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00B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81B" w:rsidRDefault="004F2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THE COLUMBIA ALUMNAE CHAPTER OF DELTA SIGMA THETA, INCORPORATED, AND TO CONGRATULATE ITS MEMBERS AS THEY CELEBRATE SEVENTY YEARS OF SERVICE TO THEIR COMMUNITY, STATE</w:t>
      </w:r>
      <w:r w:rsidR="00724E66">
        <w:t>,</w:t>
      </w:r>
      <w:r>
        <w:t xml:space="preserve"> AND NATION.</w:t>
      </w:r>
    </w:p>
    <w:p w:rsidR="005300B1"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281B"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F281B">
        <w:t xml:space="preserve"> the members of the South Carolina House of Representatives are pleased to learn that the Columbia Alumnae Chapter of Delta Sigma Theta plans </w:t>
      </w:r>
      <w:r w:rsidR="00072F9F">
        <w:t xml:space="preserve">a </w:t>
      </w:r>
      <w:r w:rsidR="00072F9F" w:rsidRPr="00072F9F">
        <w:rPr>
          <w:i/>
        </w:rPr>
        <w:t>Sapphire Jubilee: 70 Years of Public Service</w:t>
      </w:r>
      <w:r w:rsidR="00072F9F">
        <w:t xml:space="preserve">, </w:t>
      </w:r>
      <w:r w:rsidR="004F281B">
        <w:t>a year</w:t>
      </w:r>
      <w:r w:rsidR="00072F9F">
        <w:noBreakHyphen/>
      </w:r>
      <w:r w:rsidR="004F281B">
        <w:t>long celebration to honor the accomplishments of the chapter and its members; and</w:t>
      </w:r>
    </w:p>
    <w:p w:rsidR="004F281B" w:rsidRDefault="004F2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81B" w:rsidRDefault="004F2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its inception at Howard </w:t>
      </w:r>
      <w:r w:rsidR="00724E66">
        <w:t>U</w:t>
      </w:r>
      <w:r>
        <w:t>niversity in 1913, Delta Sigma Theta</w:t>
      </w:r>
      <w:r w:rsidR="00497B5D">
        <w:t xml:space="preserve"> has united </w:t>
      </w:r>
      <w:r w:rsidR="00724E66">
        <w:t xml:space="preserve">its </w:t>
      </w:r>
      <w:r w:rsidR="00497B5D">
        <w:t>members around the particular purpose of establishing and maintaining a high standard of morality and scholarship among women; and</w:t>
      </w:r>
    </w:p>
    <w:p w:rsidR="00497B5D" w:rsidRDefault="00497B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B5D" w:rsidRDefault="00497B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1940, the Beta Beta Sigma Chapter began in Columbia with fifteen women who purposed to make a difference in the lives of other women and in their respective communities; and</w:t>
      </w:r>
    </w:p>
    <w:p w:rsidR="00497B5D" w:rsidRDefault="00497B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B5D" w:rsidRDefault="00497B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1958, the chapter changed its name to the Columbia Alumnae Chapter and soon after joined the South Atlantic Region, where it has continued its tradition of public service in educational and economic growth, community and international development, housing and urban improvement, and mental health; and</w:t>
      </w:r>
    </w:p>
    <w:p w:rsidR="000A6AFB" w:rsidRDefault="000A6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FB" w:rsidRDefault="000A6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special local projects have included black</w:t>
      </w:r>
      <w:r w:rsidR="00734880">
        <w:t xml:space="preserve"> </w:t>
      </w:r>
      <w:r>
        <w:t xml:space="preserve">heritage seminars, career fairs, volunteer services at hospitals and homes for the elderly, volunteer reading programs at local elementary </w:t>
      </w:r>
      <w:r>
        <w:lastRenderedPageBreak/>
        <w:t>schools, voter</w:t>
      </w:r>
      <w:r w:rsidR="00734880">
        <w:t xml:space="preserve"> </w:t>
      </w:r>
      <w:r>
        <w:t xml:space="preserve">registration drives, tutorial reading programs, health </w:t>
      </w:r>
      <w:r w:rsidR="00724E66">
        <w:t>forums and workshops, and youth</w:t>
      </w:r>
      <w:r w:rsidR="00734880">
        <w:t xml:space="preserve"> </w:t>
      </w:r>
      <w:r w:rsidR="00072F9F">
        <w:t>development programs;</w:t>
      </w:r>
      <w:r>
        <w:t xml:space="preserve"> and</w:t>
      </w:r>
    </w:p>
    <w:p w:rsidR="000A6AFB" w:rsidRDefault="000A6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FB" w:rsidRDefault="000A6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programs for youth </w:t>
      </w:r>
      <w:r w:rsidR="00B66A5E">
        <w:t>emphasize</w:t>
      </w:r>
      <w:r>
        <w:t xml:space="preserve"> opportunities </w:t>
      </w:r>
      <w:r w:rsidR="00B66A5E">
        <w:t>specifically in</w:t>
      </w:r>
      <w:r w:rsidR="00724E66">
        <w:t xml:space="preserve"> the fields of</w:t>
      </w:r>
      <w:r w:rsidR="00B66A5E">
        <w:t xml:space="preserve"> mathematics, science, and technology </w:t>
      </w:r>
      <w:r>
        <w:t xml:space="preserve">for middle school girls in the Betty Shabazz Delta Academy Program and </w:t>
      </w:r>
      <w:r w:rsidR="00072F9F">
        <w:t xml:space="preserve">for </w:t>
      </w:r>
      <w:r>
        <w:t>high school girls in the Delta G. E. M. S. Program</w:t>
      </w:r>
      <w:r w:rsidR="00B66A5E">
        <w:t xml:space="preserve"> to prepare women to excel and pursue careers in these areas; and</w:t>
      </w:r>
    </w:p>
    <w:p w:rsidR="004F281B" w:rsidRDefault="004F2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81B" w:rsidRDefault="004F2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6A5E">
        <w:t>since 1962, the Columbia Alumnae Chapter has sponsored a biennial debutante cotillion, The Delta Assembly, for young ladies of high moral and scholastic standards who have been selected to participate and who spend several months prior to presentation in a wide variety of activities designed to prepare them for social, educational, and occupational success; and</w:t>
      </w:r>
    </w:p>
    <w:p w:rsidR="004F281B" w:rsidRDefault="004F2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5E" w:rsidRDefault="00B66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chapter also awards several thousand dollars annually to deserving </w:t>
      </w:r>
      <w:r w:rsidR="00724E66">
        <w:t>M</w:t>
      </w:r>
      <w:r>
        <w:t>idlands youth</w:t>
      </w:r>
      <w:r w:rsidR="00724E66">
        <w:t xml:space="preserve"> for college tuition as well as for summer and school</w:t>
      </w:r>
      <w:r w:rsidR="00734880">
        <w:t xml:space="preserve"> y</w:t>
      </w:r>
      <w:r w:rsidR="00724E66">
        <w:t>ear educational camps and programs; and</w:t>
      </w:r>
      <w:r>
        <w:t xml:space="preserve"> </w:t>
      </w:r>
    </w:p>
    <w:p w:rsidR="00B66A5E" w:rsidRDefault="00B66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B1" w:rsidRDefault="00B66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24E66">
        <w:t xml:space="preserve"> the members of the South Carolina House of Representatives are pleased to pause in their deliberations to</w:t>
      </w:r>
      <w:r>
        <w:t xml:space="preserve"> </w:t>
      </w:r>
      <w:r w:rsidR="00724E66">
        <w:t xml:space="preserve">recognize the valuable contributions of the Columbia Alumnae Chapter of Delta Sigma Theta and to express their profound appreciation for </w:t>
      </w:r>
      <w:r w:rsidR="00B00B35">
        <w:t xml:space="preserve">its </w:t>
      </w:r>
      <w:r w:rsidR="00724E66">
        <w:t>service to the women of our great State</w:t>
      </w:r>
      <w:r w:rsidR="005300B1">
        <w:t>.  Now, therefore,</w:t>
      </w:r>
    </w:p>
    <w:p w:rsidR="005300B1"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B1"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00B1"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B1"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F281B">
        <w:t xml:space="preserve"> the members of the South Carolina House of Representatives, by this resolution, honor and recognize the Columbia Alumnae Chapter of Delta Sigma Theta, Incorporated, and congratulate its members as they celebrate seventy years of service to their community, State, and nation.</w:t>
      </w:r>
    </w:p>
    <w:p w:rsidR="005300B1"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F281B">
        <w:t xml:space="preserve"> the Columbia Alumnae Chapter of Delta Sigma Theta.</w:t>
      </w:r>
    </w:p>
    <w:p w:rsidR="00BD3064" w:rsidRDefault="00072F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064" w:rsidRDefault="00BD3064" w:rsidP="00BD3064">
      <w:pPr>
        <w:suppressAutoHyphens/>
      </w:pPr>
    </w:p>
    <w:sectPr w:rsidR="00BD3064" w:rsidSect="00BD30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F9F" w:rsidRDefault="00072F9F" w:rsidP="009F0C77">
      <w:r>
        <w:separator/>
      </w:r>
    </w:p>
  </w:endnote>
  <w:endnote w:type="continuationSeparator" w:id="0">
    <w:p w:rsidR="00072F9F" w:rsidRDefault="00072F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67388A-5A8A-4C8A-A792-C678D9962193}"/>
    <w:embedBold r:id="rId2" w:fontKey="{6DF23526-8B52-4AF8-9309-196763510718}"/>
    <w:embedItalic r:id="rId3" w:fontKey="{4626E682-6289-4EC0-A9E5-53AF6A97F386}"/>
  </w:font>
  <w:font w:name="Calibri">
    <w:panose1 w:val="020F0502020204030204"/>
    <w:charset w:val="00"/>
    <w:family w:val="swiss"/>
    <w:pitch w:val="variable"/>
    <w:sig w:usb0="A00002EF" w:usb1="4000207B" w:usb2="00000000" w:usb3="00000000" w:csb0="0000009F" w:csb1="00000000"/>
    <w:embedRegular r:id="rId4" w:fontKey="{116ED8A8-D66F-4214-AFB7-99C2CCDB625D}"/>
  </w:font>
  <w:font w:name="Tahoma">
    <w:panose1 w:val="020B0604030504040204"/>
    <w:charset w:val="00"/>
    <w:family w:val="swiss"/>
    <w:pitch w:val="variable"/>
    <w:sig w:usb0="61002A87" w:usb1="80000000" w:usb2="00000008" w:usb3="00000000" w:csb0="000101FF" w:csb1="00000000"/>
    <w:embedRegular r:id="rId5" w:fontKey="{C7832859-C732-486F-90EB-7D61A40BD57C}"/>
  </w:font>
  <w:font w:name="Cambria">
    <w:panose1 w:val="02040503050406030204"/>
    <w:charset w:val="00"/>
    <w:family w:val="roman"/>
    <w:pitch w:val="variable"/>
    <w:sig w:usb0="A00002EF" w:usb1="4000004B" w:usb2="00000000" w:usb3="00000000" w:csb0="0000009F" w:csb1="00000000"/>
    <w:embedRegular r:id="rId6" w:fontKey="{305102EE-A7CD-4E46-B1A8-363F27CF90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3BF" w:rsidRPr="00BD3064" w:rsidRDefault="00BD3064" w:rsidP="00BD3064">
    <w:pPr>
      <w:pStyle w:val="Footer"/>
      <w:tabs>
        <w:tab w:val="clear" w:pos="4680"/>
        <w:tab w:val="clear" w:pos="9360"/>
        <w:tab w:val="center" w:pos="2995"/>
      </w:tabs>
      <w:spacing w:before="120"/>
    </w:pPr>
    <w:r>
      <w:t>[4654]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F9F" w:rsidRDefault="00072F9F" w:rsidP="009F0C77">
      <w:r>
        <w:separator/>
      </w:r>
    </w:p>
  </w:footnote>
  <w:footnote w:type="continuationSeparator" w:id="0">
    <w:p w:rsidR="00072F9F" w:rsidRDefault="00072F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52HTC10"/>
    <w:docVar w:name="CoverBillType" w:val="r"/>
    <w:docVar w:name="docpath" w:val="L:\Council\bills\GM\24452HTC10.DOCX"/>
    <w:docVar w:name="dvBillNumber" w:val="4654"/>
    <w:docVar w:name="dvBillNumberPrefix" w:val="H. "/>
    <w:docVar w:name="dvOriginalBody" w:val="House"/>
    <w:docVar w:name="dvSteno" w:val="GM"/>
    <w:docVar w:name="NameofBody" w:val="h"/>
    <w:docVar w:name="vgroup2" w:val="Council"/>
  </w:docVars>
  <w:rsids>
    <w:rsidRoot w:val="00513CC4"/>
    <w:rsid w:val="00011869"/>
    <w:rsid w:val="00072F9F"/>
    <w:rsid w:val="000A6AF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7B5D"/>
    <w:rsid w:val="004E7D54"/>
    <w:rsid w:val="004F281B"/>
    <w:rsid w:val="00513CC4"/>
    <w:rsid w:val="005273C6"/>
    <w:rsid w:val="005300B1"/>
    <w:rsid w:val="00530A69"/>
    <w:rsid w:val="00545593"/>
    <w:rsid w:val="00577C6C"/>
    <w:rsid w:val="00586C08"/>
    <w:rsid w:val="005B6914"/>
    <w:rsid w:val="005C2FE2"/>
    <w:rsid w:val="005E2BC9"/>
    <w:rsid w:val="00605102"/>
    <w:rsid w:val="006215AA"/>
    <w:rsid w:val="00671861"/>
    <w:rsid w:val="006913C9"/>
    <w:rsid w:val="0069470D"/>
    <w:rsid w:val="00724E66"/>
    <w:rsid w:val="00734880"/>
    <w:rsid w:val="00734F00"/>
    <w:rsid w:val="007A70AE"/>
    <w:rsid w:val="008362E8"/>
    <w:rsid w:val="008673BF"/>
    <w:rsid w:val="008A1768"/>
    <w:rsid w:val="008F4429"/>
    <w:rsid w:val="00917268"/>
    <w:rsid w:val="0094021A"/>
    <w:rsid w:val="009C6A0B"/>
    <w:rsid w:val="009F0C77"/>
    <w:rsid w:val="009F4DD1"/>
    <w:rsid w:val="00A41684"/>
    <w:rsid w:val="00A64E80"/>
    <w:rsid w:val="00A72BCD"/>
    <w:rsid w:val="00A741D9"/>
    <w:rsid w:val="00A833AB"/>
    <w:rsid w:val="00A9741D"/>
    <w:rsid w:val="00AD4B17"/>
    <w:rsid w:val="00B00B35"/>
    <w:rsid w:val="00B412D4"/>
    <w:rsid w:val="00B66A5E"/>
    <w:rsid w:val="00BD3064"/>
    <w:rsid w:val="00BE3C22"/>
    <w:rsid w:val="00C0345E"/>
    <w:rsid w:val="00C3483A"/>
    <w:rsid w:val="00C74E9D"/>
    <w:rsid w:val="00C82FD3"/>
    <w:rsid w:val="00C92819"/>
    <w:rsid w:val="00CC6B7B"/>
    <w:rsid w:val="00CD2089"/>
    <w:rsid w:val="00D063F2"/>
    <w:rsid w:val="00D73A67"/>
    <w:rsid w:val="00D970A9"/>
    <w:rsid w:val="00DF3845"/>
    <w:rsid w:val="00E41911"/>
    <w:rsid w:val="00E849C7"/>
    <w:rsid w:val="00E92EEF"/>
    <w:rsid w:val="00F24442"/>
    <w:rsid w:val="00F50AE3"/>
    <w:rsid w:val="00F67CF1"/>
    <w:rsid w:val="00F840F0"/>
    <w:rsid w:val="00FB0D0D"/>
    <w:rsid w:val="00FB43B4"/>
    <w:rsid w:val="00FD5E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2F9F"/>
    <w:rPr>
      <w:rFonts w:ascii="Tahoma" w:hAnsi="Tahoma" w:cs="Tahoma"/>
      <w:sz w:val="16"/>
      <w:szCs w:val="16"/>
    </w:rPr>
  </w:style>
  <w:style w:type="character" w:customStyle="1" w:styleId="BalloonTextChar">
    <w:name w:val="Balloon Text Char"/>
    <w:basedOn w:val="DefaultParagraphFont"/>
    <w:link w:val="BalloonText"/>
    <w:uiPriority w:val="99"/>
    <w:semiHidden/>
    <w:rsid w:val="00072F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5FEC2-EA00-4EB8-8F99-247FBE392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2010-03-02T13:45:00Z</cp:lastPrinted>
  <dcterms:created xsi:type="dcterms:W3CDTF">2010-03-02T21:52:00Z</dcterms:created>
  <dcterms:modified xsi:type="dcterms:W3CDTF">2010-03-02T21:52:00Z</dcterms:modified>
</cp:coreProperties>
</file>