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27E" w:rsidRDefault="00D57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E9327E" w:rsidRDefault="00D57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14, 2010</w:t>
      </w: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7E" w:rsidRPr="00E9327E" w:rsidRDefault="00E9327E" w:rsidP="00E9327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517</w:t>
      </w: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Davis, Bright, Shoopman, Ryberg, Bryant, Mulvaney, Fair, Peeler and Rose</w:t>
      </w: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7E" w:rsidRDefault="00D57816" w:rsidP="0093411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1/14/10</w:t>
      </w:r>
      <w:r w:rsidR="00E9327E">
        <w:rPr>
          <w:rFonts w:eastAsia="Times New Roman"/>
        </w:rPr>
        <w:t>--S.</w:t>
      </w:r>
      <w:r w:rsidR="0093411C">
        <w:rPr>
          <w:rFonts w:eastAsia="Times New Roman"/>
        </w:rPr>
        <w:tab/>
        <w:t>[SEC 1/15/10 2:26 PM]</w:t>
      </w: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4, 2009.</w:t>
      </w:r>
    </w:p>
    <w:p w:rsidR="00E9327E" w:rsidRPr="00E9327E" w:rsidRDefault="00E9327E" w:rsidP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27E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9327E" w:rsidSect="00E9327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JOINT RESOLUTION</w:t>
      </w: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4660" w:rsidRDefault="00D57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PROVIDE THAT </w:t>
      </w:r>
      <w:r w:rsidRPr="006F021F">
        <w:t>THE GENERAL ASSEMBLY SHALL NOT AUTHORIZE A STATE AGENCY, DEPARTMENT, OR ENTITY TO INCREASE OR IMPLEMENT A FEE</w:t>
      </w:r>
      <w:r>
        <w:t>,</w:t>
      </w:r>
      <w:r w:rsidRPr="006F021F">
        <w:t xml:space="preserve"> PENALTY</w:t>
      </w:r>
      <w:r>
        <w:t>, OR FINE IN THE STATE GENERAL APPROPRIATIONS ACT OR OTHER ACTS SUPPLEMENTAL TO THAT ACT; TO PROVIDE THAT</w:t>
      </w:r>
      <w:r w:rsidRPr="006F021F">
        <w:t xml:space="preserve"> ANY INCREASE OR IMPLEMENTATION OF A FEE OR FINE MAY ONLY BE AUTHORIZED BY AN ACT SEPARATE FROM AN APPROPRIATIONS </w:t>
      </w:r>
      <w:r>
        <w:t>ACT; TO PROVIDE THAT</w:t>
      </w:r>
      <w:r w:rsidRPr="006F021F">
        <w:t xml:space="preserve"> NO STATE AGENCY, DEPARTMENT, OR ENTITY MAY INCREASE OR IMPLEMENT</w:t>
      </w:r>
      <w:r>
        <w:t xml:space="preserve"> BY REGULATION OR ADMINISTRATIVE ACTION</w:t>
      </w:r>
      <w:r w:rsidRPr="006F021F">
        <w:t xml:space="preserve"> A FEE</w:t>
      </w:r>
      <w:r>
        <w:t>,</w:t>
      </w:r>
      <w:r w:rsidRPr="006F021F">
        <w:t xml:space="preserve"> PENALTY</w:t>
      </w:r>
      <w:r>
        <w:t>, OR FINE; AND TO PROVIDE EXCEPTIONS FOR INTERNAL CHARGES BETWEEN STATE AGENCIES AND FOR FEES, INCLUDING TUITION, IMPOSED BY SCHOOLS AND COLLEGES ON STUDENTS; AND TO PROVIDE FOR THE EXPIRATION OF THIS JOINT RESOLUTION JULY 1, 2010, UNLESS REAUTHORIZED BY LAW</w:t>
      </w:r>
      <w:r w:rsidR="0093411C">
        <w:t>.</w:t>
      </w:r>
    </w:p>
    <w:p w:rsidR="00E64660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t>.</w:t>
      </w:r>
      <w:bookmarkStart w:id="3" w:name="titleend"/>
      <w:bookmarkEnd w:id="3"/>
    </w:p>
    <w:p w:rsidR="00E64660" w:rsidRDefault="00E93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E64660" w:rsidRDefault="00E64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57816" w:rsidRPr="006F021F" w:rsidRDefault="00D57816" w:rsidP="00934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F021F">
        <w:t>SECTION</w:t>
      </w:r>
      <w:r w:rsidRPr="006F021F">
        <w:tab/>
        <w:t>1.</w:t>
      </w:r>
      <w:r w:rsidRPr="006F021F">
        <w:tab/>
      </w:r>
      <w:r>
        <w:t xml:space="preserve"> </w:t>
      </w:r>
      <w:r w:rsidRPr="006F021F">
        <w:t>(A)</w:t>
      </w:r>
      <w:r w:rsidRPr="006F021F">
        <w:tab/>
        <w:t>The General Assembly shall not authorize a state agency, department, or entity to increase or implement a fee for performing a service or function, or a civil penalty or fine for failure to comply with a requirement or provision of law under its jurisdiction in the temporary or permanent provisions of the</w:t>
      </w:r>
      <w:r>
        <w:t xml:space="preserve"> State</w:t>
      </w:r>
      <w:r w:rsidRPr="006F021F">
        <w:t xml:space="preserve"> General </w:t>
      </w:r>
      <w:r>
        <w:t>Appropriation</w:t>
      </w:r>
      <w:r w:rsidRPr="006F021F">
        <w:t xml:space="preserve"> Act or acts supplemental thereto, and any increase or implementation of any fee or fine may only be authorized by an act separate from an appropriations </w:t>
      </w:r>
      <w:r>
        <w:t>act</w:t>
      </w:r>
      <w:r w:rsidRPr="006F021F">
        <w:t>.</w:t>
      </w:r>
    </w:p>
    <w:p w:rsidR="00D57816" w:rsidRDefault="00D57816" w:rsidP="00934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F021F">
        <w:tab/>
        <w:t>(B)</w:t>
      </w:r>
      <w:r w:rsidRPr="006F021F">
        <w:tab/>
        <w:t xml:space="preserve">Notwithstanding any other provision of law, from the effective date of this </w:t>
      </w:r>
      <w:r>
        <w:t>joint resolution</w:t>
      </w:r>
      <w:r w:rsidRPr="006F021F">
        <w:t xml:space="preserve">, no state agency, department, or entity may increase or implement a fee for performing a service </w:t>
      </w:r>
      <w:r w:rsidRPr="006F021F">
        <w:lastRenderedPageBreak/>
        <w:t>or function, or a civil penalty or fine for failure to comply with a requirement or provision of law under its jurisdiction by regulation or administrative action.</w:t>
      </w:r>
    </w:p>
    <w:p w:rsidR="00D57816" w:rsidRDefault="00D57816" w:rsidP="00934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F021F">
        <w:tab/>
        <w:t>(C)</w:t>
      </w:r>
      <w:r w:rsidRPr="006F021F">
        <w:tab/>
        <w:t>The provisions of this section do not apply to internal charges between state agencies, departments, or entiti</w:t>
      </w:r>
      <w:r>
        <w:t>es</w:t>
      </w:r>
      <w:r w:rsidRPr="006F021F">
        <w:t xml:space="preserve"> or any fees or charges, including tuition, made by schools or colleges to students of the institution for instruction, activities, or materials provided or furnished to those students.</w:t>
      </w:r>
    </w:p>
    <w:p w:rsidR="00E64660" w:rsidRDefault="00D57816" w:rsidP="00934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(D)</w:t>
      </w:r>
      <w:r>
        <w:tab/>
        <w:t>The provisions of this section expire July 1, 2010</w:t>
      </w:r>
      <w:r w:rsidR="0093411C">
        <w:t>,</w:t>
      </w:r>
      <w:r>
        <w:t xml:space="preserve"> unless reauthorized by the General Assembly by law.</w:t>
      </w:r>
    </w:p>
    <w:p w:rsidR="0093411C" w:rsidRDefault="0093411C" w:rsidP="00934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3411C" w:rsidRDefault="0093411C" w:rsidP="009341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64660" w:rsidRDefault="00E9327E" w:rsidP="00C814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64660" w:rsidRDefault="00E64660" w:rsidP="00617D1E">
      <w:pPr>
        <w:suppressAutoHyphens/>
        <w:jc w:val="both"/>
        <w:rPr>
          <w:rFonts w:eastAsia="Times New Roman"/>
        </w:rPr>
      </w:pPr>
    </w:p>
    <w:sectPr w:rsidR="00E64660" w:rsidSect="00E932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660" w:rsidRDefault="00E9327E">
      <w:r>
        <w:separator/>
      </w:r>
    </w:p>
  </w:endnote>
  <w:endnote w:type="continuationSeparator" w:id="0">
    <w:p w:rsidR="00E64660" w:rsidRDefault="00E932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A2F8DA-4893-4562-8F05-730030F0081E}"/>
    <w:embedBold r:id="rId2" w:fontKey="{997B8A49-29E2-48CF-8C34-B901E8AC90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7A22BC-9BC8-432E-AD26-3993F56302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B85C46F-4A42-42E1-AC85-8E530C149D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60" w:rsidRDefault="00E932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[517-</w:t>
    </w:r>
    <w:fldSimple w:instr=" PAGE  \* MERGEFORMAT ">
      <w:r w:rsidR="00617D1E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27E" w:rsidRDefault="00E932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[517]</w:t>
    </w:r>
    <w:r>
      <w:tab/>
    </w:r>
    <w:fldSimple w:instr=" PAGE  \* MERGEFORMAT ">
      <w:r w:rsidR="00617D1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660" w:rsidRDefault="00E9327E">
      <w:r>
        <w:separator/>
      </w:r>
    </w:p>
  </w:footnote>
  <w:footnote w:type="continuationSeparator" w:id="0">
    <w:p w:rsidR="00E64660" w:rsidRDefault="00E932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2SERV.MRH.TD"/>
    <w:docVar w:name="CoverAttorneyInitials" w:val="MRH"/>
    <w:docVar w:name="CoverAttorneyLastName" w:val="Hitchcock"/>
    <w:docVar w:name="CoverBillType" w:val="j"/>
    <w:docVar w:name="CoverSenator" w:val="TD"/>
    <w:docVar w:name="dvBillNumber" w:val="517"/>
    <w:docVar w:name="dvBillNumberPrefix" w:val="S. "/>
    <w:docVar w:name="dvOriginalBody" w:val="Senate"/>
    <w:docVar w:name="fulldraftpath" w:val="L:\S-RES\TD\002SERV.MRH.TD.DOCX"/>
    <w:docVar w:name="NameofBody" w:val="S"/>
    <w:docVar w:name="vgroup2" w:val="S-RES"/>
  </w:docVars>
  <w:rsids>
    <w:rsidRoot w:val="00E64660"/>
    <w:rsid w:val="003E1E6A"/>
    <w:rsid w:val="005947EB"/>
    <w:rsid w:val="005C6D2B"/>
    <w:rsid w:val="00617D1E"/>
    <w:rsid w:val="006239E9"/>
    <w:rsid w:val="00667F61"/>
    <w:rsid w:val="00693A9C"/>
    <w:rsid w:val="007C6CEA"/>
    <w:rsid w:val="008644C0"/>
    <w:rsid w:val="008B0884"/>
    <w:rsid w:val="008F0775"/>
    <w:rsid w:val="0093411C"/>
    <w:rsid w:val="00BC5535"/>
    <w:rsid w:val="00C814E3"/>
    <w:rsid w:val="00D57816"/>
    <w:rsid w:val="00DB3722"/>
    <w:rsid w:val="00E64660"/>
    <w:rsid w:val="00E9327E"/>
    <w:rsid w:val="00FB4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6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E646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4660"/>
  </w:style>
  <w:style w:type="character" w:styleId="PageNumber">
    <w:name w:val="page number"/>
    <w:basedOn w:val="DefaultParagraphFont"/>
    <w:uiPriority w:val="99"/>
    <w:semiHidden/>
    <w:unhideWhenUsed/>
    <w:rsid w:val="00E64660"/>
  </w:style>
  <w:style w:type="character" w:styleId="LineNumber">
    <w:name w:val="line number"/>
    <w:basedOn w:val="DefaultParagraphFont"/>
    <w:uiPriority w:val="99"/>
    <w:semiHidden/>
    <w:unhideWhenUsed/>
    <w:rsid w:val="00E64660"/>
  </w:style>
  <w:style w:type="paragraph" w:styleId="Header">
    <w:name w:val="header"/>
    <w:basedOn w:val="Normal"/>
    <w:link w:val="HeaderChar"/>
    <w:unhideWhenUsed/>
    <w:rsid w:val="00E646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4660"/>
  </w:style>
  <w:style w:type="paragraph" w:customStyle="1" w:styleId="BillDots">
    <w:name w:val="BillDots"/>
    <w:basedOn w:val="Normal"/>
    <w:qFormat/>
    <w:rsid w:val="00E6466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E64660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C55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AngelaHopkins</cp:lastModifiedBy>
  <cp:revision>2</cp:revision>
  <cp:lastPrinted>2009-03-19T18:09:00Z</cp:lastPrinted>
  <dcterms:created xsi:type="dcterms:W3CDTF">2010-01-15T19:26:00Z</dcterms:created>
  <dcterms:modified xsi:type="dcterms:W3CDTF">2010-01-15T19:26:00Z</dcterms:modified>
</cp:coreProperties>
</file>