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6922" w:rsidRP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right" w:pos="5933"/>
        </w:tabs>
        <w:suppressAutoHyphens/>
        <w:jc w:val="both"/>
        <w:rPr>
          <w:rFonts w:eastAsia="Times New Roman"/>
        </w:rPr>
      </w:pPr>
      <w:r>
        <w:rPr>
          <w:rFonts w:eastAsia="Times New Roman"/>
        </w:rPr>
        <w:tab/>
      </w:r>
      <w:r>
        <w:rPr>
          <w:rFonts w:eastAsia="Times New Roman"/>
          <w:b/>
          <w:sz w:val="36"/>
        </w:rPr>
        <w:t>S. 594</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3/25/09--S.</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2009.</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594) </w:t>
      </w:r>
      <w:r w:rsidRPr="005A6922">
        <w:t>to amend Section 59</w:t>
      </w:r>
      <w:r w:rsidRPr="005A6922">
        <w:noBreakHyphen/>
        <w:t>147</w:t>
      </w:r>
      <w:r w:rsidRPr="005A6922">
        <w:noBreakHyphen/>
        <w:t>30 of the 1976 Code, relating to the issuance of revenue bonds under the provisions of the Higher Education Revenue Bond Act, to clarify</w:t>
      </w:r>
      <w:r>
        <w:rPr>
          <w:rFonts w:eastAsia="Times New Roman"/>
        </w:rPr>
        <w:t>, etc., respectfully</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20263">
        <w:t>ESTIMATED FISCAL IMPACT ON GENERAL FUND EXPENDITURES:</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20263">
        <w:t>$0 (No additional expenditures or savings are expected)</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20263">
        <w:t>ESTIMATED FISCAL IMPACT ON FEDERAL &amp; OTHER FUND EXPENDITURES:</w:t>
      </w:r>
    </w:p>
    <w:p w:rsidR="005A6922" w:rsidRPr="00A20263" w:rsidRDefault="005A6922" w:rsidP="005A692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20263">
        <w:t>$0 (No additional expenditures or savings are expected)</w:t>
      </w:r>
      <w:bookmarkStart w:id="2" w:name="c"/>
      <w:bookmarkEnd w:id="2"/>
    </w:p>
    <w:p w:rsidR="005A6922" w:rsidRPr="00A20263"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0263">
        <w:rPr>
          <w:b/>
        </w:rPr>
        <w:lastRenderedPageBreak/>
        <w:t>EXPLANATION OF IMPACT:</w:t>
      </w:r>
    </w:p>
    <w:p w:rsidR="005A6922" w:rsidRPr="00A20263"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A20263">
        <w:t xml:space="preserve">The State Treasurer's Office reports this </w:t>
      </w:r>
      <w:r>
        <w:t>b</w:t>
      </w:r>
      <w:r w:rsidRPr="00A20263">
        <w:t xml:space="preserve">ill will have no direct impact on the General Fund of the State or on </w:t>
      </w:r>
      <w:r>
        <w:t>f</w:t>
      </w:r>
      <w:r w:rsidRPr="00A20263">
        <w:t xml:space="preserve">ederal and/or other </w:t>
      </w:r>
      <w:r>
        <w:t>f</w:t>
      </w:r>
      <w:r w:rsidRPr="00A20263">
        <w:t xml:space="preserve">unds.  However, this </w:t>
      </w:r>
      <w:r>
        <w:t>b</w:t>
      </w:r>
      <w:r w:rsidRPr="00A20263">
        <w:t>ill would provide the Higher Education institutions greater flexibility with regard to their revenue bonding capacity contingent on the enactment of future joint resolutions.</w:t>
      </w:r>
    </w:p>
    <w:p w:rsidR="005A6922"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A6922">
      <w:pPr>
        <w:keepNext/>
        <w:tabs>
          <w:tab w:val="left" w:pos="3024"/>
        </w:tabs>
        <w:suppressAutoHyphens/>
        <w:jc w:val="both"/>
        <w:rPr>
          <w:rFonts w:eastAsia="Times New Roman"/>
        </w:rPr>
      </w:pPr>
      <w:r>
        <w:rPr>
          <w:rFonts w:eastAsia="Times New Roman"/>
        </w:rPr>
        <w:tab/>
      </w:r>
      <w:r>
        <w:rPr>
          <w:rFonts w:eastAsia="Times New Roman"/>
          <w:i/>
        </w:rPr>
        <w:t>Approved By:</w:t>
      </w:r>
    </w:p>
    <w:p w:rsidR="005A6922" w:rsidRDefault="005A6922" w:rsidP="005A6922">
      <w:pPr>
        <w:keepNext/>
        <w:tabs>
          <w:tab w:val="left" w:pos="3024"/>
        </w:tabs>
        <w:suppressAutoHyphens/>
        <w:jc w:val="both"/>
        <w:rPr>
          <w:rFonts w:eastAsia="Times New Roman"/>
        </w:rPr>
      </w:pPr>
      <w:r>
        <w:rPr>
          <w:rFonts w:eastAsia="Times New Roman"/>
        </w:rPr>
        <w:tab/>
        <w:t>Harry Bell</w:t>
      </w:r>
    </w:p>
    <w:p w:rsidR="005A6922" w:rsidRPr="005A6922" w:rsidRDefault="005A6922" w:rsidP="005A6922">
      <w:pPr>
        <w:keepNext/>
        <w:tabs>
          <w:tab w:val="left" w:pos="3024"/>
        </w:tabs>
        <w:suppressAutoHyphens/>
        <w:jc w:val="both"/>
        <w:rPr>
          <w:rFonts w:eastAsia="Times New Roman"/>
        </w:rPr>
      </w:pPr>
      <w:r>
        <w:rPr>
          <w:rFonts w:eastAsia="Times New Roman"/>
        </w:rPr>
        <w:tab/>
        <w:t>Office of State Budget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922" w:rsidSect="005A6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1.</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 of the 1976 Code is amended to read: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w:t>
      </w:r>
      <w:r w:rsidRPr="00CB508D">
        <w:rPr>
          <w:rFonts w:eastAsia="Times New Roman"/>
          <w:color w:val="000000" w:themeColor="text1"/>
          <w:szCs w:val="20"/>
          <w:u w:color="000000" w:themeColor="text1"/>
        </w:rPr>
        <w:tab/>
      </w:r>
      <w:r w:rsidRPr="00CB508D">
        <w:rPr>
          <w:rFonts w:eastAsia="Times New Roman"/>
          <w:color w:val="000000" w:themeColor="text1"/>
          <w:szCs w:val="24"/>
          <w:u w:color="000000" w:themeColor="text1"/>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sidRPr="00CB508D">
        <w:rPr>
          <w:rFonts w:eastAsia="Times New Roman"/>
          <w:strike/>
          <w:color w:val="000000" w:themeColor="text1"/>
          <w:szCs w:val="24"/>
          <w:u w:color="000000" w:themeColor="text1"/>
        </w:rPr>
        <w:t>,</w:t>
      </w:r>
      <w:r w:rsidRPr="00CB508D">
        <w:rPr>
          <w:rFonts w:eastAsia="Times New Roman"/>
          <w:color w:val="000000" w:themeColor="text1"/>
          <w:szCs w:val="24"/>
          <w:u w:val="single"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(1)</w:t>
      </w:r>
      <w:r w:rsidRPr="00CB508D">
        <w:rPr>
          <w:rFonts w:eastAsia="Times New Roman"/>
          <w:color w:val="000000" w:themeColor="text1"/>
          <w:szCs w:val="24"/>
          <w:u w:color="000000" w:themeColor="text1"/>
        </w:rPr>
        <w:tab/>
        <w:t>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sidRPr="00CB508D">
        <w:rPr>
          <w:rFonts w:eastAsia="Times New Roman"/>
          <w:color w:val="000000" w:themeColor="text1"/>
          <w:szCs w:val="24"/>
          <w:u w:val="single" w:color="000000" w:themeColor="text1"/>
        </w:rPr>
        <w:t xml:space="preserve"> and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4"/>
          <w:u w:color="000000" w:themeColor="text1"/>
        </w:rPr>
        <w:lastRenderedPageBreak/>
        <w:tab/>
      </w:r>
      <w:r w:rsidRPr="00CB508D">
        <w:rPr>
          <w:rFonts w:eastAsia="Times New Roman"/>
          <w:color w:val="000000" w:themeColor="text1"/>
          <w:szCs w:val="24"/>
          <w:u w:val="single" w:color="000000" w:themeColor="text1"/>
        </w:rPr>
        <w:t>(2)</w:t>
      </w: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those academic facilities as may be authorized by joint resolution of the General Assembly</w:t>
      </w:r>
      <w:r w:rsidRPr="00CB508D">
        <w:rPr>
          <w:rFonts w:eastAsia="Times New Roman"/>
          <w:color w:val="000000" w:themeColor="text1"/>
          <w:szCs w:val="24"/>
          <w:u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2.</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120 of the 1976 Code is repealed.</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1EB7">
        <w:rPr>
          <w:rFonts w:eastAsia="Times New Roman"/>
        </w:rPr>
        <w:t>3</w:t>
      </w:r>
      <w:r>
        <w:rPr>
          <w:rFonts w:eastAsia="Times New Roman"/>
        </w:rPr>
        <w:t>.</w:t>
      </w:r>
      <w:r>
        <w:rPr>
          <w:rFonts w:eastAsia="Times New Roman"/>
        </w:rPr>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CE788D">
      <w:pPr>
        <w:suppressAutoHyphens/>
        <w:jc w:val="both"/>
        <w:rPr>
          <w:rFonts w:eastAsia="Times New Roman"/>
        </w:rPr>
      </w:pPr>
    </w:p>
    <w:sectPr w:rsidR="00C16803" w:rsidSect="005A6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48E" w:rsidRDefault="009E348E" w:rsidP="00522CE0">
      <w:r>
        <w:separator/>
      </w:r>
    </w:p>
  </w:endnote>
  <w:endnote w:type="continuationSeparator" w:id="1">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A0921A-D855-476C-AA98-ADE2F07267EE}"/>
    <w:embedBold r:id="rId2" w:fontKey="{81C3B2FD-75A4-4516-A2AE-0FD93E7B1A86}"/>
    <w:embedItalic r:id="rId3" w:fontKey="{747E6E64-BBF3-4E76-BDD2-0B3BD879645B}"/>
  </w:font>
  <w:font w:name="Calibri">
    <w:panose1 w:val="020F0502020204030204"/>
    <w:charset w:val="00"/>
    <w:family w:val="swiss"/>
    <w:pitch w:val="variable"/>
    <w:sig w:usb0="A00002EF" w:usb1="4000207B" w:usb2="00000000" w:usb3="00000000" w:csb0="0000009F" w:csb1="00000000"/>
    <w:embedRegular r:id="rId4" w:fontKey="{8AB96627-792C-4C5F-9CCB-5A9F08AA2158}"/>
    <w:embedBold r:id="rId5" w:fontKey="{5CF44A30-704B-424E-B30C-4E4D640E4A84}"/>
  </w:font>
  <w:font w:name="Cambria">
    <w:panose1 w:val="02040503050406030204"/>
    <w:charset w:val="00"/>
    <w:family w:val="roman"/>
    <w:pitch w:val="variable"/>
    <w:sig w:usb0="A00002EF" w:usb1="4000004B" w:usb2="00000000" w:usb3="00000000" w:csb0="0000009F" w:csb1="00000000"/>
    <w:embedRegular r:id="rId6" w:fontKey="{F5DF0715-45BA-4FE7-BE20-F10CEDB04A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rsidR="005A6922">
      <w:t>-</w:t>
    </w:r>
    <w:fldSimple w:instr=" PAGE  \* MERGEFORMAT ">
      <w:r w:rsidR="00CE788D">
        <w:rPr>
          <w:noProof/>
        </w:rPr>
        <w:t>2</w:t>
      </w:r>
    </w:fldSimple>
    <w:r w:rsidR="005A6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22" w:rsidRPr="00C16803" w:rsidRDefault="005A6922" w:rsidP="00C16803">
    <w:pPr>
      <w:pStyle w:val="Footer"/>
      <w:tabs>
        <w:tab w:val="clear" w:pos="4680"/>
        <w:tab w:val="clear" w:pos="9360"/>
        <w:tab w:val="center" w:pos="2995"/>
      </w:tabs>
      <w:spacing w:before="120"/>
    </w:pPr>
    <w:r>
      <w:t>[594]</w:t>
    </w:r>
    <w:r>
      <w:tab/>
    </w:r>
    <w:fldSimple w:instr=" PAGE  \* MERGEFORMAT ">
      <w:r w:rsidR="00CE78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48E" w:rsidRDefault="009E348E" w:rsidP="00522CE0">
      <w:r>
        <w:separator/>
      </w:r>
    </w:p>
  </w:footnote>
  <w:footnote w:type="continuationSeparator" w:id="1">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35B3B"/>
    <w:rsid w:val="00167FD4"/>
    <w:rsid w:val="00170561"/>
    <w:rsid w:val="00186AC9"/>
    <w:rsid w:val="00197DF1"/>
    <w:rsid w:val="001B3DD9"/>
    <w:rsid w:val="001D3BAC"/>
    <w:rsid w:val="00245C4E"/>
    <w:rsid w:val="002C5896"/>
    <w:rsid w:val="002D3BED"/>
    <w:rsid w:val="00307C2B"/>
    <w:rsid w:val="003732BE"/>
    <w:rsid w:val="003A16AA"/>
    <w:rsid w:val="003C30E0"/>
    <w:rsid w:val="003D6E2B"/>
    <w:rsid w:val="003E7597"/>
    <w:rsid w:val="00450668"/>
    <w:rsid w:val="004952FA"/>
    <w:rsid w:val="004B0759"/>
    <w:rsid w:val="004B1CDF"/>
    <w:rsid w:val="004B6A22"/>
    <w:rsid w:val="004D7F37"/>
    <w:rsid w:val="00522CE0"/>
    <w:rsid w:val="00565148"/>
    <w:rsid w:val="00593361"/>
    <w:rsid w:val="005A5017"/>
    <w:rsid w:val="005A648C"/>
    <w:rsid w:val="005A6922"/>
    <w:rsid w:val="005E167E"/>
    <w:rsid w:val="005E4268"/>
    <w:rsid w:val="005F1745"/>
    <w:rsid w:val="00610FAB"/>
    <w:rsid w:val="006C74EA"/>
    <w:rsid w:val="00720D40"/>
    <w:rsid w:val="007318D4"/>
    <w:rsid w:val="00757535"/>
    <w:rsid w:val="00765784"/>
    <w:rsid w:val="00787094"/>
    <w:rsid w:val="00797511"/>
    <w:rsid w:val="007A4390"/>
    <w:rsid w:val="007B6510"/>
    <w:rsid w:val="007D0270"/>
    <w:rsid w:val="007E5CB7"/>
    <w:rsid w:val="00810053"/>
    <w:rsid w:val="008314D2"/>
    <w:rsid w:val="00897624"/>
    <w:rsid w:val="008B2F42"/>
    <w:rsid w:val="008E185F"/>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86015"/>
    <w:rsid w:val="00AE59C8"/>
    <w:rsid w:val="00B10098"/>
    <w:rsid w:val="00B47B87"/>
    <w:rsid w:val="00B5790D"/>
    <w:rsid w:val="00B60482"/>
    <w:rsid w:val="00B945C5"/>
    <w:rsid w:val="00BA1CBB"/>
    <w:rsid w:val="00BA20EA"/>
    <w:rsid w:val="00BB5AFC"/>
    <w:rsid w:val="00BC0A56"/>
    <w:rsid w:val="00C0555E"/>
    <w:rsid w:val="00C16803"/>
    <w:rsid w:val="00C45366"/>
    <w:rsid w:val="00C74052"/>
    <w:rsid w:val="00C762AA"/>
    <w:rsid w:val="00CB187A"/>
    <w:rsid w:val="00CB508D"/>
    <w:rsid w:val="00CC0EC7"/>
    <w:rsid w:val="00CE788D"/>
    <w:rsid w:val="00CF30EA"/>
    <w:rsid w:val="00D1088B"/>
    <w:rsid w:val="00D11F8F"/>
    <w:rsid w:val="00D156D2"/>
    <w:rsid w:val="00D43A47"/>
    <w:rsid w:val="00D709DD"/>
    <w:rsid w:val="00D86943"/>
    <w:rsid w:val="00DA47B9"/>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3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458</Words>
  <Characters>2545</Characters>
  <Application>Microsoft Office Word</Application>
  <DocSecurity>0</DocSecurity>
  <Lines>97</Lines>
  <Paragraphs>39</Paragraphs>
  <ScaleCrop>false</ScaleCrop>
  <Company> </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2009-03-19T14:49:00Z</cp:lastPrinted>
  <dcterms:created xsi:type="dcterms:W3CDTF">2009-03-25T23:34:00Z</dcterms:created>
  <dcterms:modified xsi:type="dcterms:W3CDTF">2009-03-25T23:34:00Z</dcterms:modified>
</cp:coreProperties>
</file>