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PROPOSING AN AMENDMENT TO SECTION 2 OF ARTICLE V OF THE CONSTITUTION OF SOUTH CAROLINA, 1895, RELATING TO THE COMPOSITION OF THE SUPREME COURT, SO AS TO INCREASE FROM FIVE TO SEVEN THE NUMBER OF JUSTICES COMPRISING THE SUPREME COURT ON JANUARY 1, 2013; TO SECTION 3, ARTICLE V, RELATING TO THE ELECTION OF MEMBERS OF THE SUPREME COURT, SO AS TO PROVIDE THAT ASSOCIATE JUSTICES OF THE SUPREME COURT SHALL BE POPULARLY ELECTED FROM CONGRESSIONAL DISTRICTS BY THE QUALIFIED VOTERS OF EACH DISTRICT BEGINNING IN 2012 AND THAT THE CHIEF JUSTICE OF THE SUPREME COURT SHALL BE ELECTED FROM THE STATE AT</w:t>
      </w:r>
      <w:r>
        <w:rPr>
          <w:rFonts w:eastAsia="Times New Roman" w:cs="Times New Roman"/>
          <w:szCs w:val="20"/>
        </w:rPr>
        <w:noBreakHyphen/>
        <w:t>LARGE; TO SECTION 8, ARTICLE V, RELATING TO ELECTION OF MEMBERS OF THE COURT OF APPEALS, SO AS TO PROVIDE THAT JUDGES OF THE COURT OF APPEALS BEGINNING IN 2012 SHALL BE POPULARLY ELECTED FROM CONGRESSIONAL DISTRICTS BY THE QUALIFIED VOTERS OF EACH DISTRICT; AND TO SECTION 13, ARTICLE V, RELATING TO JUDICIAL CIRCUIT JUDGES, SO AS TO PROVIDE THAT BEGINNING IN 2012 CIRCUIT COURT JUDGES SHALL BE POPULARLY ELECTED FROM STATE SENATORIAL DISTRICTS BY THE QUALIFIED VOTERS OF EACH DISTRICT AND THAT THE CHIEF JUSTICE SHALL ASSIGN CIRCUIT JUDGES TO THE JUDICIAL CIRCUITS WITH REASONABLE EFFORTS MADE TO ACCOUNT FOR GEOGRAPHICAL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2, Article 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tab/>
      </w:r>
      <w:r>
        <w:rPr>
          <w:rFonts w:eastAsia="Times New Roman" w:cs="Times New Roman"/>
          <w:szCs w:val="20"/>
          <w:u w:val="single"/>
        </w:rPr>
        <w:t>On January 1, 2013,</w:t>
      </w:r>
      <w:r>
        <w:rPr>
          <w:rFonts w:eastAsia="Times New Roman" w:cs="Times New Roman"/>
          <w:szCs w:val="20"/>
        </w:rPr>
        <w:t xml:space="preserve"> the Supreme Court shall consist of a Chief Justice and </w:t>
      </w:r>
      <w:r>
        <w:rPr>
          <w:rFonts w:eastAsia="Times New Roman" w:cs="Times New Roman"/>
          <w:strike/>
          <w:szCs w:val="20"/>
        </w:rPr>
        <w:t>four</w:t>
      </w:r>
      <w:r>
        <w:rPr>
          <w:rFonts w:eastAsia="Times New Roman" w:cs="Times New Roman"/>
          <w:szCs w:val="20"/>
        </w:rPr>
        <w:t xml:space="preserve"> </w:t>
      </w:r>
      <w:r>
        <w:rPr>
          <w:rFonts w:eastAsia="Times New Roman" w:cs="Times New Roman"/>
          <w:szCs w:val="20"/>
          <w:u w:val="single"/>
        </w:rPr>
        <w:t>six</w:t>
      </w:r>
      <w:r>
        <w:rPr>
          <w:rFonts w:eastAsia="Times New Roman" w:cs="Times New Roman"/>
          <w:szCs w:val="20"/>
        </w:rPr>
        <w:t xml:space="preserve"> associate justices, any </w:t>
      </w:r>
      <w:r>
        <w:rPr>
          <w:rFonts w:eastAsia="Times New Roman" w:cs="Times New Roman"/>
          <w:strike/>
          <w:szCs w:val="20"/>
        </w:rPr>
        <w:t>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whom shall constitute a quorum for the transaction of business. The Chief Justice shall preside, and in his absence the senior Associate Justice.  In all cases decided by the Supreme Court, the concurrence of </w:t>
      </w:r>
      <w:r>
        <w:rPr>
          <w:rFonts w:eastAsia="Times New Roman" w:cs="Times New Roman"/>
          <w:strike/>
          <w:szCs w:val="20"/>
        </w:rPr>
        <w:t>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the justices shall be necessary for a reversal of the judgment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2, Article V of the Constitution of this State be amended so as to increase the composition of the Supreme Court from five to seven justices on January 1, 2013?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It is proposed that Section 3, Article 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w:t>
      </w:r>
      <w:r>
        <w:rPr>
          <w:rFonts w:eastAsia="Times New Roman" w:cs="Times New Roman"/>
          <w:szCs w:val="20"/>
        </w:rPr>
        <w:tab/>
      </w:r>
      <w:r>
        <w:rPr>
          <w:rFonts w:eastAsia="Times New Roman" w:cs="Times New Roman"/>
          <w:szCs w:val="20"/>
          <w:u w:val="single"/>
        </w:rPr>
        <w:t>Beginning in 2012, the Chief Justice of the Supreme Court shall be elected from the state at</w:t>
      </w:r>
      <w:r>
        <w:rPr>
          <w:rFonts w:eastAsia="Times New Roman" w:cs="Times New Roman"/>
          <w:szCs w:val="20"/>
          <w:u w:val="single"/>
        </w:rPr>
        <w:noBreakHyphen/>
        <w:t>large by popular vote of the voters of this State for a term of ten years, and shall continue in office until a successor shall be elected and qualified.</w:t>
      </w:r>
      <w:r>
        <w:rPr>
          <w:rFonts w:eastAsia="Times New Roman" w:cs="Times New Roman"/>
          <w:szCs w:val="20"/>
        </w:rPr>
        <w:t xml:space="preserve"> </w:t>
      </w:r>
      <w:r>
        <w:rPr>
          <w:rFonts w:eastAsia="Times New Roman" w:cs="Times New Roman"/>
          <w:strike/>
          <w:szCs w:val="20"/>
        </w:rPr>
        <w:t>The</w:t>
      </w:r>
      <w:r>
        <w:rPr>
          <w:rFonts w:eastAsia="Times New Roman" w:cs="Times New Roman"/>
          <w:szCs w:val="20"/>
        </w:rPr>
        <w:t xml:space="preserve"> </w:t>
      </w:r>
      <w:r>
        <w:rPr>
          <w:rFonts w:eastAsia="Times New Roman" w:cs="Times New Roman"/>
          <w:strike/>
          <w:szCs w:val="20"/>
        </w:rPr>
        <w:t>members</w:t>
      </w:r>
      <w:r>
        <w:rPr>
          <w:rFonts w:eastAsia="Times New Roman" w:cs="Times New Roman"/>
          <w:szCs w:val="20"/>
        </w:rPr>
        <w:t xml:space="preserve"> </w:t>
      </w:r>
      <w:r>
        <w:rPr>
          <w:rFonts w:eastAsia="Times New Roman" w:cs="Times New Roman"/>
          <w:szCs w:val="20"/>
          <w:u w:val="single"/>
        </w:rPr>
        <w:t>One associate justice</w:t>
      </w:r>
      <w:r>
        <w:rPr>
          <w:rFonts w:eastAsia="Times New Roman" w:cs="Times New Roman"/>
          <w:szCs w:val="20"/>
        </w:rPr>
        <w:t xml:space="preserve"> of the Supreme Court shall be elected </w:t>
      </w:r>
      <w:r>
        <w:rPr>
          <w:rFonts w:eastAsia="Times New Roman" w:cs="Times New Roman"/>
          <w:szCs w:val="20"/>
          <w:u w:val="single"/>
        </w:rPr>
        <w:t>from each congressional district of this State</w:t>
      </w:r>
      <w:r>
        <w:rPr>
          <w:rFonts w:eastAsia="Times New Roman" w:cs="Times New Roman"/>
          <w:szCs w:val="20"/>
        </w:rPr>
        <w:t xml:space="preserve"> by a </w:t>
      </w:r>
      <w:r>
        <w:rPr>
          <w:rFonts w:eastAsia="Times New Roman" w:cs="Times New Roman"/>
          <w:strike/>
          <w:szCs w:val="20"/>
        </w:rPr>
        <w:t>joint public</w:t>
      </w:r>
      <w:r>
        <w:rPr>
          <w:rFonts w:eastAsia="Times New Roman" w:cs="Times New Roman"/>
          <w:szCs w:val="20"/>
        </w:rPr>
        <w:t xml:space="preserve"> </w:t>
      </w:r>
      <w:r>
        <w:rPr>
          <w:rFonts w:eastAsia="Times New Roman" w:cs="Times New Roman"/>
          <w:szCs w:val="20"/>
          <w:u w:val="single"/>
        </w:rPr>
        <w:t>popular</w:t>
      </w:r>
      <w:r>
        <w:rPr>
          <w:rFonts w:eastAsia="Times New Roman" w:cs="Times New Roman"/>
          <w:szCs w:val="20"/>
        </w:rPr>
        <w:t xml:space="preserve"> vote of the </w:t>
      </w:r>
      <w:r>
        <w:rPr>
          <w:rFonts w:eastAsia="Times New Roman" w:cs="Times New Roman"/>
          <w:strike/>
          <w:szCs w:val="20"/>
        </w:rPr>
        <w:t>General Assembly</w:t>
      </w:r>
      <w:r>
        <w:rPr>
          <w:rFonts w:eastAsia="Times New Roman" w:cs="Times New Roman"/>
          <w:szCs w:val="20"/>
        </w:rPr>
        <w:t xml:space="preserve"> </w:t>
      </w:r>
      <w:r>
        <w:rPr>
          <w:rFonts w:eastAsia="Times New Roman" w:cs="Times New Roman"/>
          <w:szCs w:val="20"/>
          <w:u w:val="single"/>
        </w:rPr>
        <w:t>qualified voters of that congressional district</w:t>
      </w:r>
      <w:r>
        <w:rPr>
          <w:rFonts w:eastAsia="Times New Roman" w:cs="Times New Roman"/>
          <w:szCs w:val="20"/>
        </w:rPr>
        <w:t xml:space="preserve"> for a term of ten years, and shall continue in office until their successors shall be elected and qualified</w:t>
      </w:r>
      <w:r>
        <w:rPr>
          <w:rFonts w:eastAsia="Times New Roman" w:cs="Times New Roman"/>
          <w:strike/>
          <w:szCs w:val="20"/>
        </w:rPr>
        <w:t>, and shall be classified so that the term of one of them shall expire every two years</w:t>
      </w:r>
      <w:r>
        <w:rPr>
          <w:rFonts w:eastAsia="Times New Roman" w:cs="Times New Roman"/>
          <w:szCs w:val="20"/>
        </w:rPr>
        <w:t xml:space="preserve">.  </w:t>
      </w:r>
      <w:r>
        <w:rPr>
          <w:rFonts w:eastAsia="Times New Roman" w:cs="Times New Roman"/>
          <w:strike/>
          <w:szCs w:val="20"/>
        </w:rPr>
        <w:t>In any contested election, the vote of each member of the General Assembly present and voting shall be recorded.</w:t>
      </w:r>
      <w:r>
        <w:rPr>
          <w:rFonts w:eastAsia="Times New Roman" w:cs="Times New Roman"/>
          <w:szCs w:val="20"/>
        </w:rPr>
        <w:t xml:space="preserve">  </w:t>
      </w:r>
      <w:r>
        <w:rPr>
          <w:rFonts w:eastAsia="Times New Roman" w:cs="Times New Roman"/>
          <w:szCs w:val="20"/>
          <w:u w:val="single"/>
        </w:rPr>
        <w:t>The General Assembly by law shall provide for the manner in which these justices shall be elected including the authority to stagger the initial terms of popularly elected justices.  The terms of all persons serving as justices at the time of the ratification of the provisions providing for the popular election of members of the court shall expire on December 31, 2012.  A vacancy occurring prior to January 1, 2013, shall be filled in the manner provided by law as of that date.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3, Article V of the Constitution of this State be amended so as to provide that beginning in 2012 associate justices of the Supreme Court shall be popularly elected from each congressional district by the qualified voters of the district and for the election of the Chief Justice from the state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It is proposed that Section 8, Article 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tab/>
      </w:r>
      <w:r>
        <w:rPr>
          <w:rFonts w:eastAsia="Times New Roman" w:cs="Times New Roman"/>
          <w:strike/>
          <w:szCs w:val="20"/>
        </w:rPr>
        <w:t>The members</w:t>
      </w:r>
      <w:r>
        <w:rPr>
          <w:rFonts w:eastAsia="Times New Roman" w:cs="Times New Roman"/>
          <w:szCs w:val="20"/>
        </w:rPr>
        <w:t xml:space="preserve"> </w:t>
      </w:r>
      <w:r>
        <w:rPr>
          <w:rFonts w:eastAsia="Times New Roman" w:cs="Times New Roman"/>
          <w:szCs w:val="20"/>
          <w:u w:val="single"/>
        </w:rPr>
        <w:t>Beginning in 2012, one member</w:t>
      </w:r>
      <w:r>
        <w:rPr>
          <w:rFonts w:eastAsia="Times New Roman" w:cs="Times New Roman"/>
          <w:szCs w:val="20"/>
        </w:rPr>
        <w:t xml:space="preserve"> of the court of appeals shall be elected </w:t>
      </w:r>
      <w:r>
        <w:rPr>
          <w:rFonts w:eastAsia="Times New Roman" w:cs="Times New Roman"/>
          <w:szCs w:val="20"/>
          <w:u w:val="single"/>
        </w:rPr>
        <w:t>from each congressional district of this State</w:t>
      </w:r>
      <w:r>
        <w:rPr>
          <w:rFonts w:eastAsia="Times New Roman" w:cs="Times New Roman"/>
          <w:szCs w:val="20"/>
        </w:rPr>
        <w:t xml:space="preserve"> by a </w:t>
      </w:r>
      <w:r>
        <w:rPr>
          <w:rFonts w:eastAsia="Times New Roman" w:cs="Times New Roman"/>
          <w:strike/>
          <w:szCs w:val="20"/>
        </w:rPr>
        <w:t>joint public</w:t>
      </w:r>
      <w:r>
        <w:rPr>
          <w:rFonts w:eastAsia="Times New Roman" w:cs="Times New Roman"/>
          <w:szCs w:val="20"/>
        </w:rPr>
        <w:t xml:space="preserve"> </w:t>
      </w:r>
      <w:r>
        <w:rPr>
          <w:rFonts w:eastAsia="Times New Roman" w:cs="Times New Roman"/>
          <w:szCs w:val="20"/>
          <w:u w:val="single"/>
        </w:rPr>
        <w:t>popular</w:t>
      </w:r>
      <w:r>
        <w:rPr>
          <w:rFonts w:eastAsia="Times New Roman" w:cs="Times New Roman"/>
          <w:szCs w:val="20"/>
        </w:rPr>
        <w:t xml:space="preserve"> vote of the </w:t>
      </w:r>
      <w:r>
        <w:rPr>
          <w:rFonts w:eastAsia="Times New Roman" w:cs="Times New Roman"/>
          <w:strike/>
          <w:szCs w:val="20"/>
        </w:rPr>
        <w:t>General Assembly</w:t>
      </w:r>
      <w:r>
        <w:rPr>
          <w:rFonts w:eastAsia="Times New Roman" w:cs="Times New Roman"/>
          <w:szCs w:val="20"/>
        </w:rPr>
        <w:t xml:space="preserve"> </w:t>
      </w:r>
      <w:r>
        <w:rPr>
          <w:rFonts w:eastAsia="Times New Roman" w:cs="Times New Roman"/>
          <w:szCs w:val="20"/>
          <w:u w:val="single"/>
        </w:rPr>
        <w:t>qualified voters of that congressional district</w:t>
      </w:r>
      <w:r>
        <w:rPr>
          <w:rFonts w:eastAsia="Times New Roman" w:cs="Times New Roman"/>
          <w:szCs w:val="20"/>
        </w:rPr>
        <w:t xml:space="preserve"> for a term of six years and shall continue in office until their successors shall be elected and qualify. </w:t>
      </w:r>
      <w:r>
        <w:rPr>
          <w:rFonts w:eastAsia="Times New Roman" w:cs="Times New Roman"/>
          <w:strike/>
          <w:szCs w:val="20"/>
        </w:rPr>
        <w:t>In any contested election, the vote of each member of the General Assembly present and voting shall be recorded.  Provided, that for the first election of members of the Court of Appeals, the General Assembly shall by law provide for staggered terms.</w:t>
      </w:r>
      <w:r>
        <w:rPr>
          <w:rFonts w:eastAsia="Times New Roman" w:cs="Times New Roman"/>
          <w:szCs w:val="20"/>
        </w:rPr>
        <w:t xml:space="preserve">  </w:t>
      </w:r>
      <w:r>
        <w:rPr>
          <w:rFonts w:eastAsia="Times New Roman" w:cs="Times New Roman"/>
          <w:szCs w:val="20"/>
          <w:u w:val="single"/>
        </w:rPr>
        <w:t>The Chief Judge and two associate justices shall be elected from the state at large for terms of six years each and until their successors are elected and qualify.  The General Assembly by law shall provide for the manner of election of these judges including the authority to stagger the initial terms of the popularly elected judges.  The terms of members of the court of appeals serving in office on the effective date of the ratification of the provisions providing for the popular election of the members of the court shall expire on December 31, 2012. A vacancy occurring prior to January 1, 2013, shall be filled in the manner provided by law as of that date.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8, Article V of the Constitution of this State be amended so as to provide that beginning in 2012, six members of the court of appeals shall be popularly elected from each congressional district and the Chief Judge and two associate judges elected from the state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It is proposed that Section 13, Article 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tab/>
        <w:t xml:space="preserve">The General Assembly shall divide the State into judicial circuits of compact and contiguous territory.  </w:t>
      </w:r>
      <w:r>
        <w:rPr>
          <w:rFonts w:eastAsia="Times New Roman" w:cs="Times New Roman"/>
          <w:strike/>
          <w:szCs w:val="20"/>
        </w:rPr>
        <w:t>For each circuit a judge or judges shall be elected by a joint public vote of the General Assembly; provided, that in any contested election, the vote of each member of the General Assembly present and voting shall be recorded.</w:t>
      </w:r>
      <w:r>
        <w:rPr>
          <w:rFonts w:eastAsia="Times New Roman" w:cs="Times New Roman"/>
          <w:szCs w:val="20"/>
        </w:rPr>
        <w:t xml:space="preserve">  </w:t>
      </w:r>
      <w:r>
        <w:rPr>
          <w:rFonts w:eastAsia="Times New Roman" w:cs="Times New Roman"/>
          <w:szCs w:val="20"/>
          <w:u w:val="single"/>
        </w:rPr>
        <w:t>Beginning in 2012, circuit court judges shall be elected from judicial election districts, which shall be the same as the districts from which state senators are elected, by popular vote of the qualified voters of the district.  The Chief Justice shall assign circuit court judges to the judicial circuits of this State and shall make reasonable efforts to assign judges to circuits according to geographical location</w:t>
      </w:r>
      <w:r>
        <w:rPr>
          <w:rFonts w:eastAsia="Times New Roman" w:cs="Times New Roman"/>
          <w:szCs w:val="20"/>
        </w:rPr>
        <w:t xml:space="preserve">.  </w:t>
      </w:r>
      <w:r>
        <w:rPr>
          <w:rFonts w:eastAsia="Times New Roman" w:cs="Times New Roman"/>
          <w:strike/>
          <w:szCs w:val="20"/>
        </w:rPr>
        <w:t>He</w:t>
      </w:r>
      <w:r>
        <w:rPr>
          <w:rFonts w:eastAsia="Times New Roman" w:cs="Times New Roman"/>
          <w:szCs w:val="20"/>
        </w:rPr>
        <w:t xml:space="preserve"> </w:t>
      </w:r>
      <w:r>
        <w:rPr>
          <w:rFonts w:eastAsia="Times New Roman" w:cs="Times New Roman"/>
          <w:szCs w:val="20"/>
          <w:u w:val="single"/>
        </w:rPr>
        <w:t>A judge</w:t>
      </w:r>
      <w:r>
        <w:rPr>
          <w:rFonts w:eastAsia="Times New Roman" w:cs="Times New Roman"/>
          <w:szCs w:val="20"/>
        </w:rPr>
        <w:t xml:space="preserve"> shall hold office for a term of six years, and at the time of his election he shall be an elector of</w:t>
      </w:r>
      <w:r>
        <w:rPr>
          <w:rFonts w:eastAsia="Times New Roman" w:cs="Times New Roman"/>
          <w:strike/>
          <w:szCs w:val="20"/>
        </w:rPr>
        <w:t xml:space="preserve"> a county of,</w:t>
      </w:r>
      <w:r>
        <w:rPr>
          <w:rFonts w:eastAsia="Times New Roman" w:cs="Times New Roman"/>
          <w:szCs w:val="20"/>
        </w:rPr>
        <w:t xml:space="preserve"> and during his continuance in office he shall reside in, the </w:t>
      </w:r>
      <w:r>
        <w:rPr>
          <w:rFonts w:eastAsia="Times New Roman" w:cs="Times New Roman"/>
          <w:strike/>
          <w:szCs w:val="20"/>
        </w:rPr>
        <w:t>circuit</w:t>
      </w:r>
      <w:r>
        <w:rPr>
          <w:rFonts w:eastAsia="Times New Roman" w:cs="Times New Roman"/>
          <w:szCs w:val="20"/>
        </w:rPr>
        <w:t xml:space="preserve"> </w:t>
      </w:r>
      <w:r>
        <w:rPr>
          <w:rFonts w:eastAsia="Times New Roman" w:cs="Times New Roman"/>
          <w:szCs w:val="20"/>
          <w:u w:val="single"/>
        </w:rPr>
        <w:t>district</w:t>
      </w:r>
      <w:r>
        <w:rPr>
          <w:rFonts w:eastAsia="Times New Roman" w:cs="Times New Roman"/>
          <w:szCs w:val="20"/>
        </w:rPr>
        <w:t xml:space="preserve"> of which he is judge. </w:t>
      </w:r>
      <w:r>
        <w:rPr>
          <w:rFonts w:eastAsia="Times New Roman" w:cs="Times New Roman"/>
          <w:strike/>
          <w:szCs w:val="20"/>
        </w:rPr>
        <w:t>The General Assembly may by law provide for additional circuit judges, to be assigned by the Chief Justice.  Such additional circuit judges shall be elected in the same manner and for the same term as provided in the preceding paragraph of this section for other circuit judges, except that residence in a particular county or circuit shall not be a qualification for office.</w:t>
      </w:r>
      <w:r>
        <w:rPr>
          <w:rFonts w:eastAsia="Times New Roman" w:cs="Times New Roman"/>
          <w:szCs w:val="20"/>
        </w:rPr>
        <w:t xml:space="preserve">  </w:t>
      </w:r>
      <w:r>
        <w:rPr>
          <w:rFonts w:eastAsia="Times New Roman" w:cs="Times New Roman"/>
          <w:szCs w:val="20"/>
          <w:u w:val="single"/>
        </w:rPr>
        <w:t>The General Assembly shall provide for the manner of election of circuit judges including the authority to stagger the initial terms of popularly elected circuit judges.  The terms of all persons serving as circuit court judges whose terms expire in 2011 or 2012 are extended to December 31, 2012.  The terms of all persons serving as circuit court judges whose terms expire in 2013 or 2014 are extended to December 31, 2014.  The terms of all persons serving as circuit court judges whose terms expire in 2015 or 2016 are extended to December 31, 2016.  The elections for circuit court judges as provided in this section shall begin in the year 2012 and continue every two years thereafter.   A vacancy occurring prior to January 1, 2013, shall be filled in the manner provided by law as of that date.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13, Article V of the Constitution of this State be amended so as to provide that circuit court judges beginning in 2012 shall be elected from judicial election districts, which are the same as the districts from which state senators are elected, by popular vote of the qualified voters of each district and to provide that the Chief Justice shall assign judges to judicial circuits, with reasonable efforts made to account for geographical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F569CE-1083-4138-9161-CACB66E3470E}"/>
    <w:embedBold r:id="rId2" w:fontKey="{CD8FC1B3-4D39-431B-BED2-3CE0A856CB03}"/>
  </w:font>
  <w:font w:name="Calibri">
    <w:panose1 w:val="020F0502020204030204"/>
    <w:charset w:val="00"/>
    <w:family w:val="swiss"/>
    <w:pitch w:val="variable"/>
    <w:sig w:usb0="A00002EF" w:usb1="4000207B" w:usb2="00000000" w:usb3="00000000" w:csb0="0000009F" w:csb1="00000000"/>
    <w:embedRegular r:id="rId3" w:fontKey="{65773802-3497-4707-822D-3434901808F5}"/>
  </w:font>
  <w:font w:name="Tahoma">
    <w:panose1 w:val="020B0604030504040204"/>
    <w:charset w:val="00"/>
    <w:family w:val="swiss"/>
    <w:pitch w:val="variable"/>
    <w:sig w:usb0="61002A87" w:usb1="80000000" w:usb2="00000008" w:usb3="00000000" w:csb0="000101FF" w:csb1="00000000"/>
    <w:embedRegular r:id="rId4" w:fontKey="{261D42EB-93C6-4199-9589-C6E0007E4DA5}"/>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3ED176A7-0E5D-460C-B1DD-16A04D832C03}"/>
  </w:font>
  <w:font w:name="Cambria">
    <w:panose1 w:val="02040503050406030204"/>
    <w:charset w:val="00"/>
    <w:family w:val="roman"/>
    <w:pitch w:val="variable"/>
    <w:sig w:usb0="A00002EF" w:usb1="4000004B" w:usb2="00000000" w:usb3="00000000" w:csb0="0000009F" w:csb1="00000000"/>
    <w:embedRegular r:id="rId6" w:fontKey="{A705256B-A4D3-4835-9F14-204CA7486B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1524</Words>
  <Characters>8690</Characters>
  <Application>Microsoft Office Word</Application>
  <DocSecurity>0</DocSecurity>
  <Lines>72</Lines>
  <Paragraphs>20</Paragraphs>
  <ScaleCrop>false</ScaleCrop>
  <Company>Project Management</Company>
  <LinksUpToDate>false</LinksUpToDate>
  <CharactersWithSpaces>10194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2008-12-10T19:41:00Z</dcterms:created>
  <dcterms:modified xsi:type="dcterms:W3CDTF">2008-12-10T19:41:00Z</dcterms:modified>
</cp:coreProperties>
</file>