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DAVID DOUGHERTY OF GREENWOOD AND TO CONGRATULATE HIM FOR BEING NAMED THE 2009 SMALL BUSINESS ADMINISTRATION FINANCIAL SERVICES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David Dougherty of Greenwood has been named the 2009 Small Business Administration (SBA) Financial Services Champion of the Year for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small business owner himself, he recognizes the importance of small businesses to a healthy local economy and understands firsthand the financing needs of small businesses;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vice president and relationship manager at Countybank in Greenwood, David Dougherty works with small business owners to help them obtain financing;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regularly works with the Greenwood Small Business Development Center (SBDC), the Greenwood Chamber of Commerce, and other organizations to provide financial education to small business owners in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whether assisting a small business with a business plan, recommending entrepreneurial education and counseling, or just holding the client’s hand through the loan</w:t>
      </w:r>
      <w:r>
        <w:noBreakHyphen/>
        <w:t>application process, David Dougherty goes above and beyond the call of duty;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further serves on the Clemson University Regional SBDC advisory board, the Partnership Alliance for Greenwood </w:t>
      </w:r>
      <w:r>
        <w:lastRenderedPageBreak/>
        <w:t>County Board of Directors, and the Abbeville County Development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realizing the excellence of David Dougherty’s example to others who serve our fine State in the field of financial services, the Senate takes great pleasure in honoring him for winning the prestigious SBA Financial Services Champion of the Year Award for 2009 and wishes him every future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David Dougherty of Greenwood and congratulate him for being named the 2009 Small Business Administration Financial Services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David Dougherty.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9718F7-6418-41BD-A966-4DD62C93C54C}"/>
    <w:embedBold r:id="rId2" w:fontKey="{C5140498-5C33-476C-8DB4-379B450712AE}"/>
  </w:font>
  <w:font w:name="Calibri">
    <w:panose1 w:val="020F0502020204030204"/>
    <w:charset w:val="00"/>
    <w:family w:val="swiss"/>
    <w:pitch w:val="variable"/>
    <w:sig w:usb0="A00002EF" w:usb1="4000207B" w:usb2="00000000" w:usb3="00000000" w:csb0="0000009F" w:csb1="00000000"/>
    <w:embedRegular r:id="rId3" w:fontKey="{F74F3366-09C5-4081-A292-DCE15E9AD359}"/>
  </w:font>
  <w:font w:name="Tahoma">
    <w:panose1 w:val="020B0604030504040204"/>
    <w:charset w:val="00"/>
    <w:family w:val="swiss"/>
    <w:pitch w:val="variable"/>
    <w:sig w:usb0="61002A87" w:usb1="80000000" w:usb2="00000008" w:usb3="00000000" w:csb0="000101FF" w:csb1="00000000"/>
    <w:embedRegular r:id="rId4" w:fontKey="{FA1E3BDE-380D-458B-ADD7-CC7255147453}"/>
  </w:font>
  <w:font w:name="Cambria">
    <w:panose1 w:val="02040503050406030204"/>
    <w:charset w:val="00"/>
    <w:family w:val="roman"/>
    <w:pitch w:val="variable"/>
    <w:sig w:usb0="A00002EF" w:usb1="4000004B" w:usb2="00000000" w:usb3="00000000" w:csb0="0000009F" w:csb1="00000000"/>
    <w:embedRegular r:id="rId5" w:fontKey="{D7AAD4AD-A506-4BB1-ABFF-CCAB5047B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35BH09"/>
    <w:docVar w:name="CoverBillType" w:val="r"/>
    <w:docVar w:name="docpath" w:val="L:\Council\bills\GM\24335BH09.DOCX"/>
    <w:docVar w:name="dvBillNumber" w:val="685"/>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1853</Characters>
  <Application>Microsoft Office Word</Application>
  <DocSecurity>0</DocSecurity>
  <Lines>15</Lines>
  <Paragraphs>4</Paragraphs>
  <ScaleCrop>false</ScaleCrop>
  <Company> </Company>
  <LinksUpToDate>false</LinksUpToDate>
  <CharactersWithSpaces>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2009-04-07T14:47:00Z</cp:lastPrinted>
  <dcterms:created xsi:type="dcterms:W3CDTF">2009-04-14T16:30:00Z</dcterms:created>
  <dcterms:modified xsi:type="dcterms:W3CDTF">2009-04-14T16:30:00Z</dcterms:modified>
</cp:coreProperties>
</file>