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>
        <w:rPr>
          <w:rFonts w:eastAsia="Times New Roman"/>
          <w:b/>
          <w:sz w:val="30"/>
          <w:szCs w:val="30"/>
        </w:rPr>
        <w:t>SENATE RESOLUTION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CONGRATULATE BRYAN COBURN OF ROCK HILL, SOUTH CAROLINA, ON BEING NAMED THE 2009</w:t>
      </w:r>
      <w:r>
        <w:rPr>
          <w:rFonts w:eastAsia="Times New Roman"/>
        </w:rPr>
        <w:noBreakHyphen/>
        <w:t>2010 SOUTH CAROLINA TEACHER OF THE YEAR AND TO WISH HIM MUCH SUCCESS IN THE FUTURE.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Bryan Coburn, a pre</w:t>
      </w:r>
      <w:r>
        <w:rPr>
          <w:color w:val="000000" w:themeColor="text1"/>
          <w:u w:color="000000" w:themeColor="text1"/>
        </w:rPr>
        <w:noBreakHyphen/>
        <w:t>engineering, computer programming, and business teacher at Northwestern High School in York School District 3, was named South Carolina Teacher of the Year on Friday, May 1, 2009;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Coburn earned a bachelor’s degree from Milligan College, a master’s degree from Winthrop University, has been teaching for over nineteen years, and has touched the lives of many students;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strives to help his students discover and master the most difficult topics and stretches the walls of his classroom into their world;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is zealous in his efforts to find the most effective ways to stimulate, maintain, and grow his students’ understanding;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his innovative teaching style makes it possible for his students to use analytical reasoning in problem solving;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Coburn measures his success by the success of his students who often give him credit for sparking their interest and motivation in the pursuit of knowledge; and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is heavily involved in his community, organizing charitable events with his students and with his church;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Coburn is National Board certified, mentors new teachers, is a member of the School Improvement Council, and has been recognized as a master teacher by Project Lead the Way;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South Carolina is fortunate to have such a dedicated and caring teacher working with South Carolina’s young people.  Now, therefore,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Be it resolved by the Senate: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That the Senate of South Carolina congratulates Bryan Coburn of Rock Hill on being named the 2009</w:t>
      </w:r>
      <w:r>
        <w:rPr>
          <w:color w:val="000000" w:themeColor="text1"/>
          <w:u w:color="000000" w:themeColor="text1"/>
        </w:rPr>
        <w:noBreakHyphen/>
        <w:t>2010 South Carolina Teacher of the Year and wishes him much success in the future.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Be it further resolved that a copy of this resolution be forwarded to Mr. Bryan Coburn.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>
      <w:pPr>
        <w:suppressAutoHyphens/>
        <w:jc w:val="both"/>
        <w:rPr>
          <w:rFonts w:eastAsia="Times New Roman"/>
        </w:rPr>
      </w:pPr>
    </w:p>
    <w:sectPr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D828826-F213-4397-B114-EDE2517AA5B2}"/>
    <w:embedBold r:id="rId2" w:fontKey="{3A1983F2-6FBD-4B4D-8F67-064311F8025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5CD509D-F2BB-4ADA-A585-AD42F59BEF2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7AE83DF7-1F52-4F16-B1E6-C904F49F49D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[800]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3969"/>
  </w:hdrShapeDefaults>
  <w:footnotePr>
    <w:footnote w:id="0"/>
    <w:footnote w:id="1"/>
  </w:footnotePr>
  <w:endnotePr>
    <w:endnote w:id="0"/>
    <w:endnote w:id="1"/>
  </w:endnotePr>
  <w:compat/>
  <w:docVars>
    <w:docVar w:name="clipname" w:val="009COBU.MRH.JEC"/>
    <w:docVar w:name="CoverAttorneyInitials" w:val="MRH"/>
    <w:docVar w:name="CoverAttorneyLastName" w:val="Hitchcock"/>
    <w:docVar w:name="CoverBillType" w:val="r"/>
    <w:docVar w:name="CoverSenator" w:val="JEC"/>
    <w:docVar w:name="dvBillNumber" w:val="800"/>
    <w:docVar w:name="dvBillNumberPrefix" w:val="S. "/>
    <w:docVar w:name="dvOriginalBody" w:val="Senate"/>
    <w:docVar w:name="fulldraftpath" w:val="L:\S-RES\JEC\009COBU.MRH.JEC.DOCX"/>
    <w:docVar w:name="NameofBody" w:val="S"/>
    <w:docVar w:name="vgroup2" w:val="S-RES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</w:style>
  <w:style w:type="paragraph" w:customStyle="1" w:styleId="BillDots">
    <w:name w:val="Bill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295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EMILYMOORE</dc:creator>
  <cp:keywords/>
  <dc:description/>
  <cp:lastModifiedBy>NSC</cp:lastModifiedBy>
  <cp:revision>2</cp:revision>
  <cp:lastPrinted>2009-05-07T13:06:00Z</cp:lastPrinted>
  <dcterms:created xsi:type="dcterms:W3CDTF">2009-05-07T15:45:00Z</dcterms:created>
  <dcterms:modified xsi:type="dcterms:W3CDTF">2009-05-07T15:45:00Z</dcterms:modified>
</cp:coreProperties>
</file>