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27, 2010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Pr="003F7E3F" w:rsidRDefault="003F7E3F" w:rsidP="003F7E3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900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McConnell, Knotts and Elliott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1/27/10--S.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2010.</w:t>
      </w:r>
    </w:p>
    <w:p w:rsidR="003F7E3F" w:rsidRP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P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900) </w:t>
      </w:r>
      <w:r w:rsidRPr="003F7E3F">
        <w:rPr>
          <w:color w:val="000000" w:themeColor="text1"/>
          <w:spacing w:val="-2"/>
          <w:szCs w:val="24"/>
          <w:u w:color="000000" w:themeColor="text1"/>
        </w:rPr>
        <w:t>to amend the Code of Laws of South Carolina, 1976, by adding Section 23</w:t>
      </w:r>
      <w:r w:rsidRPr="003F7E3F">
        <w:rPr>
          <w:color w:val="000000" w:themeColor="text1"/>
          <w:spacing w:val="-2"/>
          <w:szCs w:val="24"/>
          <w:u w:color="000000" w:themeColor="text1"/>
        </w:rPr>
        <w:noBreakHyphen/>
        <w:t>3</w:t>
      </w:r>
      <w:r w:rsidRPr="003F7E3F">
        <w:rPr>
          <w:color w:val="000000" w:themeColor="text1"/>
          <w:spacing w:val="-2"/>
          <w:szCs w:val="24"/>
          <w:u w:color="000000" w:themeColor="text1"/>
        </w:rPr>
        <w:noBreakHyphen/>
        <w:t xml:space="preserve">16, so as to </w:t>
      </w:r>
      <w:r w:rsidRPr="003F7E3F">
        <w:rPr>
          <w:rFonts w:eastAsia="Times New Roman"/>
          <w:color w:val="000000" w:themeColor="text1"/>
          <w:szCs w:val="24"/>
          <w:u w:color="000000" w:themeColor="text1"/>
        </w:rPr>
        <w:t>mandate that the South Carolina Law Enforcement Division provide</w:t>
      </w:r>
      <w:r>
        <w:rPr>
          <w:rFonts w:eastAsia="Times New Roman"/>
        </w:rPr>
        <w:t>, etc., respectfully</w:t>
      </w:r>
    </w:p>
    <w:p w:rsidR="003F7E3F" w:rsidRP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Pr="00E44A41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44A41">
        <w:rPr>
          <w:rFonts w:eastAsia="Times New Roman"/>
          <w:snapToGrid w:val="0"/>
          <w:szCs w:val="20"/>
        </w:rPr>
        <w:tab/>
        <w:t>Amend the bill, as and if amended, page 1, by striking line 27, in Section 23-3-16, as contained in SECTION 1, and inserting therein the following:</w:t>
      </w:r>
    </w:p>
    <w:p w:rsidR="003F7E3F" w:rsidRPr="00E44A41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4"/>
          <w:u w:color="000000" w:themeColor="text1"/>
        </w:rPr>
      </w:pPr>
      <w:r>
        <w:rPr>
          <w:rFonts w:eastAsia="Times New Roman"/>
          <w:snapToGrid w:val="0"/>
          <w:szCs w:val="20"/>
        </w:rPr>
        <w:tab/>
      </w:r>
      <w:r w:rsidRPr="00E44A41">
        <w:rPr>
          <w:rFonts w:eastAsia="Times New Roman"/>
          <w:snapToGrid w:val="0"/>
          <w:szCs w:val="20"/>
        </w:rPr>
        <w:t>/</w:t>
      </w:r>
      <w:r w:rsidRPr="00E44A41">
        <w:rPr>
          <w:rFonts w:eastAsia="Times New Roman"/>
          <w:snapToGrid w:val="0"/>
          <w:szCs w:val="20"/>
        </w:rPr>
        <w:tab/>
      </w:r>
      <w:r w:rsidRPr="00E44A41">
        <w:rPr>
          <w:rFonts w:eastAsia="Times New Roman"/>
          <w:szCs w:val="24"/>
          <w:u w:color="000000" w:themeColor="text1"/>
        </w:rPr>
        <w:t>protection must not be declined and must not be delineated as a line item in the annual general appropriations act.”</w:t>
      </w:r>
      <w:r w:rsidRPr="00E44A41">
        <w:rPr>
          <w:rFonts w:eastAsia="Times New Roman"/>
          <w:szCs w:val="24"/>
          <w:u w:color="000000" w:themeColor="text1"/>
        </w:rPr>
        <w:tab/>
        <w:t>/</w:t>
      </w:r>
    </w:p>
    <w:p w:rsidR="003F7E3F" w:rsidRPr="00E44A41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44A41">
        <w:rPr>
          <w:rFonts w:eastAsia="Times New Roman"/>
          <w:snapToGrid w:val="0"/>
          <w:szCs w:val="20"/>
        </w:rPr>
        <w:tab/>
        <w:t>Renumber sections to conform.</w:t>
      </w:r>
    </w:p>
    <w:p w:rsid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44A41">
        <w:rPr>
          <w:rFonts w:eastAsia="Times New Roman"/>
          <w:snapToGrid w:val="0"/>
          <w:szCs w:val="20"/>
        </w:rPr>
        <w:tab/>
        <w:t>Amend title to conform.</w:t>
      </w:r>
    </w:p>
    <w:p w:rsidR="003F7E3F" w:rsidRPr="00E44A41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LARRY A. MARTIN for Committee.</w:t>
      </w:r>
    </w:p>
    <w:p w:rsidR="003F7E3F" w:rsidRP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P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3F7E3F" w:rsidRPr="00EE1CE7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EE1CE7">
        <w:t>ESTIMATED FISCAL IMPACT ON GENERAL FUND EXPENDITURES:</w:t>
      </w:r>
    </w:p>
    <w:p w:rsidR="003F7E3F" w:rsidRPr="00EE1CE7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EE1CE7">
        <w:t>Minimal (Some additional costs are expected, but can be absorbed)</w:t>
      </w:r>
    </w:p>
    <w:p w:rsidR="003F7E3F" w:rsidRPr="00EE1CE7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EE1CE7">
        <w:t>ESTIMATED FISCAL IMPACT ON FEDERAL &amp; OTHER FUND EXPENDITURES:</w:t>
      </w:r>
    </w:p>
    <w:p w:rsidR="003F7E3F" w:rsidRPr="00EE1CE7" w:rsidRDefault="003F7E3F" w:rsidP="003F7E3F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EE1CE7">
        <w:t>$0 (No additional expenditures or savings are expected)</w:t>
      </w:r>
      <w:bookmarkStart w:id="2" w:name="c"/>
      <w:bookmarkEnd w:id="2"/>
    </w:p>
    <w:p w:rsidR="003F7E3F" w:rsidRPr="00EE1CE7" w:rsidRDefault="003F7E3F" w:rsidP="003F7E3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EE1CE7">
        <w:rPr>
          <w:b/>
        </w:rPr>
        <w:lastRenderedPageBreak/>
        <w:t>EXPLANATION OF IMPACT:</w:t>
      </w:r>
      <w:bookmarkStart w:id="3" w:name="i"/>
      <w:bookmarkEnd w:id="3"/>
    </w:p>
    <w:p w:rsidR="003F7E3F" w:rsidRPr="00EE1CE7" w:rsidRDefault="003F7E3F" w:rsidP="003F7E3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EE1CE7">
        <w:rPr>
          <w:u w:val="single"/>
        </w:rPr>
        <w:t>State Law Enforcement Division</w:t>
      </w:r>
    </w:p>
    <w:p w:rsidR="003F7E3F" w:rsidRPr="00EE1CE7" w:rsidRDefault="003F7E3F" w:rsidP="003F7E3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E1CE7">
        <w:t>Any additional impact to SLED is anticipated to be minimal and could likely be absorbe</w:t>
      </w:r>
      <w:r>
        <w:t>d within existing resources.</w:t>
      </w:r>
    </w:p>
    <w:p w:rsidR="003F7E3F" w:rsidRDefault="003F7E3F" w:rsidP="003F7E3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Default="003F7E3F" w:rsidP="003F7E3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3F7E3F" w:rsidRPr="003F7E3F" w:rsidRDefault="003F7E3F" w:rsidP="003F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E3F" w:rsidRDefault="003F7E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F7E3F" w:rsidSect="003F7E3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7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633D4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bookmarkStart w:id="6" w:name="titletop"/>
      <w:bookmarkEnd w:id="6"/>
      <w:r w:rsidRPr="004346B3">
        <w:rPr>
          <w:color w:val="000000" w:themeColor="text1"/>
          <w:spacing w:val="-2"/>
          <w:szCs w:val="24"/>
          <w:u w:color="000000" w:themeColor="text1"/>
        </w:rPr>
        <w:t>TO AMEND THE CODE OF LAWS OF S</w:t>
      </w:r>
      <w:r>
        <w:rPr>
          <w:color w:val="000000" w:themeColor="text1"/>
          <w:spacing w:val="-2"/>
          <w:szCs w:val="24"/>
          <w:u w:color="000000" w:themeColor="text1"/>
        </w:rPr>
        <w:t xml:space="preserve">OUTH CAROLINA, 1976, BY ADDING </w:t>
      </w:r>
      <w:r w:rsidRPr="004346B3">
        <w:rPr>
          <w:color w:val="000000" w:themeColor="text1"/>
          <w:spacing w:val="-2"/>
          <w:szCs w:val="24"/>
          <w:u w:color="000000" w:themeColor="text1"/>
        </w:rPr>
        <w:t>SECTION 23</w:t>
      </w:r>
      <w:r w:rsidRPr="004346B3">
        <w:rPr>
          <w:color w:val="000000" w:themeColor="text1"/>
          <w:spacing w:val="-2"/>
          <w:szCs w:val="24"/>
          <w:u w:color="000000" w:themeColor="text1"/>
        </w:rPr>
        <w:noBreakHyphen/>
        <w:t>3</w:t>
      </w:r>
      <w:r w:rsidRPr="004346B3">
        <w:rPr>
          <w:color w:val="000000" w:themeColor="text1"/>
          <w:spacing w:val="-2"/>
          <w:szCs w:val="24"/>
          <w:u w:color="000000" w:themeColor="text1"/>
        </w:rPr>
        <w:noBreakHyphen/>
        <w:t xml:space="preserve">16, SO AS TO </w:t>
      </w:r>
      <w:r w:rsidRPr="004346B3">
        <w:rPr>
          <w:rFonts w:eastAsia="Times New Roman"/>
          <w:color w:val="000000" w:themeColor="text1"/>
          <w:szCs w:val="24"/>
          <w:u w:color="000000" w:themeColor="text1"/>
        </w:rPr>
        <w:t>MANDATE THAT THE SOUTH CAROLINA LAW ENFORCEMENT DIVISION PROVIDE SECURITY AND PROTECTION FOR THE GOVER</w:t>
      </w:r>
      <w:r>
        <w:rPr>
          <w:rFonts w:eastAsia="Times New Roman"/>
          <w:color w:val="000000" w:themeColor="text1"/>
          <w:szCs w:val="24"/>
          <w:u w:color="000000" w:themeColor="text1"/>
        </w:rPr>
        <w:t>NOR AND LIEUTENANT GOVERNOR, WHICH</w:t>
      </w:r>
      <w:r w:rsidRPr="004346B3">
        <w:rPr>
          <w:rFonts w:eastAsia="Times New Roman"/>
          <w:color w:val="000000" w:themeColor="text1"/>
          <w:szCs w:val="24"/>
          <w:u w:color="000000" w:themeColor="text1"/>
        </w:rPr>
        <w:t xml:space="preserve"> MUST NOT BE DECLINED.</w:t>
      </w:r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33D46" w:rsidRDefault="0063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r w:rsidRPr="004D06F2">
        <w:rPr>
          <w:color w:val="000000" w:themeColor="text1"/>
          <w:spacing w:val="-2"/>
          <w:szCs w:val="24"/>
          <w:u w:color="000000" w:themeColor="text1"/>
        </w:rPr>
        <w:t>SECTION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1.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Chapter 3 of Title 23 of the 1976 Code is amended by adding:</w:t>
      </w: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</w:p>
    <w:p w:rsidR="00BC784B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D06F2">
        <w:rPr>
          <w:rFonts w:eastAsia="Times New Roman"/>
          <w:color w:val="000000" w:themeColor="text1"/>
          <w:szCs w:val="24"/>
          <w:u w:color="000000" w:themeColor="text1"/>
        </w:rPr>
        <w:tab/>
        <w:t>“Section 23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noBreakHyphen/>
        <w:t>3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noBreakHyphen/>
        <w:t>16.</w:t>
      </w:r>
      <w:r w:rsidRPr="004D06F2">
        <w:rPr>
          <w:rFonts w:eastAsia="Times New Roman"/>
          <w:color w:val="000000" w:themeColor="text1"/>
          <w:szCs w:val="24"/>
          <w:u w:color="000000" w:themeColor="text1"/>
        </w:rPr>
        <w:tab/>
        <w:t>The South Carolina Law Enforcement Division has exclusive authority to provide security and protection for the Governor and Lieutenant Governor.  This security and protection must not be declined.”</w:t>
      </w: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BC784B" w:rsidRPr="004D06F2" w:rsidRDefault="00BC784B" w:rsidP="00BC78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szCs w:val="24"/>
          <w:u w:color="000000" w:themeColor="text1"/>
        </w:rPr>
      </w:pPr>
      <w:r w:rsidRPr="004D06F2">
        <w:rPr>
          <w:color w:val="000000" w:themeColor="text1"/>
          <w:spacing w:val="-2"/>
          <w:szCs w:val="24"/>
          <w:u w:color="000000" w:themeColor="text1"/>
        </w:rPr>
        <w:t>SECTION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2.</w:t>
      </w:r>
      <w:r w:rsidRPr="004D06F2">
        <w:rPr>
          <w:color w:val="000000" w:themeColor="text1"/>
          <w:spacing w:val="-2"/>
          <w:szCs w:val="24"/>
          <w:u w:color="000000" w:themeColor="text1"/>
        </w:rPr>
        <w:tab/>
        <w:t>This act shall take effect upon approval by the Governor.</w:t>
      </w:r>
    </w:p>
    <w:p w:rsidR="008B7C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B7CE7" w:rsidRDefault="008B7CE7" w:rsidP="006D4359">
      <w:pPr>
        <w:suppressAutoHyphens/>
        <w:jc w:val="both"/>
        <w:rPr>
          <w:rFonts w:eastAsia="Times New Roman"/>
        </w:rPr>
      </w:pPr>
    </w:p>
    <w:sectPr w:rsidR="008B7CE7" w:rsidSect="003F7E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D46" w:rsidRDefault="00633D46" w:rsidP="00522CE0">
      <w:r>
        <w:separator/>
      </w:r>
    </w:p>
  </w:endnote>
  <w:endnote w:type="continuationSeparator" w:id="0">
    <w:p w:rsidR="00633D46" w:rsidRDefault="00633D4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B10F2F-9B1F-493B-91CE-DF3E039DCB21}"/>
    <w:embedBold r:id="rId2" w:fontKey="{49B42E10-D42D-4F94-92E3-11A6E391B977}"/>
    <w:embedItalic r:id="rId3" w:fontKey="{24E845EF-7AB6-442A-B766-49D62B6ECB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BEF065E-7992-4E79-9FEB-2939903F5982}"/>
    <w:embedBold r:id="rId5" w:fontKey="{B4AD8AF3-E840-48D9-9443-919F8BD62E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685551E-1ECC-460F-9385-5BDCA6CE28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F19" w:rsidRPr="008B7CE7" w:rsidRDefault="008B7CE7" w:rsidP="008B7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</w:t>
    </w:r>
    <w:r w:rsidR="003F7E3F">
      <w:t>-</w:t>
    </w:r>
    <w:fldSimple w:instr=" PAGE  \* MERGEFORMAT ">
      <w:r w:rsidR="006D4359">
        <w:rPr>
          <w:noProof/>
        </w:rPr>
        <w:t>2</w:t>
      </w:r>
    </w:fldSimple>
    <w:r w:rsidR="003F7E3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E3F" w:rsidRPr="008B7CE7" w:rsidRDefault="003F7E3F" w:rsidP="008B7C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[900]</w:t>
    </w:r>
    <w:r>
      <w:tab/>
    </w:r>
    <w:fldSimple w:instr=" PAGE  \* MERGEFORMAT ">
      <w:r w:rsidR="006D435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D46" w:rsidRDefault="00633D46" w:rsidP="00522CE0">
      <w:r>
        <w:separator/>
      </w:r>
    </w:p>
  </w:footnote>
  <w:footnote w:type="continuationSeparator" w:id="0">
    <w:p w:rsidR="00633D46" w:rsidRDefault="00633D4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/>
  <w:docVars>
    <w:docVar w:name="clipname" w:val="JUD0013.PB"/>
    <w:docVar w:name="CoverAttorneyInitials" w:val="PB"/>
    <w:docVar w:name="CoverAttorneyLastName" w:val="Benson"/>
    <w:docVar w:name="CoverBillType" w:val="b"/>
    <w:docVar w:name="DraftFileName" w:val="JUD0013.PB.DOCX"/>
    <w:docVar w:name="DraftStenoName" w:val="Craft"/>
    <w:docVar w:name="dvBillNumber" w:val="900"/>
    <w:docVar w:name="dvBillNumberPrefix" w:val="S. "/>
    <w:docVar w:name="dvOriginalBody" w:val="Senate"/>
    <w:docVar w:name="fulldraftpath" w:val="L:\S-JUD\BILLS\McConnell\JUD0013.PB.DOCX"/>
    <w:docVar w:name="NameofBody" w:val="S"/>
    <w:docVar w:name="SenatorFolderName" w:val="McConnell"/>
    <w:docVar w:name="VGROUP2" w:val="S-JUD"/>
  </w:docVars>
  <w:rsids>
    <w:rsidRoot w:val="00985779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3934"/>
    <w:rsid w:val="0016543B"/>
    <w:rsid w:val="00170561"/>
    <w:rsid w:val="00186AC9"/>
    <w:rsid w:val="00190F47"/>
    <w:rsid w:val="00197DF1"/>
    <w:rsid w:val="001A7FD8"/>
    <w:rsid w:val="001B396B"/>
    <w:rsid w:val="001B3DD9"/>
    <w:rsid w:val="001D204D"/>
    <w:rsid w:val="001D3BAC"/>
    <w:rsid w:val="00206D3D"/>
    <w:rsid w:val="00236002"/>
    <w:rsid w:val="0024519E"/>
    <w:rsid w:val="00245C4E"/>
    <w:rsid w:val="002C5896"/>
    <w:rsid w:val="00307C2B"/>
    <w:rsid w:val="0031409E"/>
    <w:rsid w:val="00333DF1"/>
    <w:rsid w:val="0033541C"/>
    <w:rsid w:val="00335588"/>
    <w:rsid w:val="00364389"/>
    <w:rsid w:val="003D6A5D"/>
    <w:rsid w:val="003D6E2B"/>
    <w:rsid w:val="003E7597"/>
    <w:rsid w:val="003F7E3F"/>
    <w:rsid w:val="00450668"/>
    <w:rsid w:val="00452CD7"/>
    <w:rsid w:val="00477696"/>
    <w:rsid w:val="004807EE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33D46"/>
    <w:rsid w:val="00641A16"/>
    <w:rsid w:val="006431BA"/>
    <w:rsid w:val="00693F19"/>
    <w:rsid w:val="006B4B3C"/>
    <w:rsid w:val="006C74EA"/>
    <w:rsid w:val="006D4359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B7CE7"/>
    <w:rsid w:val="008E185F"/>
    <w:rsid w:val="008E5870"/>
    <w:rsid w:val="008F023B"/>
    <w:rsid w:val="008F7524"/>
    <w:rsid w:val="00904E16"/>
    <w:rsid w:val="00927C62"/>
    <w:rsid w:val="00931A96"/>
    <w:rsid w:val="009507B9"/>
    <w:rsid w:val="00983951"/>
    <w:rsid w:val="00984124"/>
    <w:rsid w:val="00984640"/>
    <w:rsid w:val="00985779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C784B"/>
    <w:rsid w:val="00C23348"/>
    <w:rsid w:val="00C6454A"/>
    <w:rsid w:val="00C74052"/>
    <w:rsid w:val="00CB187A"/>
    <w:rsid w:val="00CC539D"/>
    <w:rsid w:val="00CD7C71"/>
    <w:rsid w:val="00D1088B"/>
    <w:rsid w:val="00D156D2"/>
    <w:rsid w:val="00D45080"/>
    <w:rsid w:val="00D62986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450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1762</Characters>
  <Application>Microsoft Office Word</Application>
  <DocSecurity>0</DocSecurity>
  <Lines>83</Lines>
  <Paragraphs>40</Paragraphs>
  <ScaleCrop>false</ScaleCrop>
  <Company> </Company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MiriamCook</cp:lastModifiedBy>
  <cp:revision>2</cp:revision>
  <cp:lastPrinted>2009-12-01T18:50:00Z</cp:lastPrinted>
  <dcterms:created xsi:type="dcterms:W3CDTF">2010-01-28T01:43:00Z</dcterms:created>
  <dcterms:modified xsi:type="dcterms:W3CDTF">2010-01-28T01:43:00Z</dcterms:modified>
</cp:coreProperties>
</file>