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C10AD4" w:rsidRDefault="00024DC5" w:rsidP="00AC43C6">
      <w:pPr>
        <w:jc w:val="center"/>
        <w:rPr>
          <w:b/>
          <w:szCs w:val="22"/>
        </w:rPr>
      </w:pPr>
      <w:bookmarkStart w:id="0" w:name="_GoBack"/>
      <w:bookmarkEnd w:id="0"/>
      <w:r w:rsidRPr="00C10AD4">
        <w:rPr>
          <w:b/>
          <w:szCs w:val="22"/>
        </w:rPr>
        <w:t>Wednesday, February 11</w:t>
      </w:r>
      <w:r w:rsidR="000A7610" w:rsidRPr="00C10AD4">
        <w:rPr>
          <w:b/>
          <w:szCs w:val="22"/>
        </w:rPr>
        <w:t>, 2009</w:t>
      </w:r>
    </w:p>
    <w:p w:rsidR="00DB74A4" w:rsidRPr="00C10AD4" w:rsidRDefault="000A7610" w:rsidP="00AC43C6">
      <w:pPr>
        <w:jc w:val="center"/>
        <w:rPr>
          <w:b/>
          <w:szCs w:val="22"/>
        </w:rPr>
      </w:pPr>
      <w:r w:rsidRPr="00C10AD4">
        <w:rPr>
          <w:b/>
          <w:szCs w:val="22"/>
        </w:rPr>
        <w:t>(Statewide Session)</w:t>
      </w:r>
    </w:p>
    <w:p w:rsidR="00DB74A4" w:rsidRPr="00C10AD4" w:rsidRDefault="00DB74A4" w:rsidP="00AC43C6">
      <w:pPr>
        <w:rPr>
          <w:szCs w:val="22"/>
        </w:rPr>
        <w:sectPr w:rsidR="00DB74A4" w:rsidRPr="00C10AD4" w:rsidSect="00C9282E">
          <w:footerReference w:type="default" r:id="rId7"/>
          <w:pgSz w:w="12240" w:h="15840"/>
          <w:pgMar w:top="1008" w:right="4666" w:bottom="3499" w:left="1238" w:header="1008" w:footer="3499" w:gutter="0"/>
          <w:pgNumType w:start="810"/>
          <w:cols w:space="720"/>
          <w:docGrid w:linePitch="299"/>
        </w:sectPr>
      </w:pPr>
    </w:p>
    <w:p w:rsidR="00DB74A4" w:rsidRPr="00C10AD4" w:rsidRDefault="00DB74A4" w:rsidP="00AC43C6">
      <w:pPr>
        <w:rPr>
          <w:szCs w:val="22"/>
        </w:rPr>
      </w:pPr>
    </w:p>
    <w:p w:rsidR="00DB74A4" w:rsidRPr="00C10AD4" w:rsidRDefault="000A7610" w:rsidP="00AC43C6">
      <w:pPr>
        <w:rPr>
          <w:strike/>
          <w:szCs w:val="22"/>
        </w:rPr>
      </w:pPr>
      <w:r w:rsidRPr="00C10AD4">
        <w:rPr>
          <w:strike/>
          <w:szCs w:val="22"/>
        </w:rPr>
        <w:t>Indicates Matter Stricken</w:t>
      </w:r>
    </w:p>
    <w:p w:rsidR="00DB74A4" w:rsidRPr="00C10AD4" w:rsidRDefault="000A7610" w:rsidP="00AC43C6">
      <w:pPr>
        <w:pStyle w:val="Heading2"/>
        <w:rPr>
          <w:szCs w:val="22"/>
        </w:rPr>
      </w:pPr>
      <w:r w:rsidRPr="00C10AD4">
        <w:rPr>
          <w:szCs w:val="22"/>
        </w:rPr>
        <w:t>Indicates New Matter</w:t>
      </w:r>
    </w:p>
    <w:p w:rsidR="00DB74A4" w:rsidRPr="00C10AD4" w:rsidRDefault="00DB74A4" w:rsidP="00AC43C6">
      <w:pPr>
        <w:rPr>
          <w:szCs w:val="22"/>
        </w:rPr>
      </w:pPr>
    </w:p>
    <w:p w:rsidR="00DB74A4" w:rsidRPr="00C10AD4" w:rsidRDefault="000A7610" w:rsidP="00AC43C6">
      <w:pPr>
        <w:rPr>
          <w:szCs w:val="22"/>
        </w:rPr>
      </w:pPr>
      <w:r w:rsidRPr="00C10AD4">
        <w:rPr>
          <w:szCs w:val="22"/>
        </w:rPr>
        <w:tab/>
        <w:t xml:space="preserve">The Senate assembled at </w:t>
      </w:r>
      <w:r w:rsidR="008465C0">
        <w:rPr>
          <w:szCs w:val="22"/>
        </w:rPr>
        <w:t>11:45 A.M.</w:t>
      </w:r>
      <w:r w:rsidRPr="00C10AD4">
        <w:rPr>
          <w:szCs w:val="22"/>
        </w:rPr>
        <w:t>, the hour to which it stood adjourned, and was called to order by the PRESIDENT</w:t>
      </w:r>
      <w:r w:rsidR="0023683F" w:rsidRPr="00C10AD4">
        <w:rPr>
          <w:szCs w:val="22"/>
        </w:rPr>
        <w:t xml:space="preserve"> </w:t>
      </w:r>
      <w:r w:rsidR="0023683F" w:rsidRPr="00C10AD4">
        <w:rPr>
          <w:i/>
          <w:szCs w:val="22"/>
        </w:rPr>
        <w:t>Pro Tempore</w:t>
      </w:r>
      <w:r w:rsidRPr="00C10AD4">
        <w:rPr>
          <w:szCs w:val="22"/>
        </w:rPr>
        <w:t>.</w:t>
      </w:r>
    </w:p>
    <w:p w:rsidR="00DB74A4" w:rsidRPr="00C10AD4" w:rsidRDefault="000A7610" w:rsidP="00AC43C6">
      <w:pPr>
        <w:rPr>
          <w:szCs w:val="22"/>
        </w:rPr>
      </w:pPr>
      <w:r w:rsidRPr="00C10AD4">
        <w:rPr>
          <w:szCs w:val="22"/>
        </w:rPr>
        <w:tab/>
        <w:t>A quorum being present, the proceedings were opened with a devotion by the Chaplain as follows:</w:t>
      </w:r>
    </w:p>
    <w:p w:rsidR="00DB74A4" w:rsidRPr="00C10AD4" w:rsidRDefault="00DB74A4" w:rsidP="00AC43C6">
      <w:pPr>
        <w:rPr>
          <w:szCs w:val="22"/>
        </w:rPr>
      </w:pPr>
    </w:p>
    <w:p w:rsidR="00D922CA" w:rsidRPr="00C10AD4" w:rsidRDefault="00D922CA" w:rsidP="00AC43C6">
      <w:pPr>
        <w:rPr>
          <w:szCs w:val="22"/>
        </w:rPr>
      </w:pPr>
      <w:r w:rsidRPr="00C10AD4">
        <w:rPr>
          <w:szCs w:val="22"/>
        </w:rPr>
        <w:t>As the prophet, Micah, so wonderfully phrases it:</w:t>
      </w:r>
    </w:p>
    <w:p w:rsidR="00D922CA" w:rsidRPr="00C10AD4" w:rsidRDefault="00D922CA" w:rsidP="00AC43C6">
      <w:pPr>
        <w:rPr>
          <w:szCs w:val="22"/>
        </w:rPr>
      </w:pPr>
      <w:r w:rsidRPr="00C10AD4">
        <w:rPr>
          <w:szCs w:val="22"/>
        </w:rPr>
        <w:tab/>
        <w:t>“He has told you, O mortal, what is good; and what does the Lord require of you but to do justice, and to love kindness, and to walk humbly with your God.”</w:t>
      </w:r>
      <w:r w:rsidRPr="00C10AD4">
        <w:rPr>
          <w:szCs w:val="22"/>
        </w:rPr>
        <w:tab/>
      </w:r>
      <w:r w:rsidRPr="00C10AD4">
        <w:rPr>
          <w:szCs w:val="22"/>
        </w:rPr>
        <w:tab/>
        <w:t>(Micah 6:8)</w:t>
      </w:r>
    </w:p>
    <w:p w:rsidR="00D922CA" w:rsidRPr="00C10AD4" w:rsidRDefault="00D922CA" w:rsidP="00AC43C6">
      <w:pPr>
        <w:rPr>
          <w:szCs w:val="22"/>
        </w:rPr>
      </w:pPr>
      <w:r w:rsidRPr="00C10AD4">
        <w:rPr>
          <w:szCs w:val="22"/>
        </w:rPr>
        <w:tab/>
        <w:t>Join your heart with mine as we pray:</w:t>
      </w:r>
    </w:p>
    <w:p w:rsidR="00D922CA" w:rsidRPr="00C10AD4" w:rsidRDefault="00D922CA" w:rsidP="00AC43C6">
      <w:pPr>
        <w:rPr>
          <w:szCs w:val="22"/>
        </w:rPr>
      </w:pPr>
      <w:r w:rsidRPr="00C10AD4">
        <w:rPr>
          <w:szCs w:val="22"/>
        </w:rPr>
        <w:tab/>
        <w:t xml:space="preserve">Loving God, the poetry of Your holy texts speaks so powerfully even today.  We indeed know intellectually what it is You require of us, O Lord.  Yet living our lives in the ways You desire is not always as easily achieved as we ourselves might want.  Forgive us for those occasions when we happen to disappoint You, and strengthen all of us to serve You wisely and well.  Especially bless and guide these Senators as they strive to do what is right and to walk humbly with You.  May they honor You, God, through their work for the good people of this State.  In Your name we pray, dear Lord.  </w:t>
      </w:r>
    </w:p>
    <w:p w:rsidR="00D922CA" w:rsidRPr="00C10AD4" w:rsidRDefault="00D922CA" w:rsidP="00AC43C6">
      <w:pPr>
        <w:rPr>
          <w:szCs w:val="22"/>
        </w:rPr>
      </w:pPr>
      <w:r w:rsidRPr="00C10AD4">
        <w:rPr>
          <w:szCs w:val="22"/>
        </w:rPr>
        <w:t>Amen.</w:t>
      </w:r>
    </w:p>
    <w:p w:rsidR="00D922CA" w:rsidRPr="00C10AD4" w:rsidRDefault="00D922CA" w:rsidP="00AC43C6">
      <w:pPr>
        <w:rPr>
          <w:szCs w:val="22"/>
        </w:rPr>
      </w:pPr>
    </w:p>
    <w:p w:rsidR="006D6131" w:rsidRPr="00C10AD4" w:rsidRDefault="006D6131" w:rsidP="00AC43C6">
      <w:pPr>
        <w:jc w:val="center"/>
        <w:rPr>
          <w:szCs w:val="22"/>
        </w:rPr>
      </w:pPr>
      <w:r w:rsidRPr="00C10AD4">
        <w:rPr>
          <w:b/>
          <w:szCs w:val="22"/>
        </w:rPr>
        <w:t>RECESS</w:t>
      </w:r>
    </w:p>
    <w:p w:rsidR="006D6131" w:rsidRPr="00C10AD4" w:rsidRDefault="005F1BD5" w:rsidP="00AC43C6">
      <w:pPr>
        <w:rPr>
          <w:szCs w:val="22"/>
        </w:rPr>
      </w:pPr>
      <w:r w:rsidRPr="00C10AD4">
        <w:rPr>
          <w:szCs w:val="22"/>
        </w:rPr>
        <w:tab/>
      </w:r>
      <w:r w:rsidR="006D6131" w:rsidRPr="00C10AD4">
        <w:rPr>
          <w:szCs w:val="22"/>
        </w:rPr>
        <w:t>At 11:55 A.M., on motion of Senator L. MARTIN, the Senate receded from business for the purpose of attending the Joint Assembly.</w:t>
      </w:r>
    </w:p>
    <w:p w:rsidR="006D6131" w:rsidRPr="00C10AD4" w:rsidRDefault="006D6131" w:rsidP="00AC43C6">
      <w:pPr>
        <w:rPr>
          <w:szCs w:val="22"/>
        </w:rPr>
      </w:pPr>
    </w:p>
    <w:p w:rsidR="006D6131" w:rsidRPr="00C10AD4" w:rsidRDefault="006D6131" w:rsidP="00AC43C6">
      <w:pPr>
        <w:jc w:val="center"/>
        <w:rPr>
          <w:b/>
          <w:szCs w:val="22"/>
        </w:rPr>
      </w:pPr>
      <w:r w:rsidRPr="00C10AD4">
        <w:rPr>
          <w:b/>
          <w:szCs w:val="22"/>
        </w:rPr>
        <w:t>JOINT ASSEMBLY</w:t>
      </w:r>
    </w:p>
    <w:p w:rsidR="006D6131" w:rsidRPr="00C10AD4" w:rsidRDefault="006D6131" w:rsidP="00AC43C6">
      <w:pPr>
        <w:jc w:val="center"/>
        <w:rPr>
          <w:b/>
          <w:szCs w:val="22"/>
        </w:rPr>
      </w:pPr>
      <w:r w:rsidRPr="00C10AD4">
        <w:rPr>
          <w:b/>
          <w:szCs w:val="22"/>
        </w:rPr>
        <w:t>Judicial Elections</w:t>
      </w:r>
    </w:p>
    <w:p w:rsidR="00423300" w:rsidRPr="00C10AD4" w:rsidRDefault="00423300" w:rsidP="00AC43C6">
      <w:pPr>
        <w:rPr>
          <w:szCs w:val="22"/>
        </w:rPr>
      </w:pPr>
      <w:r w:rsidRPr="00C10AD4">
        <w:rPr>
          <w:szCs w:val="22"/>
        </w:rPr>
        <w:tab/>
        <w:t>At Twelve O'clock Noon the Senate appeared in the Hall of the House.</w:t>
      </w:r>
    </w:p>
    <w:p w:rsidR="00423300" w:rsidRPr="00C10AD4" w:rsidRDefault="00423300" w:rsidP="00AC43C6">
      <w:pPr>
        <w:rPr>
          <w:szCs w:val="22"/>
        </w:rPr>
      </w:pPr>
      <w:r w:rsidRPr="00C10AD4">
        <w:rPr>
          <w:szCs w:val="22"/>
        </w:rPr>
        <w:tab/>
        <w:t>The PRESIDENT of the Senate called the Joint Assembly to order and announced that it had convened under the terms of a Concurrent Resolution adopted by both Houses.</w:t>
      </w:r>
    </w:p>
    <w:p w:rsidR="00423300" w:rsidRPr="00C10AD4" w:rsidRDefault="00423300" w:rsidP="00AC43C6">
      <w:pPr>
        <w:suppressAutoHyphens/>
        <w:outlineLvl w:val="0"/>
        <w:rPr>
          <w:szCs w:val="22"/>
        </w:rPr>
      </w:pPr>
      <w:r w:rsidRPr="00C10AD4">
        <w:rPr>
          <w:szCs w:val="22"/>
        </w:rPr>
        <w:tab/>
        <w:t>H. 3225</w:t>
      </w:r>
      <w:r w:rsidR="00581D1B" w:rsidRPr="00C10AD4">
        <w:rPr>
          <w:szCs w:val="22"/>
        </w:rPr>
        <w:fldChar w:fldCharType="begin"/>
      </w:r>
      <w:r w:rsidRPr="00C10AD4">
        <w:rPr>
          <w:szCs w:val="22"/>
        </w:rPr>
        <w:instrText xml:space="preserve"> XE “H. 3225” \b </w:instrText>
      </w:r>
      <w:r w:rsidR="00581D1B" w:rsidRPr="00C10AD4">
        <w:rPr>
          <w:szCs w:val="22"/>
        </w:rPr>
        <w:fldChar w:fldCharType="end"/>
      </w:r>
      <w:r w:rsidRPr="00C10AD4">
        <w:rPr>
          <w:szCs w:val="22"/>
        </w:rPr>
        <w:t xml:space="preserve"> -- Reps. Delleney, Clemmons and Mack:  A CONCURRENT RESOLUTION TO FIX NOON ON </w:t>
      </w:r>
      <w:r w:rsidRPr="00C10AD4">
        <w:rPr>
          <w:bCs/>
          <w:szCs w:val="22"/>
        </w:rPr>
        <w:t>WEDNESDAY, FEBRUARY 11, 2009, AS</w:t>
      </w:r>
      <w:r w:rsidRPr="00C10AD4">
        <w:rPr>
          <w:szCs w:val="22"/>
        </w:rPr>
        <w:t xml:space="preserve"> THE TIME TO ELECT A SUCCESSOR TO A CERTAIN CHIEF JUDGE OF THE COURT OF APPEALS, SEAT 5, WHOSE TERM EXPIRES JUNE 30, 2009; TO ELECT A </w:t>
      </w:r>
      <w:r w:rsidRPr="00C10AD4">
        <w:rPr>
          <w:szCs w:val="22"/>
        </w:rPr>
        <w:lastRenderedPageBreak/>
        <w:t>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w:t>
      </w:r>
      <w:r w:rsidRPr="00C10AD4">
        <w:rPr>
          <w:szCs w:val="22"/>
        </w:rPr>
        <w:noBreakHyphen/>
        <w:t>LARGE, SEAT 1, TO FILL THE UNEXPIRED TERM THAT EXPIRES JUNE 30, 2009, AND THE SUBSEQUENT FULL TERM THAT EXPIRES JUNE 30, 2015; TO ELECT A SUCCESSOR TO A CERTAIN JUDGE OF THE CIRCUIT COURT, AT</w:t>
      </w:r>
      <w:r w:rsidRPr="00C10AD4">
        <w:rPr>
          <w:szCs w:val="22"/>
        </w:rPr>
        <w:noBreakHyphen/>
        <w:t>LARGE, SEAT 2, WHOSE TERM EXPIRES JUNE 30, 2009; TO ELECT A SUCCESSOR TO A CERTAIN JUDGE OF THE CIRCUIT COURT, AT</w:t>
      </w:r>
      <w:r w:rsidRPr="00C10AD4">
        <w:rPr>
          <w:szCs w:val="22"/>
        </w:rPr>
        <w:noBreakHyphen/>
        <w:t>LARGE, SEAT 3, WHOSE TERM EXPIRES JUNE 30, 2009; TO ELECT A SUCCESSOR TO A CERTAIN JUDGE OF THE CIRCUIT COURT, AT</w:t>
      </w:r>
      <w:r w:rsidRPr="00C10AD4">
        <w:rPr>
          <w:szCs w:val="22"/>
        </w:rPr>
        <w:noBreakHyphen/>
        <w:t>LARGE, SEAT 4, WHOSE TERM EXPIRES JUNE 30, 2009; TO ELECT A SUCCESSOR TO A CERTAIN JUDGE OF THE CIRCUIT COURT, AT</w:t>
      </w:r>
      <w:r w:rsidRPr="00C10AD4">
        <w:rPr>
          <w:szCs w:val="22"/>
        </w:rPr>
        <w:noBreakHyphen/>
        <w:t>LARGE, SEAT 5, WHOSE TERM EXPIRES JUNE 30, 2009; TO ELECT A SUCCESSOR TO A CERTAIN JUDGE OF THE CIRCUIT COURT, AT</w:t>
      </w:r>
      <w:r w:rsidRPr="00C10AD4">
        <w:rPr>
          <w:szCs w:val="22"/>
        </w:rPr>
        <w:noBreakHyphen/>
        <w:t>LARGE, SEAT 6, TO FILL THE UNEXPIRED TERM THAT EXPIRES JUNE 30, 2009, AND THE SUBSEQUENT FULL TERM THAT EXPIRES JUNE 30, 2015; TO ELECT A SUCCESSOR TO A CERTAIN JUDGE OF THE CIRCUIT COURT, AT</w:t>
      </w:r>
      <w:r w:rsidRPr="00C10AD4">
        <w:rPr>
          <w:szCs w:val="22"/>
        </w:rPr>
        <w:noBreakHyphen/>
        <w:t>LARGE, SEAT 7, WHOSE TERM EXPIRES JUNE 30, 2009; TO ELECT A SUCCESSOR TO A CERTAIN JUDGE OF THE CIRCUIT COURT, AT-LARGE, SEAT 8, WHOSE TERM EXPIRES JUNE 20, 2009; TO ELECT A SUCCESSOR TO A CERTAIN JUDGE OF THE CIRCUIT COURT, AT</w:t>
      </w:r>
      <w:r w:rsidRPr="00C10AD4">
        <w:rPr>
          <w:szCs w:val="22"/>
        </w:rPr>
        <w:noBreakHyphen/>
        <w:t xml:space="preserve">LARGE, SEAT 9, WHOSE TERM EXPIRES JUNE 30, 2009; TO ELECT A SUCCESSOR TO A </w:t>
      </w:r>
      <w:r w:rsidRPr="00C10AD4">
        <w:rPr>
          <w:szCs w:val="22"/>
        </w:rPr>
        <w:lastRenderedPageBreak/>
        <w:t>CERTAIN JUDGE OF THE CIRCUIT COURT, AT</w:t>
      </w:r>
      <w:r w:rsidRPr="00C10AD4">
        <w:rPr>
          <w:szCs w:val="22"/>
        </w:rPr>
        <w:noBreakHyphen/>
        <w: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423300" w:rsidRPr="00C10AD4" w:rsidRDefault="00423300" w:rsidP="00AC43C6">
      <w:pPr>
        <w:rPr>
          <w:szCs w:val="22"/>
        </w:rPr>
      </w:pPr>
    </w:p>
    <w:p w:rsidR="00423300" w:rsidRPr="00C10AD4" w:rsidRDefault="00423300" w:rsidP="00AC43C6">
      <w:pPr>
        <w:jc w:val="center"/>
        <w:rPr>
          <w:b/>
          <w:bCs/>
          <w:szCs w:val="22"/>
        </w:rPr>
      </w:pPr>
      <w:r w:rsidRPr="00C10AD4">
        <w:rPr>
          <w:b/>
          <w:bCs/>
          <w:szCs w:val="22"/>
        </w:rPr>
        <w:t>Election to the Position of Judge, Court of Appeals, Seat #5</w:t>
      </w:r>
    </w:p>
    <w:p w:rsidR="00423300" w:rsidRPr="00C10AD4" w:rsidRDefault="00423300" w:rsidP="00AC43C6">
      <w:pPr>
        <w:rPr>
          <w:szCs w:val="22"/>
        </w:rPr>
      </w:pPr>
      <w:r w:rsidRPr="00C10AD4">
        <w:rPr>
          <w:szCs w:val="22"/>
        </w:rPr>
        <w:tab/>
        <w:t>The PRESIDENT announced that nominations were in order to elect a successor to the position of Judge, Court of Appeals, Seat #5.</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Kaye G. Hearn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Kaye G. Hearn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Kaye G. Hearn had been elected to the position of Judge, Court of Appeals, Seat #5 for the term prescribed by law. </w:t>
      </w:r>
    </w:p>
    <w:p w:rsidR="00423300" w:rsidRPr="00C10AD4" w:rsidRDefault="00423300" w:rsidP="00AC43C6">
      <w:pPr>
        <w:jc w:val="center"/>
        <w:rPr>
          <w:b/>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Fifth Judicial Circuit, Seat #3</w:t>
      </w:r>
    </w:p>
    <w:p w:rsidR="00423300" w:rsidRPr="00C10AD4" w:rsidRDefault="00423300" w:rsidP="00AC43C6">
      <w:pPr>
        <w:rPr>
          <w:szCs w:val="22"/>
        </w:rPr>
      </w:pPr>
      <w:r w:rsidRPr="00C10AD4">
        <w:rPr>
          <w:szCs w:val="22"/>
        </w:rPr>
        <w:tab/>
        <w:t>The PRESIDENT announced that nominations were in order to elect a successor to the position of Judge, Circuit Court, Fifth Judicial Circuit, Seat #3.</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G. Thomas Cooper, Jr.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G. Thomas Cooper, Jr.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G. Thomas Cooper, Jr. had been elected to the position of Judge, Circuit Court, Fifth Judicial Circuit, Seat #3 for the term prescribed by law. </w:t>
      </w:r>
    </w:p>
    <w:p w:rsidR="00423300" w:rsidRPr="00C10AD4" w:rsidRDefault="00423300" w:rsidP="00AC43C6">
      <w:pPr>
        <w:rPr>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Ninth Judicial Circuit, Seat #3</w:t>
      </w:r>
    </w:p>
    <w:p w:rsidR="00423300" w:rsidRPr="00C10AD4" w:rsidRDefault="00423300" w:rsidP="00AC43C6">
      <w:pPr>
        <w:rPr>
          <w:szCs w:val="22"/>
        </w:rPr>
      </w:pPr>
      <w:r w:rsidRPr="00C10AD4">
        <w:rPr>
          <w:szCs w:val="22"/>
        </w:rPr>
        <w:tab/>
        <w:t>The PRESIDENT announced that nominations were in order to elect a successor to the position of Judge, Circuit Court, Ninth Judicial Circuit, Seat #3.</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Roger M. Young, Sr.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Roger M. Young, Sr.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Roger M. Young, Sr. had been elected to the position of Judge, Circuit Court, Ninth Judicial Circuit, Seat #3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Fourteenth Judicial Circuit, Seat #2</w:t>
      </w:r>
    </w:p>
    <w:p w:rsidR="00423300" w:rsidRPr="00C10AD4" w:rsidRDefault="00423300" w:rsidP="00AC43C6">
      <w:pPr>
        <w:rPr>
          <w:szCs w:val="22"/>
        </w:rPr>
      </w:pPr>
      <w:r w:rsidRPr="00C10AD4">
        <w:rPr>
          <w:szCs w:val="22"/>
        </w:rPr>
        <w:tab/>
        <w:t>The PRESIDENT announced that nominations were in order to elect a successor to the position of Judge, Circuit Court, Fourteenth Judicial Circuit, Seat #2.</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Carmen Tevis Mullen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Carmen Tevis Mullen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Carmen Tevis Mullen had been elected to the position of Judge, Circuit Court, Fourteenth Judicial Circuit, Seat #2 for the term prescribed by law. </w:t>
      </w:r>
    </w:p>
    <w:p w:rsidR="00423300" w:rsidRPr="00C10AD4" w:rsidRDefault="00423300" w:rsidP="00AC43C6">
      <w:pPr>
        <w:rPr>
          <w:szCs w:val="22"/>
        </w:rPr>
      </w:pPr>
    </w:p>
    <w:p w:rsidR="00423300" w:rsidRPr="00C10AD4" w:rsidRDefault="00423300" w:rsidP="00AC43C6">
      <w:pPr>
        <w:keepNext/>
        <w:jc w:val="center"/>
        <w:rPr>
          <w:b/>
          <w:bCs/>
          <w:szCs w:val="22"/>
        </w:rPr>
      </w:pPr>
      <w:r w:rsidRPr="00C10AD4">
        <w:rPr>
          <w:b/>
          <w:bCs/>
          <w:szCs w:val="22"/>
        </w:rPr>
        <w:t>Election to the Position of Judge, Circuit Court</w:t>
      </w:r>
    </w:p>
    <w:p w:rsidR="00423300" w:rsidRPr="00C10AD4" w:rsidRDefault="00423300" w:rsidP="00AC43C6">
      <w:pPr>
        <w:keepNext/>
        <w:jc w:val="center"/>
        <w:rPr>
          <w:b/>
          <w:bCs/>
          <w:szCs w:val="22"/>
        </w:rPr>
      </w:pPr>
      <w:r w:rsidRPr="00C10AD4">
        <w:rPr>
          <w:b/>
          <w:bCs/>
          <w:szCs w:val="22"/>
        </w:rPr>
        <w:t>Fifteenth Judicial Circuit, Seat #2</w:t>
      </w:r>
    </w:p>
    <w:p w:rsidR="00423300" w:rsidRPr="00C10AD4" w:rsidRDefault="00423300" w:rsidP="00AC43C6">
      <w:pPr>
        <w:keepNext/>
        <w:rPr>
          <w:szCs w:val="22"/>
        </w:rPr>
      </w:pPr>
      <w:r w:rsidRPr="00C10AD4">
        <w:rPr>
          <w:szCs w:val="22"/>
        </w:rPr>
        <w:tab/>
        <w:t>The PRESIDENT announced that nominations were in order to elect a successor to the position of Judge, Circuit Court, Fifteenth Judicial Circuit, Seat #2.</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Benjamin H. Culbertson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Benjamin H. Culbertson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Benjamin H. Culbertson had been elected to the position of Judge, Circuit Court, Fifteenth Judicial Circuit, Seat #2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#2</w:t>
      </w:r>
    </w:p>
    <w:p w:rsidR="00423300" w:rsidRPr="00C10AD4" w:rsidRDefault="00423300" w:rsidP="00AC43C6">
      <w:pPr>
        <w:rPr>
          <w:szCs w:val="22"/>
        </w:rPr>
      </w:pPr>
      <w:r w:rsidRPr="00C10AD4">
        <w:rPr>
          <w:szCs w:val="22"/>
        </w:rPr>
        <w:tab/>
        <w:t>The PRESIDENT announced that nominations were in order to elect a successor to the position of Judge, Circuit Court, At-Large, Seat #2.</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Rupert Markley Dennis, Jr. had been screened and found qualified to serve. </w:t>
      </w:r>
    </w:p>
    <w:p w:rsidR="00423300" w:rsidRPr="00C10AD4" w:rsidRDefault="00423300" w:rsidP="00AC43C6">
      <w:pPr>
        <w:rPr>
          <w:szCs w:val="22"/>
        </w:rPr>
      </w:pPr>
      <w:r w:rsidRPr="00C10AD4">
        <w:rPr>
          <w:szCs w:val="22"/>
        </w:rPr>
        <w:tab/>
        <w:t>Senator McCONNELL placed the name of the Honorable Rupert Markley Dennis</w:t>
      </w:r>
      <w:r w:rsidR="00E732B5">
        <w:rPr>
          <w:szCs w:val="22"/>
        </w:rPr>
        <w:t>, Jr.</w:t>
      </w:r>
      <w:r w:rsidRPr="00C10AD4">
        <w:rPr>
          <w:szCs w:val="22"/>
        </w:rPr>
        <w:t xml:space="preserve">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Rupert Markley Dennis, Jr. had been elected to the position of Judge, Circuit Court, At-Large, Seat #2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#3</w:t>
      </w:r>
    </w:p>
    <w:p w:rsidR="00423300" w:rsidRPr="00C10AD4" w:rsidRDefault="00423300" w:rsidP="00AC43C6">
      <w:pPr>
        <w:rPr>
          <w:szCs w:val="22"/>
        </w:rPr>
      </w:pPr>
      <w:r w:rsidRPr="00C10AD4">
        <w:rPr>
          <w:szCs w:val="22"/>
        </w:rPr>
        <w:tab/>
        <w:t>The PRESIDENT announced that nominations were in order to elect a successor to the position of Judge, Circuit Court, At-Large, Seat #3.</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Clifton Newman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Clifton Newman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Clifton Newman had been elected to the position of Judge, Circuit Court, At-Large, Seat #3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#4</w:t>
      </w:r>
    </w:p>
    <w:p w:rsidR="00423300" w:rsidRPr="00C10AD4" w:rsidRDefault="00423300" w:rsidP="00AC43C6">
      <w:pPr>
        <w:rPr>
          <w:szCs w:val="22"/>
        </w:rPr>
      </w:pPr>
      <w:r w:rsidRPr="00C10AD4">
        <w:rPr>
          <w:szCs w:val="22"/>
        </w:rPr>
        <w:tab/>
        <w:t>The PRESIDENT announced that nominations were in order to elect a successor to the position of Judge, Circuit Court, At-Large, Seat #4.</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Edward Walter Miller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Edward Walter Miller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Edward Walter Miller had been elected to the position of Judge, Circuit Court, At-Large, Seat #4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#5</w:t>
      </w:r>
    </w:p>
    <w:p w:rsidR="00423300" w:rsidRPr="00C10AD4" w:rsidRDefault="00423300" w:rsidP="00AC43C6">
      <w:pPr>
        <w:rPr>
          <w:szCs w:val="22"/>
        </w:rPr>
      </w:pPr>
      <w:r w:rsidRPr="00C10AD4">
        <w:rPr>
          <w:szCs w:val="22"/>
        </w:rPr>
        <w:tab/>
        <w:t>The PRESIDENT announced that nominations were in order to elect a successor to the position of Judge, Circuit Court, At-Large, Seat #5.</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J. Mark Hayes II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J. Mark Hayes II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J. Mark Hayes II had been elected to the position of Judge, Circuit Court, At-Large, Seat #5 for the term prescribed by law. </w:t>
      </w:r>
    </w:p>
    <w:p w:rsidR="004030D8" w:rsidRPr="00C10AD4" w:rsidRDefault="004030D8" w:rsidP="00AC43C6">
      <w:pPr>
        <w:jc w:val="center"/>
        <w:rPr>
          <w:b/>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#7</w:t>
      </w:r>
    </w:p>
    <w:p w:rsidR="00423300" w:rsidRPr="00C10AD4" w:rsidRDefault="00423300" w:rsidP="00AC43C6">
      <w:pPr>
        <w:jc w:val="center"/>
        <w:rPr>
          <w:szCs w:val="22"/>
        </w:rPr>
      </w:pPr>
      <w:r w:rsidRPr="00C10AD4">
        <w:rPr>
          <w:szCs w:val="22"/>
        </w:rPr>
        <w:tab/>
        <w:t>The PRESIDENT announced that nominations were in order to elect a successor to the position of Judge, Circuit Court, At-Large, Seat #7.</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Jesse Cordell Maddox, Jr.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Jesse Cordell Maddox, Jr.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Jesse Cordell Maddox, Jr. had been elected to the position of Judge, Circuit Court, At-Large, Seat #7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#8</w:t>
      </w:r>
      <w:r w:rsidR="009974A8">
        <w:rPr>
          <w:b/>
          <w:bCs/>
          <w:szCs w:val="22"/>
        </w:rPr>
        <w:t>-</w:t>
      </w:r>
      <w:r w:rsidR="004030D8" w:rsidRPr="00C10AD4">
        <w:rPr>
          <w:b/>
          <w:bCs/>
          <w:szCs w:val="22"/>
        </w:rPr>
        <w:t>Carried Over</w:t>
      </w:r>
    </w:p>
    <w:p w:rsidR="00423300" w:rsidRPr="00C10AD4" w:rsidRDefault="00423300" w:rsidP="00AC43C6">
      <w:pPr>
        <w:jc w:val="center"/>
        <w:rPr>
          <w:szCs w:val="22"/>
        </w:rPr>
      </w:pPr>
      <w:r w:rsidRPr="00C10AD4">
        <w:rPr>
          <w:szCs w:val="22"/>
        </w:rPr>
        <w:tab/>
        <w:t>The PRESIDENT announced that nominations were in order to elect a successor to the position of Judge, Circuit Court, At-Large, Seat #8.</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Kenneth G. Goode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Kenneth G. Goode in nomination.  </w:t>
      </w:r>
    </w:p>
    <w:p w:rsidR="00423300" w:rsidRPr="00C10AD4" w:rsidRDefault="00423300" w:rsidP="00AC43C6">
      <w:pPr>
        <w:rPr>
          <w:szCs w:val="22"/>
        </w:rPr>
      </w:pPr>
      <w:r w:rsidRPr="00C10AD4">
        <w:rPr>
          <w:szCs w:val="22"/>
        </w:rPr>
        <w:tab/>
        <w:t xml:space="preserve">Senator McCONNELL was recognized and addressed the members of the Joint Assembly.  </w:t>
      </w:r>
    </w:p>
    <w:p w:rsidR="00EE74A1" w:rsidRPr="00C10AD4" w:rsidRDefault="00EE74A1" w:rsidP="00AC43C6">
      <w:pPr>
        <w:rPr>
          <w:szCs w:val="22"/>
        </w:rPr>
      </w:pPr>
    </w:p>
    <w:p w:rsidR="00EE74A1" w:rsidRPr="00C10AD4" w:rsidRDefault="00EE74A1" w:rsidP="00AC43C6">
      <w:pPr>
        <w:rPr>
          <w:szCs w:val="22"/>
        </w:rPr>
      </w:pPr>
      <w:r w:rsidRPr="00C10AD4">
        <w:rPr>
          <w:szCs w:val="22"/>
        </w:rPr>
        <w:tab/>
        <w:t>On motion of Senator McCONNELL, the following letter from Judge Goode was published as follows:</w:t>
      </w:r>
    </w:p>
    <w:p w:rsidR="00EE74A1" w:rsidRPr="00C10AD4" w:rsidRDefault="00EE74A1" w:rsidP="00AC43C6">
      <w:pPr>
        <w:rPr>
          <w:szCs w:val="22"/>
        </w:rPr>
      </w:pPr>
    </w:p>
    <w:p w:rsidR="00EE74A1" w:rsidRPr="00C10AD4" w:rsidRDefault="00EE74A1" w:rsidP="00AC43C6">
      <w:pPr>
        <w:jc w:val="center"/>
        <w:rPr>
          <w:szCs w:val="22"/>
        </w:rPr>
      </w:pPr>
      <w:r w:rsidRPr="00C10AD4">
        <w:rPr>
          <w:szCs w:val="22"/>
        </w:rPr>
        <w:t>State of South Carolina</w:t>
      </w:r>
    </w:p>
    <w:p w:rsidR="00EE74A1" w:rsidRPr="00C10AD4" w:rsidRDefault="00EE74A1" w:rsidP="00AC43C6">
      <w:pPr>
        <w:jc w:val="center"/>
        <w:rPr>
          <w:szCs w:val="22"/>
        </w:rPr>
      </w:pPr>
      <w:r w:rsidRPr="00C10AD4">
        <w:rPr>
          <w:szCs w:val="22"/>
        </w:rPr>
        <w:t>The Circuit Court of the Sixth Judicial Circuit</w:t>
      </w:r>
    </w:p>
    <w:p w:rsidR="00EE74A1" w:rsidRPr="00C10AD4" w:rsidRDefault="00EE74A1" w:rsidP="00AC43C6">
      <w:pPr>
        <w:jc w:val="center"/>
        <w:rPr>
          <w:szCs w:val="22"/>
        </w:rPr>
      </w:pPr>
      <w:r w:rsidRPr="00C10AD4">
        <w:rPr>
          <w:szCs w:val="22"/>
        </w:rPr>
        <w:t>Kenneth G. Goode, Judge</w:t>
      </w:r>
    </w:p>
    <w:p w:rsidR="00EE74A1" w:rsidRPr="00C10AD4" w:rsidRDefault="00EE74A1" w:rsidP="00AC43C6">
      <w:pPr>
        <w:jc w:val="center"/>
        <w:rPr>
          <w:szCs w:val="22"/>
        </w:rPr>
      </w:pPr>
      <w:r w:rsidRPr="00C10AD4">
        <w:rPr>
          <w:szCs w:val="22"/>
        </w:rPr>
        <w:t>February 11, 2009</w:t>
      </w:r>
    </w:p>
    <w:p w:rsidR="00EE74A1" w:rsidRPr="00C10AD4" w:rsidRDefault="00EE74A1" w:rsidP="00AC43C6">
      <w:pPr>
        <w:rPr>
          <w:szCs w:val="22"/>
        </w:rPr>
      </w:pPr>
    </w:p>
    <w:p w:rsidR="00EE74A1" w:rsidRPr="00C10AD4" w:rsidRDefault="00EE74A1" w:rsidP="00AC43C6">
      <w:pPr>
        <w:rPr>
          <w:szCs w:val="22"/>
        </w:rPr>
      </w:pPr>
      <w:r w:rsidRPr="00C10AD4">
        <w:rPr>
          <w:szCs w:val="22"/>
        </w:rPr>
        <w:t>The Honorable Glenn McConnell</w:t>
      </w:r>
    </w:p>
    <w:p w:rsidR="00EE74A1" w:rsidRPr="00C10AD4" w:rsidRDefault="00EE74A1" w:rsidP="00AC43C6">
      <w:pPr>
        <w:rPr>
          <w:szCs w:val="22"/>
        </w:rPr>
      </w:pPr>
      <w:r w:rsidRPr="00C10AD4">
        <w:rPr>
          <w:szCs w:val="22"/>
        </w:rPr>
        <w:t>Chairman, Judicial Selection Committee</w:t>
      </w:r>
    </w:p>
    <w:p w:rsidR="00EE74A1" w:rsidRPr="00C10AD4" w:rsidRDefault="00EE74A1" w:rsidP="00AC43C6">
      <w:pPr>
        <w:rPr>
          <w:szCs w:val="22"/>
        </w:rPr>
      </w:pPr>
    </w:p>
    <w:p w:rsidR="00EE74A1" w:rsidRPr="00C10AD4" w:rsidRDefault="00EE74A1" w:rsidP="00AC43C6">
      <w:pPr>
        <w:rPr>
          <w:szCs w:val="22"/>
        </w:rPr>
      </w:pPr>
      <w:r w:rsidRPr="00C10AD4">
        <w:rPr>
          <w:szCs w:val="22"/>
        </w:rPr>
        <w:t>RE:  Candidacy for Reelection to Judgeship</w:t>
      </w:r>
    </w:p>
    <w:p w:rsidR="00EE74A1" w:rsidRPr="00C10AD4" w:rsidRDefault="00EE74A1" w:rsidP="00AC43C6">
      <w:pPr>
        <w:rPr>
          <w:szCs w:val="22"/>
        </w:rPr>
      </w:pPr>
    </w:p>
    <w:p w:rsidR="00EE74A1" w:rsidRPr="00C10AD4" w:rsidRDefault="00EE74A1" w:rsidP="00AC43C6">
      <w:pPr>
        <w:rPr>
          <w:szCs w:val="22"/>
        </w:rPr>
      </w:pPr>
      <w:r w:rsidRPr="00C10AD4">
        <w:rPr>
          <w:szCs w:val="22"/>
        </w:rPr>
        <w:t>Dear Senator McConnell:</w:t>
      </w:r>
    </w:p>
    <w:p w:rsidR="00EE74A1" w:rsidRPr="00C10AD4" w:rsidRDefault="00EE74A1" w:rsidP="00AC43C6">
      <w:pPr>
        <w:rPr>
          <w:szCs w:val="22"/>
        </w:rPr>
      </w:pPr>
      <w:r w:rsidRPr="00C10AD4">
        <w:rPr>
          <w:szCs w:val="22"/>
        </w:rPr>
        <w:tab/>
        <w:t>I have read with concern the article in today’s State newspaper concerning my candidacy for reelection.  I understand the nature of the allegations which have been made.  I further understand the allegations against me have arisen since the time of my judicial screening.</w:t>
      </w:r>
    </w:p>
    <w:p w:rsidR="00EE74A1" w:rsidRPr="00C10AD4" w:rsidRDefault="00EE74A1" w:rsidP="00AC43C6">
      <w:pPr>
        <w:rPr>
          <w:szCs w:val="22"/>
        </w:rPr>
      </w:pPr>
      <w:r w:rsidRPr="00C10AD4">
        <w:rPr>
          <w:szCs w:val="22"/>
        </w:rPr>
        <w:tab/>
        <w:t>While I believe my decisions have been sound and appropriate in the cases reported on by the newspaper, I am also convinced it is totally unfair to the Legislature for me to ask to be voted upon with the allegations pending and with the allegations not having been fully reviewed by the screening committee.</w:t>
      </w:r>
    </w:p>
    <w:p w:rsidR="00EE74A1" w:rsidRPr="00C10AD4" w:rsidRDefault="00EE74A1" w:rsidP="00AC43C6">
      <w:pPr>
        <w:rPr>
          <w:szCs w:val="22"/>
        </w:rPr>
      </w:pPr>
      <w:r w:rsidRPr="00C10AD4">
        <w:rPr>
          <w:szCs w:val="22"/>
        </w:rPr>
        <w:tab/>
        <w:t xml:space="preserve">As you are aware, judicial ethics prevent me from publicly responding to the allegations reported in the newspaper.  I find myself in a situation where I cannot do anything to refute the allegations and where the Legislature is being asked to vote upon my candidacy in the face of allegations which have not been considered by the screening panel.  </w:t>
      </w:r>
    </w:p>
    <w:p w:rsidR="00EE74A1" w:rsidRPr="00C10AD4" w:rsidRDefault="00EE74A1" w:rsidP="00AC43C6">
      <w:pPr>
        <w:rPr>
          <w:szCs w:val="22"/>
        </w:rPr>
      </w:pPr>
      <w:r w:rsidRPr="00C10AD4">
        <w:rPr>
          <w:szCs w:val="22"/>
        </w:rPr>
        <w:tab/>
        <w:t xml:space="preserve">It is important to me that all of the facts be known before I am voted upon.  I am convinced when the facts are reviewed my conduct will be found to have been appropriate in all of the cases reported upon in the newspaper.  </w:t>
      </w:r>
    </w:p>
    <w:p w:rsidR="00EE74A1" w:rsidRPr="00C10AD4" w:rsidRDefault="00EE74A1" w:rsidP="00AC43C6">
      <w:pPr>
        <w:rPr>
          <w:szCs w:val="22"/>
        </w:rPr>
      </w:pPr>
      <w:r w:rsidRPr="00C10AD4">
        <w:rPr>
          <w:szCs w:val="22"/>
        </w:rPr>
        <w:tab/>
        <w:t>The integrity of the judicial system demands that I not be voted upon at this time.  The issues raised in my opinion go to the integrity of the process and are much greater than the issue of my personal candidacy.</w:t>
      </w:r>
    </w:p>
    <w:p w:rsidR="00EE74A1" w:rsidRPr="00C10AD4" w:rsidRDefault="00EE74A1" w:rsidP="00AC43C6">
      <w:pPr>
        <w:rPr>
          <w:szCs w:val="22"/>
        </w:rPr>
      </w:pPr>
      <w:r w:rsidRPr="00C10AD4">
        <w:rPr>
          <w:szCs w:val="22"/>
        </w:rPr>
        <w:tab/>
        <w:t xml:space="preserve">In order that this matter be resolved in fairness to all concerned and in fairness to the Legislature, I ask that my candidacy be carried over and be resubmitted to the Judicial Screening Committee for full review.  I look forward to this process to prove to the citizens of this great </w:t>
      </w:r>
      <w:r w:rsidR="00DC30E1">
        <w:rPr>
          <w:szCs w:val="22"/>
        </w:rPr>
        <w:t>S</w:t>
      </w:r>
      <w:r w:rsidRPr="00C10AD4">
        <w:rPr>
          <w:szCs w:val="22"/>
        </w:rPr>
        <w:t xml:space="preserve">tate that my judicial qualifications are beyond reproach.  </w:t>
      </w:r>
    </w:p>
    <w:p w:rsidR="00766DD9" w:rsidRPr="00C10AD4" w:rsidRDefault="00766DD9" w:rsidP="00AC43C6">
      <w:pPr>
        <w:rPr>
          <w:szCs w:val="22"/>
        </w:rPr>
      </w:pPr>
      <w:r w:rsidRPr="00C10AD4">
        <w:rPr>
          <w:szCs w:val="22"/>
        </w:rPr>
        <w:t>/s/ Kenneth G. Goode</w:t>
      </w:r>
    </w:p>
    <w:p w:rsidR="00766DD9" w:rsidRDefault="00766DD9" w:rsidP="00AC43C6">
      <w:pPr>
        <w:rPr>
          <w:szCs w:val="22"/>
        </w:rPr>
      </w:pPr>
    </w:p>
    <w:p w:rsidR="00B118D6" w:rsidRDefault="00B118D6" w:rsidP="00AC43C6">
      <w:pPr>
        <w:rPr>
          <w:szCs w:val="22"/>
        </w:rPr>
      </w:pPr>
      <w:r>
        <w:rPr>
          <w:szCs w:val="22"/>
        </w:rPr>
        <w:tab/>
        <w:t>Senator FAIR moved that t</w:t>
      </w:r>
      <w:r>
        <w:t xml:space="preserve">he election to fill the position of Judge, Circuit Court, At-Large, Seat 8 be carried over and </w:t>
      </w:r>
      <w:r>
        <w:rPr>
          <w:szCs w:val="22"/>
        </w:rPr>
        <w:t>the candidacy of Judge Goode be referred to the Judicial Merit S</w:t>
      </w:r>
      <w:r w:rsidR="00E732B5">
        <w:rPr>
          <w:szCs w:val="22"/>
        </w:rPr>
        <w:t>election</w:t>
      </w:r>
      <w:r>
        <w:rPr>
          <w:szCs w:val="22"/>
        </w:rPr>
        <w:t xml:space="preserve"> Commission.</w:t>
      </w:r>
    </w:p>
    <w:p w:rsidR="00B118D6" w:rsidRDefault="00B118D6" w:rsidP="00AC43C6">
      <w:pPr>
        <w:rPr>
          <w:szCs w:val="22"/>
        </w:rPr>
      </w:pPr>
      <w:r>
        <w:rPr>
          <w:szCs w:val="22"/>
        </w:rPr>
        <w:tab/>
        <w:t>The motion was adopted.</w:t>
      </w:r>
    </w:p>
    <w:p w:rsidR="00B118D6" w:rsidRDefault="00B118D6" w:rsidP="00AC43C6">
      <w:pPr>
        <w:rPr>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#9</w:t>
      </w:r>
    </w:p>
    <w:p w:rsidR="00423300" w:rsidRPr="00C10AD4" w:rsidRDefault="00423300" w:rsidP="00AC43C6">
      <w:pPr>
        <w:jc w:val="center"/>
        <w:rPr>
          <w:szCs w:val="22"/>
        </w:rPr>
      </w:pPr>
      <w:r w:rsidRPr="00C10AD4">
        <w:rPr>
          <w:szCs w:val="22"/>
        </w:rPr>
        <w:tab/>
        <w:t>The PRESIDENT announced that nominations were in order to elect a successor to the position of Judge, Circuit Court, At-Large, Seat #9.</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J. Michelle Childs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J. Michelle Childs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J. Michelle Childs had been elected to the position of Judge, Circuit Court, At-Large, Seat #9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#10</w:t>
      </w:r>
    </w:p>
    <w:p w:rsidR="00423300" w:rsidRPr="00C10AD4" w:rsidRDefault="00423300" w:rsidP="00AC43C6">
      <w:pPr>
        <w:jc w:val="center"/>
        <w:rPr>
          <w:szCs w:val="22"/>
        </w:rPr>
      </w:pPr>
      <w:r w:rsidRPr="00C10AD4">
        <w:rPr>
          <w:szCs w:val="22"/>
        </w:rPr>
        <w:tab/>
        <w:t>The PRESIDENT announced that nominations were in order to elect a successor to the position of Judge, Circuit Court, At-Large, Seat #10.</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James Rezner Barber III had been screened and found qualified to serve. </w:t>
      </w:r>
    </w:p>
    <w:p w:rsidR="00423300" w:rsidRPr="00C10AD4" w:rsidRDefault="00423300" w:rsidP="00AC43C6">
      <w:pPr>
        <w:rPr>
          <w:szCs w:val="22"/>
        </w:rPr>
      </w:pPr>
      <w:r w:rsidRPr="00C10AD4">
        <w:rPr>
          <w:szCs w:val="22"/>
        </w:rPr>
        <w:tab/>
        <w:t xml:space="preserve">Senator McCONNELL placed the name of the Honorable James Rezner Barber III in nomination, moved that the nominations be closed and, with unanimous consent, the vote was taken by acclamation, resulting in the election of the nominee. </w:t>
      </w:r>
    </w:p>
    <w:p w:rsidR="00423300" w:rsidRPr="00C10AD4" w:rsidRDefault="00423300" w:rsidP="00AC43C6">
      <w:pPr>
        <w:rPr>
          <w:bCs/>
          <w:szCs w:val="22"/>
        </w:rPr>
      </w:pPr>
      <w:r w:rsidRPr="00C10AD4">
        <w:rPr>
          <w:szCs w:val="22"/>
        </w:rPr>
        <w:tab/>
        <w:t>Whereupon, the PRESIDENT announced that the Honorable James Rezner Barber III had been elected to the position of Judge, Circuit Court, At-Large, Seat #10 for the term prescribed by law.</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First Judicial Circuit, Seat #1</w:t>
      </w:r>
    </w:p>
    <w:p w:rsidR="00423300" w:rsidRPr="00C10AD4" w:rsidRDefault="00423300" w:rsidP="00AC43C6">
      <w:pPr>
        <w:rPr>
          <w:szCs w:val="22"/>
        </w:rPr>
      </w:pPr>
      <w:r w:rsidRPr="00C10AD4">
        <w:rPr>
          <w:szCs w:val="22"/>
        </w:rPr>
        <w:tab/>
        <w:t>The PRESIDENT announced that nom</w:t>
      </w:r>
      <w:r w:rsidR="00E24203">
        <w:rPr>
          <w:szCs w:val="22"/>
        </w:rPr>
        <w:t xml:space="preserve">inations were in order to elect </w:t>
      </w:r>
      <w:r w:rsidRPr="00C10AD4">
        <w:rPr>
          <w:szCs w:val="22"/>
        </w:rPr>
        <w:t>a successor to the position of Judge, First Judicial Circuit, Seat #1.</w:t>
      </w:r>
    </w:p>
    <w:p w:rsidR="00423300" w:rsidRPr="00C10AD4" w:rsidRDefault="00423300" w:rsidP="00AC43C6">
      <w:pPr>
        <w:rPr>
          <w:szCs w:val="22"/>
        </w:rPr>
      </w:pPr>
      <w:r w:rsidRPr="00C10AD4">
        <w:rPr>
          <w:szCs w:val="22"/>
        </w:rPr>
        <w:tab/>
        <w:t xml:space="preserve">Senator McCONNELL, Chairman of the Judicial Merit Selection Commission, indicated that Jeffrey P. Bloom, Edgar Warren Dickson and James Benjamin Jackson had been screened and found qualified to serve. </w:t>
      </w:r>
    </w:p>
    <w:p w:rsidR="00423300" w:rsidRPr="00C10AD4" w:rsidRDefault="00423300" w:rsidP="00AC43C6">
      <w:pPr>
        <w:rPr>
          <w:szCs w:val="22"/>
        </w:rPr>
      </w:pPr>
      <w:r w:rsidRPr="00C10AD4">
        <w:rPr>
          <w:szCs w:val="22"/>
        </w:rPr>
        <w:tab/>
        <w:t>On motion of Senator McCONNELL, the names of James Benjamin Jackson and Jeffrey P. Bloom were withdrawn from consideration.</w:t>
      </w:r>
    </w:p>
    <w:p w:rsidR="00423300" w:rsidRPr="00C10AD4" w:rsidRDefault="00423300" w:rsidP="00AC43C6">
      <w:pPr>
        <w:rPr>
          <w:szCs w:val="22"/>
        </w:rPr>
      </w:pPr>
      <w:r w:rsidRPr="00C10AD4">
        <w:rPr>
          <w:szCs w:val="22"/>
        </w:rPr>
        <w:tab/>
        <w:t xml:space="preserve">Senator McCONNELL placed the name of the Honorable Edgar Warren Dickson in nomination, moved that the nominations be closed and, with unanimous consent, the vote was taken by acclamation, resulting in the election of the nominee. </w:t>
      </w:r>
    </w:p>
    <w:p w:rsidR="00423300" w:rsidRPr="00C10AD4" w:rsidRDefault="00423300" w:rsidP="00AC43C6">
      <w:pPr>
        <w:rPr>
          <w:bCs/>
          <w:szCs w:val="22"/>
        </w:rPr>
      </w:pPr>
      <w:r w:rsidRPr="00C10AD4">
        <w:rPr>
          <w:szCs w:val="22"/>
        </w:rPr>
        <w:tab/>
        <w:t>Whereupon, the PRESIDENT announced that the Honorable Edgar Warren Dickson had been elected to the position of Judge, First Judicial Circuit, Seat #1 for the term prescribed by law.</w:t>
      </w:r>
    </w:p>
    <w:p w:rsidR="00423300" w:rsidRPr="00C10AD4" w:rsidRDefault="00423300" w:rsidP="00AC43C6">
      <w:pPr>
        <w:rPr>
          <w:bCs/>
          <w:szCs w:val="22"/>
        </w:rPr>
      </w:pPr>
    </w:p>
    <w:p w:rsidR="00423300" w:rsidRPr="00C10AD4" w:rsidRDefault="00423300" w:rsidP="00AC43C6">
      <w:pPr>
        <w:keepNext/>
        <w:jc w:val="center"/>
        <w:rPr>
          <w:b/>
          <w:bCs/>
          <w:szCs w:val="22"/>
        </w:rPr>
      </w:pPr>
      <w:r w:rsidRPr="00C10AD4">
        <w:rPr>
          <w:b/>
          <w:bCs/>
          <w:szCs w:val="22"/>
        </w:rPr>
        <w:t>Election to the Position of Judge, Circuit Court</w:t>
      </w:r>
    </w:p>
    <w:p w:rsidR="00423300" w:rsidRPr="00C10AD4" w:rsidRDefault="00423300" w:rsidP="00AC43C6">
      <w:pPr>
        <w:keepNext/>
        <w:jc w:val="center"/>
        <w:rPr>
          <w:b/>
          <w:bCs/>
          <w:szCs w:val="22"/>
        </w:rPr>
      </w:pPr>
      <w:r w:rsidRPr="00C10AD4">
        <w:rPr>
          <w:b/>
          <w:bCs/>
          <w:szCs w:val="22"/>
        </w:rPr>
        <w:t>Eighth Judicial Circuit, Seat #2</w:t>
      </w:r>
    </w:p>
    <w:p w:rsidR="00423300" w:rsidRPr="00C10AD4" w:rsidRDefault="00423300" w:rsidP="00AC43C6">
      <w:pPr>
        <w:keepNext/>
        <w:rPr>
          <w:szCs w:val="22"/>
        </w:rPr>
      </w:pPr>
      <w:r w:rsidRPr="00C10AD4">
        <w:rPr>
          <w:szCs w:val="22"/>
        </w:rPr>
        <w:tab/>
        <w:t>The PRESIDENT announced that nominations were in order to elect a successor to the position of Judge, Circuit Court, Eighth Judicial Circuit, Seat #2.</w:t>
      </w:r>
    </w:p>
    <w:p w:rsidR="00423300" w:rsidRPr="00C10AD4" w:rsidRDefault="00423300" w:rsidP="00AC43C6">
      <w:pPr>
        <w:rPr>
          <w:szCs w:val="22"/>
        </w:rPr>
      </w:pPr>
      <w:r w:rsidRPr="00C10AD4">
        <w:rPr>
          <w:szCs w:val="22"/>
        </w:rPr>
        <w:tab/>
        <w:t xml:space="preserve">Senator McCONNELL, Chairman of the Judicial Merit Selection Commission, indicated that the Honorable Frank R. Addy, Jr., Eugene C. Griffith, Jr. and Joseph C. Smithdeal had been screened and found qualified to serve. </w:t>
      </w:r>
    </w:p>
    <w:p w:rsidR="00423300" w:rsidRPr="00C10AD4" w:rsidRDefault="00423300" w:rsidP="00AC43C6">
      <w:pPr>
        <w:rPr>
          <w:szCs w:val="22"/>
        </w:rPr>
      </w:pPr>
      <w:r w:rsidRPr="00C10AD4">
        <w:rPr>
          <w:szCs w:val="22"/>
        </w:rPr>
        <w:tab/>
        <w:t>On motion of Senator McCONNELL, the names of Joseph C. Smithdeal and the Honorable Frank R. Addy, Jr. were withdrawn from consideration.</w:t>
      </w:r>
    </w:p>
    <w:p w:rsidR="00423300" w:rsidRPr="00C10AD4" w:rsidRDefault="00423300" w:rsidP="00AC43C6">
      <w:pPr>
        <w:rPr>
          <w:szCs w:val="22"/>
        </w:rPr>
      </w:pPr>
      <w:r w:rsidRPr="00C10AD4">
        <w:rPr>
          <w:szCs w:val="22"/>
        </w:rPr>
        <w:tab/>
        <w:t xml:space="preserve">Senator McCONNELL placed the name of Eugene C. Griffith, Jr.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ab/>
        <w:t xml:space="preserve">Whereupon, the PRESIDENT announced that the Honorable Eugene C. Griffith, Jr. had been elected to the position of Judge, Circuit Court, Eighth Judicial Circuit, Seat #2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Circuit Court</w:t>
      </w:r>
    </w:p>
    <w:p w:rsidR="00423300" w:rsidRPr="00C10AD4" w:rsidRDefault="00423300" w:rsidP="00AC43C6">
      <w:pPr>
        <w:jc w:val="center"/>
        <w:rPr>
          <w:b/>
          <w:bCs/>
          <w:szCs w:val="22"/>
        </w:rPr>
      </w:pPr>
      <w:r w:rsidRPr="00C10AD4">
        <w:rPr>
          <w:b/>
          <w:bCs/>
          <w:szCs w:val="22"/>
        </w:rPr>
        <w:t>At-Large, Seat #1</w:t>
      </w:r>
    </w:p>
    <w:p w:rsidR="00423300" w:rsidRPr="00C10AD4" w:rsidRDefault="00423300" w:rsidP="00AC43C6">
      <w:pPr>
        <w:rPr>
          <w:szCs w:val="22"/>
        </w:rPr>
      </w:pPr>
      <w:r w:rsidRPr="00C10AD4">
        <w:rPr>
          <w:szCs w:val="22"/>
        </w:rPr>
        <w:tab/>
        <w:t>The PRESIDENT announced that nominations were in order to elect a successor to the position of Judge, Circuit Court, At-Large, Seat #1.</w:t>
      </w:r>
    </w:p>
    <w:p w:rsidR="00423300" w:rsidRPr="00C10AD4" w:rsidRDefault="00423300" w:rsidP="00AC43C6">
      <w:pPr>
        <w:rPr>
          <w:szCs w:val="22"/>
        </w:rPr>
      </w:pPr>
      <w:r w:rsidRPr="00C10AD4">
        <w:rPr>
          <w:szCs w:val="22"/>
        </w:rPr>
        <w:tab/>
        <w:t xml:space="preserve">Senator McCONNELL, Chairman of the Judicial Merit Selection Commission, indicated that David Craig Brown, Andrew Michael Hodges and William Jeffrey Young had been screened and found qualified to serve. </w:t>
      </w:r>
    </w:p>
    <w:p w:rsidR="00423300" w:rsidRPr="00C10AD4" w:rsidRDefault="00423300" w:rsidP="00AC43C6">
      <w:pPr>
        <w:rPr>
          <w:szCs w:val="22"/>
        </w:rPr>
      </w:pPr>
      <w:r w:rsidRPr="00C10AD4">
        <w:rPr>
          <w:szCs w:val="22"/>
        </w:rPr>
        <w:tab/>
        <w:t xml:space="preserve">On motion of Senator McCONNELL, the names of Andrew Michael Hodges and David Craig Brown were withdrawn from consideration. </w:t>
      </w:r>
    </w:p>
    <w:p w:rsidR="00423300" w:rsidRPr="00C10AD4" w:rsidRDefault="00423300" w:rsidP="00AC43C6">
      <w:pPr>
        <w:rPr>
          <w:szCs w:val="22"/>
        </w:rPr>
      </w:pPr>
      <w:r w:rsidRPr="00C10AD4">
        <w:rPr>
          <w:szCs w:val="22"/>
        </w:rPr>
        <w:tab/>
        <w:t xml:space="preserve">Senator McCONNELL placed the name of William Jeffrey Young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 xml:space="preserve">  </w:t>
      </w:r>
      <w:r w:rsidRPr="00C10AD4">
        <w:rPr>
          <w:szCs w:val="22"/>
        </w:rPr>
        <w:tab/>
        <w:t xml:space="preserve">Whereupon, the PRESIDENT announced that the Honorable William Jeffrey Young had been elected to the position of Judge, Circuit Court, At-Large, Seat #1 for the term prescribed by law. </w:t>
      </w:r>
    </w:p>
    <w:p w:rsidR="00423300" w:rsidRPr="00C10AD4" w:rsidRDefault="00423300" w:rsidP="00AC43C6">
      <w:pPr>
        <w:rPr>
          <w:b/>
          <w:bCs/>
          <w:szCs w:val="22"/>
        </w:rPr>
      </w:pPr>
    </w:p>
    <w:p w:rsidR="00423300" w:rsidRPr="00C10AD4" w:rsidRDefault="00423300" w:rsidP="00AC43C6">
      <w:pPr>
        <w:keepNext/>
        <w:jc w:val="center"/>
        <w:rPr>
          <w:b/>
          <w:bCs/>
          <w:szCs w:val="22"/>
        </w:rPr>
      </w:pPr>
      <w:r w:rsidRPr="00C10AD4">
        <w:rPr>
          <w:b/>
          <w:bCs/>
          <w:szCs w:val="22"/>
        </w:rPr>
        <w:t>Election to the Position of Judge, Circuit Court</w:t>
      </w:r>
    </w:p>
    <w:p w:rsidR="00423300" w:rsidRPr="00C10AD4" w:rsidRDefault="00423300" w:rsidP="00AC43C6">
      <w:pPr>
        <w:keepNext/>
        <w:jc w:val="center"/>
        <w:rPr>
          <w:b/>
          <w:bCs/>
          <w:szCs w:val="22"/>
        </w:rPr>
      </w:pPr>
      <w:r w:rsidRPr="00C10AD4">
        <w:rPr>
          <w:b/>
          <w:bCs/>
          <w:szCs w:val="22"/>
        </w:rPr>
        <w:t>At-Large, Seat #6</w:t>
      </w:r>
    </w:p>
    <w:p w:rsidR="00423300" w:rsidRPr="00C10AD4" w:rsidRDefault="00423300" w:rsidP="00AC43C6">
      <w:pPr>
        <w:keepNext/>
        <w:rPr>
          <w:szCs w:val="22"/>
        </w:rPr>
      </w:pPr>
      <w:r w:rsidRPr="00C10AD4">
        <w:rPr>
          <w:szCs w:val="22"/>
        </w:rPr>
        <w:tab/>
        <w:t>The PRESIDENT announced that nominations were in order to elect a successor to the position of Judge, Circuit Court, At-Large, Seat #6.</w:t>
      </w:r>
    </w:p>
    <w:p w:rsidR="00423300" w:rsidRPr="00C10AD4" w:rsidRDefault="00423300" w:rsidP="00AC43C6">
      <w:pPr>
        <w:rPr>
          <w:szCs w:val="22"/>
        </w:rPr>
      </w:pPr>
      <w:r w:rsidRPr="00C10AD4">
        <w:rPr>
          <w:szCs w:val="22"/>
        </w:rPr>
        <w:tab/>
        <w:t xml:space="preserve">Senator McCONNELL, Chairman of the Judicial Merit Selection Commission, indicated that Daniel Dewitt Hall, William Henry Seals, Jr. and Sarah Elizabeth Wetmore had been screened and found qualified to serve. </w:t>
      </w:r>
    </w:p>
    <w:p w:rsidR="00423300" w:rsidRPr="00C10AD4" w:rsidRDefault="00423300" w:rsidP="00AC43C6">
      <w:pPr>
        <w:rPr>
          <w:szCs w:val="22"/>
        </w:rPr>
      </w:pPr>
      <w:r w:rsidRPr="00C10AD4">
        <w:rPr>
          <w:szCs w:val="22"/>
        </w:rPr>
        <w:tab/>
        <w:t xml:space="preserve">On motion of Senator McCONNELL, the name of Daniel Dewitt Hall was withdrawn from consideration. </w:t>
      </w:r>
    </w:p>
    <w:p w:rsidR="00423300" w:rsidRPr="00C10AD4" w:rsidRDefault="00423300" w:rsidP="00AC43C6">
      <w:pPr>
        <w:rPr>
          <w:szCs w:val="22"/>
        </w:rPr>
      </w:pPr>
      <w:r w:rsidRPr="00C10AD4">
        <w:rPr>
          <w:szCs w:val="22"/>
        </w:rPr>
        <w:tab/>
        <w:t>Senator McCONNELL placed the names of William Henry Seals, Jr. and Sarah Elizabeth Wetmore in nomination and moved that the nominations be closed.</w:t>
      </w:r>
    </w:p>
    <w:p w:rsidR="00423300" w:rsidRPr="00C10AD4" w:rsidRDefault="00423300" w:rsidP="00AC43C6">
      <w:pPr>
        <w:rPr>
          <w:szCs w:val="22"/>
        </w:rPr>
      </w:pPr>
    </w:p>
    <w:p w:rsidR="00423300" w:rsidRPr="00C10AD4" w:rsidRDefault="00423300" w:rsidP="00AC43C6">
      <w:pPr>
        <w:rPr>
          <w:szCs w:val="22"/>
        </w:rPr>
      </w:pPr>
      <w:r w:rsidRPr="00C10AD4">
        <w:rPr>
          <w:szCs w:val="22"/>
        </w:rPr>
        <w:tab/>
        <w:t xml:space="preserve">The Reading Clerk of the Senate called the roll of the Senate, and the Senators voted </w:t>
      </w:r>
      <w:r w:rsidRPr="00C10AD4">
        <w:rPr>
          <w:i/>
          <w:iCs/>
          <w:szCs w:val="22"/>
        </w:rPr>
        <w:t>viva voce</w:t>
      </w:r>
      <w:r w:rsidRPr="00C10AD4">
        <w:rPr>
          <w:szCs w:val="22"/>
        </w:rPr>
        <w:t xml:space="preserve"> as their names were called. </w:t>
      </w:r>
    </w:p>
    <w:p w:rsidR="00423300" w:rsidRPr="00C10AD4" w:rsidRDefault="00423300" w:rsidP="00AC43C6">
      <w:pPr>
        <w:rPr>
          <w:szCs w:val="22"/>
        </w:rPr>
      </w:pPr>
    </w:p>
    <w:p w:rsidR="00423300" w:rsidRPr="00C10AD4" w:rsidRDefault="00423300" w:rsidP="00AC43C6">
      <w:pPr>
        <w:rPr>
          <w:szCs w:val="22"/>
        </w:rPr>
      </w:pPr>
      <w:r w:rsidRPr="00C10AD4">
        <w:rPr>
          <w:szCs w:val="22"/>
        </w:rPr>
        <w:tab/>
        <w:t>The following named Senators voted for Mr. Seals:</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Alexander</w:t>
      </w:r>
      <w:r w:rsidRPr="00C10AD4">
        <w:rPr>
          <w:szCs w:val="22"/>
        </w:rPr>
        <w:tab/>
        <w:t>Bright</w:t>
      </w:r>
      <w:r w:rsidRPr="00C10AD4">
        <w:rPr>
          <w:szCs w:val="22"/>
        </w:rPr>
        <w:tab/>
        <w:t>Bryant</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Cleary</w:t>
      </w:r>
      <w:r w:rsidRPr="00C10AD4">
        <w:rPr>
          <w:szCs w:val="22"/>
        </w:rPr>
        <w:tab/>
        <w:t>Courson</w:t>
      </w:r>
      <w:r w:rsidRPr="00C10AD4">
        <w:rPr>
          <w:szCs w:val="22"/>
        </w:rPr>
        <w:tab/>
        <w:t>Cromer</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Davis</w:t>
      </w:r>
      <w:r w:rsidRPr="00C10AD4">
        <w:rPr>
          <w:szCs w:val="22"/>
        </w:rPr>
        <w:tab/>
        <w:t>Elliott</w:t>
      </w:r>
      <w:r w:rsidRPr="00C10AD4">
        <w:rPr>
          <w:szCs w:val="22"/>
        </w:rPr>
        <w:tab/>
        <w:t>Fair</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Jackson</w:t>
      </w:r>
      <w:r w:rsidRPr="00C10AD4">
        <w:rPr>
          <w:szCs w:val="22"/>
        </w:rPr>
        <w:tab/>
        <w:t>Land</w:t>
      </w:r>
      <w:r w:rsidRPr="00C10AD4">
        <w:rPr>
          <w:szCs w:val="22"/>
        </w:rPr>
        <w:tab/>
        <w:t>Leatherman</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10AD4">
        <w:rPr>
          <w:szCs w:val="22"/>
        </w:rPr>
        <w:t>Lourie</w:t>
      </w:r>
      <w:r w:rsidRPr="00C10AD4">
        <w:rPr>
          <w:szCs w:val="22"/>
        </w:rPr>
        <w:tab/>
        <w:t>Malloy</w:t>
      </w:r>
      <w:r w:rsidRPr="00C10AD4">
        <w:rPr>
          <w:szCs w:val="22"/>
        </w:rPr>
        <w:tab/>
      </w:r>
      <w:r w:rsidRPr="00C10AD4">
        <w:rPr>
          <w:i/>
          <w:szCs w:val="22"/>
        </w:rPr>
        <w:t>Martin, L.</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i/>
          <w:szCs w:val="22"/>
        </w:rPr>
        <w:t>Martin, S.</w:t>
      </w:r>
      <w:r w:rsidRPr="00C10AD4">
        <w:rPr>
          <w:i/>
          <w:szCs w:val="22"/>
        </w:rPr>
        <w:tab/>
      </w:r>
      <w:r w:rsidRPr="00C10AD4">
        <w:rPr>
          <w:szCs w:val="22"/>
        </w:rPr>
        <w:t>McGill</w:t>
      </w:r>
      <w:r w:rsidRPr="00C10AD4">
        <w:rPr>
          <w:szCs w:val="22"/>
        </w:rPr>
        <w:tab/>
        <w:t>Mulvaney</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Nicholson</w:t>
      </w:r>
      <w:r w:rsidRPr="00C10AD4">
        <w:rPr>
          <w:szCs w:val="22"/>
        </w:rPr>
        <w:tab/>
        <w:t>O’Dell</w:t>
      </w:r>
      <w:r w:rsidRPr="00C10AD4">
        <w:rPr>
          <w:szCs w:val="22"/>
        </w:rPr>
        <w:tab/>
        <w:t>Peeler</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Pinckney</w:t>
      </w:r>
      <w:r w:rsidRPr="00C10AD4">
        <w:rPr>
          <w:szCs w:val="22"/>
        </w:rPr>
        <w:tab/>
        <w:t>Rankin</w:t>
      </w:r>
      <w:r w:rsidRPr="00C10AD4">
        <w:rPr>
          <w:szCs w:val="22"/>
        </w:rPr>
        <w:tab/>
        <w:t>Reese</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Rose</w:t>
      </w:r>
      <w:r w:rsidRPr="00C10AD4">
        <w:rPr>
          <w:szCs w:val="22"/>
        </w:rPr>
        <w:tab/>
        <w:t>Scott</w:t>
      </w:r>
      <w:r w:rsidRPr="00C10AD4">
        <w:rPr>
          <w:szCs w:val="22"/>
        </w:rPr>
        <w:tab/>
        <w:t>Sheheen</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Shoopman</w:t>
      </w:r>
      <w:r w:rsidRPr="00C10AD4">
        <w:rPr>
          <w:szCs w:val="22"/>
        </w:rPr>
        <w:tab/>
        <w:t>Thomas</w:t>
      </w:r>
      <w:r w:rsidRPr="00C10AD4">
        <w:rPr>
          <w:szCs w:val="22"/>
        </w:rPr>
        <w:tab/>
        <w:t>Verdin</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Williams</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10AD4">
        <w:rPr>
          <w:b/>
          <w:szCs w:val="22"/>
        </w:rPr>
        <w:t>Total--31</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A46A9" w:rsidRPr="00C10AD4" w:rsidRDefault="009A46A9" w:rsidP="00AC43C6">
      <w:pPr>
        <w:rPr>
          <w:szCs w:val="22"/>
        </w:rPr>
      </w:pPr>
      <w:r w:rsidRPr="00C10AD4">
        <w:rPr>
          <w:szCs w:val="22"/>
        </w:rPr>
        <w:tab/>
        <w:t>The following named Senators voted for Ms. Wetmore:</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Anderson</w:t>
      </w:r>
      <w:r w:rsidRPr="00C10AD4">
        <w:rPr>
          <w:szCs w:val="22"/>
        </w:rPr>
        <w:tab/>
        <w:t>Campbell</w:t>
      </w:r>
      <w:r w:rsidRPr="00C10AD4">
        <w:rPr>
          <w:szCs w:val="22"/>
        </w:rPr>
        <w:tab/>
        <w:t>Campsen</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Coleman</w:t>
      </w:r>
      <w:r w:rsidRPr="00C10AD4">
        <w:rPr>
          <w:szCs w:val="22"/>
        </w:rPr>
        <w:tab/>
        <w:t>Ford</w:t>
      </w:r>
      <w:r w:rsidRPr="00C10AD4">
        <w:rPr>
          <w:szCs w:val="22"/>
        </w:rPr>
        <w:tab/>
        <w:t>Grooms</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Hayes</w:t>
      </w:r>
      <w:r w:rsidRPr="00C10AD4">
        <w:rPr>
          <w:szCs w:val="22"/>
        </w:rPr>
        <w:tab/>
        <w:t>Hutto</w:t>
      </w:r>
      <w:r w:rsidRPr="00C10AD4">
        <w:rPr>
          <w:szCs w:val="22"/>
        </w:rPr>
        <w:tab/>
        <w:t>Knotts</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Leventis</w:t>
      </w:r>
      <w:r w:rsidRPr="00C10AD4">
        <w:rPr>
          <w:szCs w:val="22"/>
        </w:rPr>
        <w:tab/>
        <w:t>Massey</w:t>
      </w:r>
      <w:r w:rsidRPr="00C10AD4">
        <w:rPr>
          <w:szCs w:val="22"/>
        </w:rPr>
        <w:tab/>
        <w:t>McConnell</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10AD4">
        <w:rPr>
          <w:szCs w:val="22"/>
        </w:rPr>
        <w:t>Ryberg</w:t>
      </w:r>
      <w:r w:rsidRPr="00C10AD4">
        <w:rPr>
          <w:szCs w:val="22"/>
        </w:rPr>
        <w:tab/>
        <w:t>Setzler</w:t>
      </w: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A46A9" w:rsidRPr="00C10AD4" w:rsidRDefault="009A46A9"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10AD4">
        <w:rPr>
          <w:b/>
          <w:szCs w:val="22"/>
        </w:rPr>
        <w:t>Total--14</w:t>
      </w:r>
    </w:p>
    <w:p w:rsidR="00423300" w:rsidRPr="00C10AD4" w:rsidRDefault="00423300" w:rsidP="00AC43C6">
      <w:pPr>
        <w:rPr>
          <w:szCs w:val="22"/>
        </w:rPr>
      </w:pPr>
    </w:p>
    <w:p w:rsidR="00423300" w:rsidRPr="00C10AD4" w:rsidRDefault="00423300" w:rsidP="00AC43C6">
      <w:pPr>
        <w:rPr>
          <w:szCs w:val="22"/>
        </w:rPr>
      </w:pPr>
      <w:r w:rsidRPr="00C10AD4">
        <w:rPr>
          <w:szCs w:val="22"/>
        </w:rPr>
        <w:tab/>
        <w:t>On motion of Representative</w:t>
      </w:r>
      <w:r w:rsidR="009A46A9" w:rsidRPr="00C10AD4">
        <w:rPr>
          <w:szCs w:val="22"/>
        </w:rPr>
        <w:t xml:space="preserve"> J. H. Neal</w:t>
      </w:r>
      <w:r w:rsidRPr="00C10AD4">
        <w:rPr>
          <w:szCs w:val="22"/>
        </w:rPr>
        <w:t xml:space="preserve">, with unanimous consent, the members of the House voted by electronic roll call. </w:t>
      </w:r>
    </w:p>
    <w:p w:rsidR="0097228A" w:rsidRPr="00C10AD4" w:rsidRDefault="0097228A" w:rsidP="00AC43C6">
      <w:pPr>
        <w:rPr>
          <w:szCs w:val="22"/>
        </w:rPr>
      </w:pPr>
    </w:p>
    <w:p w:rsidR="0097228A" w:rsidRPr="00C10AD4" w:rsidRDefault="0097228A" w:rsidP="00AC43C6">
      <w:pPr>
        <w:rPr>
          <w:szCs w:val="22"/>
        </w:rPr>
      </w:pPr>
      <w:r w:rsidRPr="00C10AD4">
        <w:rPr>
          <w:szCs w:val="22"/>
        </w:rPr>
        <w:tab/>
        <w:t>The following named Representatives voted for Mr. Seals:</w:t>
      </w:r>
    </w:p>
    <w:tbl>
      <w:tblPr>
        <w:tblW w:w="0" w:type="auto"/>
        <w:jc w:val="right"/>
        <w:tblLayout w:type="fixed"/>
        <w:tblLook w:val="0000" w:firstRow="0" w:lastRow="0" w:firstColumn="0" w:lastColumn="0" w:noHBand="0" w:noVBand="0"/>
      </w:tblPr>
      <w:tblGrid>
        <w:gridCol w:w="2179"/>
        <w:gridCol w:w="2179"/>
        <w:gridCol w:w="2180"/>
      </w:tblGrid>
      <w:tr w:rsidR="0097228A" w:rsidRPr="00C10AD4" w:rsidTr="00EE74A1">
        <w:trPr>
          <w:jc w:val="right"/>
        </w:trPr>
        <w:tc>
          <w:tcPr>
            <w:tcW w:w="2179" w:type="dxa"/>
            <w:shd w:val="clear" w:color="auto" w:fill="auto"/>
          </w:tcPr>
          <w:p w:rsidR="0097228A" w:rsidRPr="00C10AD4" w:rsidRDefault="0097228A" w:rsidP="00AC43C6">
            <w:pPr>
              <w:keepNext/>
              <w:rPr>
                <w:szCs w:val="22"/>
              </w:rPr>
            </w:pPr>
            <w:r w:rsidRPr="00C10AD4">
              <w:rPr>
                <w:szCs w:val="22"/>
              </w:rPr>
              <w:t>Alexander</w:t>
            </w:r>
          </w:p>
        </w:tc>
        <w:tc>
          <w:tcPr>
            <w:tcW w:w="2179" w:type="dxa"/>
            <w:shd w:val="clear" w:color="auto" w:fill="auto"/>
          </w:tcPr>
          <w:p w:rsidR="0097228A" w:rsidRPr="00C10AD4" w:rsidRDefault="0097228A" w:rsidP="00AC43C6">
            <w:pPr>
              <w:keepNext/>
              <w:rPr>
                <w:szCs w:val="22"/>
              </w:rPr>
            </w:pPr>
            <w:r w:rsidRPr="00C10AD4">
              <w:rPr>
                <w:szCs w:val="22"/>
              </w:rPr>
              <w:t>Allen</w:t>
            </w:r>
          </w:p>
        </w:tc>
        <w:tc>
          <w:tcPr>
            <w:tcW w:w="2180" w:type="dxa"/>
            <w:shd w:val="clear" w:color="auto" w:fill="auto"/>
          </w:tcPr>
          <w:p w:rsidR="0097228A" w:rsidRPr="00C10AD4" w:rsidRDefault="0097228A" w:rsidP="00AC43C6">
            <w:pPr>
              <w:keepNext/>
              <w:rPr>
                <w:szCs w:val="22"/>
              </w:rPr>
            </w:pPr>
            <w:r w:rsidRPr="00C10AD4">
              <w:rPr>
                <w:szCs w:val="22"/>
              </w:rPr>
              <w:t>Anderson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Anthony</w:t>
            </w:r>
          </w:p>
        </w:tc>
        <w:tc>
          <w:tcPr>
            <w:tcW w:w="2179" w:type="dxa"/>
            <w:shd w:val="clear" w:color="auto" w:fill="auto"/>
          </w:tcPr>
          <w:p w:rsidR="0097228A" w:rsidRPr="00C10AD4" w:rsidRDefault="0097228A" w:rsidP="00AC43C6">
            <w:pPr>
              <w:rPr>
                <w:szCs w:val="22"/>
              </w:rPr>
            </w:pPr>
            <w:r w:rsidRPr="00C10AD4">
              <w:rPr>
                <w:szCs w:val="22"/>
              </w:rPr>
              <w:t>Bales</w:t>
            </w:r>
          </w:p>
        </w:tc>
        <w:tc>
          <w:tcPr>
            <w:tcW w:w="2180" w:type="dxa"/>
            <w:shd w:val="clear" w:color="auto" w:fill="auto"/>
          </w:tcPr>
          <w:p w:rsidR="0097228A" w:rsidRPr="00C10AD4" w:rsidRDefault="0097228A" w:rsidP="00AC43C6">
            <w:pPr>
              <w:rPr>
                <w:szCs w:val="22"/>
              </w:rPr>
            </w:pPr>
            <w:r w:rsidRPr="00C10AD4">
              <w:rPr>
                <w:szCs w:val="22"/>
              </w:rPr>
              <w:t>Barfield</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Battle</w:t>
            </w:r>
          </w:p>
        </w:tc>
        <w:tc>
          <w:tcPr>
            <w:tcW w:w="2179" w:type="dxa"/>
            <w:shd w:val="clear" w:color="auto" w:fill="auto"/>
          </w:tcPr>
          <w:p w:rsidR="0097228A" w:rsidRPr="00C10AD4" w:rsidRDefault="0097228A" w:rsidP="00AC43C6">
            <w:pPr>
              <w:rPr>
                <w:szCs w:val="22"/>
              </w:rPr>
            </w:pPr>
            <w:r w:rsidRPr="00C10AD4">
              <w:rPr>
                <w:szCs w:val="22"/>
              </w:rPr>
              <w:t>Bedingfield</w:t>
            </w:r>
          </w:p>
        </w:tc>
        <w:tc>
          <w:tcPr>
            <w:tcW w:w="2180" w:type="dxa"/>
            <w:shd w:val="clear" w:color="auto" w:fill="auto"/>
          </w:tcPr>
          <w:p w:rsidR="0097228A" w:rsidRPr="00C10AD4" w:rsidRDefault="0097228A" w:rsidP="00AC43C6">
            <w:pPr>
              <w:rPr>
                <w:szCs w:val="22"/>
              </w:rPr>
            </w:pPr>
            <w:r w:rsidRPr="00C10AD4">
              <w:rPr>
                <w:szCs w:val="22"/>
              </w:rPr>
              <w:t>Bowers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Branham</w:t>
            </w:r>
          </w:p>
        </w:tc>
        <w:tc>
          <w:tcPr>
            <w:tcW w:w="2179" w:type="dxa"/>
            <w:shd w:val="clear" w:color="auto" w:fill="auto"/>
          </w:tcPr>
          <w:p w:rsidR="0097228A" w:rsidRPr="00C10AD4" w:rsidRDefault="0097228A" w:rsidP="00AC43C6">
            <w:pPr>
              <w:rPr>
                <w:szCs w:val="22"/>
              </w:rPr>
            </w:pPr>
            <w:r w:rsidRPr="00C10AD4">
              <w:rPr>
                <w:szCs w:val="22"/>
              </w:rPr>
              <w:t>Brantley</w:t>
            </w:r>
          </w:p>
        </w:tc>
        <w:tc>
          <w:tcPr>
            <w:tcW w:w="2180" w:type="dxa"/>
            <w:shd w:val="clear" w:color="auto" w:fill="auto"/>
          </w:tcPr>
          <w:p w:rsidR="0097228A" w:rsidRPr="00C10AD4" w:rsidRDefault="0097228A" w:rsidP="00AC43C6">
            <w:pPr>
              <w:rPr>
                <w:szCs w:val="22"/>
              </w:rPr>
            </w:pPr>
            <w:r w:rsidRPr="00C10AD4">
              <w:rPr>
                <w:szCs w:val="22"/>
              </w:rPr>
              <w:t>G. A. Brown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 B. Brown</w:t>
            </w:r>
          </w:p>
        </w:tc>
        <w:tc>
          <w:tcPr>
            <w:tcW w:w="2179" w:type="dxa"/>
            <w:shd w:val="clear" w:color="auto" w:fill="auto"/>
          </w:tcPr>
          <w:p w:rsidR="0097228A" w:rsidRPr="00C10AD4" w:rsidRDefault="0097228A" w:rsidP="00AC43C6">
            <w:pPr>
              <w:rPr>
                <w:szCs w:val="22"/>
              </w:rPr>
            </w:pPr>
            <w:r w:rsidRPr="00C10AD4">
              <w:rPr>
                <w:szCs w:val="22"/>
              </w:rPr>
              <w:t>Cato</w:t>
            </w:r>
          </w:p>
        </w:tc>
        <w:tc>
          <w:tcPr>
            <w:tcW w:w="2180" w:type="dxa"/>
            <w:shd w:val="clear" w:color="auto" w:fill="auto"/>
          </w:tcPr>
          <w:p w:rsidR="0097228A" w:rsidRPr="00C10AD4" w:rsidRDefault="0097228A" w:rsidP="00AC43C6">
            <w:pPr>
              <w:rPr>
                <w:szCs w:val="22"/>
              </w:rPr>
            </w:pPr>
            <w:r w:rsidRPr="00C10AD4">
              <w:rPr>
                <w:szCs w:val="22"/>
              </w:rPr>
              <w:t>Clemmons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Clyburn</w:t>
            </w:r>
          </w:p>
        </w:tc>
        <w:tc>
          <w:tcPr>
            <w:tcW w:w="2179" w:type="dxa"/>
            <w:shd w:val="clear" w:color="auto" w:fill="auto"/>
          </w:tcPr>
          <w:p w:rsidR="0097228A" w:rsidRPr="00C10AD4" w:rsidRDefault="0097228A" w:rsidP="00AC43C6">
            <w:pPr>
              <w:rPr>
                <w:szCs w:val="22"/>
              </w:rPr>
            </w:pPr>
            <w:r w:rsidRPr="00C10AD4">
              <w:rPr>
                <w:szCs w:val="22"/>
              </w:rPr>
              <w:t>Cobb-Hunter</w:t>
            </w:r>
          </w:p>
        </w:tc>
        <w:tc>
          <w:tcPr>
            <w:tcW w:w="2180" w:type="dxa"/>
            <w:shd w:val="clear" w:color="auto" w:fill="auto"/>
          </w:tcPr>
          <w:p w:rsidR="0097228A" w:rsidRPr="00C10AD4" w:rsidRDefault="0097228A" w:rsidP="00AC43C6">
            <w:pPr>
              <w:rPr>
                <w:szCs w:val="22"/>
              </w:rPr>
            </w:pPr>
            <w:r w:rsidRPr="00C10AD4">
              <w:rPr>
                <w:szCs w:val="22"/>
              </w:rPr>
              <w:t>Cole</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Crawford</w:t>
            </w:r>
          </w:p>
        </w:tc>
        <w:tc>
          <w:tcPr>
            <w:tcW w:w="2179" w:type="dxa"/>
            <w:shd w:val="clear" w:color="auto" w:fill="auto"/>
          </w:tcPr>
          <w:p w:rsidR="0097228A" w:rsidRPr="00C10AD4" w:rsidRDefault="0097228A" w:rsidP="00AC43C6">
            <w:pPr>
              <w:rPr>
                <w:szCs w:val="22"/>
              </w:rPr>
            </w:pPr>
            <w:r w:rsidRPr="00C10AD4">
              <w:rPr>
                <w:szCs w:val="22"/>
              </w:rPr>
              <w:t>Delleney</w:t>
            </w:r>
          </w:p>
        </w:tc>
        <w:tc>
          <w:tcPr>
            <w:tcW w:w="2180" w:type="dxa"/>
            <w:shd w:val="clear" w:color="auto" w:fill="auto"/>
          </w:tcPr>
          <w:p w:rsidR="0097228A" w:rsidRPr="00C10AD4" w:rsidRDefault="0097228A" w:rsidP="00AC43C6">
            <w:pPr>
              <w:rPr>
                <w:szCs w:val="22"/>
              </w:rPr>
            </w:pPr>
            <w:r w:rsidRPr="00C10AD4">
              <w:rPr>
                <w:szCs w:val="22"/>
              </w:rPr>
              <w:t>Dillard</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Gambrell</w:t>
            </w:r>
          </w:p>
        </w:tc>
        <w:tc>
          <w:tcPr>
            <w:tcW w:w="2179" w:type="dxa"/>
            <w:shd w:val="clear" w:color="auto" w:fill="auto"/>
          </w:tcPr>
          <w:p w:rsidR="0097228A" w:rsidRPr="00C10AD4" w:rsidRDefault="0097228A" w:rsidP="00AC43C6">
            <w:pPr>
              <w:rPr>
                <w:szCs w:val="22"/>
              </w:rPr>
            </w:pPr>
            <w:r w:rsidRPr="00C10AD4">
              <w:rPr>
                <w:szCs w:val="22"/>
              </w:rPr>
              <w:t>Govan</w:t>
            </w:r>
          </w:p>
        </w:tc>
        <w:tc>
          <w:tcPr>
            <w:tcW w:w="2180" w:type="dxa"/>
            <w:shd w:val="clear" w:color="auto" w:fill="auto"/>
          </w:tcPr>
          <w:p w:rsidR="0097228A" w:rsidRPr="00C10AD4" w:rsidRDefault="0097228A" w:rsidP="00AC43C6">
            <w:pPr>
              <w:rPr>
                <w:szCs w:val="22"/>
              </w:rPr>
            </w:pPr>
            <w:r w:rsidRPr="00C10AD4">
              <w:rPr>
                <w:szCs w:val="22"/>
              </w:rPr>
              <w:t>Haley</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Hardwick</w:t>
            </w:r>
          </w:p>
        </w:tc>
        <w:tc>
          <w:tcPr>
            <w:tcW w:w="2179" w:type="dxa"/>
            <w:shd w:val="clear" w:color="auto" w:fill="auto"/>
          </w:tcPr>
          <w:p w:rsidR="0097228A" w:rsidRPr="00C10AD4" w:rsidRDefault="0097228A" w:rsidP="00AC43C6">
            <w:pPr>
              <w:rPr>
                <w:szCs w:val="22"/>
              </w:rPr>
            </w:pPr>
            <w:r w:rsidRPr="00C10AD4">
              <w:rPr>
                <w:szCs w:val="22"/>
              </w:rPr>
              <w:t>Harvin</w:t>
            </w:r>
          </w:p>
        </w:tc>
        <w:tc>
          <w:tcPr>
            <w:tcW w:w="2180" w:type="dxa"/>
            <w:shd w:val="clear" w:color="auto" w:fill="auto"/>
          </w:tcPr>
          <w:p w:rsidR="0097228A" w:rsidRPr="00C10AD4" w:rsidRDefault="0097228A" w:rsidP="00AC43C6">
            <w:pPr>
              <w:rPr>
                <w:szCs w:val="22"/>
              </w:rPr>
            </w:pPr>
            <w:r w:rsidRPr="00C10AD4">
              <w:rPr>
                <w:szCs w:val="22"/>
              </w:rPr>
              <w:t>Hayes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Hearn</w:t>
            </w:r>
          </w:p>
        </w:tc>
        <w:tc>
          <w:tcPr>
            <w:tcW w:w="2179" w:type="dxa"/>
            <w:shd w:val="clear" w:color="auto" w:fill="auto"/>
          </w:tcPr>
          <w:p w:rsidR="0097228A" w:rsidRPr="00C10AD4" w:rsidRDefault="0097228A" w:rsidP="00AC43C6">
            <w:pPr>
              <w:rPr>
                <w:szCs w:val="22"/>
              </w:rPr>
            </w:pPr>
            <w:r w:rsidRPr="00C10AD4">
              <w:rPr>
                <w:szCs w:val="22"/>
              </w:rPr>
              <w:t>Hiott</w:t>
            </w:r>
          </w:p>
        </w:tc>
        <w:tc>
          <w:tcPr>
            <w:tcW w:w="2180" w:type="dxa"/>
            <w:shd w:val="clear" w:color="auto" w:fill="auto"/>
          </w:tcPr>
          <w:p w:rsidR="0097228A" w:rsidRPr="00C10AD4" w:rsidRDefault="0097228A" w:rsidP="00AC43C6">
            <w:pPr>
              <w:rPr>
                <w:szCs w:val="22"/>
              </w:rPr>
            </w:pPr>
            <w:r w:rsidRPr="00C10AD4">
              <w:rPr>
                <w:szCs w:val="22"/>
              </w:rPr>
              <w:t>Howard</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Jefferson</w:t>
            </w:r>
          </w:p>
        </w:tc>
        <w:tc>
          <w:tcPr>
            <w:tcW w:w="2179" w:type="dxa"/>
            <w:shd w:val="clear" w:color="auto" w:fill="auto"/>
          </w:tcPr>
          <w:p w:rsidR="0097228A" w:rsidRPr="00C10AD4" w:rsidRDefault="0097228A" w:rsidP="00AC43C6">
            <w:pPr>
              <w:rPr>
                <w:szCs w:val="22"/>
              </w:rPr>
            </w:pPr>
            <w:r w:rsidRPr="00C10AD4">
              <w:rPr>
                <w:szCs w:val="22"/>
              </w:rPr>
              <w:t>Jennings</w:t>
            </w:r>
          </w:p>
        </w:tc>
        <w:tc>
          <w:tcPr>
            <w:tcW w:w="2180" w:type="dxa"/>
            <w:shd w:val="clear" w:color="auto" w:fill="auto"/>
          </w:tcPr>
          <w:p w:rsidR="0097228A" w:rsidRPr="00C10AD4" w:rsidRDefault="0097228A" w:rsidP="00AC43C6">
            <w:pPr>
              <w:rPr>
                <w:szCs w:val="22"/>
              </w:rPr>
            </w:pPr>
            <w:r w:rsidRPr="00C10AD4">
              <w:rPr>
                <w:szCs w:val="22"/>
              </w:rPr>
              <w:t>Kirsh</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Littlejohn</w:t>
            </w:r>
          </w:p>
        </w:tc>
        <w:tc>
          <w:tcPr>
            <w:tcW w:w="2179" w:type="dxa"/>
            <w:shd w:val="clear" w:color="auto" w:fill="auto"/>
          </w:tcPr>
          <w:p w:rsidR="0097228A" w:rsidRPr="00C10AD4" w:rsidRDefault="0097228A" w:rsidP="00AC43C6">
            <w:pPr>
              <w:rPr>
                <w:szCs w:val="22"/>
              </w:rPr>
            </w:pPr>
            <w:r w:rsidRPr="00C10AD4">
              <w:rPr>
                <w:szCs w:val="22"/>
              </w:rPr>
              <w:t>Lowe</w:t>
            </w:r>
          </w:p>
        </w:tc>
        <w:tc>
          <w:tcPr>
            <w:tcW w:w="2180" w:type="dxa"/>
            <w:shd w:val="clear" w:color="auto" w:fill="auto"/>
          </w:tcPr>
          <w:p w:rsidR="0097228A" w:rsidRPr="00C10AD4" w:rsidRDefault="0097228A" w:rsidP="00AC43C6">
            <w:pPr>
              <w:rPr>
                <w:szCs w:val="22"/>
              </w:rPr>
            </w:pPr>
            <w:r w:rsidRPr="00C10AD4">
              <w:rPr>
                <w:szCs w:val="22"/>
              </w:rPr>
              <w:t>Lucas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McEachern</w:t>
            </w:r>
          </w:p>
        </w:tc>
        <w:tc>
          <w:tcPr>
            <w:tcW w:w="2179" w:type="dxa"/>
            <w:shd w:val="clear" w:color="auto" w:fill="auto"/>
          </w:tcPr>
          <w:p w:rsidR="0097228A" w:rsidRPr="00C10AD4" w:rsidRDefault="0097228A" w:rsidP="00AC43C6">
            <w:pPr>
              <w:rPr>
                <w:szCs w:val="22"/>
              </w:rPr>
            </w:pPr>
            <w:r w:rsidRPr="00C10AD4">
              <w:rPr>
                <w:szCs w:val="22"/>
              </w:rPr>
              <w:t>McLeod</w:t>
            </w:r>
          </w:p>
        </w:tc>
        <w:tc>
          <w:tcPr>
            <w:tcW w:w="2180" w:type="dxa"/>
            <w:shd w:val="clear" w:color="auto" w:fill="auto"/>
          </w:tcPr>
          <w:p w:rsidR="0097228A" w:rsidRPr="00C10AD4" w:rsidRDefault="0097228A" w:rsidP="00AC43C6">
            <w:pPr>
              <w:rPr>
                <w:szCs w:val="22"/>
              </w:rPr>
            </w:pPr>
            <w:r w:rsidRPr="00C10AD4">
              <w:rPr>
                <w:szCs w:val="22"/>
              </w:rPr>
              <w:t>Miller</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Mitchell</w:t>
            </w:r>
          </w:p>
        </w:tc>
        <w:tc>
          <w:tcPr>
            <w:tcW w:w="2179" w:type="dxa"/>
            <w:shd w:val="clear" w:color="auto" w:fill="auto"/>
          </w:tcPr>
          <w:p w:rsidR="0097228A" w:rsidRPr="00C10AD4" w:rsidRDefault="0097228A" w:rsidP="00AC43C6">
            <w:pPr>
              <w:rPr>
                <w:szCs w:val="22"/>
              </w:rPr>
            </w:pPr>
            <w:r w:rsidRPr="00C10AD4">
              <w:rPr>
                <w:szCs w:val="22"/>
              </w:rPr>
              <w:t>J. H. Neal</w:t>
            </w:r>
          </w:p>
        </w:tc>
        <w:tc>
          <w:tcPr>
            <w:tcW w:w="2180" w:type="dxa"/>
            <w:shd w:val="clear" w:color="auto" w:fill="auto"/>
          </w:tcPr>
          <w:p w:rsidR="0097228A" w:rsidRPr="00C10AD4" w:rsidRDefault="0097228A" w:rsidP="00AC43C6">
            <w:pPr>
              <w:rPr>
                <w:szCs w:val="22"/>
              </w:rPr>
            </w:pPr>
            <w:r w:rsidRPr="00C10AD4">
              <w:rPr>
                <w:szCs w:val="22"/>
              </w:rPr>
              <w:t>J. M. Neal</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Neilson</w:t>
            </w:r>
          </w:p>
        </w:tc>
        <w:tc>
          <w:tcPr>
            <w:tcW w:w="2179" w:type="dxa"/>
            <w:shd w:val="clear" w:color="auto" w:fill="auto"/>
          </w:tcPr>
          <w:p w:rsidR="0097228A" w:rsidRPr="00C10AD4" w:rsidRDefault="0097228A" w:rsidP="00AC43C6">
            <w:pPr>
              <w:rPr>
                <w:szCs w:val="22"/>
              </w:rPr>
            </w:pPr>
            <w:r w:rsidRPr="00C10AD4">
              <w:rPr>
                <w:szCs w:val="22"/>
              </w:rPr>
              <w:t>Ott</w:t>
            </w:r>
          </w:p>
        </w:tc>
        <w:tc>
          <w:tcPr>
            <w:tcW w:w="2180" w:type="dxa"/>
            <w:shd w:val="clear" w:color="auto" w:fill="auto"/>
          </w:tcPr>
          <w:p w:rsidR="0097228A" w:rsidRPr="00C10AD4" w:rsidRDefault="0097228A" w:rsidP="00AC43C6">
            <w:pPr>
              <w:rPr>
                <w:szCs w:val="22"/>
              </w:rPr>
            </w:pPr>
            <w:r w:rsidRPr="00C10AD4">
              <w:rPr>
                <w:szCs w:val="22"/>
              </w:rPr>
              <w:t>Owens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Pinson</w:t>
            </w:r>
          </w:p>
        </w:tc>
        <w:tc>
          <w:tcPr>
            <w:tcW w:w="2179" w:type="dxa"/>
            <w:shd w:val="clear" w:color="auto" w:fill="auto"/>
          </w:tcPr>
          <w:p w:rsidR="0097228A" w:rsidRPr="00C10AD4" w:rsidRDefault="0097228A" w:rsidP="00AC43C6">
            <w:pPr>
              <w:rPr>
                <w:szCs w:val="22"/>
              </w:rPr>
            </w:pPr>
            <w:r w:rsidRPr="00C10AD4">
              <w:rPr>
                <w:szCs w:val="22"/>
              </w:rPr>
              <w:t>Sandifer</w:t>
            </w:r>
          </w:p>
        </w:tc>
        <w:tc>
          <w:tcPr>
            <w:tcW w:w="2180" w:type="dxa"/>
            <w:shd w:val="clear" w:color="auto" w:fill="auto"/>
          </w:tcPr>
          <w:p w:rsidR="0097228A" w:rsidRPr="00C10AD4" w:rsidRDefault="0097228A" w:rsidP="00AC43C6">
            <w:pPr>
              <w:rPr>
                <w:szCs w:val="22"/>
              </w:rPr>
            </w:pPr>
            <w:r w:rsidRPr="00C10AD4">
              <w:rPr>
                <w:szCs w:val="22"/>
              </w:rPr>
              <w:t>G. R. Smith</w:t>
            </w:r>
          </w:p>
        </w:tc>
      </w:tr>
      <w:tr w:rsidR="0097228A" w:rsidRPr="00C10AD4" w:rsidTr="00EE74A1">
        <w:tblPrEx>
          <w:jc w:val="left"/>
        </w:tblPrEx>
        <w:tc>
          <w:tcPr>
            <w:tcW w:w="2179" w:type="dxa"/>
            <w:shd w:val="clear" w:color="auto" w:fill="auto"/>
          </w:tcPr>
          <w:p w:rsidR="0097228A" w:rsidRPr="00C10AD4" w:rsidRDefault="0097228A" w:rsidP="00AC43C6">
            <w:pPr>
              <w:keepNext/>
              <w:rPr>
                <w:szCs w:val="22"/>
              </w:rPr>
            </w:pPr>
            <w:r w:rsidRPr="00C10AD4">
              <w:rPr>
                <w:szCs w:val="22"/>
              </w:rPr>
              <w:t>J. R. Smith</w:t>
            </w:r>
          </w:p>
        </w:tc>
        <w:tc>
          <w:tcPr>
            <w:tcW w:w="2179" w:type="dxa"/>
            <w:shd w:val="clear" w:color="auto" w:fill="auto"/>
          </w:tcPr>
          <w:p w:rsidR="0097228A" w:rsidRPr="00C10AD4" w:rsidRDefault="0097228A" w:rsidP="00AC43C6">
            <w:pPr>
              <w:keepNext/>
              <w:rPr>
                <w:szCs w:val="22"/>
              </w:rPr>
            </w:pPr>
            <w:r w:rsidRPr="00C10AD4">
              <w:rPr>
                <w:szCs w:val="22"/>
              </w:rPr>
              <w:t>Vick</w:t>
            </w:r>
          </w:p>
        </w:tc>
        <w:tc>
          <w:tcPr>
            <w:tcW w:w="2180" w:type="dxa"/>
            <w:shd w:val="clear" w:color="auto" w:fill="auto"/>
          </w:tcPr>
          <w:p w:rsidR="0097228A" w:rsidRPr="00C10AD4" w:rsidRDefault="0097228A" w:rsidP="00AC43C6">
            <w:pPr>
              <w:keepNext/>
              <w:rPr>
                <w:szCs w:val="22"/>
              </w:rPr>
            </w:pPr>
            <w:r w:rsidRPr="00C10AD4">
              <w:rPr>
                <w:szCs w:val="22"/>
              </w:rPr>
              <w:t>White</w:t>
            </w:r>
          </w:p>
        </w:tc>
      </w:tr>
      <w:tr w:rsidR="0097228A" w:rsidRPr="00C10AD4" w:rsidTr="00EE74A1">
        <w:tblPrEx>
          <w:jc w:val="left"/>
        </w:tblPrEx>
        <w:tc>
          <w:tcPr>
            <w:tcW w:w="2179" w:type="dxa"/>
            <w:shd w:val="clear" w:color="auto" w:fill="auto"/>
          </w:tcPr>
          <w:p w:rsidR="0097228A" w:rsidRPr="00C10AD4" w:rsidRDefault="0097228A" w:rsidP="00AC43C6">
            <w:pPr>
              <w:keepNext/>
              <w:rPr>
                <w:szCs w:val="22"/>
              </w:rPr>
            </w:pPr>
            <w:r w:rsidRPr="00C10AD4">
              <w:rPr>
                <w:szCs w:val="22"/>
              </w:rPr>
              <w:t>Williams</w:t>
            </w:r>
          </w:p>
        </w:tc>
        <w:tc>
          <w:tcPr>
            <w:tcW w:w="2179" w:type="dxa"/>
            <w:shd w:val="clear" w:color="auto" w:fill="auto"/>
          </w:tcPr>
          <w:p w:rsidR="0097228A" w:rsidRPr="00C10AD4" w:rsidRDefault="0097228A" w:rsidP="00AC43C6">
            <w:pPr>
              <w:keepNext/>
              <w:rPr>
                <w:szCs w:val="22"/>
              </w:rPr>
            </w:pPr>
          </w:p>
        </w:tc>
        <w:tc>
          <w:tcPr>
            <w:tcW w:w="2180" w:type="dxa"/>
            <w:shd w:val="clear" w:color="auto" w:fill="auto"/>
          </w:tcPr>
          <w:p w:rsidR="0097228A" w:rsidRPr="00C10AD4" w:rsidRDefault="0097228A" w:rsidP="00AC43C6">
            <w:pPr>
              <w:keepNext/>
              <w:rPr>
                <w:szCs w:val="22"/>
              </w:rPr>
            </w:pPr>
          </w:p>
        </w:tc>
      </w:tr>
    </w:tbl>
    <w:p w:rsidR="0097228A" w:rsidRPr="00C10AD4" w:rsidRDefault="0097228A" w:rsidP="00AC43C6">
      <w:pPr>
        <w:rPr>
          <w:szCs w:val="22"/>
        </w:rPr>
      </w:pPr>
    </w:p>
    <w:p w:rsidR="0097228A" w:rsidRPr="00C10AD4" w:rsidRDefault="0097228A" w:rsidP="00AC43C6">
      <w:pPr>
        <w:jc w:val="center"/>
        <w:rPr>
          <w:b/>
          <w:szCs w:val="22"/>
        </w:rPr>
      </w:pPr>
      <w:r w:rsidRPr="00C10AD4">
        <w:rPr>
          <w:b/>
          <w:szCs w:val="22"/>
        </w:rPr>
        <w:t>Total--52</w:t>
      </w:r>
      <w:bookmarkStart w:id="1" w:name="vote_end3"/>
      <w:bookmarkEnd w:id="1"/>
    </w:p>
    <w:p w:rsidR="0097228A" w:rsidRPr="00C10AD4" w:rsidRDefault="0097228A" w:rsidP="00AC43C6">
      <w:pPr>
        <w:rPr>
          <w:szCs w:val="22"/>
        </w:rPr>
      </w:pPr>
    </w:p>
    <w:p w:rsidR="0097228A" w:rsidRPr="00C10AD4" w:rsidRDefault="0097228A" w:rsidP="00AC43C6">
      <w:pPr>
        <w:rPr>
          <w:szCs w:val="22"/>
        </w:rPr>
      </w:pPr>
      <w:r w:rsidRPr="00C10AD4">
        <w:rPr>
          <w:szCs w:val="22"/>
        </w:rPr>
        <w:tab/>
        <w:t>The following named Representatives voted for Ms. Wetmore:</w:t>
      </w:r>
    </w:p>
    <w:tbl>
      <w:tblPr>
        <w:tblW w:w="0" w:type="auto"/>
        <w:jc w:val="right"/>
        <w:tblLayout w:type="fixed"/>
        <w:tblLook w:val="0000" w:firstRow="0" w:lastRow="0" w:firstColumn="0" w:lastColumn="0" w:noHBand="0" w:noVBand="0"/>
      </w:tblPr>
      <w:tblGrid>
        <w:gridCol w:w="2179"/>
        <w:gridCol w:w="2179"/>
        <w:gridCol w:w="2180"/>
      </w:tblGrid>
      <w:tr w:rsidR="0097228A" w:rsidRPr="00C10AD4" w:rsidTr="00EE74A1">
        <w:trPr>
          <w:jc w:val="right"/>
        </w:trPr>
        <w:tc>
          <w:tcPr>
            <w:tcW w:w="2179" w:type="dxa"/>
            <w:shd w:val="clear" w:color="auto" w:fill="auto"/>
          </w:tcPr>
          <w:p w:rsidR="0097228A" w:rsidRPr="00C10AD4" w:rsidRDefault="0097228A" w:rsidP="00AC43C6">
            <w:pPr>
              <w:keepNext/>
              <w:rPr>
                <w:szCs w:val="22"/>
              </w:rPr>
            </w:pPr>
            <w:bookmarkStart w:id="2" w:name="vote_start4"/>
            <w:bookmarkEnd w:id="2"/>
            <w:r w:rsidRPr="00C10AD4">
              <w:rPr>
                <w:szCs w:val="22"/>
              </w:rPr>
              <w:t>Agnew</w:t>
            </w:r>
          </w:p>
        </w:tc>
        <w:tc>
          <w:tcPr>
            <w:tcW w:w="2179" w:type="dxa"/>
            <w:shd w:val="clear" w:color="auto" w:fill="auto"/>
          </w:tcPr>
          <w:p w:rsidR="0097228A" w:rsidRPr="00C10AD4" w:rsidRDefault="0097228A" w:rsidP="00AC43C6">
            <w:pPr>
              <w:keepNext/>
              <w:rPr>
                <w:szCs w:val="22"/>
              </w:rPr>
            </w:pPr>
            <w:r w:rsidRPr="00C10AD4">
              <w:rPr>
                <w:szCs w:val="22"/>
              </w:rPr>
              <w:t>Allison</w:t>
            </w:r>
          </w:p>
        </w:tc>
        <w:tc>
          <w:tcPr>
            <w:tcW w:w="2180" w:type="dxa"/>
            <w:shd w:val="clear" w:color="auto" w:fill="auto"/>
          </w:tcPr>
          <w:p w:rsidR="0097228A" w:rsidRPr="00C10AD4" w:rsidRDefault="0097228A" w:rsidP="00AC43C6">
            <w:pPr>
              <w:keepNext/>
              <w:rPr>
                <w:szCs w:val="22"/>
              </w:rPr>
            </w:pPr>
            <w:r w:rsidRPr="00C10AD4">
              <w:rPr>
                <w:szCs w:val="22"/>
              </w:rPr>
              <w:t>Ballentine</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Bannister</w:t>
            </w:r>
          </w:p>
        </w:tc>
        <w:tc>
          <w:tcPr>
            <w:tcW w:w="2179" w:type="dxa"/>
            <w:shd w:val="clear" w:color="auto" w:fill="auto"/>
          </w:tcPr>
          <w:p w:rsidR="0097228A" w:rsidRPr="00C10AD4" w:rsidRDefault="0097228A" w:rsidP="00AC43C6">
            <w:pPr>
              <w:rPr>
                <w:szCs w:val="22"/>
              </w:rPr>
            </w:pPr>
            <w:r w:rsidRPr="00C10AD4">
              <w:rPr>
                <w:szCs w:val="22"/>
              </w:rPr>
              <w:t>Bingham</w:t>
            </w:r>
          </w:p>
        </w:tc>
        <w:tc>
          <w:tcPr>
            <w:tcW w:w="2180" w:type="dxa"/>
            <w:shd w:val="clear" w:color="auto" w:fill="auto"/>
          </w:tcPr>
          <w:p w:rsidR="0097228A" w:rsidRPr="00C10AD4" w:rsidRDefault="0097228A" w:rsidP="00AC43C6">
            <w:pPr>
              <w:rPr>
                <w:szCs w:val="22"/>
              </w:rPr>
            </w:pPr>
            <w:r w:rsidRPr="00C10AD4">
              <w:rPr>
                <w:szCs w:val="22"/>
              </w:rPr>
              <w:t>Bowen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Brady</w:t>
            </w:r>
          </w:p>
        </w:tc>
        <w:tc>
          <w:tcPr>
            <w:tcW w:w="2179" w:type="dxa"/>
            <w:shd w:val="clear" w:color="auto" w:fill="auto"/>
          </w:tcPr>
          <w:p w:rsidR="0097228A" w:rsidRPr="00C10AD4" w:rsidRDefault="0097228A" w:rsidP="00AC43C6">
            <w:pPr>
              <w:rPr>
                <w:szCs w:val="22"/>
              </w:rPr>
            </w:pPr>
            <w:r w:rsidRPr="00C10AD4">
              <w:rPr>
                <w:szCs w:val="22"/>
              </w:rPr>
              <w:t>R. L. Brown</w:t>
            </w:r>
          </w:p>
        </w:tc>
        <w:tc>
          <w:tcPr>
            <w:tcW w:w="2180" w:type="dxa"/>
            <w:shd w:val="clear" w:color="auto" w:fill="auto"/>
          </w:tcPr>
          <w:p w:rsidR="0097228A" w:rsidRPr="00C10AD4" w:rsidRDefault="0097228A" w:rsidP="00AC43C6">
            <w:pPr>
              <w:rPr>
                <w:szCs w:val="22"/>
              </w:rPr>
            </w:pPr>
            <w:r w:rsidRPr="00C10AD4">
              <w:rPr>
                <w:szCs w:val="22"/>
              </w:rPr>
              <w:t>Chalk</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Cooper</w:t>
            </w:r>
          </w:p>
        </w:tc>
        <w:tc>
          <w:tcPr>
            <w:tcW w:w="2179" w:type="dxa"/>
            <w:shd w:val="clear" w:color="auto" w:fill="auto"/>
          </w:tcPr>
          <w:p w:rsidR="0097228A" w:rsidRPr="00C10AD4" w:rsidRDefault="0097228A" w:rsidP="00AC43C6">
            <w:pPr>
              <w:rPr>
                <w:szCs w:val="22"/>
              </w:rPr>
            </w:pPr>
            <w:r w:rsidRPr="00C10AD4">
              <w:rPr>
                <w:szCs w:val="22"/>
              </w:rPr>
              <w:t>Daning</w:t>
            </w:r>
          </w:p>
        </w:tc>
        <w:tc>
          <w:tcPr>
            <w:tcW w:w="2180" w:type="dxa"/>
            <w:shd w:val="clear" w:color="auto" w:fill="auto"/>
          </w:tcPr>
          <w:p w:rsidR="0097228A" w:rsidRPr="00C10AD4" w:rsidRDefault="0097228A" w:rsidP="00AC43C6">
            <w:pPr>
              <w:rPr>
                <w:szCs w:val="22"/>
              </w:rPr>
            </w:pPr>
            <w:r w:rsidRPr="00C10AD4">
              <w:rPr>
                <w:szCs w:val="22"/>
              </w:rPr>
              <w:t>Duncan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Edge</w:t>
            </w:r>
          </w:p>
        </w:tc>
        <w:tc>
          <w:tcPr>
            <w:tcW w:w="2179" w:type="dxa"/>
            <w:shd w:val="clear" w:color="auto" w:fill="auto"/>
          </w:tcPr>
          <w:p w:rsidR="0097228A" w:rsidRPr="00C10AD4" w:rsidRDefault="0097228A" w:rsidP="00AC43C6">
            <w:pPr>
              <w:rPr>
                <w:szCs w:val="22"/>
              </w:rPr>
            </w:pPr>
            <w:r w:rsidRPr="00C10AD4">
              <w:rPr>
                <w:szCs w:val="22"/>
              </w:rPr>
              <w:t>Erickson</w:t>
            </w:r>
          </w:p>
        </w:tc>
        <w:tc>
          <w:tcPr>
            <w:tcW w:w="2180" w:type="dxa"/>
            <w:shd w:val="clear" w:color="auto" w:fill="auto"/>
          </w:tcPr>
          <w:p w:rsidR="0097228A" w:rsidRPr="00C10AD4" w:rsidRDefault="0097228A" w:rsidP="00AC43C6">
            <w:pPr>
              <w:rPr>
                <w:szCs w:val="22"/>
              </w:rPr>
            </w:pPr>
            <w:r w:rsidRPr="00C10AD4">
              <w:rPr>
                <w:szCs w:val="22"/>
              </w:rPr>
              <w:t>Forrester</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Frye</w:t>
            </w:r>
          </w:p>
        </w:tc>
        <w:tc>
          <w:tcPr>
            <w:tcW w:w="2179" w:type="dxa"/>
            <w:shd w:val="clear" w:color="auto" w:fill="auto"/>
          </w:tcPr>
          <w:p w:rsidR="0097228A" w:rsidRPr="00C10AD4" w:rsidRDefault="0097228A" w:rsidP="00AC43C6">
            <w:pPr>
              <w:rPr>
                <w:szCs w:val="22"/>
              </w:rPr>
            </w:pPr>
            <w:r w:rsidRPr="00C10AD4">
              <w:rPr>
                <w:szCs w:val="22"/>
              </w:rPr>
              <w:t>Funderburk</w:t>
            </w:r>
          </w:p>
        </w:tc>
        <w:tc>
          <w:tcPr>
            <w:tcW w:w="2180" w:type="dxa"/>
            <w:shd w:val="clear" w:color="auto" w:fill="auto"/>
          </w:tcPr>
          <w:p w:rsidR="0097228A" w:rsidRPr="00C10AD4" w:rsidRDefault="0097228A" w:rsidP="00AC43C6">
            <w:pPr>
              <w:rPr>
                <w:szCs w:val="22"/>
              </w:rPr>
            </w:pPr>
            <w:r w:rsidRPr="00C10AD4">
              <w:rPr>
                <w:szCs w:val="22"/>
              </w:rPr>
              <w:t>Gilliard</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Gullick</w:t>
            </w:r>
          </w:p>
        </w:tc>
        <w:tc>
          <w:tcPr>
            <w:tcW w:w="2179" w:type="dxa"/>
            <w:shd w:val="clear" w:color="auto" w:fill="auto"/>
          </w:tcPr>
          <w:p w:rsidR="0097228A" w:rsidRPr="00C10AD4" w:rsidRDefault="0097228A" w:rsidP="00AC43C6">
            <w:pPr>
              <w:rPr>
                <w:szCs w:val="22"/>
              </w:rPr>
            </w:pPr>
            <w:r w:rsidRPr="00C10AD4">
              <w:rPr>
                <w:szCs w:val="22"/>
              </w:rPr>
              <w:t>Gunn</w:t>
            </w:r>
          </w:p>
        </w:tc>
        <w:tc>
          <w:tcPr>
            <w:tcW w:w="2180" w:type="dxa"/>
            <w:shd w:val="clear" w:color="auto" w:fill="auto"/>
          </w:tcPr>
          <w:p w:rsidR="0097228A" w:rsidRPr="00C10AD4" w:rsidRDefault="0097228A" w:rsidP="00AC43C6">
            <w:pPr>
              <w:rPr>
                <w:szCs w:val="22"/>
              </w:rPr>
            </w:pPr>
            <w:r w:rsidRPr="00C10AD4">
              <w:rPr>
                <w:szCs w:val="22"/>
              </w:rPr>
              <w:t>Hamilton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Harrell</w:t>
            </w:r>
          </w:p>
        </w:tc>
        <w:tc>
          <w:tcPr>
            <w:tcW w:w="2179" w:type="dxa"/>
            <w:shd w:val="clear" w:color="auto" w:fill="auto"/>
          </w:tcPr>
          <w:p w:rsidR="0097228A" w:rsidRPr="00C10AD4" w:rsidRDefault="0097228A" w:rsidP="00AC43C6">
            <w:pPr>
              <w:rPr>
                <w:szCs w:val="22"/>
              </w:rPr>
            </w:pPr>
            <w:r w:rsidRPr="00C10AD4">
              <w:rPr>
                <w:szCs w:val="22"/>
              </w:rPr>
              <w:t>Harrison</w:t>
            </w:r>
          </w:p>
        </w:tc>
        <w:tc>
          <w:tcPr>
            <w:tcW w:w="2180" w:type="dxa"/>
            <w:shd w:val="clear" w:color="auto" w:fill="auto"/>
          </w:tcPr>
          <w:p w:rsidR="0097228A" w:rsidRPr="00C10AD4" w:rsidRDefault="0097228A" w:rsidP="00AC43C6">
            <w:pPr>
              <w:rPr>
                <w:szCs w:val="22"/>
              </w:rPr>
            </w:pPr>
            <w:r w:rsidRPr="00C10AD4">
              <w:rPr>
                <w:szCs w:val="22"/>
              </w:rPr>
              <w:t>Hart</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Herbkersman</w:t>
            </w:r>
          </w:p>
        </w:tc>
        <w:tc>
          <w:tcPr>
            <w:tcW w:w="2179" w:type="dxa"/>
            <w:shd w:val="clear" w:color="auto" w:fill="auto"/>
          </w:tcPr>
          <w:p w:rsidR="0097228A" w:rsidRPr="00C10AD4" w:rsidRDefault="0097228A" w:rsidP="00AC43C6">
            <w:pPr>
              <w:rPr>
                <w:szCs w:val="22"/>
              </w:rPr>
            </w:pPr>
            <w:r w:rsidRPr="00C10AD4">
              <w:rPr>
                <w:szCs w:val="22"/>
              </w:rPr>
              <w:t>Hodges</w:t>
            </w:r>
          </w:p>
        </w:tc>
        <w:tc>
          <w:tcPr>
            <w:tcW w:w="2180" w:type="dxa"/>
            <w:shd w:val="clear" w:color="auto" w:fill="auto"/>
          </w:tcPr>
          <w:p w:rsidR="0097228A" w:rsidRPr="00C10AD4" w:rsidRDefault="0097228A" w:rsidP="00AC43C6">
            <w:pPr>
              <w:rPr>
                <w:szCs w:val="22"/>
              </w:rPr>
            </w:pPr>
            <w:r w:rsidRPr="00C10AD4">
              <w:rPr>
                <w:szCs w:val="22"/>
              </w:rPr>
              <w:t>Horne</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Hosey</w:t>
            </w:r>
          </w:p>
        </w:tc>
        <w:tc>
          <w:tcPr>
            <w:tcW w:w="2179" w:type="dxa"/>
            <w:shd w:val="clear" w:color="auto" w:fill="auto"/>
          </w:tcPr>
          <w:p w:rsidR="0097228A" w:rsidRPr="00C10AD4" w:rsidRDefault="0097228A" w:rsidP="00AC43C6">
            <w:pPr>
              <w:rPr>
                <w:szCs w:val="22"/>
              </w:rPr>
            </w:pPr>
            <w:r w:rsidRPr="00C10AD4">
              <w:rPr>
                <w:szCs w:val="22"/>
              </w:rPr>
              <w:t>Huggins</w:t>
            </w:r>
          </w:p>
        </w:tc>
        <w:tc>
          <w:tcPr>
            <w:tcW w:w="2180" w:type="dxa"/>
            <w:shd w:val="clear" w:color="auto" w:fill="auto"/>
          </w:tcPr>
          <w:p w:rsidR="0097228A" w:rsidRPr="00C10AD4" w:rsidRDefault="0097228A" w:rsidP="00AC43C6">
            <w:pPr>
              <w:rPr>
                <w:szCs w:val="22"/>
              </w:rPr>
            </w:pPr>
            <w:r w:rsidRPr="00C10AD4">
              <w:rPr>
                <w:szCs w:val="22"/>
              </w:rPr>
              <w:t>Hutto</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Kelly</w:t>
            </w:r>
          </w:p>
        </w:tc>
        <w:tc>
          <w:tcPr>
            <w:tcW w:w="2179" w:type="dxa"/>
            <w:shd w:val="clear" w:color="auto" w:fill="auto"/>
          </w:tcPr>
          <w:p w:rsidR="0097228A" w:rsidRPr="00C10AD4" w:rsidRDefault="0097228A" w:rsidP="00AC43C6">
            <w:pPr>
              <w:rPr>
                <w:szCs w:val="22"/>
              </w:rPr>
            </w:pPr>
            <w:r w:rsidRPr="00C10AD4">
              <w:rPr>
                <w:szCs w:val="22"/>
              </w:rPr>
              <w:t>Kennedy</w:t>
            </w:r>
          </w:p>
        </w:tc>
        <w:tc>
          <w:tcPr>
            <w:tcW w:w="2180" w:type="dxa"/>
            <w:shd w:val="clear" w:color="auto" w:fill="auto"/>
          </w:tcPr>
          <w:p w:rsidR="0097228A" w:rsidRPr="00C10AD4" w:rsidRDefault="0097228A" w:rsidP="00AC43C6">
            <w:pPr>
              <w:rPr>
                <w:szCs w:val="22"/>
              </w:rPr>
            </w:pPr>
            <w:r w:rsidRPr="00C10AD4">
              <w:rPr>
                <w:szCs w:val="22"/>
              </w:rPr>
              <w:t>King</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Knight</w:t>
            </w:r>
          </w:p>
        </w:tc>
        <w:tc>
          <w:tcPr>
            <w:tcW w:w="2179" w:type="dxa"/>
            <w:shd w:val="clear" w:color="auto" w:fill="auto"/>
          </w:tcPr>
          <w:p w:rsidR="0097228A" w:rsidRPr="00C10AD4" w:rsidRDefault="0097228A" w:rsidP="00AC43C6">
            <w:pPr>
              <w:rPr>
                <w:szCs w:val="22"/>
              </w:rPr>
            </w:pPr>
            <w:r w:rsidRPr="00C10AD4">
              <w:rPr>
                <w:szCs w:val="22"/>
              </w:rPr>
              <w:t>Limehouse</w:t>
            </w:r>
          </w:p>
        </w:tc>
        <w:tc>
          <w:tcPr>
            <w:tcW w:w="2180" w:type="dxa"/>
            <w:shd w:val="clear" w:color="auto" w:fill="auto"/>
          </w:tcPr>
          <w:p w:rsidR="0097228A" w:rsidRPr="00C10AD4" w:rsidRDefault="0097228A" w:rsidP="00AC43C6">
            <w:pPr>
              <w:rPr>
                <w:szCs w:val="22"/>
              </w:rPr>
            </w:pPr>
            <w:r w:rsidRPr="00C10AD4">
              <w:rPr>
                <w:szCs w:val="22"/>
              </w:rPr>
              <w:t>Loftis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Long</w:t>
            </w:r>
          </w:p>
        </w:tc>
        <w:tc>
          <w:tcPr>
            <w:tcW w:w="2179" w:type="dxa"/>
            <w:shd w:val="clear" w:color="auto" w:fill="auto"/>
          </w:tcPr>
          <w:p w:rsidR="0097228A" w:rsidRPr="00C10AD4" w:rsidRDefault="0097228A" w:rsidP="00AC43C6">
            <w:pPr>
              <w:rPr>
                <w:szCs w:val="22"/>
              </w:rPr>
            </w:pPr>
            <w:r w:rsidRPr="00C10AD4">
              <w:rPr>
                <w:szCs w:val="22"/>
              </w:rPr>
              <w:t>Mack</w:t>
            </w:r>
          </w:p>
        </w:tc>
        <w:tc>
          <w:tcPr>
            <w:tcW w:w="2180" w:type="dxa"/>
            <w:shd w:val="clear" w:color="auto" w:fill="auto"/>
          </w:tcPr>
          <w:p w:rsidR="0097228A" w:rsidRPr="00C10AD4" w:rsidRDefault="0097228A" w:rsidP="00AC43C6">
            <w:pPr>
              <w:rPr>
                <w:szCs w:val="22"/>
              </w:rPr>
            </w:pPr>
            <w:r w:rsidRPr="00C10AD4">
              <w:rPr>
                <w:szCs w:val="22"/>
              </w:rPr>
              <w:t>Merrill</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Millwood</w:t>
            </w:r>
          </w:p>
        </w:tc>
        <w:tc>
          <w:tcPr>
            <w:tcW w:w="2179" w:type="dxa"/>
            <w:shd w:val="clear" w:color="auto" w:fill="auto"/>
          </w:tcPr>
          <w:p w:rsidR="0097228A" w:rsidRPr="00C10AD4" w:rsidRDefault="0097228A" w:rsidP="00AC43C6">
            <w:pPr>
              <w:rPr>
                <w:szCs w:val="22"/>
              </w:rPr>
            </w:pPr>
            <w:r w:rsidRPr="00C10AD4">
              <w:rPr>
                <w:szCs w:val="22"/>
              </w:rPr>
              <w:t>Moss</w:t>
            </w:r>
          </w:p>
        </w:tc>
        <w:tc>
          <w:tcPr>
            <w:tcW w:w="2180" w:type="dxa"/>
            <w:shd w:val="clear" w:color="auto" w:fill="auto"/>
          </w:tcPr>
          <w:p w:rsidR="0097228A" w:rsidRPr="00C10AD4" w:rsidRDefault="0097228A" w:rsidP="00AC43C6">
            <w:pPr>
              <w:rPr>
                <w:szCs w:val="22"/>
              </w:rPr>
            </w:pPr>
            <w:r w:rsidRPr="00C10AD4">
              <w:rPr>
                <w:szCs w:val="22"/>
              </w:rPr>
              <w:t>Nanney</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Parker</w:t>
            </w:r>
          </w:p>
        </w:tc>
        <w:tc>
          <w:tcPr>
            <w:tcW w:w="2179" w:type="dxa"/>
            <w:shd w:val="clear" w:color="auto" w:fill="auto"/>
          </w:tcPr>
          <w:p w:rsidR="0097228A" w:rsidRPr="00C10AD4" w:rsidRDefault="0097228A" w:rsidP="00AC43C6">
            <w:pPr>
              <w:rPr>
                <w:szCs w:val="22"/>
              </w:rPr>
            </w:pPr>
            <w:r w:rsidRPr="00C10AD4">
              <w:rPr>
                <w:szCs w:val="22"/>
              </w:rPr>
              <w:t>E. H. Pitts</w:t>
            </w:r>
          </w:p>
        </w:tc>
        <w:tc>
          <w:tcPr>
            <w:tcW w:w="2180" w:type="dxa"/>
            <w:shd w:val="clear" w:color="auto" w:fill="auto"/>
          </w:tcPr>
          <w:p w:rsidR="0097228A" w:rsidRPr="00C10AD4" w:rsidRDefault="0097228A" w:rsidP="00AC43C6">
            <w:pPr>
              <w:rPr>
                <w:szCs w:val="22"/>
              </w:rPr>
            </w:pPr>
            <w:r w:rsidRPr="00C10AD4">
              <w:rPr>
                <w:szCs w:val="22"/>
              </w:rPr>
              <w:t>M. A. Pitts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Rice</w:t>
            </w:r>
          </w:p>
        </w:tc>
        <w:tc>
          <w:tcPr>
            <w:tcW w:w="2179" w:type="dxa"/>
            <w:shd w:val="clear" w:color="auto" w:fill="auto"/>
          </w:tcPr>
          <w:p w:rsidR="0097228A" w:rsidRPr="00C10AD4" w:rsidRDefault="0097228A" w:rsidP="00AC43C6">
            <w:pPr>
              <w:rPr>
                <w:szCs w:val="22"/>
              </w:rPr>
            </w:pPr>
            <w:r w:rsidRPr="00C10AD4">
              <w:rPr>
                <w:szCs w:val="22"/>
              </w:rPr>
              <w:t>Rutherford</w:t>
            </w:r>
          </w:p>
        </w:tc>
        <w:tc>
          <w:tcPr>
            <w:tcW w:w="2180" w:type="dxa"/>
            <w:shd w:val="clear" w:color="auto" w:fill="auto"/>
          </w:tcPr>
          <w:p w:rsidR="0097228A" w:rsidRPr="00C10AD4" w:rsidRDefault="0097228A" w:rsidP="00AC43C6">
            <w:pPr>
              <w:rPr>
                <w:szCs w:val="22"/>
              </w:rPr>
            </w:pPr>
            <w:r w:rsidRPr="00C10AD4">
              <w:rPr>
                <w:szCs w:val="22"/>
              </w:rPr>
              <w:t>Scott</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Sellers</w:t>
            </w:r>
          </w:p>
        </w:tc>
        <w:tc>
          <w:tcPr>
            <w:tcW w:w="2179" w:type="dxa"/>
            <w:shd w:val="clear" w:color="auto" w:fill="auto"/>
          </w:tcPr>
          <w:p w:rsidR="0097228A" w:rsidRPr="00C10AD4" w:rsidRDefault="0097228A" w:rsidP="00AC43C6">
            <w:pPr>
              <w:rPr>
                <w:szCs w:val="22"/>
              </w:rPr>
            </w:pPr>
            <w:r w:rsidRPr="00C10AD4">
              <w:rPr>
                <w:szCs w:val="22"/>
              </w:rPr>
              <w:t>Simrill</w:t>
            </w:r>
          </w:p>
        </w:tc>
        <w:tc>
          <w:tcPr>
            <w:tcW w:w="2180" w:type="dxa"/>
            <w:shd w:val="clear" w:color="auto" w:fill="auto"/>
          </w:tcPr>
          <w:p w:rsidR="0097228A" w:rsidRPr="00C10AD4" w:rsidRDefault="0097228A" w:rsidP="00AC43C6">
            <w:pPr>
              <w:rPr>
                <w:szCs w:val="22"/>
              </w:rPr>
            </w:pPr>
            <w:r w:rsidRPr="00C10AD4">
              <w:rPr>
                <w:szCs w:val="22"/>
              </w:rPr>
              <w:t>Skelton</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D. C. Smith</w:t>
            </w:r>
          </w:p>
        </w:tc>
        <w:tc>
          <w:tcPr>
            <w:tcW w:w="2179" w:type="dxa"/>
            <w:shd w:val="clear" w:color="auto" w:fill="auto"/>
          </w:tcPr>
          <w:p w:rsidR="0097228A" w:rsidRPr="00C10AD4" w:rsidRDefault="0097228A" w:rsidP="00AC43C6">
            <w:pPr>
              <w:rPr>
                <w:szCs w:val="22"/>
              </w:rPr>
            </w:pPr>
            <w:r w:rsidRPr="00C10AD4">
              <w:rPr>
                <w:szCs w:val="22"/>
              </w:rPr>
              <w:t>G. M. Smith</w:t>
            </w:r>
          </w:p>
        </w:tc>
        <w:tc>
          <w:tcPr>
            <w:tcW w:w="2180" w:type="dxa"/>
            <w:shd w:val="clear" w:color="auto" w:fill="auto"/>
          </w:tcPr>
          <w:p w:rsidR="0097228A" w:rsidRPr="00C10AD4" w:rsidRDefault="0097228A" w:rsidP="00AC43C6">
            <w:pPr>
              <w:rPr>
                <w:szCs w:val="22"/>
              </w:rPr>
            </w:pPr>
            <w:r w:rsidRPr="00C10AD4">
              <w:rPr>
                <w:szCs w:val="22"/>
              </w:rPr>
              <w:t>Sottile</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Spires</w:t>
            </w:r>
          </w:p>
        </w:tc>
        <w:tc>
          <w:tcPr>
            <w:tcW w:w="2179" w:type="dxa"/>
            <w:shd w:val="clear" w:color="auto" w:fill="auto"/>
          </w:tcPr>
          <w:p w:rsidR="0097228A" w:rsidRPr="00C10AD4" w:rsidRDefault="0097228A" w:rsidP="00AC43C6">
            <w:pPr>
              <w:rPr>
                <w:szCs w:val="22"/>
              </w:rPr>
            </w:pPr>
            <w:r w:rsidRPr="00C10AD4">
              <w:rPr>
                <w:szCs w:val="22"/>
              </w:rPr>
              <w:t>Stavrinakis</w:t>
            </w:r>
          </w:p>
        </w:tc>
        <w:tc>
          <w:tcPr>
            <w:tcW w:w="2180" w:type="dxa"/>
            <w:shd w:val="clear" w:color="auto" w:fill="auto"/>
          </w:tcPr>
          <w:p w:rsidR="0097228A" w:rsidRPr="00C10AD4" w:rsidRDefault="0097228A" w:rsidP="00AC43C6">
            <w:pPr>
              <w:rPr>
                <w:szCs w:val="22"/>
              </w:rPr>
            </w:pPr>
            <w:r w:rsidRPr="00C10AD4">
              <w:rPr>
                <w:szCs w:val="22"/>
              </w:rPr>
              <w:t>Stewart</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Stringer</w:t>
            </w:r>
          </w:p>
        </w:tc>
        <w:tc>
          <w:tcPr>
            <w:tcW w:w="2179" w:type="dxa"/>
            <w:shd w:val="clear" w:color="auto" w:fill="auto"/>
          </w:tcPr>
          <w:p w:rsidR="0097228A" w:rsidRPr="00C10AD4" w:rsidRDefault="0097228A" w:rsidP="00AC43C6">
            <w:pPr>
              <w:rPr>
                <w:szCs w:val="22"/>
              </w:rPr>
            </w:pPr>
            <w:r w:rsidRPr="00C10AD4">
              <w:rPr>
                <w:szCs w:val="22"/>
              </w:rPr>
              <w:t>Umphlett</w:t>
            </w:r>
          </w:p>
        </w:tc>
        <w:tc>
          <w:tcPr>
            <w:tcW w:w="2180" w:type="dxa"/>
            <w:shd w:val="clear" w:color="auto" w:fill="auto"/>
          </w:tcPr>
          <w:p w:rsidR="0097228A" w:rsidRPr="00C10AD4" w:rsidRDefault="0097228A" w:rsidP="00AC43C6">
            <w:pPr>
              <w:rPr>
                <w:szCs w:val="22"/>
              </w:rPr>
            </w:pPr>
            <w:r w:rsidRPr="00C10AD4">
              <w:rPr>
                <w:szCs w:val="22"/>
              </w:rPr>
              <w:t>Viers</w:t>
            </w:r>
          </w:p>
        </w:tc>
      </w:tr>
      <w:tr w:rsidR="0097228A" w:rsidRPr="00C10AD4" w:rsidTr="00EE74A1">
        <w:tblPrEx>
          <w:jc w:val="left"/>
        </w:tblPrEx>
        <w:tc>
          <w:tcPr>
            <w:tcW w:w="2179" w:type="dxa"/>
            <w:shd w:val="clear" w:color="auto" w:fill="auto"/>
          </w:tcPr>
          <w:p w:rsidR="0097228A" w:rsidRPr="00C10AD4" w:rsidRDefault="0097228A" w:rsidP="00AC43C6">
            <w:pPr>
              <w:rPr>
                <w:szCs w:val="22"/>
              </w:rPr>
            </w:pPr>
            <w:r w:rsidRPr="00C10AD4">
              <w:rPr>
                <w:szCs w:val="22"/>
              </w:rPr>
              <w:t>Weeks</w:t>
            </w:r>
          </w:p>
        </w:tc>
        <w:tc>
          <w:tcPr>
            <w:tcW w:w="2179" w:type="dxa"/>
            <w:shd w:val="clear" w:color="auto" w:fill="auto"/>
          </w:tcPr>
          <w:p w:rsidR="0097228A" w:rsidRPr="00C10AD4" w:rsidRDefault="0097228A" w:rsidP="00AC43C6">
            <w:pPr>
              <w:rPr>
                <w:szCs w:val="22"/>
              </w:rPr>
            </w:pPr>
            <w:r w:rsidRPr="00C10AD4">
              <w:rPr>
                <w:szCs w:val="22"/>
              </w:rPr>
              <w:t>Whipper</w:t>
            </w:r>
          </w:p>
        </w:tc>
        <w:tc>
          <w:tcPr>
            <w:tcW w:w="2180" w:type="dxa"/>
            <w:shd w:val="clear" w:color="auto" w:fill="auto"/>
          </w:tcPr>
          <w:p w:rsidR="0097228A" w:rsidRPr="00C10AD4" w:rsidRDefault="0097228A" w:rsidP="00AC43C6">
            <w:pPr>
              <w:rPr>
                <w:szCs w:val="22"/>
              </w:rPr>
            </w:pPr>
            <w:r w:rsidRPr="00C10AD4">
              <w:rPr>
                <w:szCs w:val="22"/>
              </w:rPr>
              <w:t>Whitmire</w:t>
            </w:r>
          </w:p>
        </w:tc>
      </w:tr>
      <w:tr w:rsidR="0097228A" w:rsidRPr="00C10AD4" w:rsidTr="00EE74A1">
        <w:tblPrEx>
          <w:jc w:val="left"/>
        </w:tblPrEx>
        <w:tc>
          <w:tcPr>
            <w:tcW w:w="2179" w:type="dxa"/>
            <w:shd w:val="clear" w:color="auto" w:fill="auto"/>
          </w:tcPr>
          <w:p w:rsidR="0097228A" w:rsidRPr="00C10AD4" w:rsidRDefault="0097228A" w:rsidP="00AC43C6">
            <w:pPr>
              <w:keepNext/>
              <w:rPr>
                <w:szCs w:val="22"/>
              </w:rPr>
            </w:pPr>
            <w:r w:rsidRPr="00C10AD4">
              <w:rPr>
                <w:szCs w:val="22"/>
              </w:rPr>
              <w:t>Willis</w:t>
            </w:r>
          </w:p>
        </w:tc>
        <w:tc>
          <w:tcPr>
            <w:tcW w:w="2179" w:type="dxa"/>
            <w:shd w:val="clear" w:color="auto" w:fill="auto"/>
          </w:tcPr>
          <w:p w:rsidR="0097228A" w:rsidRPr="00C10AD4" w:rsidRDefault="0097228A" w:rsidP="00AC43C6">
            <w:pPr>
              <w:keepNext/>
              <w:rPr>
                <w:szCs w:val="22"/>
              </w:rPr>
            </w:pPr>
            <w:r w:rsidRPr="00C10AD4">
              <w:rPr>
                <w:szCs w:val="22"/>
              </w:rPr>
              <w:t>Wylie</w:t>
            </w:r>
          </w:p>
        </w:tc>
        <w:tc>
          <w:tcPr>
            <w:tcW w:w="2180" w:type="dxa"/>
            <w:shd w:val="clear" w:color="auto" w:fill="auto"/>
          </w:tcPr>
          <w:p w:rsidR="0097228A" w:rsidRPr="00C10AD4" w:rsidRDefault="0097228A" w:rsidP="00AC43C6">
            <w:pPr>
              <w:keepNext/>
              <w:rPr>
                <w:szCs w:val="22"/>
              </w:rPr>
            </w:pPr>
            <w:r w:rsidRPr="00C10AD4">
              <w:rPr>
                <w:szCs w:val="22"/>
              </w:rPr>
              <w:t>A. D. Young</w:t>
            </w:r>
          </w:p>
        </w:tc>
      </w:tr>
      <w:tr w:rsidR="0097228A" w:rsidRPr="00C10AD4" w:rsidTr="00EE74A1">
        <w:tblPrEx>
          <w:jc w:val="left"/>
        </w:tblPrEx>
        <w:tc>
          <w:tcPr>
            <w:tcW w:w="2179" w:type="dxa"/>
            <w:shd w:val="clear" w:color="auto" w:fill="auto"/>
          </w:tcPr>
          <w:p w:rsidR="0097228A" w:rsidRPr="00C10AD4" w:rsidRDefault="0097228A" w:rsidP="00AC43C6">
            <w:pPr>
              <w:keepNext/>
              <w:rPr>
                <w:szCs w:val="22"/>
              </w:rPr>
            </w:pPr>
            <w:r w:rsidRPr="00C10AD4">
              <w:rPr>
                <w:szCs w:val="22"/>
              </w:rPr>
              <w:t>T. R. Young</w:t>
            </w:r>
          </w:p>
        </w:tc>
        <w:tc>
          <w:tcPr>
            <w:tcW w:w="2179" w:type="dxa"/>
            <w:shd w:val="clear" w:color="auto" w:fill="auto"/>
          </w:tcPr>
          <w:p w:rsidR="0097228A" w:rsidRPr="00C10AD4" w:rsidRDefault="0097228A" w:rsidP="00AC43C6">
            <w:pPr>
              <w:keepNext/>
              <w:rPr>
                <w:szCs w:val="22"/>
              </w:rPr>
            </w:pPr>
          </w:p>
        </w:tc>
        <w:tc>
          <w:tcPr>
            <w:tcW w:w="2180" w:type="dxa"/>
            <w:shd w:val="clear" w:color="auto" w:fill="auto"/>
          </w:tcPr>
          <w:p w:rsidR="0097228A" w:rsidRPr="00C10AD4" w:rsidRDefault="0097228A" w:rsidP="00AC43C6">
            <w:pPr>
              <w:keepNext/>
              <w:rPr>
                <w:szCs w:val="22"/>
              </w:rPr>
            </w:pPr>
          </w:p>
        </w:tc>
      </w:tr>
    </w:tbl>
    <w:p w:rsidR="0097228A" w:rsidRPr="00C10AD4" w:rsidRDefault="0097228A" w:rsidP="00AC43C6">
      <w:pPr>
        <w:rPr>
          <w:szCs w:val="22"/>
        </w:rPr>
      </w:pPr>
    </w:p>
    <w:p w:rsidR="0097228A" w:rsidRPr="00C10AD4" w:rsidRDefault="0097228A" w:rsidP="00AC43C6">
      <w:pPr>
        <w:jc w:val="center"/>
        <w:rPr>
          <w:b/>
          <w:szCs w:val="22"/>
        </w:rPr>
      </w:pPr>
      <w:r w:rsidRPr="00C10AD4">
        <w:rPr>
          <w:b/>
          <w:szCs w:val="22"/>
        </w:rPr>
        <w:t>Total--67</w:t>
      </w:r>
      <w:bookmarkStart w:id="3" w:name="vote_end4"/>
      <w:bookmarkEnd w:id="3"/>
    </w:p>
    <w:p w:rsidR="0097228A" w:rsidRPr="00C10AD4" w:rsidRDefault="0097228A" w:rsidP="00AC43C6">
      <w:pPr>
        <w:rPr>
          <w:szCs w:val="22"/>
        </w:rPr>
      </w:pPr>
    </w:p>
    <w:p w:rsidR="00423300" w:rsidRPr="00C10AD4" w:rsidRDefault="00423300" w:rsidP="00AC43C6">
      <w:pPr>
        <w:jc w:val="center"/>
        <w:rPr>
          <w:szCs w:val="22"/>
        </w:rPr>
      </w:pPr>
      <w:r w:rsidRPr="00C10AD4">
        <w:rPr>
          <w:b/>
          <w:szCs w:val="22"/>
        </w:rPr>
        <w:t>RECAPITULATION</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Total number of Senators voting</w:t>
      </w:r>
      <w:r w:rsidRPr="00C10AD4">
        <w:rPr>
          <w:szCs w:val="22"/>
        </w:rPr>
        <w:tab/>
      </w:r>
      <w:r w:rsidR="001E6440" w:rsidRPr="00C10AD4">
        <w:rPr>
          <w:szCs w:val="22"/>
        </w:rPr>
        <w:t>45</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Total number of Representatives voting</w:t>
      </w:r>
      <w:r w:rsidRPr="00C10AD4">
        <w:rPr>
          <w:szCs w:val="22"/>
        </w:rPr>
        <w:tab/>
      </w:r>
      <w:r w:rsidR="001E6440" w:rsidRPr="00C10AD4">
        <w:rPr>
          <w:szCs w:val="22"/>
          <w:u w:val="single"/>
        </w:rPr>
        <w:t>119</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Grand Total</w:t>
      </w:r>
      <w:r w:rsidRPr="00C10AD4">
        <w:rPr>
          <w:szCs w:val="22"/>
        </w:rPr>
        <w:tab/>
      </w:r>
      <w:r w:rsidR="001E6440" w:rsidRPr="00C10AD4">
        <w:rPr>
          <w:szCs w:val="22"/>
        </w:rPr>
        <w:t>164</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Necessary to a choice</w:t>
      </w:r>
      <w:r w:rsidRPr="00C10AD4">
        <w:rPr>
          <w:szCs w:val="22"/>
        </w:rPr>
        <w:tab/>
      </w:r>
      <w:r w:rsidR="001E6440" w:rsidRPr="00C10AD4">
        <w:rPr>
          <w:szCs w:val="22"/>
        </w:rPr>
        <w:t>83</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Of which Mr. Seals received</w:t>
      </w:r>
      <w:r w:rsidRPr="00C10AD4">
        <w:rPr>
          <w:szCs w:val="22"/>
        </w:rPr>
        <w:tab/>
      </w:r>
      <w:r w:rsidR="001E6440" w:rsidRPr="00C10AD4">
        <w:rPr>
          <w:szCs w:val="22"/>
        </w:rPr>
        <w:t>83</w:t>
      </w:r>
    </w:p>
    <w:p w:rsidR="00423300" w:rsidRPr="00C10AD4" w:rsidRDefault="00423300"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rPr>
          <w:szCs w:val="22"/>
        </w:rPr>
      </w:pPr>
      <w:r w:rsidRPr="00C10AD4">
        <w:rPr>
          <w:szCs w:val="22"/>
        </w:rPr>
        <w:t>Of which Ms. Wetmore received</w:t>
      </w:r>
      <w:r w:rsidRPr="00C10AD4">
        <w:rPr>
          <w:szCs w:val="22"/>
        </w:rPr>
        <w:tab/>
      </w:r>
      <w:r w:rsidR="001E6440" w:rsidRPr="00C10AD4">
        <w:rPr>
          <w:szCs w:val="22"/>
        </w:rPr>
        <w:t>81</w:t>
      </w:r>
    </w:p>
    <w:p w:rsidR="00423300" w:rsidRPr="00C10AD4" w:rsidRDefault="00423300" w:rsidP="00AC43C6">
      <w:pPr>
        <w:rPr>
          <w:szCs w:val="22"/>
        </w:rPr>
      </w:pPr>
      <w:r w:rsidRPr="00C10AD4">
        <w:rPr>
          <w:szCs w:val="22"/>
        </w:rPr>
        <w:t xml:space="preserve"> </w:t>
      </w:r>
      <w:r w:rsidRPr="00C10AD4">
        <w:rPr>
          <w:szCs w:val="22"/>
        </w:rPr>
        <w:tab/>
      </w:r>
    </w:p>
    <w:p w:rsidR="00423300" w:rsidRPr="00C10AD4" w:rsidRDefault="00423300" w:rsidP="00AC43C6">
      <w:pPr>
        <w:rPr>
          <w:szCs w:val="22"/>
        </w:rPr>
      </w:pPr>
      <w:r w:rsidRPr="00C10AD4">
        <w:rPr>
          <w:szCs w:val="22"/>
        </w:rPr>
        <w:tab/>
        <w:t xml:space="preserve">Whereupon, the PRESIDENT announced that the Honorable </w:t>
      </w:r>
      <w:r w:rsidR="001E6440" w:rsidRPr="00C10AD4">
        <w:rPr>
          <w:szCs w:val="22"/>
        </w:rPr>
        <w:t>William Henry Seals, Jr.</w:t>
      </w:r>
      <w:r w:rsidRPr="00C10AD4">
        <w:rPr>
          <w:szCs w:val="22"/>
        </w:rPr>
        <w:t xml:space="preserve"> had been elected to the position of Judge, Circuit Court, At-Large, Seat #6 for the term prescribed by law. </w:t>
      </w:r>
    </w:p>
    <w:p w:rsidR="00423300" w:rsidRPr="00C10AD4" w:rsidRDefault="00423300" w:rsidP="00AC43C6">
      <w:pPr>
        <w:rPr>
          <w:szCs w:val="22"/>
        </w:rPr>
      </w:pPr>
      <w:r w:rsidRPr="00C10AD4">
        <w:rPr>
          <w:szCs w:val="22"/>
        </w:rPr>
        <w:t xml:space="preserve"> </w:t>
      </w:r>
    </w:p>
    <w:p w:rsidR="00423300" w:rsidRPr="00C10AD4" w:rsidRDefault="00423300" w:rsidP="00AC43C6">
      <w:pPr>
        <w:jc w:val="center"/>
        <w:rPr>
          <w:b/>
          <w:bCs/>
          <w:szCs w:val="22"/>
        </w:rPr>
      </w:pPr>
      <w:r w:rsidRPr="00C10AD4">
        <w:rPr>
          <w:b/>
          <w:bCs/>
          <w:szCs w:val="22"/>
        </w:rPr>
        <w:t>Election to the Position of Judge, Family Court</w:t>
      </w:r>
    </w:p>
    <w:p w:rsidR="00423300" w:rsidRPr="00C10AD4" w:rsidRDefault="00423300" w:rsidP="00AC43C6">
      <w:pPr>
        <w:jc w:val="center"/>
        <w:rPr>
          <w:b/>
          <w:bCs/>
          <w:szCs w:val="22"/>
        </w:rPr>
      </w:pPr>
      <w:r w:rsidRPr="00C10AD4">
        <w:rPr>
          <w:b/>
          <w:bCs/>
          <w:szCs w:val="22"/>
        </w:rPr>
        <w:t>Tenth Judicial Circuit, Seat #1</w:t>
      </w:r>
    </w:p>
    <w:p w:rsidR="00423300" w:rsidRPr="00C10AD4" w:rsidRDefault="00423300" w:rsidP="00AC43C6">
      <w:pPr>
        <w:rPr>
          <w:szCs w:val="22"/>
        </w:rPr>
      </w:pPr>
      <w:r w:rsidRPr="00C10AD4">
        <w:rPr>
          <w:szCs w:val="22"/>
        </w:rPr>
        <w:tab/>
        <w:t>The PRESIDENT announced that nominations were in order to elect a successor to the position of Judge, Family Court, Tenth Judicial Circuit, Seat #1.</w:t>
      </w:r>
    </w:p>
    <w:p w:rsidR="00423300" w:rsidRPr="00C10AD4" w:rsidRDefault="00423300" w:rsidP="00AC43C6">
      <w:pPr>
        <w:rPr>
          <w:szCs w:val="22"/>
        </w:rPr>
      </w:pPr>
      <w:r w:rsidRPr="00C10AD4">
        <w:rPr>
          <w:szCs w:val="22"/>
        </w:rPr>
        <w:tab/>
        <w:t xml:space="preserve">Senator McCONNELL, Chairman of the Judicial Merit Selection Commission, indicated that Edgar Henderson Long, Jr., M. Scott McElhannon and David Earl Phillips had been screened and found qualified to serve. </w:t>
      </w:r>
    </w:p>
    <w:p w:rsidR="00423300" w:rsidRPr="00C10AD4" w:rsidRDefault="00423300" w:rsidP="00AC43C6">
      <w:pPr>
        <w:rPr>
          <w:szCs w:val="22"/>
        </w:rPr>
      </w:pPr>
      <w:r w:rsidRPr="00C10AD4">
        <w:rPr>
          <w:szCs w:val="22"/>
        </w:rPr>
        <w:tab/>
        <w:t xml:space="preserve">On motion of Senator McCONNELL, the names of M. Scott McElhannon and David Earl Phillips were withdrawn from consideration. </w:t>
      </w:r>
    </w:p>
    <w:p w:rsidR="00423300" w:rsidRPr="00C10AD4" w:rsidRDefault="00423300" w:rsidP="00AC43C6">
      <w:pPr>
        <w:rPr>
          <w:szCs w:val="22"/>
        </w:rPr>
      </w:pPr>
      <w:r w:rsidRPr="00C10AD4">
        <w:rPr>
          <w:szCs w:val="22"/>
        </w:rPr>
        <w:tab/>
        <w:t xml:space="preserve">Senator McCONNELL placed the name of Edgar Henderson Long, Jr.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 xml:space="preserve">  </w:t>
      </w:r>
      <w:r w:rsidRPr="00C10AD4">
        <w:rPr>
          <w:szCs w:val="22"/>
        </w:rPr>
        <w:tab/>
        <w:t xml:space="preserve">Whereupon, the PRESIDENT announced that the Honorable Edgar Henderson Long, Jr. had been elected to the position of Judge, Circuit Court, Tenth Judicial Circuit, Seat #1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Family Court</w:t>
      </w:r>
    </w:p>
    <w:p w:rsidR="00423300" w:rsidRPr="00C10AD4" w:rsidRDefault="00423300" w:rsidP="00AC43C6">
      <w:pPr>
        <w:jc w:val="center"/>
        <w:rPr>
          <w:b/>
          <w:bCs/>
          <w:szCs w:val="22"/>
        </w:rPr>
      </w:pPr>
      <w:r w:rsidRPr="00C10AD4">
        <w:rPr>
          <w:b/>
          <w:bCs/>
          <w:szCs w:val="22"/>
        </w:rPr>
        <w:t>Thirteenth Judicial Circuit, Seat #6</w:t>
      </w:r>
    </w:p>
    <w:p w:rsidR="00423300" w:rsidRPr="00C10AD4" w:rsidRDefault="00423300" w:rsidP="00AC43C6">
      <w:pPr>
        <w:rPr>
          <w:szCs w:val="22"/>
        </w:rPr>
      </w:pPr>
      <w:r w:rsidRPr="00C10AD4">
        <w:rPr>
          <w:szCs w:val="22"/>
        </w:rPr>
        <w:tab/>
        <w:t>The PRESIDENT announced that nominations were in order to elect a successor to the position of Judge, Family Court, Thirteenth Judicial Circuit, Seat #6.</w:t>
      </w:r>
    </w:p>
    <w:p w:rsidR="00423300" w:rsidRPr="00C10AD4" w:rsidRDefault="00423300" w:rsidP="00AC43C6">
      <w:pPr>
        <w:rPr>
          <w:szCs w:val="22"/>
        </w:rPr>
      </w:pPr>
      <w:r w:rsidRPr="00C10AD4">
        <w:rPr>
          <w:szCs w:val="22"/>
        </w:rPr>
        <w:t xml:space="preserve"> </w:t>
      </w:r>
      <w:r w:rsidRPr="00C10AD4">
        <w:rPr>
          <w:szCs w:val="22"/>
        </w:rPr>
        <w:tab/>
        <w:t xml:space="preserve">Senator McCONNELL, Chairman of the Judicial Merit Selection Commission, indicated that Catherine C. Christophillis, Alex Kinlaw, Jr. and William Marsh Robertson had been screened and found qualified to serve. </w:t>
      </w:r>
    </w:p>
    <w:p w:rsidR="00423300" w:rsidRPr="00C10AD4" w:rsidRDefault="00423300" w:rsidP="00AC43C6">
      <w:pPr>
        <w:rPr>
          <w:szCs w:val="22"/>
        </w:rPr>
      </w:pPr>
      <w:r w:rsidRPr="00C10AD4">
        <w:rPr>
          <w:szCs w:val="22"/>
        </w:rPr>
        <w:tab/>
        <w:t xml:space="preserve">On motion of Senator McCONNELL, the names of Catherine C. Christophillis and William Marsh Robertson were withdrawn from consideration. </w:t>
      </w:r>
    </w:p>
    <w:p w:rsidR="00423300" w:rsidRPr="00C10AD4" w:rsidRDefault="00423300" w:rsidP="00AC43C6">
      <w:pPr>
        <w:rPr>
          <w:szCs w:val="22"/>
        </w:rPr>
      </w:pPr>
      <w:r w:rsidRPr="00C10AD4">
        <w:rPr>
          <w:szCs w:val="22"/>
        </w:rPr>
        <w:tab/>
        <w:t xml:space="preserve">Senator McCONNELL placed the name of Judge Alex Kinlaw, Jr.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 xml:space="preserve">  </w:t>
      </w:r>
      <w:r w:rsidRPr="00C10AD4">
        <w:rPr>
          <w:szCs w:val="22"/>
        </w:rPr>
        <w:tab/>
        <w:t xml:space="preserve">Whereupon, the PRESIDENT announced that the Honorable Alex Kinlaw, Jr. had been elected to the position of Judge, Family Court, Thirteenth Judicial Circuit, Seat #6 for the term prescribed by law. </w:t>
      </w:r>
    </w:p>
    <w:p w:rsidR="00423300" w:rsidRPr="00C10AD4" w:rsidRDefault="00423300" w:rsidP="00AC43C6">
      <w:pPr>
        <w:rPr>
          <w:bCs/>
          <w:szCs w:val="22"/>
        </w:rPr>
      </w:pPr>
    </w:p>
    <w:p w:rsidR="00423300" w:rsidRPr="00C10AD4" w:rsidRDefault="00423300" w:rsidP="00AC43C6">
      <w:pPr>
        <w:jc w:val="center"/>
        <w:rPr>
          <w:b/>
          <w:bCs/>
          <w:szCs w:val="22"/>
        </w:rPr>
      </w:pPr>
      <w:r w:rsidRPr="00C10AD4">
        <w:rPr>
          <w:b/>
          <w:bCs/>
          <w:szCs w:val="22"/>
        </w:rPr>
        <w:t>Election to the Position of Judge, Administrative Law Court</w:t>
      </w:r>
    </w:p>
    <w:p w:rsidR="00423300" w:rsidRPr="00C10AD4" w:rsidRDefault="00423300" w:rsidP="00AC43C6">
      <w:pPr>
        <w:jc w:val="center"/>
        <w:rPr>
          <w:b/>
          <w:bCs/>
          <w:szCs w:val="22"/>
        </w:rPr>
      </w:pPr>
      <w:r w:rsidRPr="00C10AD4">
        <w:rPr>
          <w:b/>
          <w:bCs/>
          <w:szCs w:val="22"/>
        </w:rPr>
        <w:t>Seat #4</w:t>
      </w:r>
    </w:p>
    <w:p w:rsidR="00423300" w:rsidRPr="00C10AD4" w:rsidRDefault="00423300" w:rsidP="00AC43C6">
      <w:pPr>
        <w:rPr>
          <w:szCs w:val="22"/>
        </w:rPr>
      </w:pPr>
      <w:r w:rsidRPr="00C10AD4">
        <w:rPr>
          <w:szCs w:val="22"/>
        </w:rPr>
        <w:tab/>
        <w:t>The PRESIDENT announced that nominations were in order to elect a successor to the position of Judge, Administrative Law Court, Seat #4.</w:t>
      </w:r>
    </w:p>
    <w:p w:rsidR="00423300" w:rsidRPr="00C10AD4" w:rsidRDefault="00423300" w:rsidP="00AC43C6">
      <w:pPr>
        <w:rPr>
          <w:szCs w:val="22"/>
        </w:rPr>
      </w:pPr>
      <w:r w:rsidRPr="00C10AD4">
        <w:rPr>
          <w:szCs w:val="22"/>
        </w:rPr>
        <w:tab/>
        <w:t xml:space="preserve">Senator McCONNELL, Chairman of the Judicial Merit Selection Commission, indicated that Deborah Brooks Durden, Carol Ann Isaac McMahan and Shirley Canty Robinson had been screened and found qualified to serve. </w:t>
      </w:r>
    </w:p>
    <w:p w:rsidR="00423300" w:rsidRPr="00C10AD4" w:rsidRDefault="00423300" w:rsidP="00AC43C6">
      <w:pPr>
        <w:rPr>
          <w:szCs w:val="22"/>
        </w:rPr>
      </w:pPr>
      <w:r w:rsidRPr="00C10AD4">
        <w:rPr>
          <w:szCs w:val="22"/>
        </w:rPr>
        <w:tab/>
        <w:t>On motion of Senator McCONNELL, the names of Carol Ann Isaac McMahan and Shirley Canty Robinson were withdrawn from consideration.</w:t>
      </w:r>
      <w:r w:rsidRPr="00C10AD4">
        <w:rPr>
          <w:szCs w:val="22"/>
        </w:rPr>
        <w:tab/>
      </w:r>
    </w:p>
    <w:p w:rsidR="00423300" w:rsidRPr="00C10AD4" w:rsidRDefault="00423300" w:rsidP="00AC43C6">
      <w:pPr>
        <w:rPr>
          <w:szCs w:val="22"/>
        </w:rPr>
      </w:pPr>
      <w:r w:rsidRPr="00C10AD4">
        <w:rPr>
          <w:szCs w:val="22"/>
        </w:rPr>
        <w:tab/>
        <w:t xml:space="preserve">Senator McCONNELL placed the name of Deborah Brooks Durden in nomination, moved that the nominations be closed and, with unanimous consent, the vote was taken by acclamation, resulting in the election of the nominee. </w:t>
      </w:r>
    </w:p>
    <w:p w:rsidR="00423300" w:rsidRPr="00C10AD4" w:rsidRDefault="00423300" w:rsidP="00AC43C6">
      <w:pPr>
        <w:rPr>
          <w:szCs w:val="22"/>
        </w:rPr>
      </w:pPr>
      <w:r w:rsidRPr="00C10AD4">
        <w:rPr>
          <w:szCs w:val="22"/>
        </w:rPr>
        <w:t xml:space="preserve">  </w:t>
      </w:r>
      <w:r w:rsidRPr="00C10AD4">
        <w:rPr>
          <w:szCs w:val="22"/>
        </w:rPr>
        <w:tab/>
        <w:t xml:space="preserve">Whereupon, the PRESIDENT announced that the Honorable Deborah Brooks Durden had been elected to the position of Judge, Administrative Law Court, Seat #4 for the term prescribed by law. </w:t>
      </w:r>
    </w:p>
    <w:p w:rsidR="00423300" w:rsidRPr="00C10AD4" w:rsidRDefault="00423300" w:rsidP="00AC43C6">
      <w:pPr>
        <w:rPr>
          <w:b/>
          <w:szCs w:val="22"/>
        </w:rPr>
      </w:pPr>
    </w:p>
    <w:p w:rsidR="00423300" w:rsidRPr="00C10AD4" w:rsidRDefault="00423300" w:rsidP="00AC43C6">
      <w:pPr>
        <w:rPr>
          <w:szCs w:val="22"/>
        </w:rPr>
      </w:pPr>
      <w:r w:rsidRPr="00C10AD4">
        <w:rPr>
          <w:szCs w:val="22"/>
        </w:rPr>
        <w:tab/>
        <w:t>The purposes of the Joint Assembly having been accomplished, the PRESIDENT declared it adjourned, whereupon the Senate returned to its Chamber and was called to order by the PRESIDENT.</w:t>
      </w:r>
    </w:p>
    <w:p w:rsidR="00423300" w:rsidRPr="00C10AD4" w:rsidRDefault="00423300" w:rsidP="00AC43C6">
      <w:pPr>
        <w:rPr>
          <w:szCs w:val="22"/>
        </w:rPr>
      </w:pPr>
    </w:p>
    <w:p w:rsidR="00423300" w:rsidRPr="00C10AD4" w:rsidRDefault="00423300" w:rsidP="00AC43C6">
      <w:pPr>
        <w:jc w:val="center"/>
        <w:rPr>
          <w:szCs w:val="22"/>
        </w:rPr>
      </w:pPr>
      <w:r w:rsidRPr="00C10AD4">
        <w:rPr>
          <w:b/>
          <w:szCs w:val="22"/>
        </w:rPr>
        <w:t>RECESS</w:t>
      </w:r>
    </w:p>
    <w:p w:rsidR="00423300" w:rsidRPr="00C10AD4" w:rsidRDefault="00423300" w:rsidP="00AC43C6">
      <w:pPr>
        <w:rPr>
          <w:szCs w:val="22"/>
        </w:rPr>
      </w:pPr>
      <w:r w:rsidRPr="00C10AD4">
        <w:rPr>
          <w:szCs w:val="22"/>
        </w:rPr>
        <w:tab/>
        <w:t>At 12:35 P.M., on motion of Senator McCONNELL, the Senate receded from business until 2:00 P.M.</w:t>
      </w:r>
    </w:p>
    <w:p w:rsidR="00423300" w:rsidRPr="00C10AD4" w:rsidRDefault="00423300" w:rsidP="00AC43C6">
      <w:pPr>
        <w:rPr>
          <w:szCs w:val="22"/>
        </w:rPr>
      </w:pPr>
    </w:p>
    <w:p w:rsidR="00204BB7" w:rsidRPr="00C10AD4" w:rsidRDefault="00204BB7" w:rsidP="00AC43C6">
      <w:pPr>
        <w:jc w:val="center"/>
        <w:rPr>
          <w:szCs w:val="22"/>
        </w:rPr>
      </w:pPr>
      <w:r w:rsidRPr="00C10AD4">
        <w:rPr>
          <w:b/>
          <w:szCs w:val="22"/>
        </w:rPr>
        <w:t>AFTERNOON SESSION</w:t>
      </w:r>
    </w:p>
    <w:p w:rsidR="00204BB7" w:rsidRDefault="00204BB7" w:rsidP="00AC43C6">
      <w:pPr>
        <w:rPr>
          <w:szCs w:val="22"/>
        </w:rPr>
      </w:pPr>
      <w:r w:rsidRPr="00C10AD4">
        <w:rPr>
          <w:szCs w:val="22"/>
        </w:rPr>
        <w:tab/>
        <w:t>The Senate reassembled at 2:05 P.M. and was called to order by the PRESIDENT.</w:t>
      </w:r>
    </w:p>
    <w:p w:rsidR="00B118D6" w:rsidRDefault="00B118D6" w:rsidP="00AC43C6">
      <w:pPr>
        <w:rPr>
          <w:szCs w:val="22"/>
        </w:rPr>
      </w:pPr>
    </w:p>
    <w:p w:rsidR="00B118D6" w:rsidRPr="00324CE2" w:rsidRDefault="00B118D6" w:rsidP="00AC43C6">
      <w:pPr>
        <w:pStyle w:val="Header"/>
        <w:tabs>
          <w:tab w:val="clear" w:pos="8640"/>
          <w:tab w:val="left" w:pos="4320"/>
        </w:tabs>
        <w:jc w:val="center"/>
      </w:pPr>
      <w:r>
        <w:rPr>
          <w:b/>
        </w:rPr>
        <w:t>Point of Quorum</w:t>
      </w:r>
    </w:p>
    <w:p w:rsidR="00B118D6" w:rsidRDefault="00B118D6" w:rsidP="00AC43C6">
      <w:pPr>
        <w:pStyle w:val="Header"/>
        <w:tabs>
          <w:tab w:val="clear" w:pos="8640"/>
          <w:tab w:val="left" w:pos="4320"/>
        </w:tabs>
      </w:pPr>
      <w:r>
        <w:tab/>
        <w:t>At 2:07 P.M., Senator L. MARTIN made the point that a quorum was not present.  It was ascertained that a quorum was not present.</w:t>
      </w:r>
    </w:p>
    <w:p w:rsidR="00B118D6" w:rsidRDefault="00B118D6" w:rsidP="00AC43C6">
      <w:pPr>
        <w:pStyle w:val="Header"/>
        <w:tabs>
          <w:tab w:val="clear" w:pos="8640"/>
          <w:tab w:val="left" w:pos="4320"/>
        </w:tabs>
      </w:pPr>
    </w:p>
    <w:p w:rsidR="00B118D6" w:rsidRPr="00324CE2" w:rsidRDefault="00B118D6" w:rsidP="00AC43C6">
      <w:pPr>
        <w:pStyle w:val="Header"/>
        <w:tabs>
          <w:tab w:val="clear" w:pos="8640"/>
          <w:tab w:val="left" w:pos="4320"/>
        </w:tabs>
        <w:jc w:val="center"/>
      </w:pPr>
      <w:r>
        <w:rPr>
          <w:b/>
        </w:rPr>
        <w:t>Call of the Senate</w:t>
      </w:r>
    </w:p>
    <w:p w:rsidR="00B118D6" w:rsidRDefault="00B118D6" w:rsidP="00AC43C6">
      <w:pPr>
        <w:pStyle w:val="Header"/>
        <w:tabs>
          <w:tab w:val="clear" w:pos="8640"/>
          <w:tab w:val="left" w:pos="4320"/>
        </w:tabs>
      </w:pPr>
      <w:r>
        <w:tab/>
        <w:t>Senator McCONNELL moved that a Call of the Senate be made.  The following Senators answered the Call:</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Alexander</w:t>
      </w:r>
      <w:r>
        <w:tab/>
      </w:r>
      <w:r w:rsidRPr="00EA4865">
        <w:t>Anderson</w:t>
      </w:r>
      <w:r>
        <w:tab/>
      </w:r>
      <w:r w:rsidRPr="00EA4865">
        <w:t>Bright</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Bryant</w:t>
      </w:r>
      <w:r>
        <w:tab/>
      </w:r>
      <w:r w:rsidRPr="00EA4865">
        <w:t>Campbell</w:t>
      </w:r>
      <w:r>
        <w:tab/>
      </w:r>
      <w:r w:rsidRPr="00EA4865">
        <w:t>Campsen</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Cleary</w:t>
      </w:r>
      <w:r>
        <w:tab/>
      </w:r>
      <w:r w:rsidRPr="00EA4865">
        <w:t>Coleman</w:t>
      </w:r>
      <w:r>
        <w:tab/>
      </w:r>
      <w:r w:rsidRPr="00EA4865">
        <w:t>Courson</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Cromer</w:t>
      </w:r>
      <w:r>
        <w:tab/>
      </w:r>
      <w:r w:rsidRPr="00EA4865">
        <w:t>Davis</w:t>
      </w:r>
      <w:r>
        <w:tab/>
      </w:r>
      <w:r w:rsidRPr="00EA4865">
        <w:t>Elliott</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Fair</w:t>
      </w:r>
      <w:r>
        <w:tab/>
      </w:r>
      <w:r w:rsidRPr="00EA4865">
        <w:t>Ford</w:t>
      </w:r>
      <w:r>
        <w:tab/>
      </w:r>
      <w:r w:rsidRPr="00EA4865">
        <w:t>Grooms</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Hayes</w:t>
      </w:r>
      <w:r>
        <w:tab/>
      </w:r>
      <w:r w:rsidRPr="00EA4865">
        <w:t>Hutto</w:t>
      </w:r>
      <w:r>
        <w:tab/>
      </w:r>
      <w:r w:rsidRPr="00EA4865">
        <w:t>Jackson</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Knotts</w:t>
      </w:r>
      <w:r>
        <w:tab/>
      </w:r>
      <w:r w:rsidRPr="00EA4865">
        <w:t>Land</w:t>
      </w:r>
      <w:r>
        <w:tab/>
      </w:r>
      <w:r w:rsidRPr="00EA4865">
        <w:t>Leatherman</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Leventis</w:t>
      </w:r>
      <w:r>
        <w:tab/>
      </w:r>
      <w:r w:rsidRPr="00EA4865">
        <w:t>Lourie</w:t>
      </w:r>
      <w:r>
        <w:tab/>
      </w:r>
      <w:r w:rsidRPr="00EA4865">
        <w:t>Malloy</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rPr>
          <w:i/>
        </w:rPr>
        <w:t>Martin, L.</w:t>
      </w:r>
      <w:r>
        <w:rPr>
          <w:i/>
        </w:rPr>
        <w:tab/>
      </w:r>
      <w:r w:rsidRPr="00EA4865">
        <w:rPr>
          <w:i/>
        </w:rPr>
        <w:t>Martin, S.</w:t>
      </w:r>
      <w:r>
        <w:rPr>
          <w:i/>
        </w:rPr>
        <w:tab/>
      </w:r>
      <w:r w:rsidRPr="00EA4865">
        <w:t>Massey</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McConnell</w:t>
      </w:r>
      <w:r>
        <w:tab/>
      </w:r>
      <w:r w:rsidRPr="00EA4865">
        <w:t>McGill</w:t>
      </w:r>
      <w:r>
        <w:tab/>
      </w:r>
      <w:r w:rsidRPr="00EA4865">
        <w:t>Mulvaney</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Nicholson</w:t>
      </w:r>
      <w:r>
        <w:tab/>
      </w:r>
      <w:r w:rsidRPr="00EA4865">
        <w:t>O’Dell</w:t>
      </w:r>
      <w:r>
        <w:tab/>
      </w:r>
      <w:r w:rsidRPr="00EA4865">
        <w:t>Peeler</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Pinckney</w:t>
      </w:r>
      <w:r>
        <w:tab/>
      </w:r>
      <w:r w:rsidRPr="00EA4865">
        <w:t>Rankin</w:t>
      </w:r>
      <w:r>
        <w:tab/>
      </w:r>
      <w:r w:rsidRPr="00EA4865">
        <w:t>Reese</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Rose</w:t>
      </w:r>
      <w:r>
        <w:tab/>
      </w:r>
      <w:r w:rsidRPr="00EA4865">
        <w:t>Ryberg</w:t>
      </w:r>
      <w:r>
        <w:tab/>
      </w:r>
      <w:r w:rsidRPr="00EA4865">
        <w:t>Scott</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Setzler</w:t>
      </w:r>
      <w:r>
        <w:tab/>
      </w:r>
      <w:r w:rsidRPr="00EA4865">
        <w:t>Sheheen</w:t>
      </w:r>
      <w:r>
        <w:tab/>
      </w:r>
      <w:r w:rsidRPr="00EA4865">
        <w:t>Shoopman</w:t>
      </w:r>
    </w:p>
    <w:p w:rsidR="00952937" w:rsidRPr="00EA4865"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4865">
        <w:t>Thomas</w:t>
      </w:r>
      <w:r>
        <w:tab/>
      </w:r>
      <w:r w:rsidRPr="00EA4865">
        <w:t>Verdin</w:t>
      </w:r>
      <w:r>
        <w:tab/>
      </w:r>
      <w:r w:rsidRPr="00EA4865">
        <w:t>Williams</w:t>
      </w:r>
    </w:p>
    <w:p w:rsidR="00952937" w:rsidRDefault="00952937" w:rsidP="00AC4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18D6" w:rsidRDefault="00B118D6" w:rsidP="00AC43C6">
      <w:pPr>
        <w:pStyle w:val="Header"/>
        <w:tabs>
          <w:tab w:val="clear" w:pos="8640"/>
          <w:tab w:val="left" w:pos="4320"/>
        </w:tabs>
      </w:pPr>
      <w:r>
        <w:tab/>
        <w:t>A quorum being present, the Senate resumed.</w:t>
      </w:r>
    </w:p>
    <w:p w:rsidR="00B118D6" w:rsidRDefault="00B118D6" w:rsidP="00AC43C6">
      <w:pPr>
        <w:pStyle w:val="Header"/>
        <w:tabs>
          <w:tab w:val="clear" w:pos="8640"/>
          <w:tab w:val="left" w:pos="4320"/>
        </w:tabs>
      </w:pPr>
    </w:p>
    <w:p w:rsidR="00DB74A4" w:rsidRPr="00C10AD4" w:rsidRDefault="000A7610" w:rsidP="00AC43C6">
      <w:pPr>
        <w:pStyle w:val="Header"/>
        <w:tabs>
          <w:tab w:val="clear" w:pos="8640"/>
          <w:tab w:val="left" w:pos="4320"/>
        </w:tabs>
        <w:rPr>
          <w:szCs w:val="22"/>
        </w:rPr>
      </w:pPr>
      <w:r w:rsidRPr="00C10AD4">
        <w:rPr>
          <w:szCs w:val="22"/>
        </w:rPr>
        <w:tab/>
        <w:t>The PRESIDENT called for Petitions, Memorials, Presentments of Grand Juries and such like papers.</w:t>
      </w:r>
    </w:p>
    <w:p w:rsidR="00DB74A4" w:rsidRDefault="00DB74A4" w:rsidP="00AC43C6">
      <w:pPr>
        <w:pStyle w:val="Header"/>
        <w:tabs>
          <w:tab w:val="clear" w:pos="8640"/>
          <w:tab w:val="left" w:pos="4320"/>
        </w:tabs>
        <w:rPr>
          <w:szCs w:val="22"/>
        </w:rPr>
      </w:pPr>
    </w:p>
    <w:p w:rsidR="00B118D6" w:rsidRPr="00FC7589" w:rsidRDefault="00B118D6" w:rsidP="00AC43C6">
      <w:pPr>
        <w:jc w:val="center"/>
        <w:rPr>
          <w:b/>
        </w:rPr>
      </w:pPr>
      <w:r w:rsidRPr="00FC7589">
        <w:rPr>
          <w:b/>
        </w:rPr>
        <w:t>MESSAGE FROM THE GOVERNOR</w:t>
      </w:r>
    </w:p>
    <w:p w:rsidR="00B118D6" w:rsidRPr="00FC7589" w:rsidRDefault="00B118D6" w:rsidP="00AC43C6">
      <w:pPr>
        <w:ind w:firstLine="216"/>
      </w:pPr>
      <w:r w:rsidRPr="00FC7589">
        <w:t>The following appointment was transmitted by the Honorable Mark C. Sanford:</w:t>
      </w:r>
    </w:p>
    <w:p w:rsidR="00B118D6" w:rsidRPr="00FC7589" w:rsidRDefault="00B118D6" w:rsidP="00AC43C6">
      <w:pPr>
        <w:jc w:val="center"/>
        <w:rPr>
          <w:b/>
        </w:rPr>
      </w:pPr>
      <w:r w:rsidRPr="00FC7589">
        <w:rPr>
          <w:b/>
        </w:rPr>
        <w:t>Local Appointment</w:t>
      </w:r>
    </w:p>
    <w:p w:rsidR="00B118D6" w:rsidRPr="00FC7589" w:rsidRDefault="00B118D6" w:rsidP="00AC43C6">
      <w:pPr>
        <w:keepNext/>
        <w:ind w:firstLine="216"/>
        <w:rPr>
          <w:u w:val="single"/>
        </w:rPr>
      </w:pPr>
      <w:r w:rsidRPr="00FC7589">
        <w:rPr>
          <w:u w:val="single"/>
        </w:rPr>
        <w:t>Initial Appointment, Charleston County Magistrate, with the term to commence April 30, 2007, and to expire April 30, 2011</w:t>
      </w:r>
    </w:p>
    <w:p w:rsidR="00B118D6" w:rsidRDefault="00B118D6" w:rsidP="00AC43C6">
      <w:pPr>
        <w:ind w:firstLine="216"/>
      </w:pPr>
      <w:r>
        <w:t>Sheryl Mitchell Perry, 5711 Dixie Plantation, Hollywood, SC 29449</w:t>
      </w:r>
      <w:r w:rsidRPr="00FC7589">
        <w:rPr>
          <w:i/>
        </w:rPr>
        <w:t xml:space="preserve"> VICE </w:t>
      </w:r>
      <w:r w:rsidRPr="00FC7589">
        <w:t>Patricia Dixon</w:t>
      </w:r>
    </w:p>
    <w:p w:rsidR="00B118D6" w:rsidRDefault="00B118D6" w:rsidP="00AC43C6">
      <w:pPr>
        <w:ind w:firstLine="216"/>
      </w:pPr>
    </w:p>
    <w:p w:rsidR="00DB74A4" w:rsidRPr="00C10AD4" w:rsidRDefault="000A7610" w:rsidP="00AC43C6">
      <w:pPr>
        <w:pStyle w:val="Header"/>
        <w:tabs>
          <w:tab w:val="clear" w:pos="8640"/>
          <w:tab w:val="left" w:pos="4320"/>
        </w:tabs>
        <w:jc w:val="center"/>
        <w:rPr>
          <w:b/>
          <w:szCs w:val="22"/>
        </w:rPr>
      </w:pPr>
      <w:r w:rsidRPr="00C10AD4">
        <w:rPr>
          <w:b/>
          <w:szCs w:val="22"/>
        </w:rPr>
        <w:t>REGULATION WITHDRAWN AND RESUBMITTED</w:t>
      </w:r>
    </w:p>
    <w:p w:rsidR="00DB74A4" w:rsidRPr="00C10AD4" w:rsidRDefault="000A7610" w:rsidP="00AC43C6">
      <w:pPr>
        <w:pStyle w:val="Header"/>
        <w:tabs>
          <w:tab w:val="clear" w:pos="8640"/>
          <w:tab w:val="left" w:pos="4320"/>
        </w:tabs>
        <w:rPr>
          <w:szCs w:val="22"/>
        </w:rPr>
      </w:pPr>
      <w:r w:rsidRPr="00C10AD4">
        <w:rPr>
          <w:szCs w:val="22"/>
        </w:rPr>
        <w:tab/>
        <w:t>The following was received:</w:t>
      </w:r>
    </w:p>
    <w:p w:rsidR="00DB74A4" w:rsidRPr="00C10AD4" w:rsidRDefault="00DB74A4" w:rsidP="00AC43C6">
      <w:pPr>
        <w:pStyle w:val="Header"/>
        <w:tabs>
          <w:tab w:val="clear" w:pos="8640"/>
          <w:tab w:val="left" w:pos="4320"/>
        </w:tabs>
        <w:rPr>
          <w:szCs w:val="22"/>
        </w:rPr>
      </w:pPr>
    </w:p>
    <w:p w:rsidR="0014199B" w:rsidRPr="00C10AD4" w:rsidRDefault="0014199B" w:rsidP="00AC43C6">
      <w:pPr>
        <w:rPr>
          <w:szCs w:val="22"/>
        </w:rPr>
      </w:pPr>
      <w:r w:rsidRPr="00C10AD4">
        <w:rPr>
          <w:szCs w:val="22"/>
        </w:rPr>
        <w:t>Document No. 3204</w:t>
      </w:r>
    </w:p>
    <w:p w:rsidR="0014199B" w:rsidRPr="00C10AD4" w:rsidRDefault="0014199B" w:rsidP="00AC43C6">
      <w:pPr>
        <w:rPr>
          <w:szCs w:val="22"/>
        </w:rPr>
      </w:pPr>
      <w:r w:rsidRPr="00C10AD4">
        <w:rPr>
          <w:szCs w:val="22"/>
        </w:rPr>
        <w:t>Agency: Department of Consumer Affairs</w:t>
      </w:r>
    </w:p>
    <w:p w:rsidR="0014199B" w:rsidRPr="00C10AD4" w:rsidRDefault="0014199B" w:rsidP="00AC43C6">
      <w:pPr>
        <w:rPr>
          <w:szCs w:val="22"/>
        </w:rPr>
      </w:pPr>
      <w:r w:rsidRPr="00C10AD4">
        <w:rPr>
          <w:szCs w:val="22"/>
        </w:rPr>
        <w:t>SUBJECT: Licensing Standards for Continuing Care Retirement Communities</w:t>
      </w:r>
    </w:p>
    <w:p w:rsidR="0014199B" w:rsidRPr="00C10AD4" w:rsidRDefault="0014199B" w:rsidP="00AC43C6">
      <w:pPr>
        <w:rPr>
          <w:szCs w:val="22"/>
        </w:rPr>
      </w:pPr>
      <w:r w:rsidRPr="00C10AD4">
        <w:rPr>
          <w:szCs w:val="22"/>
        </w:rPr>
        <w:t>Received by Lieutenant Governor April 25, 2008</w:t>
      </w:r>
    </w:p>
    <w:p w:rsidR="0014199B" w:rsidRPr="00C10AD4" w:rsidRDefault="0014199B" w:rsidP="00AC43C6">
      <w:pPr>
        <w:rPr>
          <w:szCs w:val="22"/>
        </w:rPr>
      </w:pPr>
      <w:r w:rsidRPr="00C10AD4">
        <w:rPr>
          <w:szCs w:val="22"/>
        </w:rPr>
        <w:t>Referred to Medical Affairs Committee</w:t>
      </w:r>
    </w:p>
    <w:p w:rsidR="0014199B" w:rsidRPr="00C10AD4" w:rsidRDefault="0014199B" w:rsidP="00AC43C6">
      <w:pPr>
        <w:rPr>
          <w:szCs w:val="22"/>
        </w:rPr>
      </w:pPr>
      <w:r w:rsidRPr="00C10AD4">
        <w:rPr>
          <w:szCs w:val="22"/>
        </w:rPr>
        <w:t>Legislative Review Expiration April 1, 2009</w:t>
      </w:r>
    </w:p>
    <w:p w:rsidR="0014199B" w:rsidRPr="00C10AD4" w:rsidRDefault="0014199B" w:rsidP="00AC43C6">
      <w:pPr>
        <w:rPr>
          <w:szCs w:val="22"/>
        </w:rPr>
      </w:pPr>
      <w:r w:rsidRPr="00C10AD4">
        <w:rPr>
          <w:szCs w:val="22"/>
        </w:rPr>
        <w:t>Revised: March 12, 2009</w:t>
      </w:r>
    </w:p>
    <w:p w:rsidR="0014199B" w:rsidRPr="00C10AD4" w:rsidRDefault="00973762" w:rsidP="00AC43C6">
      <w:pPr>
        <w:rPr>
          <w:szCs w:val="22"/>
        </w:rPr>
      </w:pPr>
      <w:r>
        <w:rPr>
          <w:szCs w:val="22"/>
        </w:rPr>
        <w:t xml:space="preserve">Withdrawn and Resubmitted </w:t>
      </w:r>
      <w:r w:rsidR="0014199B" w:rsidRPr="00C10AD4">
        <w:rPr>
          <w:szCs w:val="22"/>
        </w:rPr>
        <w:t>February 10, 2009</w:t>
      </w:r>
    </w:p>
    <w:p w:rsidR="00DB74A4" w:rsidRPr="00C10AD4" w:rsidRDefault="00DB74A4" w:rsidP="00AC43C6">
      <w:pPr>
        <w:pStyle w:val="Header"/>
        <w:tabs>
          <w:tab w:val="clear" w:pos="8640"/>
          <w:tab w:val="left" w:pos="4320"/>
        </w:tabs>
        <w:rPr>
          <w:szCs w:val="22"/>
        </w:rPr>
      </w:pPr>
    </w:p>
    <w:p w:rsidR="00C47CA9" w:rsidRPr="00C10AD4" w:rsidRDefault="00C47CA9" w:rsidP="00AC43C6">
      <w:pPr>
        <w:pStyle w:val="Header"/>
        <w:tabs>
          <w:tab w:val="clear" w:pos="8640"/>
          <w:tab w:val="left" w:pos="4320"/>
        </w:tabs>
        <w:jc w:val="center"/>
        <w:rPr>
          <w:szCs w:val="22"/>
        </w:rPr>
      </w:pPr>
      <w:r w:rsidRPr="00C10AD4">
        <w:rPr>
          <w:b/>
          <w:szCs w:val="22"/>
        </w:rPr>
        <w:t>Doctor of the Day</w:t>
      </w:r>
    </w:p>
    <w:p w:rsidR="00C47CA9" w:rsidRPr="00C10AD4" w:rsidRDefault="00C47CA9" w:rsidP="00AC43C6">
      <w:pPr>
        <w:pStyle w:val="Header"/>
        <w:tabs>
          <w:tab w:val="clear" w:pos="8640"/>
          <w:tab w:val="left" w:pos="4320"/>
        </w:tabs>
        <w:rPr>
          <w:szCs w:val="22"/>
        </w:rPr>
      </w:pPr>
      <w:r w:rsidRPr="00C10AD4">
        <w:rPr>
          <w:szCs w:val="22"/>
        </w:rPr>
        <w:tab/>
        <w:t>Senator MALLOY introduced Dr. Leon Hunt of Bishopville, S.C., Doctor of the Day.</w:t>
      </w:r>
    </w:p>
    <w:p w:rsidR="009A23D4" w:rsidRPr="00C10AD4" w:rsidRDefault="009A23D4" w:rsidP="00AC43C6">
      <w:pPr>
        <w:pStyle w:val="Header"/>
        <w:tabs>
          <w:tab w:val="clear" w:pos="8640"/>
          <w:tab w:val="left" w:pos="4320"/>
        </w:tabs>
        <w:jc w:val="center"/>
        <w:rPr>
          <w:szCs w:val="22"/>
        </w:rPr>
      </w:pPr>
    </w:p>
    <w:p w:rsidR="006A722C" w:rsidRPr="00C10AD4" w:rsidRDefault="006A722C" w:rsidP="00AC43C6">
      <w:pPr>
        <w:pStyle w:val="Header"/>
        <w:tabs>
          <w:tab w:val="clear" w:pos="8640"/>
          <w:tab w:val="left" w:pos="4320"/>
        </w:tabs>
        <w:jc w:val="center"/>
        <w:rPr>
          <w:szCs w:val="22"/>
        </w:rPr>
      </w:pPr>
      <w:r w:rsidRPr="00C10AD4">
        <w:rPr>
          <w:b/>
          <w:szCs w:val="22"/>
        </w:rPr>
        <w:t>Leave of Absence</w:t>
      </w:r>
    </w:p>
    <w:p w:rsidR="006A722C" w:rsidRDefault="00FC088B" w:rsidP="00AC43C6">
      <w:pPr>
        <w:pStyle w:val="Header"/>
        <w:tabs>
          <w:tab w:val="clear" w:pos="8640"/>
          <w:tab w:val="left" w:pos="4320"/>
        </w:tabs>
        <w:rPr>
          <w:szCs w:val="22"/>
        </w:rPr>
      </w:pPr>
      <w:r w:rsidRPr="00C10AD4">
        <w:rPr>
          <w:szCs w:val="22"/>
        </w:rPr>
        <w:tab/>
        <w:t>At 2:40</w:t>
      </w:r>
      <w:r w:rsidR="006A722C" w:rsidRPr="00C10AD4">
        <w:rPr>
          <w:szCs w:val="22"/>
        </w:rPr>
        <w:t xml:space="preserve"> P.M., Senator S</w:t>
      </w:r>
      <w:r w:rsidR="00973762">
        <w:rPr>
          <w:szCs w:val="22"/>
        </w:rPr>
        <w:t>.</w:t>
      </w:r>
      <w:r w:rsidR="006A722C" w:rsidRPr="00C10AD4">
        <w:rPr>
          <w:szCs w:val="22"/>
        </w:rPr>
        <w:t xml:space="preserve"> MARTIN requested a leave of absence for </w:t>
      </w:r>
      <w:r w:rsidRPr="00C10AD4">
        <w:rPr>
          <w:szCs w:val="22"/>
        </w:rPr>
        <w:t>Thursday, February 12, 2009</w:t>
      </w:r>
      <w:r w:rsidR="00973762">
        <w:rPr>
          <w:szCs w:val="22"/>
        </w:rPr>
        <w:t>,</w:t>
      </w:r>
      <w:r w:rsidR="00921100">
        <w:rPr>
          <w:szCs w:val="22"/>
        </w:rPr>
        <w:t xml:space="preserve"> </w:t>
      </w:r>
      <w:r w:rsidR="00E732B5">
        <w:rPr>
          <w:szCs w:val="22"/>
        </w:rPr>
        <w:t>for</w:t>
      </w:r>
      <w:r w:rsidR="00921100">
        <w:rPr>
          <w:szCs w:val="22"/>
        </w:rPr>
        <w:t xml:space="preserve"> business</w:t>
      </w:r>
      <w:r w:rsidR="00E732B5">
        <w:rPr>
          <w:szCs w:val="22"/>
        </w:rPr>
        <w:t xml:space="preserve"> reasons</w:t>
      </w:r>
      <w:r w:rsidR="006A722C" w:rsidRPr="00C10AD4">
        <w:rPr>
          <w:szCs w:val="22"/>
        </w:rPr>
        <w:t>.</w:t>
      </w:r>
    </w:p>
    <w:p w:rsidR="00B854DC" w:rsidRDefault="00B854DC" w:rsidP="00AC43C6">
      <w:pPr>
        <w:pStyle w:val="Header"/>
        <w:tabs>
          <w:tab w:val="clear" w:pos="8640"/>
          <w:tab w:val="left" w:pos="4320"/>
        </w:tabs>
        <w:rPr>
          <w:szCs w:val="22"/>
        </w:rPr>
      </w:pPr>
    </w:p>
    <w:p w:rsidR="00921100" w:rsidRPr="00921100" w:rsidRDefault="00921100" w:rsidP="00AC43C6">
      <w:pPr>
        <w:pStyle w:val="Header"/>
        <w:tabs>
          <w:tab w:val="clear" w:pos="8640"/>
          <w:tab w:val="left" w:pos="4320"/>
        </w:tabs>
        <w:jc w:val="center"/>
        <w:rPr>
          <w:szCs w:val="22"/>
        </w:rPr>
      </w:pPr>
      <w:r>
        <w:rPr>
          <w:b/>
          <w:szCs w:val="22"/>
        </w:rPr>
        <w:t>Leave of Absence</w:t>
      </w:r>
    </w:p>
    <w:p w:rsidR="00DB74A4" w:rsidRPr="00C10AD4" w:rsidRDefault="00921100" w:rsidP="00AC43C6">
      <w:pPr>
        <w:pStyle w:val="Header"/>
        <w:tabs>
          <w:tab w:val="clear" w:pos="8640"/>
          <w:tab w:val="left" w:pos="4320"/>
        </w:tabs>
        <w:rPr>
          <w:szCs w:val="22"/>
        </w:rPr>
      </w:pPr>
      <w:r>
        <w:rPr>
          <w:szCs w:val="22"/>
        </w:rPr>
        <w:tab/>
        <w:t>On motion of Senator JACKSON, at 4:10 P.M., Senator MATTHEWS was granted a leave of absence for the balance of the week.</w:t>
      </w:r>
    </w:p>
    <w:p w:rsidR="00DB74A4" w:rsidRPr="00C10AD4" w:rsidRDefault="00DB74A4" w:rsidP="00AC43C6">
      <w:pPr>
        <w:pStyle w:val="Header"/>
        <w:tabs>
          <w:tab w:val="clear" w:pos="8640"/>
          <w:tab w:val="left" w:pos="4320"/>
        </w:tabs>
        <w:rPr>
          <w:szCs w:val="22"/>
        </w:rPr>
      </w:pPr>
    </w:p>
    <w:p w:rsidR="00DB74A4" w:rsidRPr="00C10AD4" w:rsidRDefault="00973762" w:rsidP="00AC43C6">
      <w:pPr>
        <w:pStyle w:val="Header"/>
        <w:tabs>
          <w:tab w:val="clear" w:pos="8640"/>
          <w:tab w:val="left" w:pos="4320"/>
        </w:tabs>
        <w:jc w:val="center"/>
        <w:rPr>
          <w:b/>
          <w:bCs/>
          <w:szCs w:val="22"/>
        </w:rPr>
      </w:pPr>
      <w:r>
        <w:rPr>
          <w:b/>
          <w:bCs/>
          <w:szCs w:val="22"/>
        </w:rPr>
        <w:t>CO-SPONSOR</w:t>
      </w:r>
      <w:r w:rsidR="000A7610" w:rsidRPr="00C10AD4">
        <w:rPr>
          <w:b/>
          <w:bCs/>
          <w:szCs w:val="22"/>
        </w:rPr>
        <w:t xml:space="preserve"> ADDED</w:t>
      </w:r>
    </w:p>
    <w:p w:rsidR="00DB74A4" w:rsidRPr="00C10AD4" w:rsidRDefault="000A7610" w:rsidP="00AC43C6">
      <w:pPr>
        <w:pStyle w:val="Header"/>
        <w:tabs>
          <w:tab w:val="clear" w:pos="8640"/>
          <w:tab w:val="left" w:pos="4320"/>
        </w:tabs>
        <w:rPr>
          <w:b/>
          <w:bCs/>
          <w:szCs w:val="22"/>
        </w:rPr>
      </w:pPr>
      <w:r w:rsidRPr="00C10AD4">
        <w:rPr>
          <w:b/>
          <w:bCs/>
          <w:szCs w:val="22"/>
        </w:rPr>
        <w:tab/>
      </w:r>
      <w:r w:rsidR="00973762">
        <w:rPr>
          <w:bCs/>
          <w:szCs w:val="22"/>
        </w:rPr>
        <w:t>The following co-sponsor</w:t>
      </w:r>
      <w:r w:rsidRPr="00C10AD4">
        <w:rPr>
          <w:bCs/>
          <w:szCs w:val="22"/>
        </w:rPr>
        <w:t xml:space="preserve"> w</w:t>
      </w:r>
      <w:r w:rsidR="00973762">
        <w:rPr>
          <w:bCs/>
          <w:szCs w:val="22"/>
        </w:rPr>
        <w:t>as</w:t>
      </w:r>
      <w:r w:rsidRPr="00C10AD4">
        <w:rPr>
          <w:bCs/>
          <w:szCs w:val="22"/>
        </w:rPr>
        <w:t xml:space="preserve"> added to the respective Bill:</w:t>
      </w:r>
    </w:p>
    <w:p w:rsidR="00DB74A4" w:rsidRPr="00C10AD4" w:rsidRDefault="005F57EB" w:rsidP="00AC43C6">
      <w:pPr>
        <w:pStyle w:val="Header"/>
        <w:tabs>
          <w:tab w:val="clear" w:pos="8640"/>
          <w:tab w:val="left" w:pos="4320"/>
        </w:tabs>
        <w:rPr>
          <w:szCs w:val="22"/>
        </w:rPr>
      </w:pPr>
      <w:r w:rsidRPr="00C10AD4">
        <w:rPr>
          <w:szCs w:val="22"/>
        </w:rPr>
        <w:t xml:space="preserve">S. 248 </w:t>
      </w:r>
      <w:r w:rsidRPr="00C10AD4">
        <w:rPr>
          <w:szCs w:val="22"/>
        </w:rPr>
        <w:tab/>
      </w:r>
      <w:r w:rsidR="00FA42D3" w:rsidRPr="00C10AD4">
        <w:rPr>
          <w:szCs w:val="22"/>
        </w:rPr>
        <w:t>Sen. Williams</w:t>
      </w:r>
    </w:p>
    <w:p w:rsidR="00DB74A4" w:rsidRPr="00C10AD4" w:rsidRDefault="00DB74A4" w:rsidP="00AC43C6">
      <w:pPr>
        <w:pStyle w:val="Header"/>
        <w:tabs>
          <w:tab w:val="clear" w:pos="8640"/>
          <w:tab w:val="left" w:pos="4320"/>
        </w:tabs>
        <w:rPr>
          <w:szCs w:val="22"/>
        </w:rPr>
      </w:pPr>
    </w:p>
    <w:p w:rsidR="00DB74A4" w:rsidRPr="00C10AD4" w:rsidRDefault="000A7610" w:rsidP="00AC43C6">
      <w:pPr>
        <w:pStyle w:val="Header"/>
        <w:tabs>
          <w:tab w:val="clear" w:pos="8640"/>
          <w:tab w:val="left" w:pos="4320"/>
        </w:tabs>
        <w:jc w:val="center"/>
        <w:rPr>
          <w:szCs w:val="22"/>
        </w:rPr>
      </w:pPr>
      <w:r w:rsidRPr="00C10AD4">
        <w:rPr>
          <w:b/>
          <w:szCs w:val="22"/>
        </w:rPr>
        <w:t>INTRODUCTION OF BILLS AND RESOLUTIONS</w:t>
      </w:r>
    </w:p>
    <w:p w:rsidR="00DB74A4" w:rsidRPr="00C10AD4" w:rsidRDefault="000A7610" w:rsidP="00AC43C6">
      <w:pPr>
        <w:pStyle w:val="Header"/>
        <w:tabs>
          <w:tab w:val="clear" w:pos="8640"/>
          <w:tab w:val="left" w:pos="4320"/>
        </w:tabs>
        <w:rPr>
          <w:szCs w:val="22"/>
        </w:rPr>
      </w:pPr>
      <w:r w:rsidRPr="00C10AD4">
        <w:rPr>
          <w:szCs w:val="22"/>
        </w:rPr>
        <w:tab/>
        <w:t>The following were introduced:</w:t>
      </w:r>
    </w:p>
    <w:p w:rsidR="005122B8" w:rsidRDefault="005122B8" w:rsidP="00AC43C6"/>
    <w:p w:rsidR="005122B8" w:rsidRDefault="005122B8" w:rsidP="00AC43C6">
      <w:r>
        <w:tab/>
        <w:t>S. 399</w:t>
      </w:r>
      <w:r w:rsidR="00581D1B">
        <w:fldChar w:fldCharType="begin"/>
      </w:r>
      <w:r>
        <w:instrText xml:space="preserve"> XE "</w:instrText>
      </w:r>
      <w:r>
        <w:tab/>
        <w:instrText>S. 399" \b</w:instrText>
      </w:r>
      <w:r w:rsidR="00581D1B">
        <w:fldChar w:fldCharType="end"/>
      </w:r>
      <w:r>
        <w:t xml:space="preserve"> -- Senator Fair:  A SENATE RESOLUTION TO RECOGNIZE AND CONGRATULATE CAROLYN TALLEY PORTER ON THE OCCASION OF HER RETIREMENT AFTER A VERY DISTINGUISHED CAREER.</w:t>
      </w:r>
    </w:p>
    <w:p w:rsidR="005122B8" w:rsidRDefault="005122B8" w:rsidP="00AC43C6">
      <w:r>
        <w:t>l:\s-res\mlf\008caro.mrh.mlf.docx</w:t>
      </w:r>
    </w:p>
    <w:p w:rsidR="005122B8" w:rsidRDefault="005122B8" w:rsidP="00AC43C6">
      <w:r>
        <w:tab/>
        <w:t>The Senate Resolution was adopted.</w:t>
      </w:r>
    </w:p>
    <w:p w:rsidR="005122B8" w:rsidRDefault="005122B8" w:rsidP="00AC43C6"/>
    <w:p w:rsidR="005122B8" w:rsidRDefault="005122B8" w:rsidP="00AC43C6">
      <w:r>
        <w:tab/>
        <w:t>S. 400</w:t>
      </w:r>
      <w:r w:rsidR="00581D1B">
        <w:fldChar w:fldCharType="begin"/>
      </w:r>
      <w:r>
        <w:instrText xml:space="preserve"> XE "</w:instrText>
      </w:r>
      <w:r>
        <w:tab/>
        <w:instrText>S. 400" \b</w:instrText>
      </w:r>
      <w:r w:rsidR="00581D1B">
        <w:fldChar w:fldCharType="end"/>
      </w:r>
      <w:r>
        <w:t xml:space="preserve"> -- Senator Coleman:  A SENATE RESOLUTION CONGRATULATING TYLER THIGPEN, THE FIRST QUARTERBACK TO PLAY FOR THE COASTAL CAROLINA UNIVERSITY FOOTBALL TEAM, FOR HIS SUPERIOR CONTRIBUTION TO THAT TEAM, AND ON BECOMING A MEMBER OF THE KANSAS CITY CHIEFS OF THE NATIONAL FOOTBALL LEAGUE, AND GRANTING HIM BEST WISHES FOR EMINENT SUCCESS AND AN EXTENDED CAREER IN PROFESSIONAL FOOTBALL.</w:t>
      </w:r>
    </w:p>
    <w:p w:rsidR="005122B8" w:rsidRDefault="005122B8" w:rsidP="00AC43C6">
      <w:r>
        <w:t>l:\s-resmin\drafting\cc\001tyle.tcm.cc.docx</w:t>
      </w:r>
    </w:p>
    <w:p w:rsidR="005122B8" w:rsidRDefault="005122B8" w:rsidP="00AC43C6">
      <w:r>
        <w:tab/>
        <w:t>The Senate Resolution was adopted.</w:t>
      </w:r>
    </w:p>
    <w:p w:rsidR="005122B8" w:rsidRDefault="005122B8" w:rsidP="00AC43C6"/>
    <w:p w:rsidR="005122B8" w:rsidRDefault="005122B8" w:rsidP="00AC43C6">
      <w:r>
        <w:tab/>
        <w:t>S. 401</w:t>
      </w:r>
      <w:r w:rsidR="00581D1B">
        <w:fldChar w:fldCharType="begin"/>
      </w:r>
      <w:r>
        <w:instrText xml:space="preserve"> XE "</w:instrText>
      </w:r>
      <w:r>
        <w:tab/>
        <w:instrText>S. 401" \b</w:instrText>
      </w:r>
      <w:r w:rsidR="00581D1B">
        <w:fldChar w:fldCharType="end"/>
      </w:r>
      <w:r>
        <w:t xml:space="preserve"> -- Senator Peeler:  A SENATE RESOLUTION JOINING PEOPLE FROM ACROSS THE NATION IN EXPRESSING THE COLLECTIVE JOY OF THE STATE OF SOUTH CAROLINA UPON THE SUCCESSFUL EMERGENCY LANDING OF U.S. AIRWAYS FLIGHT 1549 IN THE HUDSON RIVER ON  JANUARY 15, 2009.</w:t>
      </w:r>
    </w:p>
    <w:p w:rsidR="005122B8" w:rsidRDefault="005122B8" w:rsidP="00AC43C6">
      <w:r>
        <w:t>l:\s-res\hsp\003flig.mrh.hsp.docx</w:t>
      </w:r>
    </w:p>
    <w:p w:rsidR="005122B8" w:rsidRDefault="005122B8" w:rsidP="00AC43C6">
      <w:r>
        <w:tab/>
        <w:t>The Senate Resolution was adopted.</w:t>
      </w:r>
    </w:p>
    <w:p w:rsidR="005122B8" w:rsidRDefault="005122B8" w:rsidP="00AC43C6"/>
    <w:p w:rsidR="005122B8" w:rsidRDefault="005122B8" w:rsidP="00AC43C6">
      <w:r>
        <w:tab/>
        <w:t>S. 402</w:t>
      </w:r>
      <w:r w:rsidR="00581D1B">
        <w:fldChar w:fldCharType="begin"/>
      </w:r>
      <w:r>
        <w:instrText xml:space="preserve"> XE "</w:instrText>
      </w:r>
      <w:r>
        <w:tab/>
        <w:instrText>S. 402" \b</w:instrText>
      </w:r>
      <w:r w:rsidR="00581D1B">
        <w:fldChar w:fldCharType="end"/>
      </w:r>
      <w:r>
        <w:t xml:space="preserve"> -- Senator Pinckney:  A SENATE RESOLUTION TO EXPRESS THE PROFOUND SORROW OF THE MEMBERS OF THE SENATE UPON THE DEATH OF DR. J. M. BENNETT, JR. OF RIDGELAND AND TO EXTEND THEIR DEEPEST SYMPATHY TO HIS FAMILY AND MANY FRIENDS.</w:t>
      </w:r>
    </w:p>
    <w:p w:rsidR="005122B8" w:rsidRDefault="005122B8" w:rsidP="00AC43C6">
      <w:r>
        <w:t>l:\s-res\ccp\001benn.mrh.ccp.docx</w:t>
      </w:r>
    </w:p>
    <w:p w:rsidR="005122B8" w:rsidRDefault="005122B8" w:rsidP="00AC43C6">
      <w:r>
        <w:tab/>
        <w:t>The Senate Resolution was adopted.</w:t>
      </w:r>
    </w:p>
    <w:p w:rsidR="005122B8" w:rsidRDefault="005122B8" w:rsidP="00AC43C6"/>
    <w:p w:rsidR="005122B8" w:rsidRDefault="005122B8" w:rsidP="00AC43C6">
      <w:r>
        <w:tab/>
        <w:t>S. 403</w:t>
      </w:r>
      <w:r w:rsidR="00581D1B">
        <w:fldChar w:fldCharType="begin"/>
      </w:r>
      <w:r>
        <w:instrText xml:space="preserve"> XE "</w:instrText>
      </w:r>
      <w:r>
        <w:tab/>
        <w:instrText>S. 403" \b</w:instrText>
      </w:r>
      <w:r w:rsidR="00581D1B">
        <w:fldChar w:fldCharType="end"/>
      </w:r>
      <w:r>
        <w:t xml:space="preserve"> -- Senators Leatherman and Williams:  A CONCURRENT RESOLUTION 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5122B8" w:rsidRDefault="005122B8" w:rsidP="00AC43C6">
      <w:r>
        <w:t>l:\s-res\hkl\004t. a.dag.hkl.docx</w:t>
      </w:r>
    </w:p>
    <w:p w:rsidR="005122B8" w:rsidRDefault="005122B8" w:rsidP="00AC43C6">
      <w:r>
        <w:tab/>
        <w:t>The Concurrent Resolution was introduced and referred to the Committee on Transportation.</w:t>
      </w:r>
    </w:p>
    <w:p w:rsidR="005122B8" w:rsidRDefault="005122B8" w:rsidP="00AC43C6"/>
    <w:p w:rsidR="005122B8" w:rsidRDefault="005122B8" w:rsidP="00AC43C6">
      <w:r>
        <w:tab/>
        <w:t>S. 404</w:t>
      </w:r>
      <w:r w:rsidR="00581D1B">
        <w:fldChar w:fldCharType="begin"/>
      </w:r>
      <w:r>
        <w:instrText xml:space="preserve"> XE "</w:instrText>
      </w:r>
      <w:r>
        <w:tab/>
        <w:instrText>S. 404" \b</w:instrText>
      </w:r>
      <w:r w:rsidR="00581D1B">
        <w:fldChar w:fldCharType="end"/>
      </w:r>
      <w:r>
        <w:t xml:space="preserve"> -- Senator Reese:  A BILL TO AMEND THE CODE OF LAWS OF SOUTH CAROLINA, 1976, BY ADDING SECTION 59-112-150 SO AS TO PROVIDE THAT A PUBLIC INSTITUTION OF HIGHER LEARNING MUST PROVIDE FREE TUITION TO TEACHERS AND ADMINISTRATORS EMPLOYED BY SCHOOL DISTRICTS IN THIS STATE IN ORDER THAT THEY MAY PURSUE GRADUATE DEGREES IN THE FIELDS OF EDUCATION AND SCHOOL ADMINISTRATION, AND TO DEFINE CERTAIN TERMS.</w:t>
      </w:r>
    </w:p>
    <w:p w:rsidR="005122B8" w:rsidRDefault="005122B8" w:rsidP="00AC43C6">
      <w:r>
        <w:t>l:\council\bills\nbd\11232bh09.docx</w:t>
      </w:r>
    </w:p>
    <w:p w:rsidR="005122B8" w:rsidRDefault="005122B8" w:rsidP="00AC43C6">
      <w:r>
        <w:tab/>
        <w:t>Read the first time and referred to the Committee on Education.</w:t>
      </w:r>
    </w:p>
    <w:p w:rsidR="005122B8" w:rsidRDefault="005122B8" w:rsidP="00AC43C6"/>
    <w:p w:rsidR="005122B8" w:rsidRDefault="005122B8" w:rsidP="00AC43C6">
      <w:r>
        <w:tab/>
        <w:t>S. 405</w:t>
      </w:r>
      <w:r w:rsidR="00581D1B">
        <w:fldChar w:fldCharType="begin"/>
      </w:r>
      <w:r>
        <w:instrText xml:space="preserve"> XE "</w:instrText>
      </w:r>
      <w:r>
        <w:tab/>
        <w:instrText>S. 405" \b</w:instrText>
      </w:r>
      <w:r w:rsidR="00581D1B">
        <w:fldChar w:fldCharType="end"/>
      </w:r>
      <w:r>
        <w:t xml:space="preserve">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5122B8" w:rsidRDefault="005122B8" w:rsidP="00AC43C6">
      <w:r>
        <w:t>l:\s-financ\drafting\rec\002boat.dag.rec.docx</w:t>
      </w:r>
    </w:p>
    <w:p w:rsidR="005122B8" w:rsidRDefault="005122B8" w:rsidP="00AC43C6">
      <w:r>
        <w:tab/>
        <w:t>Read the first time and referred to the Committee on Finance.</w:t>
      </w:r>
    </w:p>
    <w:p w:rsidR="005122B8" w:rsidRDefault="005122B8" w:rsidP="00AC43C6"/>
    <w:p w:rsidR="005122B8" w:rsidRDefault="005122B8" w:rsidP="00AC43C6">
      <w:r>
        <w:tab/>
        <w:t>S. 406</w:t>
      </w:r>
      <w:r w:rsidR="00581D1B">
        <w:fldChar w:fldCharType="begin"/>
      </w:r>
      <w:r>
        <w:instrText xml:space="preserve"> XE "</w:instrText>
      </w:r>
      <w:r>
        <w:tab/>
        <w:instrText>S. 406" \b</w:instrText>
      </w:r>
      <w:r w:rsidR="00581D1B">
        <w:fldChar w:fldCharType="end"/>
      </w:r>
      <w:r>
        <w:t xml:space="preserve"> -- Senator Grooms:  A BILL TO AMEND SECTION 40-60-35 OF THE 1976 CODE, RELATING TO CONTINUING EDUCATION REQUIREMENTS FOR ASSESSORS, TO REDUCE THE NUMBER OF HOURS OF INSTRUCTION EACH YEAR FOR ASSESSORS WITH AN ACTIVE LICENSE OR CERTIFICATION FROM NINE HOURS TO SEVEN HOURS, AND TO MAKE TECHNICAL CHANGES.</w:t>
      </w:r>
    </w:p>
    <w:p w:rsidR="005122B8" w:rsidRDefault="005122B8" w:rsidP="00AC43C6">
      <w:r>
        <w:t>l:\s-financ\drafting\lkg\001edua.dag.lkg.docx</w:t>
      </w:r>
    </w:p>
    <w:p w:rsidR="005122B8" w:rsidRDefault="005122B8" w:rsidP="00AC43C6">
      <w:r>
        <w:tab/>
        <w:t>Read the first time and referred to the Committee on Labor, Commerce and Industry.</w:t>
      </w:r>
    </w:p>
    <w:p w:rsidR="005122B8" w:rsidRDefault="005122B8" w:rsidP="00AC43C6"/>
    <w:p w:rsidR="005122B8" w:rsidRDefault="005122B8" w:rsidP="00AC43C6">
      <w:r>
        <w:tab/>
        <w:t>S. 407</w:t>
      </w:r>
      <w:r w:rsidR="00581D1B">
        <w:fldChar w:fldCharType="begin"/>
      </w:r>
      <w:r>
        <w:instrText xml:space="preserve"> XE "</w:instrText>
      </w:r>
      <w:r>
        <w:tab/>
        <w:instrText>S. 407" \b</w:instrText>
      </w:r>
      <w:r w:rsidR="00581D1B">
        <w:fldChar w:fldCharType="end"/>
      </w:r>
      <w:r>
        <w:t xml:space="preserve"> -- Senators Hayes and Cleary:  A BILL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5122B8" w:rsidRDefault="005122B8" w:rsidP="00AC43C6">
      <w:r>
        <w:t>l:\council\bills\nbd\11239ac09.docx</w:t>
      </w:r>
    </w:p>
    <w:p w:rsidR="005122B8" w:rsidRDefault="005122B8" w:rsidP="00AC43C6">
      <w:r>
        <w:tab/>
        <w:t>Read the first time and referred to the Committee on Medical Affairs.</w:t>
      </w:r>
    </w:p>
    <w:p w:rsidR="005122B8" w:rsidRDefault="005122B8" w:rsidP="00AC43C6"/>
    <w:p w:rsidR="005122B8" w:rsidRDefault="005122B8" w:rsidP="00AC43C6">
      <w:r>
        <w:tab/>
        <w:t>S. 408</w:t>
      </w:r>
      <w:r w:rsidR="00581D1B">
        <w:fldChar w:fldCharType="begin"/>
      </w:r>
      <w:r>
        <w:instrText xml:space="preserve"> XE "</w:instrText>
      </w:r>
      <w:r>
        <w:tab/>
        <w:instrText>S. 408" \b</w:instrText>
      </w:r>
      <w:r w:rsidR="00581D1B">
        <w:fldChar w:fldCharType="end"/>
      </w:r>
      <w:r>
        <w:t xml:space="preserve"> -- Senators Jackson, Anderson, Nicholson and Lourie:  A BILL TO AMEND SECTION 56-15-40, CODE OF LAWS OF SOUTH CAROLINA, 1976, RELATING TO ACTS THAT ARE DEEMED UNFAIR METHODS OF COMPETITION AND UNFAIR OR DECEPTIVE ACTS OR PRACTICES, SO AS TO PROVIDE THAT IT IS UNLAWFUL FOR A DEALER TO OFFER FOR SALE, ADVERTISE FOR SALE, OR TRANSFER THE TITLE OF A VEHICLE WITH A BALANCE DUE TO A SECURED PARTY BEFORE PAYING OFF THE ENTIRE BALANCE AND SUBMITTING A NOTARIZED RECEIPT TO THE DEPARTMENT OF MOTOR VEHICLES; AND TO AMEND SECTION 56-15-320, AS AMENDED, RELATING TO THE APPLICATION FOR A LICENSE TO BECOME A MOTOR VEHICLE WHOLESALER OR DEALER, SO AS TO INCREASE THE AMOUNT OF THE SURETY BOND AN APPLICANT SHALL FURNISH TO THE DEPARTMENT OF MOTOR VEHICLES.</w:t>
      </w:r>
    </w:p>
    <w:p w:rsidR="005122B8" w:rsidRDefault="005122B8" w:rsidP="00AC43C6">
      <w:r>
        <w:t>l:\council\bills\swb\5712cm09.docx</w:t>
      </w:r>
    </w:p>
    <w:p w:rsidR="005122B8" w:rsidRDefault="005122B8" w:rsidP="00AC43C6">
      <w:r>
        <w:tab/>
        <w:t>Read the first time and referred to the Committee on Transportation.</w:t>
      </w:r>
    </w:p>
    <w:p w:rsidR="005122B8" w:rsidRDefault="005122B8" w:rsidP="00AC43C6"/>
    <w:p w:rsidR="005122B8" w:rsidRDefault="005122B8" w:rsidP="00AC43C6">
      <w:r>
        <w:tab/>
        <w:t>S. 409</w:t>
      </w:r>
      <w:r w:rsidR="00581D1B">
        <w:fldChar w:fldCharType="begin"/>
      </w:r>
      <w:r>
        <w:instrText xml:space="preserve"> XE "</w:instrText>
      </w:r>
      <w:r>
        <w:tab/>
        <w:instrText>S. 409" \b</w:instrText>
      </w:r>
      <w:r w:rsidR="00581D1B">
        <w:fldChar w:fldCharType="end"/>
      </w:r>
      <w:r>
        <w:t xml:space="preserve"> -- Agriculture and Natural Resources Committee:  A JOINT RESOLUTION TO APPROVE REGULATIONS OF THE CLEMSON UNIVERSITY, STATE CROP PEST COMMISSION, RELATING TO DESIGNATION OF ASIAN CITRUS PYSLLID AS PLANT PEST AND QUARANTINE, DESIGNATED AS REGULATION DOCUMENT NUMBER 4039, PURSUANT TO THE PROVISIONS OF ARTICLE 1, CHAPTER 23, TITLE 1 OF THE 1976 CODE.</w:t>
      </w:r>
    </w:p>
    <w:p w:rsidR="005122B8" w:rsidRDefault="005122B8" w:rsidP="00AC43C6">
      <w:r>
        <w:t>l:\council\bills\nbd\11246ac09.docx</w:t>
      </w:r>
    </w:p>
    <w:p w:rsidR="005122B8" w:rsidRDefault="005122B8" w:rsidP="00AC43C6">
      <w:r>
        <w:tab/>
        <w:t>Read the first time and ordered placed on the Calendar without reference.</w:t>
      </w:r>
    </w:p>
    <w:p w:rsidR="005122B8" w:rsidRDefault="005122B8" w:rsidP="00AC43C6"/>
    <w:p w:rsidR="005122B8" w:rsidRDefault="005122B8" w:rsidP="00AC43C6">
      <w:r>
        <w:tab/>
        <w:t>S. 410</w:t>
      </w:r>
      <w:r w:rsidR="00581D1B">
        <w:fldChar w:fldCharType="begin"/>
      </w:r>
      <w:r>
        <w:instrText xml:space="preserve"> XE "</w:instrText>
      </w:r>
      <w:r>
        <w:tab/>
        <w:instrText>S. 410" \b</w:instrText>
      </w:r>
      <w:r w:rsidR="00581D1B">
        <w:fldChar w:fldCharType="end"/>
      </w:r>
      <w:r>
        <w:t xml:space="preserve"> -- Agriculture and Natural Resources Committee:  A JOINT RESOLUTION TO APPROVE REGULATIONS OF THE CLEMSON UNIVERSITY, STATE CROP PEST COMMISSION, RELATING TO PLUM POX VIRUS QUARANTINE, DESIGNATED AS REGULATION DOCUMENT NUMBER 4001, PURSUANT TO THE PROVISIONS OF ARTICLE 1, CHAPTER 23, TITLE 1 OF THE 1976 CODE.</w:t>
      </w:r>
    </w:p>
    <w:p w:rsidR="005122B8" w:rsidRDefault="005122B8" w:rsidP="00AC43C6">
      <w:r>
        <w:t>l:\council\bills\nbd\11247ac09.docx</w:t>
      </w:r>
    </w:p>
    <w:p w:rsidR="005122B8" w:rsidRDefault="005122B8" w:rsidP="00AC43C6">
      <w:r>
        <w:tab/>
        <w:t>Read the first time and ordered placed on the Calendar without reference.</w:t>
      </w:r>
    </w:p>
    <w:p w:rsidR="005122B8" w:rsidRDefault="005122B8" w:rsidP="00AC43C6"/>
    <w:p w:rsidR="005122B8" w:rsidRDefault="005122B8" w:rsidP="00AC43C6">
      <w:r>
        <w:tab/>
        <w:t>S. 411</w:t>
      </w:r>
      <w:r w:rsidR="00581D1B">
        <w:fldChar w:fldCharType="begin"/>
      </w:r>
      <w:r>
        <w:instrText xml:space="preserve"> XE "</w:instrText>
      </w:r>
      <w:r>
        <w:tab/>
        <w:instrText>S. 411" \b</w:instrText>
      </w:r>
      <w:r w:rsidR="00581D1B">
        <w:fldChar w:fldCharType="end"/>
      </w:r>
      <w:r>
        <w:t xml:space="preserve"> -- Senators Thomas and Sheheen:  A BILL TO AMEND THE CODE OF LAWS OF SOUTH CAROLINA, 1976, BY ADDING ARTICLE 9 TO CHAPTER 22, TITLE 17 SO AS TO ENACT THE "UNIFORM EXPUNGEMENT OF CRIMINAL RECORDS ACT", TO PROVIDE A PROCEDURE WHICH MUST BE FOLLOWED REGARDING APPLICATIONS FOR EXPUNGEMENT OF ALL CRIMINAL RECORDS, AND TO AUTHORIZE EACH SOLICITOR'S OFFICE IN THE STATE TO ADMINISTER THE PROCEDURE; TO AMEND SECTION 17-1-40, AS AMENDED, RELATING TO THE DESTRUCTION OF THE RECORDS OF CRIMINAL CHARGES THAT HAVE BEEN DISMISSED, SO AS TO PROVIDE THAT A PERSON WHO RETAINS CERTAIN TERMS CONTAINED IN A RECORD OF A CHARGE THAT HAS BEEN DISCHARGED OR DISMISSED IS IN CONTEMPT OF COURT; TO AUTHORIZE THE CODE COMMISSIONER TO CHANGE CERTAIN REFERENCES; BY ADDING SECTION 17-1-45 SO AS TO PROVIDE THAT THE SOUTH CAROLINA COURT ADMINISTRATION SHALL INCLUDE ON ALL BOND PAPERWORK AND COURTESY SUMMONS A NOTICE THAT INFORMS A PERSON OF HIS RIGHT TO FILE AN APPLICATION TO HAVE A RECORD EXPUNGED; TO AMEND SECTION 22-5-920, RELATING TO A PERSON CONVICTED AS A YOUTHFUL OFFENDER, SO AS TO REVISE THE PERIOD OF TIME A PERSON CONVICTED AS A YOUTHFUL OFFENDER MUST WAIT BEFORE HE MAY APPLY TO HAVE HIS CRIMINAL RECORD EXPUNGED; TO AMEND SECTION 44-53-450, RELATING TO THE CONDITIONAL DISCHARGE OF A CONVICTION FOR CERTAIN ILLEGAL DRUG OFFENSES, SO AS TO REVISE THE AGE OF A PERSON WHO IS SUBJECT TO THE PROVISIONS OF THIS SECTION.</w:t>
      </w:r>
    </w:p>
    <w:p w:rsidR="005122B8" w:rsidRDefault="005122B8" w:rsidP="00AC43C6">
      <w:r>
        <w:t>l:\council\bills\swb\5707cm09.docx</w:t>
      </w:r>
    </w:p>
    <w:p w:rsidR="005122B8" w:rsidRDefault="005122B8" w:rsidP="00AC43C6">
      <w:r>
        <w:tab/>
        <w:t>Read the first time and referred to the Committee on Judiciary.</w:t>
      </w:r>
    </w:p>
    <w:p w:rsidR="005122B8" w:rsidRDefault="005122B8" w:rsidP="00AC43C6"/>
    <w:p w:rsidR="005122B8" w:rsidRDefault="005122B8" w:rsidP="00AC43C6">
      <w:r>
        <w:tab/>
        <w:t>S. 412</w:t>
      </w:r>
      <w:r w:rsidR="00581D1B">
        <w:fldChar w:fldCharType="begin"/>
      </w:r>
      <w:r>
        <w:instrText xml:space="preserve"> XE "</w:instrText>
      </w:r>
      <w:r>
        <w:tab/>
        <w:instrText>S. 412" \b</w:instrText>
      </w:r>
      <w:r w:rsidR="00581D1B">
        <w:fldChar w:fldCharType="end"/>
      </w:r>
      <w:r>
        <w:t xml:space="preserve"> -- Senator Thomas:  A BILL TO AMEND SECTION 56-19-290 OF THE 1976 CODE, RELATING TO THE CONTENTS OF A CERTIFICATE OF TITLE ISSUED BY THE DEPARTMENT OF MOTOR VEHICLES, TO PROVIDE THAT THE TITLE AND BILL OF SALE FOR A MOBILE HOME MUST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12-45-440, TO PROVIDE THAT  THE GOVERNING BODY OF A COUNTY BY RESOLUTION MAY WAIVE BACK TAXES DUE ON A MOBILE HOME, INCLUDING LATE PAYMENT PENALTIES, FOR PROPERTY TAX YEARS BEGINNING AFTER 2009.</w:t>
      </w:r>
    </w:p>
    <w:p w:rsidR="005122B8" w:rsidRDefault="005122B8" w:rsidP="00AC43C6">
      <w:r>
        <w:t>l:\s-financ\drafting\dlt\001mobi.dag.dlt.docx</w:t>
      </w:r>
    </w:p>
    <w:p w:rsidR="005122B8" w:rsidRDefault="005122B8" w:rsidP="00AC43C6">
      <w:r>
        <w:tab/>
        <w:t>Read the first time and referred to the Committee on Finance.</w:t>
      </w:r>
    </w:p>
    <w:p w:rsidR="005122B8" w:rsidRDefault="005122B8" w:rsidP="00AC43C6"/>
    <w:p w:rsidR="005122B8" w:rsidRDefault="005122B8" w:rsidP="00AC43C6">
      <w:r>
        <w:tab/>
        <w:t>S. 413</w:t>
      </w:r>
      <w:r w:rsidR="00581D1B">
        <w:fldChar w:fldCharType="begin"/>
      </w:r>
      <w:r>
        <w:instrText xml:space="preserve"> XE "</w:instrText>
      </w:r>
      <w:r>
        <w:tab/>
        <w:instrText>S. 413" \b</w:instrText>
      </w:r>
      <w:r w:rsidR="00581D1B">
        <w:fldChar w:fldCharType="end"/>
      </w:r>
      <w:r>
        <w:t xml:space="preserve"> -- Senator Thomas: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5122B8" w:rsidRDefault="005122B8" w:rsidP="00AC43C6">
      <w:r>
        <w:t>l:\council\bills\swb\5708cm09.docx</w:t>
      </w:r>
    </w:p>
    <w:p w:rsidR="005122B8" w:rsidRDefault="005122B8" w:rsidP="00AC43C6">
      <w:r>
        <w:tab/>
        <w:t>Read the first time and referred to the Committee on Transportation.</w:t>
      </w:r>
    </w:p>
    <w:p w:rsidR="005122B8" w:rsidRDefault="005122B8" w:rsidP="00AC43C6"/>
    <w:p w:rsidR="005122B8" w:rsidRDefault="005122B8" w:rsidP="00AC43C6">
      <w:r>
        <w:tab/>
        <w:t>S. 414</w:t>
      </w:r>
      <w:r w:rsidR="00581D1B">
        <w:fldChar w:fldCharType="begin"/>
      </w:r>
      <w:r>
        <w:instrText xml:space="preserve"> XE "</w:instrText>
      </w:r>
      <w:r>
        <w:tab/>
        <w:instrText>S. 414" \b</w:instrText>
      </w:r>
      <w:r w:rsidR="00581D1B">
        <w:fldChar w:fldCharType="end"/>
      </w:r>
      <w:r>
        <w:t xml:space="preserve"> -- Senator Lourie:  A SENATE RESOLUTION TO RECOGNIZE AND COMMEND THE CARDINAL NEWMAN SCHOOL CHEERLEADING TEAM FOR ITS OUTSTANDING SEASON AND FOR CAPTURING THE 2008 SOUTH CAROLINA INDEPENDENT SCHOOL ASSOCIATION CLASS AAA STATE CHAMPIONSHIP TITLE, AND TO HONOR THE TEAM'S EXCEPTIONAL CHEERLEADERS, COACHES, AND STAFF.</w:t>
      </w:r>
    </w:p>
    <w:p w:rsidR="005122B8" w:rsidRDefault="005122B8" w:rsidP="00AC43C6">
      <w:r>
        <w:t>l:\council\bills\rm\1091ac09.docx</w:t>
      </w:r>
    </w:p>
    <w:p w:rsidR="005122B8" w:rsidRDefault="005122B8" w:rsidP="00AC43C6">
      <w:r>
        <w:tab/>
        <w:t>The Senate Resolution was adopted.</w:t>
      </w:r>
    </w:p>
    <w:p w:rsidR="005122B8" w:rsidRDefault="005122B8" w:rsidP="00AC43C6"/>
    <w:p w:rsidR="005122B8" w:rsidRDefault="005122B8" w:rsidP="00AC43C6">
      <w:r>
        <w:tab/>
        <w:t>H. 3338</w:t>
      </w:r>
      <w:r w:rsidR="00581D1B">
        <w:fldChar w:fldCharType="begin"/>
      </w:r>
      <w:r>
        <w:instrText xml:space="preserve"> XE "</w:instrText>
      </w:r>
      <w:r>
        <w:tab/>
        <w:instrText>H. 3338" \b</w:instrText>
      </w:r>
      <w:r w:rsidR="00581D1B">
        <w:fldChar w:fldCharType="end"/>
      </w:r>
      <w:r>
        <w:t xml:space="preserve"> -- Reps. King and Simrill:  A CONCURRENT RESOLUTION 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5122B8" w:rsidRDefault="005122B8" w:rsidP="00AC43C6">
      <w:r>
        <w:tab/>
        <w:t>On motion of Senator HAYES, with unanimous consent, the Concurrent Resolution was introduced and ordered placed on the Calendar without reference.</w:t>
      </w:r>
    </w:p>
    <w:p w:rsidR="005122B8" w:rsidRDefault="005122B8" w:rsidP="00AC43C6"/>
    <w:p w:rsidR="005122B8" w:rsidRDefault="005122B8" w:rsidP="00AC43C6">
      <w:r>
        <w:tab/>
        <w:t>H. 3349</w:t>
      </w:r>
      <w:r w:rsidR="00581D1B">
        <w:fldChar w:fldCharType="begin"/>
      </w:r>
      <w:r>
        <w:instrText xml:space="preserve"> XE "</w:instrText>
      </w:r>
      <w:r>
        <w:tab/>
        <w:instrText>H. 3349" \b</w:instrText>
      </w:r>
      <w:r w:rsidR="00581D1B">
        <w:fldChar w:fldCharType="end"/>
      </w:r>
      <w:r>
        <w:t xml:space="preserve"> -- Reps. Barfield, Hearn, Viers and Hardwick:  A CONCURRENT RESOLUTION 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5122B8" w:rsidRDefault="005122B8" w:rsidP="00AC43C6">
      <w:r>
        <w:tab/>
        <w:t>The Concurrent Resolution was introduced and referred to the Committee on Transportation.</w:t>
      </w:r>
    </w:p>
    <w:p w:rsidR="005122B8" w:rsidRDefault="005122B8" w:rsidP="00AC43C6"/>
    <w:p w:rsidR="005122B8" w:rsidRDefault="005122B8" w:rsidP="00AC43C6">
      <w:r>
        <w:tab/>
        <w:t>H. 3361</w:t>
      </w:r>
      <w:r w:rsidR="00581D1B">
        <w:fldChar w:fldCharType="begin"/>
      </w:r>
      <w:r>
        <w:instrText xml:space="preserve"> XE "</w:instrText>
      </w:r>
      <w:r>
        <w:tab/>
        <w:instrText>H. 3361" \b</w:instrText>
      </w:r>
      <w:r w:rsidR="00581D1B">
        <w:fldChar w:fldCharType="end"/>
      </w:r>
      <w:r>
        <w:t xml:space="preserve"> -- Rep. H. B. Brown:  A CONCURRENT RESOLUTION 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5122B8" w:rsidRDefault="005122B8" w:rsidP="00AC43C6">
      <w:r>
        <w:tab/>
        <w:t>The Concurrent Resolution was introduced and referred to the Committee on Transportation.</w:t>
      </w:r>
    </w:p>
    <w:p w:rsidR="005122B8" w:rsidRDefault="005122B8" w:rsidP="00AC43C6"/>
    <w:p w:rsidR="005122B8" w:rsidRDefault="005122B8" w:rsidP="00AC43C6">
      <w:r>
        <w:tab/>
        <w:t>H. 3364</w:t>
      </w:r>
      <w:r w:rsidR="00581D1B">
        <w:fldChar w:fldCharType="begin"/>
      </w:r>
      <w:r>
        <w:instrText xml:space="preserve"> XE "</w:instrText>
      </w:r>
      <w:r>
        <w:tab/>
        <w:instrText>H. 3364" \b</w:instrText>
      </w:r>
      <w:r w:rsidR="00581D1B">
        <w:fldChar w:fldCharType="end"/>
      </w:r>
      <w:r>
        <w:t xml:space="preserve"> -- Reps. Merrill, Umphlett and Viers:  A CONCURRENT RESOLUTION TO MEMORIALIZE BOTH THE PRESIDENT AND CONGRESS OF THE UNITED STATES TO REFRAIN FROM LOCATING OR RELOCATING IN SOUTH CAROLINA INDIVIDUALS WHOM THE FEDERAL GOVERNMENT HAS CLASSIFIED AS "ENEMY COMBATANTS" OR OTHER SIMILAR TERM USED TO DESCRIBE A FOREIGN NATIONAL WHO IS SUSPECTED OF COMMITTING, CONSPIRING TO COMMIT, OR ATTEMPTING TO COMMIT AN ACT OF TERROR ON UNITED STATES SOIL OR ABROAD.</w:t>
      </w:r>
    </w:p>
    <w:p w:rsidR="005122B8" w:rsidRDefault="005122B8" w:rsidP="00AC43C6">
      <w:r>
        <w:tab/>
        <w:t>The Concurrent Resolution was introduced and referred to the General Committee.</w:t>
      </w:r>
    </w:p>
    <w:p w:rsidR="005122B8" w:rsidRDefault="005122B8" w:rsidP="00AC43C6"/>
    <w:p w:rsidR="005122B8" w:rsidRDefault="005122B8" w:rsidP="00AC43C6">
      <w:r>
        <w:tab/>
        <w:t>H. 3473</w:t>
      </w:r>
      <w:r w:rsidR="00581D1B">
        <w:fldChar w:fldCharType="begin"/>
      </w:r>
      <w:r>
        <w:instrText xml:space="preserve"> XE "</w:instrText>
      </w:r>
      <w:r>
        <w:tab/>
        <w:instrText>H. 3473" \b</w:instrText>
      </w:r>
      <w:r w:rsidR="00581D1B">
        <w:fldChar w:fldCharType="end"/>
      </w:r>
      <w:r>
        <w:t xml:space="preserve"> -- Rep. Anthony:  A CONCURRENT RESOLUTION TO CONGRATULATE THE UNION COUNTY CARNEGIE LIBRARY FOR BEING SELECTED THE LIBRARY JOURNAL BEST SMALL LIBRARY IN AMERICA 2009.</w:t>
      </w:r>
    </w:p>
    <w:p w:rsidR="005122B8" w:rsidRDefault="005122B8" w:rsidP="00AC43C6">
      <w:r>
        <w:tab/>
        <w:t>The Concurrent Resolution was adopted, ordered returned to the House.</w:t>
      </w:r>
    </w:p>
    <w:p w:rsidR="005122B8" w:rsidRDefault="005122B8" w:rsidP="00AC43C6"/>
    <w:p w:rsidR="005122B8" w:rsidRDefault="005122B8" w:rsidP="00AC43C6">
      <w:r>
        <w:tab/>
        <w:t>H. 3474</w:t>
      </w:r>
      <w:r w:rsidR="00581D1B">
        <w:fldChar w:fldCharType="begin"/>
      </w:r>
      <w:r>
        <w:instrText xml:space="preserve"> XE "</w:instrText>
      </w:r>
      <w:r>
        <w:tab/>
        <w:instrText>H. 3474" \b</w:instrText>
      </w:r>
      <w:r w:rsidR="00581D1B">
        <w:fldChar w:fldCharType="end"/>
      </w:r>
      <w:r>
        <w:t xml:space="preserve"> -- Reps. Harrison,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INVITE THE CHIEF JUSTICE OF THE SOUTH CAROLINA SUPREME COURT, THE HONORABLE JEAN HOEFER TOAL, TO ADDRESS THE GENERAL ASSEMBLY IN JOINT SESSION ON THE STATE OF THE JUDICIARY AT 12:00 NOON ON WEDNESDAY, FEBRUARY 25, 2009.</w:t>
      </w:r>
    </w:p>
    <w:p w:rsidR="005122B8" w:rsidRDefault="005122B8" w:rsidP="00AC43C6">
      <w:r>
        <w:tab/>
        <w:t>On motion of Senator M</w:t>
      </w:r>
      <w:r w:rsidR="000A44CC">
        <w:t>c</w:t>
      </w:r>
      <w:r>
        <w:t>CONNELL, with unanimous consent, the Concurrent Resolution was introduced and ordered placed on the Calendar without reference.</w:t>
      </w:r>
    </w:p>
    <w:p w:rsidR="005122B8" w:rsidRDefault="005122B8" w:rsidP="00AC43C6"/>
    <w:p w:rsidR="005122B8" w:rsidRDefault="005122B8" w:rsidP="00AC43C6">
      <w:r>
        <w:tab/>
        <w:t>H. 3477</w:t>
      </w:r>
      <w:r w:rsidR="00581D1B">
        <w:fldChar w:fldCharType="begin"/>
      </w:r>
      <w:r>
        <w:instrText xml:space="preserve"> XE "</w:instrText>
      </w:r>
      <w:r>
        <w:tab/>
        <w:instrText>H. 3477" \b</w:instrText>
      </w:r>
      <w:r w:rsidR="00581D1B">
        <w:fldChar w:fldCharType="end"/>
      </w:r>
      <w:r>
        <w:t xml:space="preserve"> -- Reps. Neilson, Williams and Lucas:  A CONCURRENT RESOLUTION TO RECOGNIZE AND CONGRATULATE THE DARLINGTON HIGH SCHOOL "LADY FALCONS" SOFTBALL TEAM, OF DARLINGTON COUNTY, ON ITS OUTSTANDING SEASON AND IMPRESSIVE WIN OF THE 2008 CLASS AAA STATE CHAMPIONSHIP TITLE.</w:t>
      </w:r>
    </w:p>
    <w:p w:rsidR="005122B8" w:rsidRDefault="005122B8" w:rsidP="00AC43C6">
      <w:r>
        <w:tab/>
        <w:t>The Concurrent Resolution was adopted, ordered returned to the House.</w:t>
      </w:r>
    </w:p>
    <w:p w:rsidR="005122B8" w:rsidRDefault="005122B8" w:rsidP="00AC43C6"/>
    <w:p w:rsidR="00A75E71" w:rsidRPr="00C10AD4" w:rsidRDefault="000A7610" w:rsidP="00AC43C6">
      <w:pPr>
        <w:pStyle w:val="Header"/>
        <w:tabs>
          <w:tab w:val="clear" w:pos="8640"/>
          <w:tab w:val="left" w:pos="4320"/>
        </w:tabs>
        <w:jc w:val="center"/>
        <w:rPr>
          <w:b/>
          <w:szCs w:val="22"/>
        </w:rPr>
      </w:pPr>
      <w:r w:rsidRPr="00C10AD4">
        <w:rPr>
          <w:b/>
          <w:szCs w:val="22"/>
        </w:rPr>
        <w:t>REPORTS OF STANDING COMMITTEES</w:t>
      </w:r>
    </w:p>
    <w:p w:rsidR="00201AD6" w:rsidRPr="00C10AD4" w:rsidRDefault="00201AD6" w:rsidP="00AC43C6">
      <w:pPr>
        <w:pStyle w:val="Header"/>
        <w:tabs>
          <w:tab w:val="clear" w:pos="8640"/>
          <w:tab w:val="left" w:pos="4320"/>
        </w:tabs>
        <w:rPr>
          <w:bCs/>
          <w:szCs w:val="22"/>
        </w:rPr>
      </w:pPr>
      <w:r w:rsidRPr="00C10AD4">
        <w:rPr>
          <w:bCs/>
          <w:szCs w:val="22"/>
        </w:rPr>
        <w:tab/>
        <w:t>Senator MASSEY from the Committee on Judiciary submitted a favorable with amendment report on:</w:t>
      </w:r>
    </w:p>
    <w:p w:rsidR="00201AD6" w:rsidRPr="00C10AD4" w:rsidRDefault="00201AD6" w:rsidP="00AC43C6">
      <w:pPr>
        <w:suppressAutoHyphens/>
        <w:outlineLvl w:val="0"/>
        <w:rPr>
          <w:szCs w:val="22"/>
        </w:rPr>
      </w:pPr>
      <w:r w:rsidRPr="00C10AD4">
        <w:rPr>
          <w:bCs/>
          <w:szCs w:val="22"/>
        </w:rPr>
        <w:tab/>
      </w:r>
      <w:r w:rsidRPr="00C10AD4">
        <w:rPr>
          <w:szCs w:val="22"/>
        </w:rPr>
        <w:t>S. 21</w:t>
      </w:r>
      <w:r w:rsidR="00581D1B" w:rsidRPr="00C10AD4">
        <w:rPr>
          <w:szCs w:val="22"/>
        </w:rPr>
        <w:fldChar w:fldCharType="begin"/>
      </w:r>
      <w:r w:rsidRPr="00C10AD4">
        <w:rPr>
          <w:szCs w:val="22"/>
        </w:rPr>
        <w:instrText xml:space="preserve"> XE "S. 21" \b </w:instrText>
      </w:r>
      <w:r w:rsidR="00581D1B" w:rsidRPr="00C10AD4">
        <w:rPr>
          <w:szCs w:val="22"/>
        </w:rPr>
        <w:fldChar w:fldCharType="end"/>
      </w:r>
      <w:r w:rsidRPr="00C10AD4">
        <w:rPr>
          <w:szCs w:val="22"/>
        </w:rPr>
        <w:t xml:space="preserve"> -- Senator Hayes:  A BILL TO AMEND THE CODE OF LAWS OF SOUTH CAROLINA, 1976, BY ADDING CHAPTER 47 TO TITLE 15 SO AS TO ENACT THE “UNIFORM INTERSTATE DEPOSITIONS AND DISCOVERY ACT”, TO PROVIDE AN EFFICIENT AND INEXPENSIVE PROCEDURE FOR LITIGANTS TO DEPOSE OUT</w:t>
      </w:r>
      <w:r w:rsidRPr="00C10AD4">
        <w:rPr>
          <w:szCs w:val="22"/>
        </w:rPr>
        <w:noBreakHyphen/>
        <w:t>OF</w:t>
      </w:r>
      <w:r w:rsidRPr="00C10AD4">
        <w:rPr>
          <w:szCs w:val="22"/>
        </w:rPr>
        <w:noBreakHyphen/>
        <w:t>STATE INDIVIDUALS AND FOR THE PRODUCTION OF DISCOVERABLE MATERIALS THAT MAY BE LOCATED OUT OF STATE.</w:t>
      </w:r>
    </w:p>
    <w:p w:rsidR="00201AD6" w:rsidRPr="00C10AD4" w:rsidRDefault="00201AD6" w:rsidP="00AC43C6">
      <w:pPr>
        <w:pStyle w:val="Header"/>
        <w:tabs>
          <w:tab w:val="clear" w:pos="8640"/>
          <w:tab w:val="left" w:pos="4320"/>
        </w:tabs>
        <w:jc w:val="left"/>
        <w:rPr>
          <w:bCs/>
          <w:szCs w:val="22"/>
        </w:rPr>
      </w:pPr>
      <w:r w:rsidRPr="00C10AD4">
        <w:rPr>
          <w:bCs/>
          <w:szCs w:val="22"/>
        </w:rPr>
        <w:tab/>
        <w:t>Ordered for consideration tomorrow.</w:t>
      </w:r>
    </w:p>
    <w:p w:rsidR="00201AD6" w:rsidRPr="00C10AD4" w:rsidRDefault="00201AD6" w:rsidP="00AC43C6">
      <w:pPr>
        <w:pStyle w:val="Header"/>
        <w:tabs>
          <w:tab w:val="clear" w:pos="8640"/>
          <w:tab w:val="left" w:pos="4320"/>
        </w:tabs>
        <w:jc w:val="left"/>
        <w:rPr>
          <w:bCs/>
          <w:szCs w:val="22"/>
        </w:rPr>
      </w:pPr>
    </w:p>
    <w:p w:rsidR="00201AD6" w:rsidRPr="00C10AD4" w:rsidRDefault="00201AD6" w:rsidP="00AC43C6">
      <w:pPr>
        <w:pStyle w:val="Header"/>
        <w:tabs>
          <w:tab w:val="clear" w:pos="8640"/>
          <w:tab w:val="left" w:pos="4320"/>
        </w:tabs>
        <w:rPr>
          <w:bCs/>
          <w:szCs w:val="22"/>
        </w:rPr>
      </w:pPr>
      <w:r w:rsidRPr="00C10AD4">
        <w:rPr>
          <w:bCs/>
          <w:szCs w:val="22"/>
        </w:rPr>
        <w:tab/>
        <w:t>Senator CLEARY from the Committee on Judiciary submitted a favorable report on:</w:t>
      </w:r>
    </w:p>
    <w:p w:rsidR="00201AD6" w:rsidRPr="00C10AD4" w:rsidRDefault="00201AD6" w:rsidP="00AC43C6">
      <w:pPr>
        <w:suppressAutoHyphens/>
        <w:outlineLvl w:val="0"/>
        <w:rPr>
          <w:szCs w:val="22"/>
        </w:rPr>
      </w:pPr>
      <w:r w:rsidRPr="00C10AD4">
        <w:rPr>
          <w:bCs/>
          <w:szCs w:val="22"/>
        </w:rPr>
        <w:tab/>
      </w:r>
      <w:r w:rsidRPr="00C10AD4">
        <w:rPr>
          <w:szCs w:val="22"/>
        </w:rPr>
        <w:t>S. 268</w:t>
      </w:r>
      <w:r w:rsidR="00581D1B" w:rsidRPr="00C10AD4">
        <w:rPr>
          <w:szCs w:val="22"/>
        </w:rPr>
        <w:fldChar w:fldCharType="begin"/>
      </w:r>
      <w:r w:rsidRPr="00C10AD4">
        <w:rPr>
          <w:szCs w:val="22"/>
        </w:rPr>
        <w:instrText xml:space="preserve"> XE “S. 268” \b </w:instrText>
      </w:r>
      <w:r w:rsidR="00581D1B" w:rsidRPr="00C10AD4">
        <w:rPr>
          <w:szCs w:val="22"/>
        </w:rPr>
        <w:fldChar w:fldCharType="end"/>
      </w:r>
      <w:r w:rsidRPr="00C10AD4">
        <w:rPr>
          <w:szCs w:val="22"/>
        </w:rPr>
        <w:t xml:space="preserve">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201AD6" w:rsidRDefault="00201AD6" w:rsidP="00AC43C6">
      <w:pPr>
        <w:pStyle w:val="Header"/>
        <w:tabs>
          <w:tab w:val="clear" w:pos="8640"/>
          <w:tab w:val="left" w:pos="4320"/>
        </w:tabs>
        <w:jc w:val="left"/>
        <w:rPr>
          <w:bCs/>
          <w:szCs w:val="22"/>
        </w:rPr>
      </w:pPr>
      <w:r w:rsidRPr="00C10AD4">
        <w:rPr>
          <w:bCs/>
          <w:szCs w:val="22"/>
        </w:rPr>
        <w:tab/>
        <w:t>Ordered for consideration tomorrow.</w:t>
      </w:r>
    </w:p>
    <w:p w:rsidR="00B854DC" w:rsidRPr="00C10AD4" w:rsidRDefault="00B854DC" w:rsidP="00AC43C6">
      <w:pPr>
        <w:pStyle w:val="Header"/>
        <w:tabs>
          <w:tab w:val="clear" w:pos="8640"/>
          <w:tab w:val="left" w:pos="4320"/>
        </w:tabs>
        <w:jc w:val="left"/>
        <w:rPr>
          <w:bCs/>
          <w:szCs w:val="22"/>
        </w:rPr>
      </w:pPr>
    </w:p>
    <w:p w:rsidR="00CE7EDE" w:rsidRPr="00C10AD4" w:rsidRDefault="00CE7EDE" w:rsidP="00AC43C6">
      <w:pPr>
        <w:pStyle w:val="Header"/>
        <w:tabs>
          <w:tab w:val="clear" w:pos="8640"/>
          <w:tab w:val="left" w:pos="4320"/>
        </w:tabs>
        <w:jc w:val="center"/>
        <w:rPr>
          <w:b/>
          <w:bCs/>
          <w:szCs w:val="22"/>
        </w:rPr>
      </w:pPr>
      <w:r w:rsidRPr="00C10AD4">
        <w:rPr>
          <w:b/>
          <w:bCs/>
          <w:szCs w:val="22"/>
        </w:rPr>
        <w:t>Invitations Accepted</w:t>
      </w:r>
    </w:p>
    <w:p w:rsidR="00CE7EDE" w:rsidRPr="00C10AD4" w:rsidRDefault="00CE7EDE" w:rsidP="00AC43C6">
      <w:pPr>
        <w:pStyle w:val="Header"/>
        <w:tabs>
          <w:tab w:val="clear" w:pos="8640"/>
          <w:tab w:val="left" w:pos="4320"/>
        </w:tabs>
        <w:rPr>
          <w:szCs w:val="22"/>
        </w:rPr>
      </w:pPr>
      <w:r w:rsidRPr="00C10AD4">
        <w:rPr>
          <w:szCs w:val="22"/>
        </w:rPr>
        <w:tab/>
        <w:t>Senator KNOTTS from the Committee on Invitations polled the following invitations with a favorable report.  The polling sheet below reflects how each member of the Invitations Committee voted in favor of the entire list of invitations.</w:t>
      </w:r>
    </w:p>
    <w:p w:rsidR="00CE7EDE" w:rsidRPr="00C10AD4" w:rsidRDefault="00CE7EDE" w:rsidP="00AC43C6">
      <w:pPr>
        <w:rPr>
          <w:b/>
          <w:szCs w:val="22"/>
        </w:rPr>
      </w:pPr>
    </w:p>
    <w:p w:rsidR="00CE7EDE" w:rsidRPr="00C10AD4" w:rsidRDefault="00CE7EDE" w:rsidP="00AC43C6">
      <w:pPr>
        <w:jc w:val="center"/>
        <w:rPr>
          <w:szCs w:val="22"/>
        </w:rPr>
      </w:pPr>
      <w:r w:rsidRPr="00C10AD4">
        <w:rPr>
          <w:b/>
          <w:szCs w:val="22"/>
        </w:rPr>
        <w:t>Poll of the Invitations Committee</w:t>
      </w:r>
    </w:p>
    <w:p w:rsidR="00CE7EDE" w:rsidRPr="00C10AD4" w:rsidRDefault="00CE7EDE" w:rsidP="00AC43C6">
      <w:pPr>
        <w:jc w:val="center"/>
        <w:rPr>
          <w:szCs w:val="22"/>
        </w:rPr>
      </w:pPr>
      <w:r w:rsidRPr="00C10AD4">
        <w:rPr>
          <w:b/>
          <w:szCs w:val="22"/>
        </w:rPr>
        <w:t>Polled 11; Ayes 11; Nays 0; Not Voting 0</w:t>
      </w:r>
    </w:p>
    <w:p w:rsidR="00CE7EDE" w:rsidRPr="00C10AD4" w:rsidRDefault="00CE7EDE" w:rsidP="00AC43C6">
      <w:pPr>
        <w:rPr>
          <w:szCs w:val="22"/>
        </w:rPr>
      </w:pPr>
    </w:p>
    <w:p w:rsidR="00CE7EDE" w:rsidRPr="00C10AD4" w:rsidRDefault="00CE7EDE" w:rsidP="00AC43C6">
      <w:pPr>
        <w:jc w:val="center"/>
        <w:rPr>
          <w:szCs w:val="22"/>
        </w:rPr>
      </w:pPr>
      <w:r w:rsidRPr="00C10AD4">
        <w:rPr>
          <w:b/>
          <w:szCs w:val="22"/>
        </w:rPr>
        <w:t>AYES</w:t>
      </w:r>
    </w:p>
    <w:p w:rsidR="00CE7EDE" w:rsidRPr="00C10AD4" w:rsidRDefault="00CE7EDE" w:rsidP="00AC43C6">
      <w:pPr>
        <w:tabs>
          <w:tab w:val="clear" w:pos="2592"/>
          <w:tab w:val="left" w:pos="2578"/>
          <w:tab w:val="left" w:pos="5098"/>
        </w:tabs>
        <w:rPr>
          <w:szCs w:val="22"/>
        </w:rPr>
      </w:pPr>
      <w:r w:rsidRPr="00C10AD4">
        <w:rPr>
          <w:szCs w:val="22"/>
        </w:rPr>
        <w:t>Knotts</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Alexander</w:t>
      </w:r>
      <w:r w:rsidRPr="00C10AD4">
        <w:rPr>
          <w:szCs w:val="22"/>
        </w:rPr>
        <w:tab/>
        <w:t xml:space="preserve">       </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McGill</w:t>
      </w:r>
      <w:r w:rsidRPr="00C10AD4">
        <w:rPr>
          <w:szCs w:val="22"/>
        </w:rPr>
        <w:tab/>
      </w:r>
    </w:p>
    <w:p w:rsidR="00CE7EDE" w:rsidRPr="00C10AD4" w:rsidRDefault="00CE7EDE" w:rsidP="00AC43C6">
      <w:pPr>
        <w:tabs>
          <w:tab w:val="clear" w:pos="2592"/>
          <w:tab w:val="left" w:pos="2578"/>
          <w:tab w:val="left" w:pos="5098"/>
        </w:tabs>
        <w:rPr>
          <w:szCs w:val="22"/>
        </w:rPr>
      </w:pPr>
      <w:r w:rsidRPr="00C10AD4">
        <w:rPr>
          <w:szCs w:val="22"/>
        </w:rPr>
        <w:t>Reese</w:t>
      </w:r>
      <w:r w:rsidRPr="00C10AD4">
        <w:rPr>
          <w:szCs w:val="22"/>
        </w:rPr>
        <w:tab/>
        <w:t xml:space="preserve">      </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O'Dell</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Elliott</w:t>
      </w:r>
    </w:p>
    <w:p w:rsidR="00CE7EDE" w:rsidRPr="00C10AD4" w:rsidRDefault="00CE7EDE" w:rsidP="00AC43C6">
      <w:pPr>
        <w:tabs>
          <w:tab w:val="clear" w:pos="2592"/>
          <w:tab w:val="left" w:pos="2578"/>
          <w:tab w:val="left" w:pos="5098"/>
        </w:tabs>
        <w:rPr>
          <w:szCs w:val="22"/>
        </w:rPr>
      </w:pPr>
      <w:r w:rsidRPr="00C10AD4">
        <w:rPr>
          <w:szCs w:val="22"/>
        </w:rPr>
        <w:t>Ford</w:t>
      </w:r>
      <w:r w:rsidRPr="00C10AD4">
        <w:rPr>
          <w:szCs w:val="22"/>
        </w:rPr>
        <w:tab/>
        <w:t xml:space="preserve">     </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Verdin</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Campsen</w:t>
      </w:r>
    </w:p>
    <w:p w:rsidR="00CE7EDE" w:rsidRPr="00C10AD4" w:rsidRDefault="00CE7EDE" w:rsidP="00AC43C6">
      <w:pPr>
        <w:tabs>
          <w:tab w:val="clear" w:pos="2592"/>
          <w:tab w:val="left" w:pos="2578"/>
          <w:tab w:val="left" w:pos="5098"/>
        </w:tabs>
        <w:rPr>
          <w:szCs w:val="22"/>
        </w:rPr>
      </w:pPr>
      <w:r w:rsidRPr="00C10AD4">
        <w:rPr>
          <w:szCs w:val="22"/>
        </w:rPr>
        <w:t xml:space="preserve">Cromer </w:t>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r>
      <w:r w:rsidRPr="00C10AD4">
        <w:rPr>
          <w:szCs w:val="22"/>
        </w:rPr>
        <w:tab/>
        <w:t>Malloy</w:t>
      </w:r>
    </w:p>
    <w:p w:rsidR="00CE7EDE" w:rsidRPr="00C10AD4" w:rsidRDefault="00CE7EDE" w:rsidP="00AC43C6">
      <w:pPr>
        <w:jc w:val="center"/>
        <w:rPr>
          <w:b/>
          <w:szCs w:val="22"/>
        </w:rPr>
      </w:pPr>
    </w:p>
    <w:p w:rsidR="00CE7EDE" w:rsidRPr="00C10AD4" w:rsidRDefault="00CE7EDE" w:rsidP="00AC43C6">
      <w:pPr>
        <w:jc w:val="center"/>
        <w:rPr>
          <w:szCs w:val="22"/>
        </w:rPr>
      </w:pPr>
      <w:r w:rsidRPr="00C10AD4">
        <w:rPr>
          <w:b/>
          <w:szCs w:val="22"/>
        </w:rPr>
        <w:t>Total--11</w:t>
      </w:r>
    </w:p>
    <w:p w:rsidR="00CE7EDE" w:rsidRPr="00C10AD4" w:rsidRDefault="00CE7EDE" w:rsidP="00AC43C6">
      <w:pPr>
        <w:rPr>
          <w:szCs w:val="22"/>
        </w:rPr>
      </w:pPr>
    </w:p>
    <w:p w:rsidR="00CE7EDE" w:rsidRPr="00C10AD4" w:rsidRDefault="00CE7EDE" w:rsidP="00B854DC">
      <w:pPr>
        <w:keepNext/>
        <w:jc w:val="center"/>
        <w:rPr>
          <w:szCs w:val="22"/>
        </w:rPr>
      </w:pPr>
      <w:r w:rsidRPr="00C10AD4">
        <w:rPr>
          <w:b/>
          <w:szCs w:val="22"/>
        </w:rPr>
        <w:t>NAYS</w:t>
      </w:r>
    </w:p>
    <w:p w:rsidR="00CE7EDE" w:rsidRPr="00C10AD4" w:rsidRDefault="00CE7EDE" w:rsidP="00B854DC">
      <w:pPr>
        <w:keepNext/>
        <w:rPr>
          <w:szCs w:val="22"/>
        </w:rPr>
      </w:pPr>
    </w:p>
    <w:p w:rsidR="00CE7EDE" w:rsidRPr="00C10AD4" w:rsidRDefault="00CE7EDE" w:rsidP="00B854DC">
      <w:pPr>
        <w:keepNext/>
        <w:jc w:val="center"/>
        <w:rPr>
          <w:szCs w:val="22"/>
        </w:rPr>
      </w:pPr>
      <w:r w:rsidRPr="00C10AD4">
        <w:rPr>
          <w:b/>
          <w:szCs w:val="22"/>
        </w:rPr>
        <w:t>Total--0</w:t>
      </w:r>
    </w:p>
    <w:p w:rsidR="00CE7EDE" w:rsidRPr="00C10AD4" w:rsidRDefault="00CE7EDE" w:rsidP="00AC43C6">
      <w:pPr>
        <w:pStyle w:val="Header"/>
        <w:tabs>
          <w:tab w:val="clear" w:pos="8640"/>
          <w:tab w:val="left" w:pos="4320"/>
        </w:tabs>
        <w:jc w:val="left"/>
        <w:rPr>
          <w:szCs w:val="22"/>
        </w:rPr>
      </w:pPr>
    </w:p>
    <w:p w:rsidR="00A75E71" w:rsidRPr="00C10AD4" w:rsidRDefault="00A75E71" w:rsidP="00AC43C6">
      <w:pPr>
        <w:pStyle w:val="NormalWeb"/>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Wednesday, March 4, 2009, 12:00 – 2:00 p.m.</w:t>
      </w:r>
    </w:p>
    <w:p w:rsidR="00A75E71" w:rsidRPr="00C10AD4" w:rsidRDefault="00A75E71" w:rsidP="00AC43C6">
      <w:pPr>
        <w:rPr>
          <w:caps/>
          <w:szCs w:val="22"/>
        </w:rPr>
      </w:pPr>
      <w:r w:rsidRPr="00C10AD4">
        <w:rPr>
          <w:szCs w:val="22"/>
        </w:rPr>
        <w:t xml:space="preserve">Members of the Senate, clerks and attaches, Luncheon, State House Grounds, by </w:t>
      </w:r>
      <w:r w:rsidRPr="00C10AD4">
        <w:rPr>
          <w:caps/>
          <w:szCs w:val="22"/>
        </w:rPr>
        <w:t>national kidney foundation of south carolina</w:t>
      </w:r>
    </w:p>
    <w:p w:rsidR="00A75E71" w:rsidRPr="00C10AD4" w:rsidRDefault="00A75E71" w:rsidP="00AC43C6">
      <w:pPr>
        <w:pStyle w:val="NormalWeb"/>
        <w:spacing w:before="0" w:beforeAutospacing="0" w:after="0" w:afterAutospacing="0"/>
        <w:rPr>
          <w:rFonts w:ascii="Times New Roman" w:hAnsi="Times New Roman" w:cs="Times New Roman" w:hint="default"/>
          <w:sz w:val="22"/>
          <w:szCs w:val="22"/>
        </w:rPr>
      </w:pPr>
    </w:p>
    <w:p w:rsidR="00A75E71" w:rsidRPr="00C10AD4" w:rsidRDefault="00A75E71" w:rsidP="00AC43C6">
      <w:pPr>
        <w:pStyle w:val="NormalWeb"/>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Wednesday, March 4, 2009, 6:00 – 8:30 p.m.</w:t>
      </w:r>
    </w:p>
    <w:p w:rsidR="00A75E71" w:rsidRPr="00C10AD4" w:rsidRDefault="00A75E71" w:rsidP="00AC43C6">
      <w:pPr>
        <w:pStyle w:val="NormalWeb"/>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Members of the Senate, Reception, Seawell’s Restaurant, by</w:t>
      </w:r>
      <w:r w:rsidR="00277007">
        <w:rPr>
          <w:rFonts w:ascii="Times New Roman" w:hAnsi="Times New Roman" w:cs="Times New Roman" w:hint="default"/>
          <w:sz w:val="22"/>
          <w:szCs w:val="22"/>
        </w:rPr>
        <w:t xml:space="preserve"> </w:t>
      </w:r>
      <w:r w:rsidRPr="00C10AD4">
        <w:rPr>
          <w:rFonts w:ascii="Times New Roman" w:hAnsi="Times New Roman" w:cs="Times New Roman" w:hint="default"/>
          <w:sz w:val="22"/>
          <w:szCs w:val="22"/>
        </w:rPr>
        <w:t>SOUTH CAROLINA SUMMARY COURT JUDGES ASSOCIATION</w:t>
      </w:r>
    </w:p>
    <w:p w:rsidR="00A75E71" w:rsidRPr="00C10AD4" w:rsidRDefault="00A75E71" w:rsidP="00AC43C6">
      <w:pPr>
        <w:jc w:val="left"/>
        <w:rPr>
          <w:caps/>
          <w:szCs w:val="22"/>
        </w:rPr>
      </w:pPr>
    </w:p>
    <w:p w:rsidR="00A75E71" w:rsidRPr="00C10AD4" w:rsidRDefault="00A75E71" w:rsidP="00AC43C6">
      <w:pPr>
        <w:rPr>
          <w:szCs w:val="22"/>
        </w:rPr>
      </w:pPr>
      <w:r w:rsidRPr="00C10AD4">
        <w:rPr>
          <w:szCs w:val="22"/>
        </w:rPr>
        <w:t>Thursday, March 5, 2009, 8:00 – 10:00 a.m.</w:t>
      </w:r>
    </w:p>
    <w:p w:rsidR="00A75E71" w:rsidRPr="00C10AD4" w:rsidRDefault="00A75E71" w:rsidP="00AC43C6">
      <w:pPr>
        <w:rPr>
          <w:szCs w:val="22"/>
        </w:rPr>
      </w:pPr>
      <w:r w:rsidRPr="00C10AD4">
        <w:rPr>
          <w:szCs w:val="22"/>
        </w:rPr>
        <w:t>Members of the Senate, clerks and attaches, Breakfast, Blatt Room 112, by SOUTH CAROLINA COALITION AGAINST  DOMESTIC VIOLENCE AND SEXUAL ASSUALT</w:t>
      </w:r>
    </w:p>
    <w:p w:rsidR="00A75E71" w:rsidRPr="00C10AD4" w:rsidRDefault="00A75E71" w:rsidP="00AC43C6">
      <w:pPr>
        <w:rPr>
          <w:szCs w:val="22"/>
        </w:rPr>
      </w:pPr>
    </w:p>
    <w:p w:rsidR="00A75E71" w:rsidRPr="00C10AD4" w:rsidRDefault="00A75E71" w:rsidP="00AC43C6">
      <w:pPr>
        <w:rPr>
          <w:caps/>
          <w:szCs w:val="22"/>
        </w:rPr>
      </w:pPr>
      <w:r w:rsidRPr="00C10AD4">
        <w:rPr>
          <w:szCs w:val="22"/>
        </w:rPr>
        <w:t>Tuesday, March 10, 2009, 11:30 a.m. – 2:00 p.m.</w:t>
      </w:r>
    </w:p>
    <w:p w:rsidR="00A75E71" w:rsidRPr="00C10AD4" w:rsidRDefault="00A75E71" w:rsidP="00AC43C6">
      <w:pPr>
        <w:rPr>
          <w:caps/>
          <w:szCs w:val="22"/>
        </w:rPr>
      </w:pPr>
      <w:r w:rsidRPr="00C10AD4">
        <w:rPr>
          <w:szCs w:val="22"/>
        </w:rPr>
        <w:t xml:space="preserve">Members of the Senate, clerks and attaches, “Jasper on the Move” Luncheon, State House Grounds, by </w:t>
      </w:r>
      <w:r w:rsidRPr="00C10AD4">
        <w:rPr>
          <w:caps/>
          <w:szCs w:val="22"/>
        </w:rPr>
        <w:t>jasper chamber of commerce</w:t>
      </w:r>
    </w:p>
    <w:p w:rsidR="00A75E71" w:rsidRPr="00C10AD4" w:rsidRDefault="00A75E71" w:rsidP="00AC43C6">
      <w:pPr>
        <w:pStyle w:val="NormalWeb"/>
        <w:spacing w:before="0" w:beforeAutospacing="0" w:after="0" w:afterAutospacing="0"/>
        <w:rPr>
          <w:rFonts w:ascii="Times New Roman" w:hAnsi="Times New Roman" w:cs="Times New Roman" w:hint="default"/>
          <w:caps/>
          <w:sz w:val="22"/>
          <w:szCs w:val="22"/>
        </w:rPr>
      </w:pPr>
    </w:p>
    <w:p w:rsidR="00A75E71" w:rsidRPr="00C10AD4" w:rsidRDefault="00A75E71" w:rsidP="00AC43C6">
      <w:pPr>
        <w:rPr>
          <w:szCs w:val="22"/>
        </w:rPr>
      </w:pPr>
      <w:r w:rsidRPr="00C10AD4">
        <w:rPr>
          <w:szCs w:val="22"/>
        </w:rPr>
        <w:t>Tuesday, March 10, 2009, 6:30 p.m.</w:t>
      </w:r>
    </w:p>
    <w:p w:rsidR="00A75E71" w:rsidRPr="00C10AD4" w:rsidRDefault="00A75E71" w:rsidP="00AC43C6">
      <w:pPr>
        <w:rPr>
          <w:szCs w:val="22"/>
        </w:rPr>
      </w:pPr>
      <w:r w:rsidRPr="00C10AD4">
        <w:rPr>
          <w:szCs w:val="22"/>
        </w:rPr>
        <w:t>Members of the Senate, 39</w:t>
      </w:r>
      <w:r w:rsidRPr="00C10AD4">
        <w:rPr>
          <w:szCs w:val="22"/>
          <w:vertAlign w:val="superscript"/>
        </w:rPr>
        <w:t>th</w:t>
      </w:r>
      <w:r w:rsidRPr="00C10AD4">
        <w:rPr>
          <w:szCs w:val="22"/>
        </w:rPr>
        <w:t xml:space="preserve"> Annual Bird Supper, Marriott Hotel, by</w:t>
      </w:r>
      <w:r w:rsidR="00277007">
        <w:rPr>
          <w:szCs w:val="22"/>
        </w:rPr>
        <w:t xml:space="preserve"> </w:t>
      </w:r>
      <w:r w:rsidRPr="00C10AD4">
        <w:rPr>
          <w:szCs w:val="22"/>
        </w:rPr>
        <w:t>HOMEBUILDERS ASSOCIATION OF SOUTH CAROLINA</w:t>
      </w:r>
    </w:p>
    <w:p w:rsidR="00A75E71" w:rsidRPr="00C10AD4" w:rsidRDefault="00A75E71" w:rsidP="00AC43C6">
      <w:pPr>
        <w:pStyle w:val="NormalWeb"/>
        <w:spacing w:before="0" w:beforeAutospacing="0" w:after="0" w:afterAutospacing="0"/>
        <w:rPr>
          <w:rFonts w:ascii="Times New Roman" w:hAnsi="Times New Roman" w:cs="Times New Roman" w:hint="default"/>
          <w:bCs/>
          <w:caps/>
          <w:sz w:val="22"/>
          <w:szCs w:val="22"/>
        </w:rPr>
      </w:pPr>
    </w:p>
    <w:p w:rsidR="00A75E71" w:rsidRPr="00C10AD4" w:rsidRDefault="00A75E71" w:rsidP="00AC43C6">
      <w:pPr>
        <w:pStyle w:val="NormalWeb"/>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Wednesday, March 11, 2009, 8:00 – 10:00 a.m.</w:t>
      </w:r>
    </w:p>
    <w:p w:rsidR="00A75E71" w:rsidRPr="00C10AD4" w:rsidRDefault="00A75E71" w:rsidP="00AC43C6">
      <w:pPr>
        <w:rPr>
          <w:caps/>
          <w:szCs w:val="22"/>
        </w:rPr>
      </w:pPr>
      <w:r w:rsidRPr="00C10AD4">
        <w:rPr>
          <w:szCs w:val="22"/>
        </w:rPr>
        <w:t>Members of the Senate, Breakfast, Blatt Room 112, by the</w:t>
      </w:r>
      <w:r w:rsidR="00A15960">
        <w:rPr>
          <w:szCs w:val="22"/>
        </w:rPr>
        <w:t xml:space="preserve"> </w:t>
      </w:r>
      <w:r w:rsidRPr="00C10AD4">
        <w:rPr>
          <w:caps/>
          <w:szCs w:val="22"/>
        </w:rPr>
        <w:t>Foundation for the south carolina commission for the blind</w:t>
      </w:r>
    </w:p>
    <w:p w:rsidR="00A75E71" w:rsidRPr="00C10AD4" w:rsidRDefault="00A75E71" w:rsidP="00AC43C6">
      <w:pPr>
        <w:rPr>
          <w:szCs w:val="22"/>
        </w:rPr>
      </w:pPr>
    </w:p>
    <w:p w:rsidR="00A75E71" w:rsidRPr="00C10AD4" w:rsidRDefault="00A75E71" w:rsidP="00AC43C6">
      <w:pPr>
        <w:rPr>
          <w:szCs w:val="22"/>
        </w:rPr>
      </w:pPr>
      <w:r w:rsidRPr="00C10AD4">
        <w:rPr>
          <w:szCs w:val="22"/>
        </w:rPr>
        <w:t>Wednesday, March 11, 2009, 6:00 – 8:00 p.m.</w:t>
      </w:r>
    </w:p>
    <w:p w:rsidR="00A75E71" w:rsidRPr="00C10AD4" w:rsidRDefault="00A75E71" w:rsidP="00AC43C6">
      <w:pPr>
        <w:rPr>
          <w:szCs w:val="22"/>
        </w:rPr>
      </w:pPr>
      <w:r w:rsidRPr="00C10AD4">
        <w:rPr>
          <w:szCs w:val="22"/>
        </w:rPr>
        <w:t>Members of the Senate, clerks and attaches, Reception, City Art Gallery, 1224 Lincoln Street, by GREATER SUMTER CHAMBER OF COMMERCE</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Wednesday, March 11, 2009, 7:00 – 9:00 p.m.</w:t>
      </w:r>
    </w:p>
    <w:p w:rsidR="00A75E71" w:rsidRPr="00C10AD4" w:rsidRDefault="00A75E71" w:rsidP="00AC43C6">
      <w:pPr>
        <w:rPr>
          <w:szCs w:val="22"/>
        </w:rPr>
      </w:pPr>
      <w:r w:rsidRPr="00C10AD4">
        <w:rPr>
          <w:szCs w:val="22"/>
        </w:rPr>
        <w:t>Members of the Senate, 17</w:t>
      </w:r>
      <w:r w:rsidRPr="00C10AD4">
        <w:rPr>
          <w:szCs w:val="22"/>
          <w:vertAlign w:val="superscript"/>
        </w:rPr>
        <w:t>th</w:t>
      </w:r>
      <w:r w:rsidRPr="00C10AD4">
        <w:rPr>
          <w:szCs w:val="22"/>
        </w:rPr>
        <w:t xml:space="preserve"> Annual Townes Award Dinner, Marriott Hotel, by SOUTH CAROLINA GOVERNOR’S SCHOOL FOR SCIENCE AND MATHEMATICS</w:t>
      </w:r>
    </w:p>
    <w:p w:rsidR="00A75E71" w:rsidRPr="00C10AD4" w:rsidRDefault="00A75E71" w:rsidP="00AC43C6">
      <w:pPr>
        <w:pStyle w:val="NormalWeb"/>
        <w:spacing w:before="0" w:beforeAutospacing="0" w:after="0" w:afterAutospacing="0"/>
        <w:rPr>
          <w:rFonts w:ascii="Times New Roman" w:hAnsi="Times New Roman" w:cs="Times New Roman" w:hint="default"/>
          <w:bCs/>
          <w:caps/>
          <w:sz w:val="22"/>
          <w:szCs w:val="22"/>
        </w:rPr>
      </w:pPr>
    </w:p>
    <w:p w:rsidR="00A75E71" w:rsidRPr="00C10AD4" w:rsidRDefault="00A75E71" w:rsidP="00AC43C6">
      <w:pPr>
        <w:rPr>
          <w:bCs/>
          <w:caps/>
          <w:szCs w:val="22"/>
        </w:rPr>
      </w:pPr>
      <w:r w:rsidRPr="00C10AD4">
        <w:rPr>
          <w:szCs w:val="22"/>
        </w:rPr>
        <w:t>Tuesday, March 24, 2009, 6:00 – 8:00 p.m.</w:t>
      </w:r>
    </w:p>
    <w:p w:rsidR="00A75E71" w:rsidRPr="00C10AD4" w:rsidRDefault="00A75E71" w:rsidP="00AC43C6">
      <w:pPr>
        <w:rPr>
          <w:szCs w:val="22"/>
        </w:rPr>
      </w:pPr>
      <w:r w:rsidRPr="00C10AD4">
        <w:rPr>
          <w:szCs w:val="22"/>
        </w:rPr>
        <w:t>Members of the Senate, clerks and attaches,</w:t>
      </w:r>
    </w:p>
    <w:p w:rsidR="00A75E71" w:rsidRPr="00C10AD4" w:rsidRDefault="00A75E71" w:rsidP="00AC43C6">
      <w:pPr>
        <w:rPr>
          <w:szCs w:val="22"/>
        </w:rPr>
      </w:pPr>
      <w:r w:rsidRPr="00C10AD4">
        <w:rPr>
          <w:szCs w:val="22"/>
        </w:rPr>
        <w:t>7</w:t>
      </w:r>
      <w:r w:rsidRPr="00C10AD4">
        <w:rPr>
          <w:szCs w:val="22"/>
          <w:vertAlign w:val="superscript"/>
        </w:rPr>
        <w:t>th</w:t>
      </w:r>
      <w:r w:rsidRPr="00C10AD4">
        <w:rPr>
          <w:szCs w:val="22"/>
        </w:rPr>
        <w:t xml:space="preserve"> Annual Florence County Legislative Day Reception, Columbia Museum of Art, by FLORENCE COUNTY ECONOMIC DEVELOPMENT PARTNERSHIP ANDGREATER FLORENCE CHAMBER OF COMMERCE</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Wednesday, March 25, 2009, 7:30 a.m.</w:t>
      </w:r>
    </w:p>
    <w:p w:rsidR="00A75E71" w:rsidRPr="00C10AD4" w:rsidRDefault="00A75E71" w:rsidP="00AC43C6">
      <w:pPr>
        <w:rPr>
          <w:szCs w:val="22"/>
        </w:rPr>
      </w:pPr>
      <w:r w:rsidRPr="00C10AD4">
        <w:rPr>
          <w:szCs w:val="22"/>
        </w:rPr>
        <w:t>Members of the Senate, South Carolina Prayer Breakfast, Radisson Hotel and Conference Center, by the SOUTH CAROLINA PRAYER FELLOWSHIP</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 xml:space="preserve">Wednesday, March 25, 2009, 12:00 </w:t>
      </w:r>
      <w:r w:rsidR="00A15960" w:rsidRPr="00C10AD4">
        <w:rPr>
          <w:szCs w:val="22"/>
        </w:rPr>
        <w:t>–</w:t>
      </w:r>
      <w:r w:rsidRPr="00C10AD4">
        <w:rPr>
          <w:szCs w:val="22"/>
        </w:rPr>
        <w:t xml:space="preserve"> 2:00 p.m.</w:t>
      </w:r>
    </w:p>
    <w:p w:rsidR="00A75E71" w:rsidRPr="00C10AD4" w:rsidRDefault="00A75E71" w:rsidP="00AC43C6">
      <w:pPr>
        <w:rPr>
          <w:szCs w:val="22"/>
        </w:rPr>
      </w:pPr>
      <w:r w:rsidRPr="00C10AD4">
        <w:rPr>
          <w:szCs w:val="22"/>
        </w:rPr>
        <w:t>Members of the Senate, clerks and attaches, Luncheon, State House Grounds, by UNITED WAY ASSOCIATION OF SOUTH CAROLINA</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Wednesday, March 25, 2009, 6:00 – 7:30 p.m.</w:t>
      </w:r>
    </w:p>
    <w:p w:rsidR="00A75E71" w:rsidRPr="00C10AD4" w:rsidRDefault="00A75E71" w:rsidP="00AC43C6">
      <w:pPr>
        <w:rPr>
          <w:caps/>
          <w:szCs w:val="22"/>
        </w:rPr>
      </w:pPr>
      <w:r w:rsidRPr="00C10AD4">
        <w:rPr>
          <w:szCs w:val="22"/>
        </w:rPr>
        <w:t xml:space="preserve">Members of the Senate, clerks and attaches, Reception, Saki Tumi Grill and Sushi Bar, by </w:t>
      </w:r>
      <w:r w:rsidRPr="00C10AD4">
        <w:rPr>
          <w:caps/>
          <w:szCs w:val="22"/>
        </w:rPr>
        <w:t>SAKITUMI, LLC</w:t>
      </w:r>
    </w:p>
    <w:p w:rsidR="00A75E71" w:rsidRPr="00C10AD4" w:rsidRDefault="00A75E71" w:rsidP="00AC43C6">
      <w:pPr>
        <w:tabs>
          <w:tab w:val="left" w:pos="2730"/>
        </w:tabs>
        <w:jc w:val="left"/>
        <w:rPr>
          <w:szCs w:val="22"/>
        </w:rPr>
      </w:pPr>
    </w:p>
    <w:p w:rsidR="00A75E71" w:rsidRPr="00C10AD4" w:rsidRDefault="00A75E71" w:rsidP="00AC43C6">
      <w:pPr>
        <w:rPr>
          <w:szCs w:val="22"/>
        </w:rPr>
      </w:pPr>
      <w:r w:rsidRPr="00C10AD4">
        <w:rPr>
          <w:szCs w:val="22"/>
        </w:rPr>
        <w:t>Wednesday, March 25, 2009, 7:00 – 9:00 p.m.</w:t>
      </w:r>
    </w:p>
    <w:p w:rsidR="00A75E71" w:rsidRPr="00C10AD4" w:rsidRDefault="00A75E71" w:rsidP="00AC43C6">
      <w:pPr>
        <w:rPr>
          <w:caps/>
          <w:szCs w:val="22"/>
        </w:rPr>
      </w:pPr>
      <w:r w:rsidRPr="00C10AD4">
        <w:rPr>
          <w:szCs w:val="22"/>
        </w:rPr>
        <w:t>Members of the Senate, clerks and attaches, 5</w:t>
      </w:r>
      <w:r w:rsidRPr="00C10AD4">
        <w:rPr>
          <w:szCs w:val="22"/>
          <w:vertAlign w:val="superscript"/>
        </w:rPr>
        <w:t>th</w:t>
      </w:r>
      <w:r w:rsidRPr="00C10AD4">
        <w:rPr>
          <w:szCs w:val="22"/>
        </w:rPr>
        <w:t xml:space="preserve"> Annual Statewide Rally and Barbeque, “The Coop”, 1100 Key Road </w:t>
      </w:r>
      <w:r w:rsidRPr="00C10AD4">
        <w:rPr>
          <w:caps/>
          <w:szCs w:val="22"/>
        </w:rPr>
        <w:t>MECHANICAL CONTRACTORS ASSOCIATION OF SOUTH CAROLINA</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Thursday, March 25, 2009, 8:00 – 10:00 a.m.</w:t>
      </w:r>
    </w:p>
    <w:p w:rsidR="00A75E71" w:rsidRPr="00C10AD4" w:rsidRDefault="00A75E71" w:rsidP="00AC43C6">
      <w:pPr>
        <w:rPr>
          <w:szCs w:val="22"/>
        </w:rPr>
      </w:pPr>
      <w:r w:rsidRPr="00C10AD4">
        <w:rPr>
          <w:szCs w:val="22"/>
        </w:rPr>
        <w:t>Members of the Senate, Breakfast, Blatt Room 112, by</w:t>
      </w:r>
      <w:r w:rsidR="00A15960">
        <w:rPr>
          <w:szCs w:val="22"/>
        </w:rPr>
        <w:t xml:space="preserve"> </w:t>
      </w:r>
      <w:r w:rsidRPr="00C10AD4">
        <w:rPr>
          <w:szCs w:val="22"/>
        </w:rPr>
        <w:t>SOUTH CAROLINA BROADCASTERS ASSOCIATION</w:t>
      </w:r>
    </w:p>
    <w:p w:rsidR="00A75E71" w:rsidRPr="00C10AD4" w:rsidRDefault="00A75E71" w:rsidP="00AC43C6">
      <w:pPr>
        <w:pStyle w:val="NormalWeb"/>
        <w:spacing w:before="0" w:beforeAutospacing="0" w:after="0" w:afterAutospacing="0"/>
        <w:rPr>
          <w:rFonts w:ascii="Times New Roman" w:hAnsi="Times New Roman" w:cs="Times New Roman" w:hint="default"/>
          <w:bCs/>
          <w:caps/>
          <w:sz w:val="22"/>
          <w:szCs w:val="22"/>
        </w:rPr>
      </w:pPr>
    </w:p>
    <w:p w:rsidR="00A75E71" w:rsidRPr="00C10AD4" w:rsidRDefault="00A75E71" w:rsidP="00AC43C6">
      <w:pPr>
        <w:pStyle w:val="NormalWeb"/>
        <w:spacing w:before="0" w:beforeAutospacing="0" w:after="0" w:afterAutospacing="0"/>
        <w:jc w:val="both"/>
        <w:rPr>
          <w:rFonts w:ascii="Times New Roman" w:hAnsi="Times New Roman" w:cs="Times New Roman" w:hint="default"/>
          <w:bCs/>
          <w:sz w:val="22"/>
          <w:szCs w:val="22"/>
        </w:rPr>
      </w:pPr>
      <w:r w:rsidRPr="00C10AD4">
        <w:rPr>
          <w:rFonts w:ascii="Times New Roman" w:hAnsi="Times New Roman" w:cs="Times New Roman" w:hint="default"/>
          <w:bCs/>
          <w:caps/>
          <w:sz w:val="22"/>
          <w:szCs w:val="22"/>
        </w:rPr>
        <w:t>T</w:t>
      </w:r>
      <w:r w:rsidRPr="00C10AD4">
        <w:rPr>
          <w:rFonts w:ascii="Times New Roman" w:hAnsi="Times New Roman" w:cs="Times New Roman" w:hint="default"/>
          <w:bCs/>
          <w:sz w:val="22"/>
          <w:szCs w:val="22"/>
        </w:rPr>
        <w:t>uesday, March 31, 20</w:t>
      </w:r>
      <w:r w:rsidRPr="00C10AD4">
        <w:rPr>
          <w:rFonts w:ascii="Times New Roman" w:hAnsi="Times New Roman" w:cs="Times New Roman" w:hint="default"/>
          <w:bCs/>
          <w:caps/>
          <w:sz w:val="22"/>
          <w:szCs w:val="22"/>
        </w:rPr>
        <w:t>09, 1:00 – 2:</w:t>
      </w:r>
      <w:r w:rsidRPr="00C10AD4">
        <w:rPr>
          <w:rFonts w:ascii="Times New Roman" w:hAnsi="Times New Roman" w:cs="Times New Roman" w:hint="default"/>
          <w:bCs/>
          <w:sz w:val="22"/>
          <w:szCs w:val="22"/>
        </w:rPr>
        <w:t>00 p.m.</w:t>
      </w:r>
    </w:p>
    <w:p w:rsidR="00A75E71" w:rsidRPr="00C10AD4" w:rsidRDefault="00A75E71" w:rsidP="00AC43C6">
      <w:pPr>
        <w:pStyle w:val="NormalWeb"/>
        <w:spacing w:before="0" w:beforeAutospacing="0" w:after="0" w:afterAutospacing="0"/>
        <w:jc w:val="both"/>
        <w:rPr>
          <w:rFonts w:ascii="Times New Roman" w:hAnsi="Times New Roman" w:cs="Times New Roman" w:hint="default"/>
          <w:bCs/>
          <w:sz w:val="22"/>
          <w:szCs w:val="22"/>
        </w:rPr>
      </w:pPr>
      <w:r w:rsidRPr="00C10AD4">
        <w:rPr>
          <w:rFonts w:ascii="Times New Roman" w:hAnsi="Times New Roman" w:cs="Times New Roman" w:hint="default"/>
          <w:bCs/>
          <w:sz w:val="22"/>
          <w:szCs w:val="22"/>
        </w:rPr>
        <w:t>Members of the Senate, clerks and attaches, State Farm Day at the Capitol Luncheon, State House Grounds, by STATE FARM INSURANCE COMPANIES</w:t>
      </w:r>
    </w:p>
    <w:p w:rsidR="00A75E71" w:rsidRPr="00C10AD4" w:rsidRDefault="00A75E71" w:rsidP="00AC43C6">
      <w:pPr>
        <w:jc w:val="left"/>
        <w:rPr>
          <w:caps/>
          <w:szCs w:val="22"/>
        </w:rPr>
      </w:pPr>
    </w:p>
    <w:p w:rsidR="00A75E71" w:rsidRPr="00C10AD4" w:rsidRDefault="00A75E71" w:rsidP="00AC43C6">
      <w:pPr>
        <w:rPr>
          <w:szCs w:val="22"/>
        </w:rPr>
      </w:pPr>
      <w:r w:rsidRPr="00C10AD4">
        <w:rPr>
          <w:szCs w:val="22"/>
        </w:rPr>
        <w:t>Tuesday, March 31, 2009, 6:00 – 8:00 p.m.</w:t>
      </w:r>
    </w:p>
    <w:p w:rsidR="00A75E71" w:rsidRPr="00C10AD4" w:rsidRDefault="00A75E71" w:rsidP="00AC43C6">
      <w:pPr>
        <w:rPr>
          <w:szCs w:val="22"/>
        </w:rPr>
      </w:pPr>
      <w:r w:rsidRPr="00C10AD4">
        <w:rPr>
          <w:szCs w:val="22"/>
        </w:rPr>
        <w:t>Members of the Senate, clerks and attaches, Reception, Clarion Town House Hotel, by COLLEGE OF CHARLESTON BOARD OF TRUSTEES</w:t>
      </w:r>
    </w:p>
    <w:p w:rsidR="00A75E71" w:rsidRPr="00C10AD4" w:rsidRDefault="00A75E71" w:rsidP="00AC43C6">
      <w:pPr>
        <w:jc w:val="left"/>
        <w:rPr>
          <w:szCs w:val="22"/>
        </w:rPr>
      </w:pPr>
    </w:p>
    <w:p w:rsidR="00A75E71" w:rsidRPr="00C10AD4" w:rsidRDefault="00A75E71" w:rsidP="00AC43C6">
      <w:pPr>
        <w:rPr>
          <w:szCs w:val="22"/>
        </w:rPr>
      </w:pPr>
      <w:r w:rsidRPr="00C10AD4">
        <w:rPr>
          <w:szCs w:val="22"/>
        </w:rPr>
        <w:t>Tuesday, March 31, 2009, 7:00 – 9:00 p.m.</w:t>
      </w:r>
    </w:p>
    <w:p w:rsidR="00A75E71" w:rsidRPr="00C10AD4" w:rsidRDefault="00A75E71" w:rsidP="00AC43C6">
      <w:pPr>
        <w:rPr>
          <w:szCs w:val="22"/>
        </w:rPr>
      </w:pPr>
      <w:r w:rsidRPr="00C10AD4">
        <w:rPr>
          <w:szCs w:val="22"/>
        </w:rPr>
        <w:t>Members of the Senate, clerks and attaches, York County Day Reception, Clarion Town House Hotel, by YORK COUNTY REGIONAL CHAMBER OF COMMERCE</w:t>
      </w:r>
    </w:p>
    <w:p w:rsidR="00DB74A4" w:rsidRPr="00C10AD4" w:rsidRDefault="00DB74A4" w:rsidP="00AC43C6">
      <w:pPr>
        <w:pStyle w:val="Header"/>
        <w:tabs>
          <w:tab w:val="clear" w:pos="8640"/>
          <w:tab w:val="left" w:pos="4320"/>
        </w:tabs>
        <w:rPr>
          <w:szCs w:val="22"/>
        </w:rPr>
      </w:pPr>
    </w:p>
    <w:p w:rsidR="00DB74A4" w:rsidRPr="00C10AD4" w:rsidRDefault="000A7610" w:rsidP="00AC43C6">
      <w:pPr>
        <w:pStyle w:val="Header"/>
        <w:tabs>
          <w:tab w:val="clear" w:pos="8640"/>
          <w:tab w:val="left" w:pos="4320"/>
        </w:tabs>
        <w:jc w:val="center"/>
        <w:rPr>
          <w:b/>
          <w:szCs w:val="22"/>
        </w:rPr>
      </w:pPr>
      <w:r w:rsidRPr="00C10AD4">
        <w:rPr>
          <w:b/>
          <w:szCs w:val="22"/>
        </w:rPr>
        <w:t>HOUSE CONCURRENCE</w:t>
      </w:r>
      <w:r w:rsidR="00CE7EDE" w:rsidRPr="00C10AD4">
        <w:rPr>
          <w:b/>
          <w:szCs w:val="22"/>
        </w:rPr>
        <w:t>S</w:t>
      </w:r>
    </w:p>
    <w:p w:rsidR="00FC088B" w:rsidRPr="00C10AD4" w:rsidRDefault="00FC088B" w:rsidP="00AC43C6">
      <w:pPr>
        <w:suppressAutoHyphens/>
        <w:rPr>
          <w:szCs w:val="22"/>
        </w:rPr>
      </w:pPr>
      <w:r w:rsidRPr="00C10AD4">
        <w:rPr>
          <w:szCs w:val="22"/>
        </w:rPr>
        <w:tab/>
        <w:t>S. 274</w:t>
      </w:r>
      <w:r w:rsidR="00581D1B" w:rsidRPr="00C10AD4">
        <w:rPr>
          <w:szCs w:val="22"/>
        </w:rPr>
        <w:fldChar w:fldCharType="begin"/>
      </w:r>
      <w:r w:rsidRPr="00C10AD4">
        <w:rPr>
          <w:szCs w:val="22"/>
        </w:rPr>
        <w:instrText xml:space="preserve"> XE “S. 274” \b </w:instrText>
      </w:r>
      <w:r w:rsidR="00581D1B" w:rsidRPr="00C10AD4">
        <w:rPr>
          <w:szCs w:val="22"/>
        </w:rPr>
        <w:fldChar w:fldCharType="end"/>
      </w:r>
      <w:r w:rsidRPr="00C10AD4">
        <w:rPr>
          <w:szCs w:val="22"/>
        </w:rPr>
        <w:t xml:space="preserve"> -- Senator Williams:  A CONCURRENT RESOLUTION </w:t>
      </w:r>
      <w:r w:rsidRPr="00C10AD4">
        <w:rPr>
          <w:rFonts w:eastAsia="Calibri"/>
          <w:szCs w:val="22"/>
        </w:rPr>
        <w:t xml:space="preserve">TO REQUEST THAT THE DEPARTMENT OF TRANSPORTATION NAME THE PORTION OF SOUTH CAROLINA HIGHWAY 9 IN DILLON COUNTY FROM ITS INTERSECTION </w:t>
      </w:r>
      <w:r w:rsidRPr="00C10AD4">
        <w:rPr>
          <w:szCs w:val="22"/>
        </w:rPr>
        <w:t>W</w:t>
      </w:r>
      <w:r w:rsidRPr="00C10AD4">
        <w:rPr>
          <w:rFonts w:eastAsia="Calibri"/>
          <w:szCs w:val="22"/>
        </w:rPr>
        <w:t xml:space="preserve">ITH </w:t>
      </w:r>
      <w:r w:rsidRPr="00C10AD4">
        <w:rPr>
          <w:szCs w:val="22"/>
        </w:rPr>
        <w:t>HIGHWAY 57</w:t>
      </w:r>
      <w:r w:rsidRPr="00C10AD4">
        <w:rPr>
          <w:rFonts w:eastAsia="Calibri"/>
          <w:szCs w:val="22"/>
        </w:rPr>
        <w:t xml:space="preserve"> TO </w:t>
      </w:r>
      <w:r w:rsidRPr="00C10AD4">
        <w:rPr>
          <w:szCs w:val="22"/>
        </w:rPr>
        <w:t>2725 HIGHWAY 9 WEST  AS THE “REVEREND</w:t>
      </w:r>
      <w:r w:rsidRPr="00C10AD4">
        <w:rPr>
          <w:rFonts w:eastAsia="Calibri"/>
          <w:szCs w:val="22"/>
        </w:rPr>
        <w:t xml:space="preserve"> RICHARD</w:t>
      </w:r>
      <w:r w:rsidRPr="00C10AD4">
        <w:rPr>
          <w:szCs w:val="22"/>
        </w:rPr>
        <w:t xml:space="preserve"> ‘DICK’ ALDERMAN HIGHWAY</w:t>
      </w:r>
      <w:r w:rsidRPr="00C10AD4">
        <w:rPr>
          <w:rFonts w:eastAsia="Calibri"/>
          <w:szCs w:val="22"/>
        </w:rPr>
        <w:t>” AND ERECT APPROPRIATE MARKERS OR SIGNS ALONG THIS PORTION OF HI</w:t>
      </w:r>
      <w:r w:rsidRPr="00C10AD4">
        <w:rPr>
          <w:szCs w:val="22"/>
        </w:rPr>
        <w:t>GHWAY THAT CONTAIN THE WORDS “REVEREND</w:t>
      </w:r>
      <w:r w:rsidRPr="00C10AD4">
        <w:rPr>
          <w:rFonts w:eastAsia="Calibri"/>
          <w:szCs w:val="22"/>
        </w:rPr>
        <w:t xml:space="preserve"> RICHARD</w:t>
      </w:r>
      <w:r w:rsidRPr="00C10AD4">
        <w:rPr>
          <w:szCs w:val="22"/>
        </w:rPr>
        <w:t xml:space="preserve"> ‘DICK’ ALDERMAN HIGHWAY</w:t>
      </w:r>
      <w:r w:rsidRPr="00C10AD4">
        <w:rPr>
          <w:rFonts w:eastAsia="Calibri"/>
          <w:szCs w:val="22"/>
        </w:rPr>
        <w:t>”.</w:t>
      </w:r>
    </w:p>
    <w:p w:rsidR="00FC088B" w:rsidRPr="00C10AD4" w:rsidRDefault="00FC088B" w:rsidP="00AC43C6">
      <w:pPr>
        <w:pStyle w:val="Header"/>
        <w:tabs>
          <w:tab w:val="clear" w:pos="8640"/>
          <w:tab w:val="left" w:pos="4320"/>
        </w:tabs>
        <w:rPr>
          <w:szCs w:val="22"/>
        </w:rPr>
      </w:pPr>
      <w:r w:rsidRPr="00C10AD4">
        <w:rPr>
          <w:szCs w:val="22"/>
        </w:rPr>
        <w:tab/>
        <w:t>Returned with concurrence.</w:t>
      </w:r>
    </w:p>
    <w:p w:rsidR="00FC088B" w:rsidRPr="00C10AD4" w:rsidRDefault="00FC088B" w:rsidP="00AC43C6">
      <w:pPr>
        <w:pStyle w:val="Header"/>
        <w:tabs>
          <w:tab w:val="clear" w:pos="8640"/>
          <w:tab w:val="left" w:pos="4320"/>
        </w:tabs>
        <w:rPr>
          <w:szCs w:val="22"/>
        </w:rPr>
      </w:pPr>
      <w:r w:rsidRPr="00C10AD4">
        <w:rPr>
          <w:szCs w:val="22"/>
        </w:rPr>
        <w:tab/>
        <w:t>Received as information.</w:t>
      </w:r>
    </w:p>
    <w:p w:rsidR="00FC088B" w:rsidRPr="00C10AD4" w:rsidRDefault="00FC088B" w:rsidP="00AC43C6">
      <w:pPr>
        <w:pStyle w:val="Header"/>
        <w:tabs>
          <w:tab w:val="clear" w:pos="8640"/>
          <w:tab w:val="left" w:pos="4320"/>
        </w:tabs>
        <w:jc w:val="left"/>
        <w:rPr>
          <w:szCs w:val="22"/>
        </w:rPr>
      </w:pPr>
    </w:p>
    <w:p w:rsidR="00CE7EDE" w:rsidRPr="00C10AD4" w:rsidRDefault="00CE7EDE" w:rsidP="00AC43C6">
      <w:pPr>
        <w:suppressAutoHyphens/>
        <w:outlineLvl w:val="0"/>
        <w:rPr>
          <w:szCs w:val="22"/>
        </w:rPr>
      </w:pPr>
      <w:r w:rsidRPr="00C10AD4">
        <w:rPr>
          <w:szCs w:val="22"/>
        </w:rPr>
        <w:tab/>
        <w:t>S. 393</w:t>
      </w:r>
      <w:r w:rsidR="00581D1B" w:rsidRPr="00C10AD4">
        <w:rPr>
          <w:szCs w:val="22"/>
        </w:rPr>
        <w:fldChar w:fldCharType="begin"/>
      </w:r>
      <w:r w:rsidRPr="00C10AD4">
        <w:rPr>
          <w:szCs w:val="22"/>
        </w:rPr>
        <w:instrText xml:space="preserve"> XE "S. 393" \b </w:instrText>
      </w:r>
      <w:r w:rsidR="00581D1B" w:rsidRPr="00C10AD4">
        <w:rPr>
          <w:szCs w:val="22"/>
        </w:rPr>
        <w:fldChar w:fldCharType="end"/>
      </w:r>
      <w:r w:rsidRPr="00C10AD4">
        <w:rPr>
          <w:szCs w:val="22"/>
        </w:rPr>
        <w:t xml:space="preserve"> -- Senator Knotts:  A CONCURRENT RESOLUTION TO CONGRATULATE VICTORIE HANSEN, KARI PAIT, AND HEATHER REDD, OF GASTON GIRL SCOUT TROOP 3285, FOR ACHIEVING THE GIRL SCOUT GOLD AWARD, TO COMMEND THEM FOR THEIR HARD WORK AND DETERMINATION IN REACHING THIS GOAL, AND TO THANK THEM FOR THEIR LABORS IN CONSTRUCTING A NEW WELCOME SIGN FOR THE TOWN OF GASTON.</w:t>
      </w:r>
    </w:p>
    <w:p w:rsidR="00DB74A4" w:rsidRPr="00C10AD4" w:rsidRDefault="000A7610" w:rsidP="00AC43C6">
      <w:pPr>
        <w:pStyle w:val="Header"/>
        <w:tabs>
          <w:tab w:val="clear" w:pos="8640"/>
          <w:tab w:val="left" w:pos="4320"/>
        </w:tabs>
        <w:rPr>
          <w:szCs w:val="22"/>
        </w:rPr>
      </w:pPr>
      <w:r w:rsidRPr="00C10AD4">
        <w:rPr>
          <w:szCs w:val="22"/>
        </w:rPr>
        <w:tab/>
        <w:t>Returned with concurrence.</w:t>
      </w:r>
    </w:p>
    <w:p w:rsidR="00DB74A4" w:rsidRPr="00C10AD4" w:rsidRDefault="000A7610" w:rsidP="00AC43C6">
      <w:pPr>
        <w:pStyle w:val="Header"/>
        <w:tabs>
          <w:tab w:val="clear" w:pos="8640"/>
          <w:tab w:val="left" w:pos="4320"/>
        </w:tabs>
        <w:rPr>
          <w:szCs w:val="22"/>
        </w:rPr>
      </w:pPr>
      <w:r w:rsidRPr="00C10AD4">
        <w:rPr>
          <w:szCs w:val="22"/>
        </w:rPr>
        <w:tab/>
        <w:t>Received as information.</w:t>
      </w:r>
    </w:p>
    <w:p w:rsidR="00DB74A4" w:rsidRPr="00C10AD4" w:rsidRDefault="00DB74A4" w:rsidP="00AC43C6">
      <w:pPr>
        <w:pStyle w:val="Header"/>
        <w:tabs>
          <w:tab w:val="clear" w:pos="8640"/>
          <w:tab w:val="left" w:pos="4320"/>
        </w:tabs>
        <w:rPr>
          <w:szCs w:val="22"/>
        </w:rPr>
      </w:pPr>
    </w:p>
    <w:p w:rsidR="00CE7EDE" w:rsidRPr="00C10AD4" w:rsidRDefault="00CE7EDE" w:rsidP="00AC43C6">
      <w:pPr>
        <w:suppressAutoHyphens/>
        <w:outlineLvl w:val="0"/>
        <w:rPr>
          <w:szCs w:val="22"/>
        </w:rPr>
      </w:pPr>
      <w:r w:rsidRPr="00C10AD4">
        <w:rPr>
          <w:szCs w:val="22"/>
        </w:rPr>
        <w:tab/>
        <w:t>S. 394</w:t>
      </w:r>
      <w:r w:rsidR="00581D1B" w:rsidRPr="00C10AD4">
        <w:rPr>
          <w:szCs w:val="22"/>
        </w:rPr>
        <w:fldChar w:fldCharType="begin"/>
      </w:r>
      <w:r w:rsidRPr="00C10AD4">
        <w:rPr>
          <w:szCs w:val="22"/>
        </w:rPr>
        <w:instrText xml:space="preserve"> XE "S. 394" \b </w:instrText>
      </w:r>
      <w:r w:rsidR="00581D1B" w:rsidRPr="00C10AD4">
        <w:rPr>
          <w:szCs w:val="22"/>
        </w:rPr>
        <w:fldChar w:fldCharType="end"/>
      </w:r>
      <w:r w:rsidRPr="00C10AD4">
        <w:rPr>
          <w:szCs w:val="22"/>
        </w:rPr>
        <w:t xml:space="preserve"> -- Senator Knotts:  A CONCURRENT RESOLUTION TO CONGRATULATE BUNYAN M. CAVE, PROGRAM MANAGER OF THE SOUTH CAROLINA BUDGET &amp; CONTROL BOARD’S DIVISION OF STATE INFORMATION TECHNOLOGY, UPON THE OCCASION OF HIS RETIREMENT, TO COMMEND HIM FOR THIRTY YEARS OF DEDICATED SERVICE TO THE STATE OF SOUTH CAROLINA, AND TO EXTEND BEST WISHES FOR MUCH HAPPINESS AND FULFILLMENT IN ALL HIS FUTURE ENDEAVORS.</w:t>
      </w:r>
      <w:r w:rsidR="005F57EB" w:rsidRPr="00C10AD4">
        <w:rPr>
          <w:szCs w:val="22"/>
        </w:rPr>
        <w:t xml:space="preserve"> </w:t>
      </w:r>
    </w:p>
    <w:p w:rsidR="00CE7EDE" w:rsidRPr="00C10AD4" w:rsidRDefault="00CE7EDE" w:rsidP="00AC43C6">
      <w:pPr>
        <w:pStyle w:val="Header"/>
        <w:tabs>
          <w:tab w:val="clear" w:pos="8640"/>
          <w:tab w:val="left" w:pos="4320"/>
        </w:tabs>
        <w:rPr>
          <w:szCs w:val="22"/>
        </w:rPr>
      </w:pPr>
      <w:r w:rsidRPr="00C10AD4">
        <w:rPr>
          <w:szCs w:val="22"/>
        </w:rPr>
        <w:tab/>
        <w:t>Returned with concurrence.</w:t>
      </w:r>
    </w:p>
    <w:p w:rsidR="00CE7EDE" w:rsidRPr="00C10AD4" w:rsidRDefault="00CE7EDE" w:rsidP="00AC43C6">
      <w:pPr>
        <w:pStyle w:val="Header"/>
        <w:tabs>
          <w:tab w:val="clear" w:pos="8640"/>
          <w:tab w:val="left" w:pos="4320"/>
        </w:tabs>
        <w:rPr>
          <w:szCs w:val="22"/>
        </w:rPr>
      </w:pPr>
      <w:r w:rsidRPr="00C10AD4">
        <w:rPr>
          <w:szCs w:val="22"/>
        </w:rPr>
        <w:tab/>
        <w:t>Received as information.</w:t>
      </w:r>
    </w:p>
    <w:p w:rsidR="00DB74A4" w:rsidRPr="00C10AD4" w:rsidRDefault="00DB74A4" w:rsidP="00AC43C6">
      <w:pPr>
        <w:pStyle w:val="Header"/>
        <w:tabs>
          <w:tab w:val="clear" w:pos="8640"/>
          <w:tab w:val="left" w:pos="4320"/>
        </w:tabs>
        <w:rPr>
          <w:szCs w:val="22"/>
        </w:rPr>
      </w:pPr>
    </w:p>
    <w:p w:rsidR="00DB74A4" w:rsidRPr="00C10AD4" w:rsidRDefault="000A7610" w:rsidP="00AC43C6">
      <w:pPr>
        <w:pStyle w:val="Header"/>
        <w:keepNext/>
        <w:tabs>
          <w:tab w:val="clear" w:pos="8640"/>
          <w:tab w:val="left" w:pos="4320"/>
        </w:tabs>
        <w:rPr>
          <w:szCs w:val="22"/>
        </w:rPr>
      </w:pPr>
      <w:r w:rsidRPr="00C10AD4">
        <w:rPr>
          <w:b/>
          <w:szCs w:val="22"/>
        </w:rPr>
        <w:t>THE SENATE PROCEEDED TO A CALL OF THE UNCONTESTED LOCAL AND STATEWIDE CALENDAR.</w:t>
      </w:r>
    </w:p>
    <w:p w:rsidR="00D5715E" w:rsidRDefault="00D5715E" w:rsidP="00AC43C6">
      <w:pPr>
        <w:pStyle w:val="Header"/>
        <w:keepNext/>
        <w:tabs>
          <w:tab w:val="clear" w:pos="8640"/>
          <w:tab w:val="left" w:pos="4320"/>
        </w:tabs>
        <w:rPr>
          <w:szCs w:val="22"/>
        </w:rPr>
      </w:pPr>
    </w:p>
    <w:p w:rsidR="009E0427" w:rsidRPr="009E0427" w:rsidRDefault="009E0427" w:rsidP="00AC43C6">
      <w:pPr>
        <w:pStyle w:val="Header"/>
        <w:keepNext/>
        <w:tabs>
          <w:tab w:val="clear" w:pos="8640"/>
          <w:tab w:val="left" w:pos="4320"/>
        </w:tabs>
        <w:jc w:val="center"/>
        <w:rPr>
          <w:szCs w:val="22"/>
        </w:rPr>
      </w:pPr>
      <w:r>
        <w:rPr>
          <w:b/>
          <w:szCs w:val="22"/>
        </w:rPr>
        <w:t>ORDERED ENROLLED FOR RATIFICATION</w:t>
      </w:r>
    </w:p>
    <w:p w:rsidR="009E0427" w:rsidRDefault="009E0427" w:rsidP="00AC43C6">
      <w:pPr>
        <w:pStyle w:val="Header"/>
        <w:keepNext/>
        <w:tabs>
          <w:tab w:val="clear" w:pos="8640"/>
          <w:tab w:val="left" w:pos="4320"/>
        </w:tabs>
        <w:rPr>
          <w:szCs w:val="22"/>
        </w:rPr>
      </w:pPr>
      <w:r>
        <w:rPr>
          <w:szCs w:val="22"/>
        </w:rPr>
        <w:tab/>
        <w:t>The following Joint Resolution was read the third time and, having received three readings in both Houses, it was ordered that the title be changed to that of an Act and enrolled for Ratification:</w:t>
      </w:r>
    </w:p>
    <w:p w:rsidR="009E0427" w:rsidRDefault="009E0427" w:rsidP="00AC43C6">
      <w:pPr>
        <w:pStyle w:val="Header"/>
        <w:tabs>
          <w:tab w:val="clear" w:pos="8640"/>
          <w:tab w:val="left" w:pos="4320"/>
        </w:tabs>
        <w:rPr>
          <w:szCs w:val="22"/>
        </w:rPr>
      </w:pPr>
    </w:p>
    <w:p w:rsidR="009E0427" w:rsidRPr="00101FA5" w:rsidRDefault="009E0427" w:rsidP="00AC43C6">
      <w:pPr>
        <w:suppressAutoHyphens/>
        <w:outlineLvl w:val="0"/>
      </w:pPr>
      <w:r>
        <w:rPr>
          <w:szCs w:val="22"/>
        </w:rPr>
        <w:tab/>
      </w:r>
      <w:r w:rsidRPr="00101FA5">
        <w:t>H. 3353</w:t>
      </w:r>
      <w:r w:rsidR="00581D1B" w:rsidRPr="00101FA5">
        <w:fldChar w:fldCharType="begin"/>
      </w:r>
      <w:r w:rsidRPr="00101FA5">
        <w:instrText xml:space="preserve"> XE "H. 3353" \b </w:instrText>
      </w:r>
      <w:r w:rsidR="00581D1B" w:rsidRPr="00101FA5">
        <w:fldChar w:fldCharType="end"/>
      </w:r>
      <w:r w:rsidRPr="00101FA5">
        <w:t xml:space="preserve"> -- Rep. Harrison:  </w:t>
      </w:r>
      <w:r w:rsidRPr="00101FA5">
        <w:rPr>
          <w:szCs w:val="30"/>
        </w:rPr>
        <w:t xml:space="preserve">A JOINT RESOLUTION </w:t>
      </w:r>
      <w:r w:rsidRPr="00101FA5">
        <w:rPr>
          <w:bCs/>
        </w:rPr>
        <w:t>TO ADOPT REVISED CODE VOLUME 21 OF THE CODE OF LAWS OF SOUTH CAROLINA, 1976, TO THE EXTENT OF ITS CONTENTS, AS THE ONLY GENERAL PERMANENT STATUTORY LAW OF THE STATE AS OF JANUARY 1, 2009.</w:t>
      </w:r>
    </w:p>
    <w:p w:rsidR="009E0427" w:rsidRDefault="009E0427" w:rsidP="00AC43C6">
      <w:pPr>
        <w:pStyle w:val="Header"/>
        <w:tabs>
          <w:tab w:val="clear" w:pos="8640"/>
          <w:tab w:val="left" w:pos="4320"/>
        </w:tabs>
        <w:rPr>
          <w:szCs w:val="22"/>
        </w:rPr>
      </w:pPr>
    </w:p>
    <w:p w:rsidR="009E0427" w:rsidRPr="009E0427" w:rsidRDefault="009E0427" w:rsidP="00AC43C6">
      <w:pPr>
        <w:pStyle w:val="Header"/>
        <w:tabs>
          <w:tab w:val="clear" w:pos="8640"/>
          <w:tab w:val="left" w:pos="4320"/>
        </w:tabs>
        <w:jc w:val="center"/>
        <w:rPr>
          <w:szCs w:val="22"/>
        </w:rPr>
      </w:pPr>
      <w:r>
        <w:rPr>
          <w:b/>
          <w:szCs w:val="22"/>
        </w:rPr>
        <w:t>THIRD READING BILLS</w:t>
      </w:r>
    </w:p>
    <w:p w:rsidR="009E0427" w:rsidRDefault="009E0427" w:rsidP="00AC43C6">
      <w:pPr>
        <w:pStyle w:val="Header"/>
        <w:tabs>
          <w:tab w:val="clear" w:pos="8640"/>
          <w:tab w:val="left" w:pos="4320"/>
        </w:tabs>
        <w:rPr>
          <w:szCs w:val="22"/>
        </w:rPr>
      </w:pPr>
      <w:r>
        <w:rPr>
          <w:szCs w:val="22"/>
        </w:rPr>
        <w:tab/>
        <w:t>The following Bills were read the third time and ordered sent to the House of Representatives:</w:t>
      </w:r>
    </w:p>
    <w:p w:rsidR="009E0427" w:rsidRDefault="009E0427" w:rsidP="00AC43C6">
      <w:pPr>
        <w:pStyle w:val="Header"/>
        <w:tabs>
          <w:tab w:val="clear" w:pos="8640"/>
          <w:tab w:val="left" w:pos="4320"/>
        </w:tabs>
        <w:rPr>
          <w:szCs w:val="22"/>
        </w:rPr>
      </w:pPr>
    </w:p>
    <w:p w:rsidR="009E0427" w:rsidRDefault="009E0427" w:rsidP="00AC43C6">
      <w:pPr>
        <w:suppressAutoHyphens/>
      </w:pPr>
      <w:r>
        <w:rPr>
          <w:szCs w:val="22"/>
        </w:rPr>
        <w:tab/>
      </w:r>
      <w:r>
        <w:t>S. 327</w:t>
      </w:r>
      <w:r w:rsidR="00581D1B">
        <w:fldChar w:fldCharType="begin"/>
      </w:r>
      <w:r>
        <w:instrText xml:space="preserve"> XE "S. 327" \b </w:instrText>
      </w:r>
      <w:r w:rsidR="00581D1B">
        <w:fldChar w:fldCharType="end"/>
      </w:r>
      <w:r>
        <w:t xml:space="preserve"> -- Senator Pinckney:  </w:t>
      </w:r>
      <w:r>
        <w:rPr>
          <w:szCs w:val="30"/>
        </w:rPr>
        <w:t xml:space="preserve">A BILL </w:t>
      </w:r>
      <w:r>
        <w:t xml:space="preserve">TO AUTHORIZE THE BOARD OF EDUCATION FOR THE JASPER COUNTY SCHOOL DISTRICT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9E0427" w:rsidRDefault="009E0427" w:rsidP="00AC43C6">
      <w:pPr>
        <w:pStyle w:val="Header"/>
        <w:tabs>
          <w:tab w:val="clear" w:pos="8640"/>
          <w:tab w:val="left" w:pos="4320"/>
        </w:tabs>
        <w:rPr>
          <w:szCs w:val="22"/>
        </w:rPr>
      </w:pPr>
    </w:p>
    <w:p w:rsidR="009E0427" w:rsidRDefault="009E0427" w:rsidP="00AC43C6">
      <w:pPr>
        <w:suppressAutoHyphens/>
      </w:pPr>
      <w:r>
        <w:rPr>
          <w:szCs w:val="22"/>
        </w:rPr>
        <w:tab/>
      </w:r>
      <w:r>
        <w:t>S. 13</w:t>
      </w:r>
      <w:r w:rsidR="00581D1B">
        <w:fldChar w:fldCharType="begin"/>
      </w:r>
      <w:r>
        <w:instrText xml:space="preserve"> XE "S. 13" \b </w:instrText>
      </w:r>
      <w:r w:rsidR="00581D1B">
        <w:fldChar w:fldCharType="end"/>
      </w:r>
      <w:r>
        <w:t xml:space="preserve"> -- Senators Leatherman, Elliott and Campbell:  </w:t>
      </w:r>
      <w:r>
        <w:rPr>
          <w:szCs w:val="30"/>
        </w:rPr>
        <w:t xml:space="preserve">A BILL </w:t>
      </w:r>
      <w:r>
        <w:rPr>
          <w:rFonts w:eastAsia="Calibri"/>
        </w:rPr>
        <w:t>TO AMEND SECTION 56</w:t>
      </w:r>
      <w:r>
        <w:rPr>
          <w:rFonts w:eastAsia="Calibri"/>
        </w:rPr>
        <w:noBreakHyphen/>
        <w:t>3</w:t>
      </w:r>
      <w:r>
        <w:rPr>
          <w:rFonts w:eastAsia="Calibri"/>
        </w:rPr>
        <w:noBreakHyphen/>
        <w:t>910 OF THE 1976 CODE, RELATING TO MOTOR VEHICLE FEES, TO PROVIDE THAT FEES BE PLACED IN THE STATE HIGHWAY ACCOUNT OF THE TRANSPORTATION INFRASTRUCTURE BANK INSTEAD OF THE DEPARTMENT OF TRANSPORTATION.</w:t>
      </w:r>
    </w:p>
    <w:p w:rsidR="009E0427" w:rsidRDefault="009E0427" w:rsidP="00AC43C6">
      <w:pPr>
        <w:pStyle w:val="Header"/>
        <w:tabs>
          <w:tab w:val="clear" w:pos="8640"/>
          <w:tab w:val="left" w:pos="4320"/>
        </w:tabs>
        <w:rPr>
          <w:szCs w:val="22"/>
        </w:rPr>
      </w:pPr>
    </w:p>
    <w:p w:rsidR="009E0427" w:rsidRDefault="009E0427" w:rsidP="00AC43C6">
      <w:pPr>
        <w:suppressAutoHyphens/>
        <w:outlineLvl w:val="0"/>
      </w:pPr>
      <w:r>
        <w:rPr>
          <w:szCs w:val="22"/>
        </w:rPr>
        <w:tab/>
      </w:r>
      <w:r>
        <w:t>S. 155</w:t>
      </w:r>
      <w:r w:rsidR="00581D1B">
        <w:fldChar w:fldCharType="begin"/>
      </w:r>
      <w:r>
        <w:instrText xml:space="preserve"> XE “S. 155” \b </w:instrText>
      </w:r>
      <w:r w:rsidR="00581D1B">
        <w:fldChar w:fldCharType="end"/>
      </w:r>
      <w:r>
        <w:t xml:space="preserve"> -- Senators Campsen, Rose, Hayes and Lourie:  </w:t>
      </w:r>
      <w:r>
        <w:rPr>
          <w:szCs w:val="30"/>
        </w:rPr>
        <w:t xml:space="preserve">A BILL </w:t>
      </w:r>
      <w:r>
        <w:t>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w:t>
      </w:r>
      <w:r>
        <w:noBreakHyphen/>
        <w:t>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w:t>
      </w:r>
      <w:r>
        <w:noBreakHyphen/>
        <w:t>1</w:t>
      </w:r>
      <w:r>
        <w:noBreakHyphen/>
        <w:t>340, TO PROVIDE THAT A SERVICE MEMBER ENTITLED TO A STAY PURSUANT TO THE SERVICE MEMBERS CIVIL RELIEF ACT MAY SEEK RELIEF AND PROVIDE TESTIMONY BY ELECTRONIC MEANS UNDER CERTAIN CONDITIONS.</w:t>
      </w:r>
    </w:p>
    <w:p w:rsidR="009E0427" w:rsidRDefault="009E0427" w:rsidP="00AC43C6">
      <w:pPr>
        <w:rPr>
          <w:rFonts w:eastAsia="Calibri"/>
        </w:rPr>
      </w:pPr>
      <w:r>
        <w:rPr>
          <w:szCs w:val="22"/>
        </w:rPr>
        <w:tab/>
      </w:r>
      <w:r>
        <w:t>S. 198</w:t>
      </w:r>
      <w:r w:rsidR="00581D1B">
        <w:fldChar w:fldCharType="begin"/>
      </w:r>
      <w:r>
        <w:instrText xml:space="preserve"> XE "S. 198" \b </w:instrText>
      </w:r>
      <w:r w:rsidR="00581D1B">
        <w:fldChar w:fldCharType="end"/>
      </w:r>
      <w:r>
        <w:t xml:space="preserve"> -- Senators McConnell and Ford:  </w:t>
      </w:r>
      <w:r>
        <w:rPr>
          <w:szCs w:val="30"/>
        </w:rPr>
        <w:t xml:space="preserve">A BILL </w:t>
      </w:r>
      <w:r>
        <w:rPr>
          <w:rFonts w:eastAsia="Calibri"/>
        </w:rPr>
        <w:t>TO AMEND SECTION 39</w:t>
      </w:r>
      <w:r>
        <w:noBreakHyphen/>
      </w:r>
      <w:r>
        <w:rPr>
          <w:rFonts w:eastAsia="Calibri"/>
        </w:rPr>
        <w:t>5</w:t>
      </w:r>
      <w:r>
        <w:noBreakHyphen/>
      </w:r>
      <w:r>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w:t>
      </w:r>
    </w:p>
    <w:p w:rsidR="00A135F6" w:rsidRDefault="00A135F6" w:rsidP="00AC43C6"/>
    <w:p w:rsidR="009E0427" w:rsidRPr="009E0427" w:rsidRDefault="009E0427" w:rsidP="00AC43C6">
      <w:pPr>
        <w:pStyle w:val="Header"/>
        <w:tabs>
          <w:tab w:val="clear" w:pos="8640"/>
          <w:tab w:val="left" w:pos="4320"/>
        </w:tabs>
        <w:jc w:val="center"/>
        <w:rPr>
          <w:szCs w:val="22"/>
        </w:rPr>
      </w:pPr>
      <w:r>
        <w:rPr>
          <w:b/>
          <w:szCs w:val="22"/>
        </w:rPr>
        <w:t>SECOND READING BILL</w:t>
      </w:r>
    </w:p>
    <w:p w:rsidR="009E0427" w:rsidRDefault="009E0427" w:rsidP="00AC43C6">
      <w:pPr>
        <w:pStyle w:val="Header"/>
        <w:tabs>
          <w:tab w:val="clear" w:pos="8640"/>
          <w:tab w:val="left" w:pos="4320"/>
        </w:tabs>
        <w:rPr>
          <w:szCs w:val="22"/>
        </w:rPr>
      </w:pPr>
      <w:r>
        <w:rPr>
          <w:szCs w:val="22"/>
        </w:rPr>
        <w:tab/>
        <w:t>The following Bill, having been read the second time, was ordered placed on the Third Reading Calendar:</w:t>
      </w:r>
    </w:p>
    <w:p w:rsidR="009E0427" w:rsidRDefault="009E0427" w:rsidP="00AC43C6">
      <w:pPr>
        <w:pStyle w:val="Header"/>
        <w:tabs>
          <w:tab w:val="clear" w:pos="8640"/>
          <w:tab w:val="left" w:pos="4320"/>
        </w:tabs>
        <w:rPr>
          <w:szCs w:val="22"/>
        </w:rPr>
      </w:pPr>
    </w:p>
    <w:p w:rsidR="009E0427" w:rsidRDefault="009E0427" w:rsidP="00AC43C6">
      <w:pPr>
        <w:suppressAutoHyphens/>
        <w:outlineLvl w:val="0"/>
      </w:pPr>
      <w:r>
        <w:rPr>
          <w:szCs w:val="22"/>
        </w:rPr>
        <w:tab/>
      </w:r>
      <w:r>
        <w:t>H. 3108</w:t>
      </w:r>
      <w:r w:rsidR="00581D1B">
        <w:fldChar w:fldCharType="begin"/>
      </w:r>
      <w:r>
        <w:instrText xml:space="preserve"> XE "H. 3108" \b </w:instrText>
      </w:r>
      <w:r w:rsidR="00581D1B">
        <w:fldChar w:fldCharType="end"/>
      </w:r>
      <w:r>
        <w:t xml:space="preserve"> -- Rep. Hosey:  </w:t>
      </w:r>
      <w:r>
        <w:rPr>
          <w:szCs w:val="30"/>
        </w:rPr>
        <w:t xml:space="preserve">A BILL </w:t>
      </w:r>
      <w:r>
        <w:t>TO AMEND ACT 201 OF 1993, RELATING TO PAYMENT FOR SERVICES RENDERED BY MEMBERS OF THE WILLISTON SCHOOL DISTRICT 29 BOARD OF TRUSTEES IN BARNWELL COUNTY, SO AS TO DELETE THE PROVISION THAT NO MORE THAN TWELVE SPECIAL MEETINGS MAY BE HELD IN ONE CALENDAR YEAR.</w:t>
      </w:r>
    </w:p>
    <w:p w:rsidR="009E0427" w:rsidRDefault="009E0427" w:rsidP="00AC43C6">
      <w:pPr>
        <w:pStyle w:val="Header"/>
        <w:tabs>
          <w:tab w:val="clear" w:pos="8640"/>
          <w:tab w:val="left" w:pos="4320"/>
        </w:tabs>
        <w:rPr>
          <w:szCs w:val="22"/>
        </w:rPr>
      </w:pPr>
    </w:p>
    <w:p w:rsidR="00D5715E" w:rsidRPr="00C10AD4" w:rsidRDefault="00D5715E" w:rsidP="00AC43C6">
      <w:pPr>
        <w:pStyle w:val="Header"/>
        <w:tabs>
          <w:tab w:val="clear" w:pos="8640"/>
          <w:tab w:val="left" w:pos="4320"/>
        </w:tabs>
        <w:jc w:val="center"/>
        <w:rPr>
          <w:szCs w:val="22"/>
        </w:rPr>
      </w:pPr>
      <w:r w:rsidRPr="00C10AD4">
        <w:rPr>
          <w:b/>
          <w:szCs w:val="22"/>
        </w:rPr>
        <w:t>AMENDED, READ THE SECOND TIME</w:t>
      </w:r>
    </w:p>
    <w:p w:rsidR="00D5715E" w:rsidRPr="00C10AD4" w:rsidRDefault="00D5715E" w:rsidP="00AC43C6">
      <w:pPr>
        <w:suppressAutoHyphens/>
        <w:outlineLvl w:val="0"/>
        <w:rPr>
          <w:szCs w:val="22"/>
        </w:rPr>
      </w:pPr>
      <w:r w:rsidRPr="00C10AD4">
        <w:rPr>
          <w:szCs w:val="22"/>
        </w:rPr>
        <w:tab/>
        <w:t>S. 126</w:t>
      </w:r>
      <w:r w:rsidR="00581D1B" w:rsidRPr="00C10AD4">
        <w:rPr>
          <w:szCs w:val="22"/>
        </w:rPr>
        <w:fldChar w:fldCharType="begin"/>
      </w:r>
      <w:r w:rsidRPr="00C10AD4">
        <w:rPr>
          <w:szCs w:val="22"/>
        </w:rPr>
        <w:instrText xml:space="preserve"> XE "S. 126" \b </w:instrText>
      </w:r>
      <w:r w:rsidR="00581D1B" w:rsidRPr="00C10AD4">
        <w:rPr>
          <w:szCs w:val="22"/>
        </w:rPr>
        <w:fldChar w:fldCharType="end"/>
      </w:r>
      <w:r w:rsidRPr="00C10AD4">
        <w:rPr>
          <w:szCs w:val="22"/>
        </w:rPr>
        <w:t xml:space="preserve"> -- Senators Sheheen and Elliott:  A BILL TO AMEND SECTION 56</w:t>
      </w:r>
      <w:r w:rsidRPr="00C10AD4">
        <w:rPr>
          <w:szCs w:val="22"/>
        </w:rPr>
        <w:noBreakHyphen/>
        <w:t>3</w:t>
      </w:r>
      <w:r w:rsidRPr="00C10AD4">
        <w:rPr>
          <w:szCs w:val="22"/>
        </w:rP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C10AD4">
        <w:rPr>
          <w:szCs w:val="22"/>
        </w:rPr>
        <w:noBreakHyphen/>
        <w:t>3</w:t>
      </w:r>
      <w:r w:rsidRPr="00C10AD4">
        <w:rPr>
          <w:szCs w:val="22"/>
        </w:rP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rsidRPr="00C10AD4">
        <w:rPr>
          <w:szCs w:val="22"/>
        </w:rPr>
        <w:noBreakHyphen/>
        <w:t>3</w:t>
      </w:r>
      <w:r w:rsidRPr="00C10AD4">
        <w:rPr>
          <w:szCs w:val="22"/>
        </w:rP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rsidRPr="00C10AD4">
        <w:rPr>
          <w:szCs w:val="22"/>
        </w:rPr>
        <w:noBreakHyphen/>
        <w:t>3</w:t>
      </w:r>
      <w:r w:rsidRPr="00C10AD4">
        <w:rPr>
          <w:szCs w:val="22"/>
        </w:rP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C10AD4">
        <w:rPr>
          <w:szCs w:val="22"/>
        </w:rPr>
        <w:noBreakHyphen/>
        <w:t>3</w:t>
      </w:r>
      <w:r w:rsidRPr="00C10AD4">
        <w:rPr>
          <w:szCs w:val="22"/>
        </w:rP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CA6194" w:rsidRPr="00C10AD4" w:rsidRDefault="00CA6194" w:rsidP="00AC43C6">
      <w:pPr>
        <w:pStyle w:val="Header"/>
        <w:tabs>
          <w:tab w:val="clear" w:pos="8640"/>
          <w:tab w:val="left" w:pos="4320"/>
        </w:tabs>
        <w:rPr>
          <w:szCs w:val="22"/>
        </w:rPr>
      </w:pPr>
      <w:r w:rsidRPr="00C10AD4">
        <w:rPr>
          <w:szCs w:val="22"/>
        </w:rPr>
        <w:tab/>
        <w:t>The Senate proceeded to a consideration of the amendment, the question being the second reading of the Bill.</w:t>
      </w:r>
    </w:p>
    <w:p w:rsidR="00CA6194" w:rsidRPr="00C10AD4" w:rsidRDefault="00CA6194" w:rsidP="00AC43C6">
      <w:pPr>
        <w:pStyle w:val="Header"/>
        <w:tabs>
          <w:tab w:val="clear" w:pos="8640"/>
          <w:tab w:val="left" w:pos="4320"/>
        </w:tabs>
        <w:rPr>
          <w:szCs w:val="22"/>
        </w:rPr>
      </w:pPr>
    </w:p>
    <w:p w:rsidR="00CA6194" w:rsidRPr="00C10AD4" w:rsidRDefault="00CA6194" w:rsidP="00AC43C6">
      <w:pPr>
        <w:rPr>
          <w:szCs w:val="22"/>
        </w:rPr>
      </w:pPr>
      <w:r w:rsidRPr="00C10AD4">
        <w:rPr>
          <w:szCs w:val="22"/>
        </w:rPr>
        <w:tab/>
        <w:t>Senator SHEHEEN proposed the following amendment (126R003.VAS), which was adopted:</w:t>
      </w:r>
    </w:p>
    <w:p w:rsidR="00CA6194" w:rsidRPr="00C10AD4" w:rsidRDefault="00CA6194" w:rsidP="00AC43C6">
      <w:pPr>
        <w:rPr>
          <w:szCs w:val="22"/>
        </w:rPr>
      </w:pPr>
      <w:r w:rsidRPr="00C10AD4">
        <w:rPr>
          <w:szCs w:val="22"/>
        </w:rPr>
        <w:tab/>
        <w:t xml:space="preserve">Amend the bill as and if amended, on </w:t>
      </w:r>
      <w:r w:rsidR="00A15960">
        <w:rPr>
          <w:szCs w:val="22"/>
        </w:rPr>
        <w:t>p</w:t>
      </w:r>
      <w:r w:rsidRPr="00C10AD4">
        <w:rPr>
          <w:szCs w:val="22"/>
        </w:rPr>
        <w:t>age 2, by striking lines 38-43 and inserting:</w:t>
      </w:r>
    </w:p>
    <w:p w:rsidR="00CA6194" w:rsidRPr="00C10AD4" w:rsidRDefault="00CA6194" w:rsidP="00AC43C6">
      <w:pPr>
        <w:rPr>
          <w:szCs w:val="22"/>
        </w:rPr>
      </w:pPr>
      <w:r w:rsidRPr="00C10AD4">
        <w:rPr>
          <w:szCs w:val="22"/>
        </w:rPr>
        <w:tab/>
        <w:t>/</w:t>
      </w:r>
      <w:r w:rsidRPr="00C10AD4">
        <w:rPr>
          <w:szCs w:val="22"/>
        </w:rPr>
        <w:tab/>
        <w:t>(B)</w:t>
      </w:r>
      <w:r w:rsidRPr="00C10AD4">
        <w:rPr>
          <w:szCs w:val="22"/>
        </w:rPr>
        <w:tab/>
        <w:t xml:space="preserve">Upon payment of the regular motor vehicle license fee, the department may issue a license tag plate with a special number or identification indicating that the tag license plate was issued to a person (a) disabled by an impairment in the use of one or more limbs and required to use a wheelchair or (b) disabled by an impairment in mobility, but </w:t>
      </w:r>
      <w:r w:rsidRPr="00C10AD4">
        <w:rPr>
          <w:szCs w:val="22"/>
        </w:rPr>
        <w:tab/>
      </w:r>
      <w:r w:rsidRPr="00C10AD4">
        <w:rPr>
          <w:szCs w:val="22"/>
        </w:rPr>
        <w:tab/>
        <w:t>/</w:t>
      </w:r>
    </w:p>
    <w:p w:rsidR="00CA6194" w:rsidRPr="00C10AD4" w:rsidRDefault="00CA6194" w:rsidP="00AC43C6">
      <w:pPr>
        <w:rPr>
          <w:szCs w:val="22"/>
        </w:rPr>
      </w:pPr>
      <w:r w:rsidRPr="00C10AD4">
        <w:rPr>
          <w:szCs w:val="22"/>
        </w:rPr>
        <w:tab/>
        <w:t xml:space="preserve">Amend the bill further, as and if amended, on </w:t>
      </w:r>
      <w:r w:rsidR="00A15960">
        <w:rPr>
          <w:szCs w:val="22"/>
        </w:rPr>
        <w:t>p</w:t>
      </w:r>
      <w:r w:rsidRPr="00C10AD4">
        <w:rPr>
          <w:szCs w:val="22"/>
        </w:rPr>
        <w:t>age 4, by striking line 2 and inserting:</w:t>
      </w:r>
    </w:p>
    <w:p w:rsidR="00CA6194" w:rsidRPr="00C10AD4" w:rsidRDefault="00CA6194" w:rsidP="00AC43C6">
      <w:pPr>
        <w:rPr>
          <w:szCs w:val="22"/>
        </w:rPr>
      </w:pPr>
      <w:r w:rsidRPr="00C10AD4">
        <w:rPr>
          <w:szCs w:val="22"/>
        </w:rPr>
        <w:tab/>
        <w:t>/</w:t>
      </w:r>
      <w:r w:rsidRPr="00C10AD4">
        <w:rPr>
          <w:szCs w:val="22"/>
        </w:rPr>
        <w:tab/>
        <w:t>facility.</w:t>
      </w:r>
      <w:r w:rsidRPr="00C10AD4">
        <w:rPr>
          <w:szCs w:val="22"/>
        </w:rPr>
        <w:tab/>
      </w:r>
      <w:r w:rsidRPr="00C10AD4">
        <w:rPr>
          <w:szCs w:val="22"/>
        </w:rPr>
        <w:tab/>
      </w:r>
    </w:p>
    <w:p w:rsidR="00CA6194" w:rsidRPr="00C10AD4" w:rsidRDefault="00CA6194" w:rsidP="00AC43C6">
      <w:pPr>
        <w:rPr>
          <w:szCs w:val="22"/>
        </w:rPr>
      </w:pPr>
      <w:r w:rsidRPr="00C10AD4">
        <w:rPr>
          <w:szCs w:val="22"/>
        </w:rPr>
        <w:tab/>
        <w:t>(H)</w:t>
      </w:r>
      <w:r w:rsidRPr="00C10AD4">
        <w:rPr>
          <w:szCs w:val="22"/>
        </w:rPr>
        <w:tab/>
        <w:t>When processing applications for special license plates pursuant to this section, the department will also issue a license plate registration certificate that must be carried at all times in the vehicle driven by or transporting the disabled individual.  The certificate will display the name of the individual or organization to which the plate was issued.  Vehicles displaying a special handicapped license plate can only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CA6194" w:rsidRPr="00C10AD4" w:rsidRDefault="00CA6194" w:rsidP="00AC43C6">
      <w:pPr>
        <w:rPr>
          <w:szCs w:val="22"/>
        </w:rPr>
      </w:pPr>
      <w:r w:rsidRPr="00C10AD4">
        <w:rPr>
          <w:szCs w:val="22"/>
        </w:rPr>
        <w:tab/>
        <w:t>(I)</w:t>
      </w:r>
      <w:r w:rsidRPr="00C10AD4">
        <w:rPr>
          <w:szCs w:val="22"/>
        </w:rPr>
        <w:tab/>
        <w:t>A person violating the provisions of this section is guilty of a misdemeanor and, upon conviction, must be fined not less than five hundred dollars nor more than one thousand dollars or imprisoned for not more than thirty days for each offense.”</w:t>
      </w:r>
      <w:r w:rsidRPr="00C10AD4">
        <w:rPr>
          <w:szCs w:val="22"/>
        </w:rPr>
        <w:tab/>
      </w:r>
      <w:r w:rsidRPr="00C10AD4">
        <w:rPr>
          <w:szCs w:val="22"/>
        </w:rPr>
        <w:tab/>
        <w:t>/</w:t>
      </w:r>
    </w:p>
    <w:p w:rsidR="00CA6194" w:rsidRPr="00C10AD4" w:rsidRDefault="00CA6194" w:rsidP="00AC43C6">
      <w:pPr>
        <w:rPr>
          <w:szCs w:val="22"/>
        </w:rPr>
      </w:pPr>
      <w:r w:rsidRPr="00C10AD4">
        <w:rPr>
          <w:szCs w:val="22"/>
        </w:rPr>
        <w:tab/>
        <w:t xml:space="preserve">Amend the bill further, as and if amended, on </w:t>
      </w:r>
      <w:r w:rsidR="005143D8">
        <w:rPr>
          <w:szCs w:val="22"/>
        </w:rPr>
        <w:t>p</w:t>
      </w:r>
      <w:r w:rsidRPr="00C10AD4">
        <w:rPr>
          <w:szCs w:val="22"/>
        </w:rPr>
        <w:t>age 6, by striking lines 22 and 23 and inserting:</w:t>
      </w:r>
    </w:p>
    <w:p w:rsidR="00CA6194" w:rsidRPr="00C10AD4" w:rsidRDefault="00CA6194" w:rsidP="00AC43C6">
      <w:pPr>
        <w:rPr>
          <w:szCs w:val="22"/>
        </w:rPr>
      </w:pPr>
      <w:r w:rsidRPr="00C10AD4">
        <w:rPr>
          <w:szCs w:val="22"/>
        </w:rPr>
        <w:tab/>
        <w:t>/</w:t>
      </w:r>
      <w:r w:rsidRPr="00C10AD4">
        <w:rPr>
          <w:szCs w:val="22"/>
        </w:rPr>
        <w:tab/>
        <w:t>issued a placard registration certificate that must be carried at all times in the vehicle driven by or transporting the handicapped individual.  The certificate will display the name of the individual to which the placard was issued.  A placard can only be displayed on a vehicle driven by or transporting the disabled individual whose name appears on the placard registration certificate.</w:t>
      </w:r>
      <w:r w:rsidRPr="00C10AD4">
        <w:rPr>
          <w:szCs w:val="22"/>
        </w:rPr>
        <w:tab/>
      </w:r>
      <w:r w:rsidRPr="00C10AD4">
        <w:rPr>
          <w:szCs w:val="22"/>
        </w:rPr>
        <w:tab/>
        <w:t>/</w:t>
      </w:r>
    </w:p>
    <w:p w:rsidR="00CA6194" w:rsidRPr="00C10AD4" w:rsidRDefault="00CA6194" w:rsidP="00AC43C6">
      <w:pPr>
        <w:rPr>
          <w:szCs w:val="22"/>
        </w:rPr>
      </w:pPr>
      <w:r w:rsidRPr="00C10AD4">
        <w:rPr>
          <w:szCs w:val="22"/>
        </w:rPr>
        <w:tab/>
        <w:t>Amend the bill further, as and if amended, on page 6, by striking line 34 and inserting:</w:t>
      </w:r>
    </w:p>
    <w:p w:rsidR="00CA6194" w:rsidRPr="00C10AD4" w:rsidRDefault="00CA6194" w:rsidP="00AC43C6">
      <w:pPr>
        <w:rPr>
          <w:szCs w:val="22"/>
        </w:rPr>
      </w:pPr>
      <w:r w:rsidRPr="00C10AD4">
        <w:rPr>
          <w:szCs w:val="22"/>
        </w:rPr>
        <w:tab/>
        <w:t>/</w:t>
      </w:r>
      <w:r w:rsidRPr="00C10AD4">
        <w:rPr>
          <w:szCs w:val="22"/>
        </w:rPr>
        <w:tab/>
        <w:t>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r w:rsidRPr="00C10AD4">
        <w:rPr>
          <w:szCs w:val="22"/>
        </w:rPr>
        <w:tab/>
      </w:r>
      <w:r w:rsidRPr="00C10AD4">
        <w:rPr>
          <w:szCs w:val="22"/>
        </w:rPr>
        <w:tab/>
      </w:r>
      <w:r w:rsidRPr="00C10AD4">
        <w:rPr>
          <w:szCs w:val="22"/>
        </w:rPr>
        <w:tab/>
      </w:r>
      <w:r w:rsidRPr="00C10AD4">
        <w:rPr>
          <w:szCs w:val="22"/>
        </w:rPr>
        <w:tab/>
        <w:t>/</w:t>
      </w:r>
    </w:p>
    <w:p w:rsidR="00CA6194" w:rsidRPr="00C10AD4" w:rsidRDefault="00CA6194" w:rsidP="00AC43C6">
      <w:pPr>
        <w:rPr>
          <w:szCs w:val="22"/>
        </w:rPr>
      </w:pPr>
      <w:r w:rsidRPr="00C10AD4">
        <w:rPr>
          <w:szCs w:val="22"/>
        </w:rPr>
        <w:tab/>
        <w:t xml:space="preserve">Amend the bill further, as and if amended, on </w:t>
      </w:r>
      <w:r w:rsidR="005143D8">
        <w:rPr>
          <w:szCs w:val="22"/>
        </w:rPr>
        <w:t>p</w:t>
      </w:r>
      <w:r w:rsidRPr="00C10AD4">
        <w:rPr>
          <w:szCs w:val="22"/>
        </w:rPr>
        <w:t>age 7, by striking lines 12-20 and inserting:</w:t>
      </w:r>
    </w:p>
    <w:p w:rsidR="00CA6194" w:rsidRPr="00C10AD4" w:rsidRDefault="00CA6194" w:rsidP="00AC43C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rPr>
      </w:pPr>
      <w:r w:rsidRPr="00C10AD4">
        <w:rPr>
          <w:sz w:val="22"/>
          <w:szCs w:val="22"/>
        </w:rPr>
        <w:tab/>
      </w:r>
      <w:r w:rsidRPr="00C10AD4">
        <w:rPr>
          <w:rFonts w:ascii="Times New Roman" w:hAnsi="Times New Roman" w:cs="Times New Roman" w:hint="default"/>
          <w:sz w:val="22"/>
          <w:szCs w:val="22"/>
        </w:rPr>
        <w:t>/</w:t>
      </w:r>
      <w:r w:rsidRPr="00C10AD4">
        <w:rPr>
          <w:rFonts w:ascii="Times New Roman" w:hAnsi="Times New Roman" w:cs="Times New Roman" w:hint="default"/>
          <w:sz w:val="22"/>
          <w:szCs w:val="22"/>
        </w:rPr>
        <w:tab/>
        <w:t>(G)</w:t>
      </w:r>
      <w:r w:rsidRPr="00C10AD4">
        <w:rPr>
          <w:rFonts w:ascii="Times New Roman" w:hAnsi="Times New Roman" w:cs="Times New Roman" w:hint="default"/>
          <w:sz w:val="22"/>
          <w:szCs w:val="22"/>
        </w:rPr>
        <w:tab/>
        <w:t xml:space="preserve">Placards used for parking in designated handicapped spaces must be displayed on  vehicles driven by or transporting the disabled individual whose name appears on the placard registration certificate.  When qualified users park in designated spaces, the driver of the vehicle displaying the placard must present the placard registration certificate when requested by law enforcement entities or their duly authorized agents. </w:t>
      </w:r>
    </w:p>
    <w:p w:rsidR="00CA6194" w:rsidRPr="00C10AD4" w:rsidRDefault="00CA6194" w:rsidP="00AC43C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ab/>
        <w:t>(H)</w:t>
      </w:r>
      <w:r w:rsidRPr="00C10AD4">
        <w:rPr>
          <w:rFonts w:ascii="Times New Roman" w:hAnsi="Times New Roman" w:cs="Times New Roman" w:hint="default"/>
          <w:sz w:val="22"/>
          <w:szCs w:val="22"/>
        </w:rPr>
        <w:tab/>
        <w:t>Placards and placard registration certificates for permanently disabled persons may be issued and renewed for a maximum period of four years and are renewable on the owner’s birth date. Placards issued to an agency, organization, or facility must be renewed every four years. The department may charge a fee of five dollars for an identification card.</w:t>
      </w:r>
      <w:r w:rsidRPr="00C10AD4">
        <w:rPr>
          <w:rFonts w:ascii="Times New Roman" w:hAnsi="Times New Roman" w:cs="Times New Roman" w:hint="default"/>
          <w:sz w:val="22"/>
          <w:szCs w:val="22"/>
        </w:rPr>
        <w:tab/>
      </w:r>
      <w:r w:rsidRPr="00C10AD4">
        <w:rPr>
          <w:rFonts w:ascii="Times New Roman" w:hAnsi="Times New Roman" w:cs="Times New Roman" w:hint="default"/>
          <w:sz w:val="22"/>
          <w:szCs w:val="22"/>
        </w:rPr>
        <w:tab/>
        <w:t>/</w:t>
      </w:r>
    </w:p>
    <w:p w:rsidR="00CA6194" w:rsidRPr="00C10AD4" w:rsidRDefault="00CA6194" w:rsidP="00AC43C6">
      <w:pPr>
        <w:rPr>
          <w:szCs w:val="22"/>
        </w:rPr>
      </w:pPr>
      <w:r w:rsidRPr="00C10AD4">
        <w:rPr>
          <w:szCs w:val="22"/>
        </w:rPr>
        <w:tab/>
        <w:t xml:space="preserve">Amend the bill further, as and if amended, on </w:t>
      </w:r>
      <w:r w:rsidR="009D18F1">
        <w:rPr>
          <w:szCs w:val="22"/>
        </w:rPr>
        <w:t>p</w:t>
      </w:r>
      <w:r w:rsidRPr="00C10AD4">
        <w:rPr>
          <w:szCs w:val="22"/>
        </w:rPr>
        <w:t>age 7 by striking line 36 and inserting:</w:t>
      </w:r>
    </w:p>
    <w:p w:rsidR="00CA6194" w:rsidRPr="00C10AD4" w:rsidRDefault="00CA6194" w:rsidP="00AC43C6">
      <w:pPr>
        <w:rPr>
          <w:szCs w:val="22"/>
        </w:rPr>
      </w:pPr>
      <w:r w:rsidRPr="00C10AD4">
        <w:rPr>
          <w:szCs w:val="22"/>
        </w:rPr>
        <w:tab/>
        <w:t>/</w:t>
      </w:r>
      <w:r w:rsidRPr="00C10AD4">
        <w:rPr>
          <w:szCs w:val="22"/>
        </w:rPr>
        <w:tab/>
        <w:t>charge.</w:t>
      </w:r>
    </w:p>
    <w:p w:rsidR="00CA6194" w:rsidRPr="00C10AD4" w:rsidRDefault="00CA6194" w:rsidP="00AC43C6">
      <w:pPr>
        <w:rPr>
          <w:szCs w:val="22"/>
        </w:rPr>
      </w:pPr>
      <w:r w:rsidRPr="00C10AD4">
        <w:rPr>
          <w:szCs w:val="22"/>
        </w:rPr>
        <w:tab/>
        <w:t>(L)</w:t>
      </w:r>
      <w:r w:rsidRPr="00C10AD4">
        <w:rPr>
          <w:szCs w:val="22"/>
        </w:rPr>
        <w:tab/>
        <w:t>A person violating the provisions of this section is guilty of a misdemeanor and, upon conviction, must be fined not less than five hundred dollars nor more than one thousand dollars or imprisoned for not more than thirty days for each offense.”</w:t>
      </w:r>
      <w:r w:rsidRPr="00C10AD4">
        <w:rPr>
          <w:szCs w:val="22"/>
        </w:rPr>
        <w:tab/>
      </w:r>
      <w:r w:rsidRPr="00C10AD4">
        <w:rPr>
          <w:szCs w:val="22"/>
        </w:rPr>
        <w:tab/>
        <w:t>/</w:t>
      </w:r>
    </w:p>
    <w:p w:rsidR="00CA6194" w:rsidRPr="00C10AD4" w:rsidRDefault="00CA6194" w:rsidP="00AC43C6">
      <w:pPr>
        <w:rPr>
          <w:szCs w:val="22"/>
        </w:rPr>
      </w:pPr>
      <w:r w:rsidRPr="00C10AD4">
        <w:rPr>
          <w:szCs w:val="22"/>
        </w:rPr>
        <w:tab/>
        <w:t xml:space="preserve">Amend the bill further, as and if amended, on </w:t>
      </w:r>
      <w:r w:rsidR="009D18F1">
        <w:rPr>
          <w:szCs w:val="22"/>
        </w:rPr>
        <w:t>p</w:t>
      </w:r>
      <w:r w:rsidRPr="00C10AD4">
        <w:rPr>
          <w:szCs w:val="22"/>
        </w:rPr>
        <w:t xml:space="preserve">age 7 by striking line 43 and on </w:t>
      </w:r>
      <w:r w:rsidR="009D18F1">
        <w:rPr>
          <w:szCs w:val="22"/>
        </w:rPr>
        <w:t>p</w:t>
      </w:r>
      <w:r w:rsidRPr="00C10AD4">
        <w:rPr>
          <w:szCs w:val="22"/>
        </w:rPr>
        <w:t>age 8 by striking lines 1 - 8 and inserting:</w:t>
      </w:r>
    </w:p>
    <w:p w:rsidR="00CA6194" w:rsidRPr="00C10AD4" w:rsidRDefault="00CA6194" w:rsidP="00AC43C6">
      <w:pPr>
        <w:rPr>
          <w:szCs w:val="22"/>
        </w:rPr>
      </w:pPr>
      <w:r w:rsidRPr="00C10AD4">
        <w:rPr>
          <w:szCs w:val="22"/>
        </w:rPr>
        <w:tab/>
        <w:t>/</w:t>
      </w:r>
      <w:r w:rsidRPr="00C10AD4">
        <w:rPr>
          <w:szCs w:val="22"/>
        </w:rPr>
        <w:tab/>
        <w:t>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pursuant to Section 56</w:t>
      </w:r>
      <w:r w:rsidRPr="00C10AD4">
        <w:rPr>
          <w:szCs w:val="22"/>
        </w:rPr>
        <w:noBreakHyphen/>
        <w:t>3</w:t>
      </w:r>
      <w:r w:rsidRPr="00C10AD4">
        <w:rPr>
          <w:szCs w:val="22"/>
        </w:rPr>
        <w:noBreakHyphen/>
        <w:t>1910, or Section 56</w:t>
      </w:r>
      <w:r w:rsidRPr="00C10AD4">
        <w:rPr>
          <w:szCs w:val="22"/>
        </w:rPr>
        <w:noBreakHyphen/>
        <w:t>3</w:t>
      </w:r>
      <w:r w:rsidRPr="00C10AD4">
        <w:rPr>
          <w:szCs w:val="22"/>
        </w:rPr>
        <w:noBreakHyphen/>
        <w:t>1110, or a distinguishing placard which must be issued by the department, pursuant to Section 56</w:t>
      </w:r>
      <w:r w:rsidRPr="00C10AD4">
        <w:rPr>
          <w:szCs w:val="22"/>
        </w:rPr>
        <w:noBreakHyphen/>
        <w:t>3</w:t>
      </w:r>
      <w:r w:rsidRPr="00C10AD4">
        <w:rPr>
          <w:szCs w:val="22"/>
        </w:rPr>
        <w:noBreakHyphen/>
        <w:t>1960 when parked in metered or timed parking places.”</w:t>
      </w:r>
      <w:r w:rsidRPr="00C10AD4">
        <w:rPr>
          <w:szCs w:val="22"/>
        </w:rPr>
        <w:tab/>
      </w:r>
      <w:r w:rsidRPr="00C10AD4">
        <w:rPr>
          <w:szCs w:val="22"/>
        </w:rPr>
        <w:tab/>
        <w:t>/</w:t>
      </w:r>
    </w:p>
    <w:p w:rsidR="00CA6194" w:rsidRPr="00C10AD4" w:rsidRDefault="00CA6194" w:rsidP="00AC43C6">
      <w:pPr>
        <w:rPr>
          <w:szCs w:val="22"/>
        </w:rPr>
      </w:pPr>
      <w:r w:rsidRPr="00C10AD4">
        <w:rPr>
          <w:szCs w:val="22"/>
        </w:rPr>
        <w:tab/>
        <w:t>Amend the bill further, as and if amended, by adding a new SECTION to read:</w:t>
      </w:r>
    </w:p>
    <w:p w:rsidR="00CA6194" w:rsidRPr="00C10AD4" w:rsidRDefault="00CA6194" w:rsidP="00AC43C6">
      <w:pPr>
        <w:rPr>
          <w:szCs w:val="22"/>
        </w:rPr>
      </w:pPr>
      <w:r w:rsidRPr="00C10AD4">
        <w:rPr>
          <w:szCs w:val="22"/>
        </w:rPr>
        <w:tab/>
        <w:t>/</w:t>
      </w:r>
      <w:r w:rsidRPr="00C10AD4">
        <w:rPr>
          <w:szCs w:val="22"/>
        </w:rPr>
        <w:tab/>
        <w:t>SECTION</w:t>
      </w:r>
      <w:r w:rsidRPr="00C10AD4">
        <w:rPr>
          <w:szCs w:val="22"/>
        </w:rPr>
        <w:tab/>
        <w:t>6.</w:t>
      </w:r>
      <w:r w:rsidRPr="00C10AD4">
        <w:rPr>
          <w:szCs w:val="22"/>
        </w:rPr>
        <w:tab/>
        <w:t>Section 56-3-1970 of the 1976 Code is amended to read:</w:t>
      </w:r>
    </w:p>
    <w:p w:rsidR="00CA6194" w:rsidRPr="00C10AD4" w:rsidRDefault="00CA6194" w:rsidP="00AC43C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rPr>
      </w:pPr>
      <w:r w:rsidRPr="00C10AD4">
        <w:rPr>
          <w:sz w:val="22"/>
          <w:szCs w:val="22"/>
        </w:rPr>
        <w:tab/>
      </w:r>
      <w:r w:rsidRPr="00C10AD4">
        <w:rPr>
          <w:rFonts w:ascii="Times New Roman" w:hAnsi="Times New Roman" w:cs="Times New Roman" w:hint="default"/>
          <w:sz w:val="22"/>
          <w:szCs w:val="22"/>
        </w:rPr>
        <w:t>“Section 56-3-1970.</w:t>
      </w:r>
      <w:r w:rsidRPr="00C10AD4">
        <w:rPr>
          <w:rFonts w:ascii="Times New Roman" w:hAnsi="Times New Roman" w:cs="Times New Roman" w:hint="default"/>
          <w:sz w:val="22"/>
          <w:szCs w:val="22"/>
        </w:rPr>
        <w:tab/>
        <w:t>(A)</w:t>
      </w:r>
      <w:r w:rsidRPr="00C10AD4">
        <w:rPr>
          <w:rFonts w:ascii="Times New Roman" w:hAnsi="Times New Roman" w:cs="Times New Roman" w:hint="default"/>
          <w:sz w:val="22"/>
          <w:szCs w:val="22"/>
        </w:rPr>
        <w:tab/>
        <w:t>It is unlawful to park any vehicle in a parking place clearly designated for handicapped persons unless the vehicle bears the distinguishing license plate or placard provided in Section 56</w:t>
      </w:r>
      <w:r w:rsidRPr="00C10AD4">
        <w:rPr>
          <w:rFonts w:ascii="Times New Roman" w:hAnsi="Times New Roman" w:cs="Times New Roman" w:hint="default"/>
          <w:sz w:val="22"/>
          <w:szCs w:val="22"/>
        </w:rPr>
        <w:noBreakHyphen/>
        <w:t>3</w:t>
      </w:r>
      <w:r w:rsidRPr="00C10AD4">
        <w:rPr>
          <w:rFonts w:ascii="Times New Roman" w:hAnsi="Times New Roman" w:cs="Times New Roman" w:hint="default"/>
          <w:sz w:val="22"/>
          <w:szCs w:val="22"/>
        </w:rPr>
        <w:noBreakHyphen/>
        <w:t xml:space="preserve">1960. </w:t>
      </w:r>
    </w:p>
    <w:p w:rsidR="00CA6194" w:rsidRPr="00C10AD4" w:rsidRDefault="00CA6194" w:rsidP="00AC43C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ab/>
        <w:t>(B)</w:t>
      </w:r>
      <w:r w:rsidRPr="00C10AD4">
        <w:rPr>
          <w:rFonts w:ascii="Times New Roman" w:hAnsi="Times New Roman" w:cs="Times New Roman" w:hint="default"/>
          <w:sz w:val="22"/>
          <w:szCs w:val="22"/>
        </w:rPr>
        <w:tab/>
        <w:t>It is unlawful for any person who is not handicapped or who is not transporting a handicapped person to exercise the parking privileges granted handicapped persons pursuant to Section 56</w:t>
      </w:r>
      <w:r w:rsidRPr="00C10AD4">
        <w:rPr>
          <w:rFonts w:ascii="Times New Roman" w:hAnsi="Times New Roman" w:cs="Times New Roman" w:hint="default"/>
          <w:sz w:val="22"/>
          <w:szCs w:val="22"/>
        </w:rPr>
        <w:noBreakHyphen/>
        <w:t>3</w:t>
      </w:r>
      <w:r w:rsidRPr="00C10AD4">
        <w:rPr>
          <w:rFonts w:ascii="Times New Roman" w:hAnsi="Times New Roman" w:cs="Times New Roman" w:hint="default"/>
          <w:sz w:val="22"/>
          <w:szCs w:val="22"/>
        </w:rPr>
        <w:noBreakHyphen/>
        <w:t xml:space="preserve">1960. </w:t>
      </w:r>
    </w:p>
    <w:p w:rsidR="00CA6194" w:rsidRPr="00C10AD4" w:rsidRDefault="00CA6194" w:rsidP="00AC43C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rPr>
      </w:pPr>
      <w:r w:rsidRPr="00C10AD4">
        <w:rPr>
          <w:rFonts w:ascii="Times New Roman" w:hAnsi="Times New Roman" w:cs="Times New Roman" w:hint="default"/>
          <w:sz w:val="22"/>
          <w:szCs w:val="22"/>
        </w:rPr>
        <w:tab/>
        <w:t>(C)</w:t>
      </w:r>
      <w:r w:rsidRPr="00C10AD4">
        <w:rPr>
          <w:rFonts w:ascii="Times New Roman" w:hAnsi="Times New Roman" w:cs="Times New Roman" w:hint="default"/>
          <w:sz w:val="22"/>
          <w:szCs w:val="22"/>
        </w:rPr>
        <w:tab/>
        <w:t>A person violating the provisions of this section is guilty of a misdemeanor and, upon conviction, must be fined not less than one five hundred dollars nor more than two hundred one thousand dollars or imprisoned for not more than thirty days for each offense.”</w:t>
      </w:r>
      <w:r w:rsidRPr="00C10AD4">
        <w:rPr>
          <w:rFonts w:ascii="Times New Roman" w:hAnsi="Times New Roman" w:cs="Times New Roman" w:hint="default"/>
          <w:sz w:val="22"/>
          <w:szCs w:val="22"/>
        </w:rPr>
        <w:tab/>
      </w:r>
      <w:r w:rsidRPr="00C10AD4">
        <w:rPr>
          <w:rFonts w:ascii="Times New Roman" w:hAnsi="Times New Roman" w:cs="Times New Roman" w:hint="default"/>
          <w:sz w:val="22"/>
          <w:szCs w:val="22"/>
        </w:rPr>
        <w:tab/>
      </w:r>
      <w:r w:rsidRPr="00C10AD4">
        <w:rPr>
          <w:rFonts w:ascii="Times New Roman" w:hAnsi="Times New Roman" w:cs="Times New Roman" w:hint="default"/>
          <w:sz w:val="22"/>
          <w:szCs w:val="22"/>
        </w:rPr>
        <w:tab/>
        <w:t>/</w:t>
      </w:r>
    </w:p>
    <w:p w:rsidR="00CA6194" w:rsidRPr="00C10AD4" w:rsidRDefault="00CA6194" w:rsidP="00AC43C6">
      <w:pPr>
        <w:rPr>
          <w:szCs w:val="22"/>
        </w:rPr>
      </w:pPr>
      <w:r w:rsidRPr="00C10AD4">
        <w:rPr>
          <w:szCs w:val="22"/>
        </w:rPr>
        <w:tab/>
        <w:t>Amend the bill further, as and if amended, by striking SECTION 6 in its entirety and inserting:</w:t>
      </w:r>
    </w:p>
    <w:p w:rsidR="00CA6194" w:rsidRPr="00C10AD4" w:rsidRDefault="00CA6194" w:rsidP="00AC43C6">
      <w:pPr>
        <w:rPr>
          <w:szCs w:val="22"/>
        </w:rPr>
      </w:pPr>
      <w:r w:rsidRPr="00C10AD4">
        <w:rPr>
          <w:szCs w:val="22"/>
        </w:rPr>
        <w:tab/>
        <w:t>/</w:t>
      </w:r>
      <w:r w:rsidRPr="00C10AD4">
        <w:rPr>
          <w:szCs w:val="22"/>
        </w:rPr>
        <w:tab/>
        <w:t>SECTION</w:t>
      </w:r>
      <w:r w:rsidRPr="00C10AD4">
        <w:rPr>
          <w:szCs w:val="22"/>
        </w:rPr>
        <w:tab/>
        <w:t>7.</w:t>
      </w:r>
      <w:r w:rsidRPr="00C10AD4">
        <w:rPr>
          <w:szCs w:val="22"/>
        </w:rPr>
        <w:tab/>
        <w:t>This act takes effect nine months after the approval of the Governor.</w:t>
      </w:r>
      <w:r w:rsidRPr="00C10AD4">
        <w:rPr>
          <w:szCs w:val="22"/>
        </w:rPr>
        <w:tab/>
      </w:r>
      <w:r w:rsidRPr="00C10AD4">
        <w:rPr>
          <w:szCs w:val="22"/>
        </w:rPr>
        <w:tab/>
        <w:t>/</w:t>
      </w:r>
    </w:p>
    <w:p w:rsidR="00CA6194" w:rsidRPr="00C10AD4" w:rsidRDefault="00CA6194" w:rsidP="00AC43C6">
      <w:pPr>
        <w:rPr>
          <w:szCs w:val="22"/>
        </w:rPr>
      </w:pPr>
      <w:r w:rsidRPr="00C10AD4">
        <w:rPr>
          <w:szCs w:val="22"/>
        </w:rPr>
        <w:tab/>
        <w:t>Renumber sections to conform.</w:t>
      </w:r>
    </w:p>
    <w:p w:rsidR="00CA6194" w:rsidRPr="00C10AD4" w:rsidRDefault="00CA6194" w:rsidP="00AC43C6">
      <w:pPr>
        <w:rPr>
          <w:szCs w:val="22"/>
        </w:rPr>
      </w:pPr>
      <w:r w:rsidRPr="00C10AD4">
        <w:rPr>
          <w:szCs w:val="22"/>
        </w:rPr>
        <w:tab/>
        <w:t>Amend title to conform.</w:t>
      </w:r>
    </w:p>
    <w:p w:rsidR="00CA6194" w:rsidRDefault="00CA6194" w:rsidP="00AC43C6">
      <w:pPr>
        <w:rPr>
          <w:szCs w:val="22"/>
        </w:rPr>
      </w:pPr>
    </w:p>
    <w:p w:rsidR="00C10AD4" w:rsidRDefault="00C10AD4" w:rsidP="00AC43C6">
      <w:pPr>
        <w:rPr>
          <w:szCs w:val="22"/>
        </w:rPr>
      </w:pPr>
      <w:r>
        <w:rPr>
          <w:szCs w:val="22"/>
        </w:rPr>
        <w:tab/>
        <w:t>Senator SHEHEEN explained the amendment.</w:t>
      </w:r>
    </w:p>
    <w:p w:rsidR="00C10AD4" w:rsidRDefault="00C10AD4" w:rsidP="00AC43C6">
      <w:pPr>
        <w:rPr>
          <w:szCs w:val="22"/>
        </w:rPr>
      </w:pPr>
    </w:p>
    <w:p w:rsidR="00C10AD4" w:rsidRDefault="00C10AD4" w:rsidP="00AC43C6">
      <w:pPr>
        <w:rPr>
          <w:szCs w:val="22"/>
        </w:rPr>
      </w:pPr>
      <w:r>
        <w:rPr>
          <w:szCs w:val="22"/>
        </w:rPr>
        <w:tab/>
        <w:t>The amendment was adopted.</w:t>
      </w:r>
    </w:p>
    <w:p w:rsidR="00B118D6" w:rsidRDefault="00B118D6" w:rsidP="00AC43C6">
      <w:pPr>
        <w:rPr>
          <w:szCs w:val="22"/>
        </w:rPr>
      </w:pPr>
    </w:p>
    <w:p w:rsidR="00C10AD4" w:rsidRDefault="00C10AD4" w:rsidP="00AC43C6">
      <w:pPr>
        <w:rPr>
          <w:szCs w:val="22"/>
        </w:rPr>
      </w:pPr>
      <w:r>
        <w:rPr>
          <w:szCs w:val="22"/>
        </w:rPr>
        <w:tab/>
        <w:t>There being no further amendments, the Bill was read the second time, passed and ordered to a third reading.</w:t>
      </w:r>
    </w:p>
    <w:p w:rsidR="00C10AD4" w:rsidRDefault="00C10AD4" w:rsidP="00AC43C6">
      <w:pPr>
        <w:rPr>
          <w:szCs w:val="22"/>
        </w:rPr>
      </w:pPr>
    </w:p>
    <w:p w:rsidR="00B118D6" w:rsidRPr="00785ED4" w:rsidRDefault="00B118D6" w:rsidP="00AC43C6">
      <w:pPr>
        <w:pStyle w:val="Header"/>
        <w:tabs>
          <w:tab w:val="clear" w:pos="8640"/>
          <w:tab w:val="left" w:pos="4320"/>
        </w:tabs>
        <w:jc w:val="center"/>
      </w:pPr>
      <w:r>
        <w:rPr>
          <w:b/>
        </w:rPr>
        <w:t>Recorded Vote</w:t>
      </w:r>
    </w:p>
    <w:p w:rsidR="00B118D6" w:rsidRDefault="00B118D6" w:rsidP="00AC43C6">
      <w:pPr>
        <w:pStyle w:val="Header"/>
        <w:tabs>
          <w:tab w:val="clear" w:pos="8640"/>
          <w:tab w:val="left" w:pos="4320"/>
        </w:tabs>
      </w:pPr>
      <w:r>
        <w:tab/>
        <w:t>Senator</w:t>
      </w:r>
      <w:r w:rsidR="00F61405">
        <w:t>s</w:t>
      </w:r>
      <w:r>
        <w:t xml:space="preserve"> RYBERG </w:t>
      </w:r>
      <w:r w:rsidR="00A135F6">
        <w:t>and</w:t>
      </w:r>
      <w:r>
        <w:t xml:space="preserve"> BRYANT desired to be recorded as voting in favor of the second reading of the Bill.</w:t>
      </w:r>
    </w:p>
    <w:p w:rsidR="00B118D6" w:rsidRDefault="00B118D6" w:rsidP="00AC43C6">
      <w:pPr>
        <w:rPr>
          <w:szCs w:val="22"/>
        </w:rPr>
      </w:pPr>
    </w:p>
    <w:p w:rsidR="00C10AD4" w:rsidRPr="00C10AD4" w:rsidRDefault="00C10AD4" w:rsidP="00AC43C6">
      <w:pPr>
        <w:jc w:val="center"/>
        <w:rPr>
          <w:szCs w:val="22"/>
        </w:rPr>
      </w:pPr>
      <w:r>
        <w:rPr>
          <w:b/>
          <w:szCs w:val="22"/>
        </w:rPr>
        <w:t>AMENDED, READ THE SECOND TIME</w:t>
      </w:r>
    </w:p>
    <w:p w:rsidR="00C10AD4" w:rsidRDefault="00C10AD4" w:rsidP="00AC43C6">
      <w:pPr>
        <w:suppressAutoHyphens/>
        <w:outlineLvl w:val="0"/>
      </w:pPr>
      <w:r>
        <w:rPr>
          <w:szCs w:val="22"/>
        </w:rPr>
        <w:tab/>
      </w:r>
      <w:r>
        <w:t>S. 278</w:t>
      </w:r>
      <w:r w:rsidR="00581D1B">
        <w:fldChar w:fldCharType="begin"/>
      </w:r>
      <w:r>
        <w:instrText xml:space="preserve"> XE “S. 278” \b </w:instrText>
      </w:r>
      <w:r w:rsidR="00581D1B">
        <w:fldChar w:fldCharType="end"/>
      </w:r>
      <w:r>
        <w:t xml:space="preserve"> -- Senator Alexander:  </w:t>
      </w:r>
      <w:r>
        <w:rPr>
          <w:szCs w:val="30"/>
        </w:rPr>
        <w:t xml:space="preserve">A JOINT RESOLUTION </w:t>
      </w:r>
      <w:r>
        <w:t>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C10AD4" w:rsidRDefault="00C10AD4" w:rsidP="00AC43C6">
      <w:pPr>
        <w:rPr>
          <w:szCs w:val="22"/>
        </w:rPr>
      </w:pPr>
      <w:r>
        <w:rPr>
          <w:szCs w:val="22"/>
        </w:rPr>
        <w:tab/>
        <w:t>The Senate proceeded to a consideration of the Joint Resolution, the question being the second reading of the Joint Resolution.</w:t>
      </w:r>
    </w:p>
    <w:p w:rsidR="00C10AD4" w:rsidRDefault="00C10AD4" w:rsidP="00AC43C6">
      <w:pPr>
        <w:rPr>
          <w:szCs w:val="22"/>
        </w:rPr>
      </w:pPr>
    </w:p>
    <w:p w:rsidR="00C10AD4" w:rsidRDefault="00A135F6" w:rsidP="00AC43C6">
      <w:pPr>
        <w:rPr>
          <w:snapToGrid w:val="0"/>
        </w:rPr>
      </w:pPr>
      <w:r>
        <w:rPr>
          <w:snapToGrid w:val="0"/>
        </w:rPr>
        <w:tab/>
      </w:r>
      <w:r w:rsidR="00C10AD4">
        <w:rPr>
          <w:snapToGrid w:val="0"/>
        </w:rPr>
        <w:t>Senator ALEXANDER proposed the following amendment (278FIN004)</w:t>
      </w:r>
      <w:r w:rsidR="00C10AD4" w:rsidRPr="00213656">
        <w:rPr>
          <w:snapToGrid w:val="0"/>
        </w:rPr>
        <w:t>, which was adopted</w:t>
      </w:r>
      <w:r w:rsidR="00C10AD4">
        <w:rPr>
          <w:snapToGrid w:val="0"/>
        </w:rPr>
        <w:t>:</w:t>
      </w:r>
    </w:p>
    <w:p w:rsidR="00C10AD4" w:rsidRPr="00213656" w:rsidRDefault="00C10AD4" w:rsidP="00AC43C6">
      <w:pPr>
        <w:rPr>
          <w:snapToGrid w:val="0"/>
          <w:color w:val="auto"/>
        </w:rPr>
      </w:pPr>
      <w:r w:rsidRPr="00213656">
        <w:rPr>
          <w:snapToGrid w:val="0"/>
          <w:color w:val="auto"/>
        </w:rPr>
        <w:tab/>
        <w:t>Amend the joint resolution as and if amended, page 1, by striking line 34 and inserting:</w:t>
      </w:r>
    </w:p>
    <w:p w:rsidR="00C10AD4" w:rsidRPr="00213656" w:rsidRDefault="00C10AD4" w:rsidP="00AC43C6">
      <w:pPr>
        <w:rPr>
          <w:snapToGrid w:val="0"/>
          <w:color w:val="auto"/>
        </w:rPr>
      </w:pPr>
      <w:r>
        <w:rPr>
          <w:snapToGrid w:val="0"/>
        </w:rPr>
        <w:tab/>
      </w:r>
      <w:r w:rsidRPr="00213656">
        <w:rPr>
          <w:snapToGrid w:val="0"/>
          <w:color w:val="auto"/>
        </w:rPr>
        <w:t>/</w:t>
      </w:r>
      <w:r w:rsidRPr="00213656">
        <w:rPr>
          <w:snapToGrid w:val="0"/>
          <w:color w:val="auto"/>
        </w:rPr>
        <w:tab/>
      </w:r>
      <w:r w:rsidRPr="00213656">
        <w:rPr>
          <w:color w:val="auto"/>
        </w:rPr>
        <w:t>conditions under which the penalties may be waived or reduced.  However, a county may only waive or reduce the late payment penalties if the county does so uniformly, irrespective of the class of real property.</w:t>
      </w:r>
      <w:r w:rsidRPr="00213656">
        <w:rPr>
          <w:color w:val="auto"/>
        </w:rPr>
        <w:tab/>
      </w:r>
      <w:r w:rsidRPr="00213656">
        <w:rPr>
          <w:color w:val="auto"/>
        </w:rPr>
        <w:tab/>
      </w:r>
      <w:r w:rsidRPr="00213656">
        <w:rPr>
          <w:color w:val="auto"/>
        </w:rPr>
        <w:tab/>
        <w:t>/</w:t>
      </w:r>
    </w:p>
    <w:p w:rsidR="00C10AD4" w:rsidRPr="00213656" w:rsidRDefault="00C10AD4" w:rsidP="00AC43C6">
      <w:pPr>
        <w:rPr>
          <w:snapToGrid w:val="0"/>
          <w:color w:val="auto"/>
        </w:rPr>
      </w:pPr>
      <w:r w:rsidRPr="00213656">
        <w:rPr>
          <w:snapToGrid w:val="0"/>
          <w:color w:val="auto"/>
        </w:rPr>
        <w:tab/>
        <w:t>Renumber sections to conform.</w:t>
      </w:r>
    </w:p>
    <w:p w:rsidR="00C10AD4" w:rsidRDefault="00C10AD4" w:rsidP="00AC43C6">
      <w:pPr>
        <w:rPr>
          <w:snapToGrid w:val="0"/>
        </w:rPr>
      </w:pPr>
      <w:r w:rsidRPr="00213656">
        <w:rPr>
          <w:snapToGrid w:val="0"/>
          <w:color w:val="auto"/>
        </w:rPr>
        <w:tab/>
        <w:t>Amend title to conform.</w:t>
      </w:r>
    </w:p>
    <w:p w:rsidR="00C10AD4" w:rsidRDefault="00C10AD4" w:rsidP="00AC43C6">
      <w:pPr>
        <w:rPr>
          <w:szCs w:val="22"/>
        </w:rPr>
      </w:pPr>
    </w:p>
    <w:p w:rsidR="00C10AD4" w:rsidRDefault="00C10AD4" w:rsidP="00AC43C6">
      <w:pPr>
        <w:rPr>
          <w:szCs w:val="22"/>
        </w:rPr>
      </w:pPr>
      <w:r>
        <w:rPr>
          <w:szCs w:val="22"/>
        </w:rPr>
        <w:tab/>
        <w:t>Senator HAYES explained the amendment.</w:t>
      </w:r>
    </w:p>
    <w:p w:rsidR="00C10AD4" w:rsidRDefault="00C10AD4" w:rsidP="00AC43C6">
      <w:pPr>
        <w:rPr>
          <w:szCs w:val="22"/>
        </w:rPr>
      </w:pPr>
    </w:p>
    <w:p w:rsidR="00C10AD4" w:rsidRPr="00C10AD4" w:rsidRDefault="00C10AD4" w:rsidP="00AC43C6">
      <w:pPr>
        <w:rPr>
          <w:szCs w:val="22"/>
        </w:rPr>
      </w:pPr>
      <w:r>
        <w:rPr>
          <w:szCs w:val="22"/>
        </w:rPr>
        <w:tab/>
        <w:t>The amendment was adopted.</w:t>
      </w:r>
    </w:p>
    <w:p w:rsidR="00C10AD4" w:rsidRDefault="00C10AD4" w:rsidP="00AC43C6">
      <w:pPr>
        <w:rPr>
          <w:szCs w:val="22"/>
        </w:rPr>
      </w:pPr>
    </w:p>
    <w:p w:rsidR="00C10AD4" w:rsidRDefault="00C10AD4" w:rsidP="00AC43C6">
      <w:pPr>
        <w:rPr>
          <w:szCs w:val="22"/>
        </w:rPr>
      </w:pPr>
      <w:r>
        <w:rPr>
          <w:szCs w:val="22"/>
        </w:rPr>
        <w:tab/>
        <w:t xml:space="preserve">There being no further amendments, the </w:t>
      </w:r>
      <w:r w:rsidR="005F02F9">
        <w:rPr>
          <w:szCs w:val="22"/>
        </w:rPr>
        <w:t>Resolution</w:t>
      </w:r>
      <w:r>
        <w:rPr>
          <w:szCs w:val="22"/>
        </w:rPr>
        <w:t xml:space="preserve"> was read the second time, passed and ordered to a third reading.</w:t>
      </w:r>
    </w:p>
    <w:p w:rsidR="00C10AD4" w:rsidRDefault="00C10AD4" w:rsidP="00AC43C6">
      <w:pPr>
        <w:rPr>
          <w:szCs w:val="22"/>
        </w:rPr>
      </w:pPr>
    </w:p>
    <w:p w:rsidR="00B118D6" w:rsidRPr="00785ED4" w:rsidRDefault="00B118D6" w:rsidP="00AC43C6">
      <w:pPr>
        <w:pStyle w:val="Header"/>
        <w:tabs>
          <w:tab w:val="clear" w:pos="8640"/>
          <w:tab w:val="left" w:pos="4320"/>
        </w:tabs>
        <w:jc w:val="center"/>
      </w:pPr>
      <w:r>
        <w:rPr>
          <w:b/>
        </w:rPr>
        <w:t>Recorded Vote</w:t>
      </w:r>
    </w:p>
    <w:p w:rsidR="00B118D6" w:rsidRDefault="00B118D6" w:rsidP="00AC43C6">
      <w:pPr>
        <w:pStyle w:val="Header"/>
        <w:tabs>
          <w:tab w:val="clear" w:pos="8640"/>
          <w:tab w:val="left" w:pos="4320"/>
        </w:tabs>
      </w:pPr>
      <w:r>
        <w:tab/>
        <w:t>Senator</w:t>
      </w:r>
      <w:r w:rsidR="001373A9">
        <w:t>s</w:t>
      </w:r>
      <w:r>
        <w:t xml:space="preserve"> RYBERG </w:t>
      </w:r>
      <w:r w:rsidR="00A135F6">
        <w:t>a</w:t>
      </w:r>
      <w:r w:rsidR="001373A9">
        <w:t>nd</w:t>
      </w:r>
      <w:r>
        <w:t xml:space="preserve"> BRYANT desired to be recorded as voting in favor of the second reading of the </w:t>
      </w:r>
      <w:r w:rsidR="005F02F9">
        <w:t>Resolution</w:t>
      </w:r>
      <w:r>
        <w:t>.</w:t>
      </w:r>
    </w:p>
    <w:p w:rsidR="00B118D6" w:rsidRDefault="00B118D6" w:rsidP="00AC43C6">
      <w:pPr>
        <w:rPr>
          <w:szCs w:val="22"/>
        </w:rPr>
      </w:pPr>
    </w:p>
    <w:p w:rsidR="009E0427" w:rsidRPr="009E0427" w:rsidRDefault="009E0427" w:rsidP="00AC43C6">
      <w:pPr>
        <w:jc w:val="center"/>
        <w:rPr>
          <w:szCs w:val="22"/>
        </w:rPr>
      </w:pPr>
      <w:r>
        <w:rPr>
          <w:b/>
          <w:szCs w:val="22"/>
        </w:rPr>
        <w:t>CARRIED OVER</w:t>
      </w:r>
    </w:p>
    <w:p w:rsidR="009E0427" w:rsidRDefault="009E0427" w:rsidP="00AC43C6">
      <w:r>
        <w:rPr>
          <w:szCs w:val="22"/>
        </w:rPr>
        <w:tab/>
      </w:r>
      <w:r>
        <w:t>S. 132</w:t>
      </w:r>
      <w:r w:rsidR="00581D1B">
        <w:fldChar w:fldCharType="begin"/>
      </w:r>
      <w:r>
        <w:instrText xml:space="preserve"> XE "S. 132" \b </w:instrText>
      </w:r>
      <w:r w:rsidR="00581D1B">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w:t>
      </w:r>
      <w:r w:rsidR="00AC43C6">
        <w:br w:type="page"/>
      </w:r>
      <w:r>
        <w:t>PRACTICE AND SUBJECT TO APPROPRIATE PENALTIES AND ENFORCEMENT.</w:t>
      </w:r>
    </w:p>
    <w:p w:rsidR="009E0427" w:rsidRDefault="009E0427" w:rsidP="00AC43C6">
      <w:pPr>
        <w:rPr>
          <w:szCs w:val="22"/>
        </w:rPr>
      </w:pPr>
      <w:r>
        <w:rPr>
          <w:szCs w:val="22"/>
        </w:rPr>
        <w:tab/>
        <w:t>On motion of Senator SHEHEEN, the Bill was carried over.</w:t>
      </w:r>
    </w:p>
    <w:p w:rsidR="00422296" w:rsidRDefault="00422296" w:rsidP="00AC43C6">
      <w:pPr>
        <w:pStyle w:val="Header"/>
        <w:tabs>
          <w:tab w:val="clear" w:pos="8640"/>
          <w:tab w:val="left" w:pos="4320"/>
        </w:tabs>
        <w:jc w:val="center"/>
        <w:rPr>
          <w:b/>
          <w:szCs w:val="22"/>
        </w:rPr>
      </w:pPr>
    </w:p>
    <w:p w:rsidR="00C10AD4" w:rsidRPr="00C10AD4" w:rsidRDefault="00C10AD4" w:rsidP="00AC43C6">
      <w:pPr>
        <w:pStyle w:val="Header"/>
        <w:tabs>
          <w:tab w:val="clear" w:pos="8640"/>
          <w:tab w:val="left" w:pos="4320"/>
        </w:tabs>
        <w:jc w:val="center"/>
        <w:rPr>
          <w:szCs w:val="22"/>
        </w:rPr>
      </w:pPr>
      <w:r>
        <w:rPr>
          <w:b/>
          <w:szCs w:val="22"/>
        </w:rPr>
        <w:t>AMENDED, CARRIED OVER</w:t>
      </w:r>
    </w:p>
    <w:p w:rsidR="00C10AD4" w:rsidRDefault="00C10AD4" w:rsidP="00AC43C6">
      <w:r>
        <w:rPr>
          <w:szCs w:val="22"/>
        </w:rPr>
        <w:tab/>
      </w:r>
      <w:r>
        <w:t>S. 184</w:t>
      </w:r>
      <w:r w:rsidR="00581D1B">
        <w:fldChar w:fldCharType="begin"/>
      </w:r>
      <w:r>
        <w:instrText xml:space="preserve"> XE "S. 184" \b </w:instrText>
      </w:r>
      <w:r w:rsidR="00581D1B">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C10AD4" w:rsidRDefault="00C10AD4" w:rsidP="00AC43C6">
      <w:pPr>
        <w:pStyle w:val="Header"/>
        <w:tabs>
          <w:tab w:val="clear" w:pos="8640"/>
          <w:tab w:val="left" w:pos="4320"/>
        </w:tabs>
        <w:rPr>
          <w:szCs w:val="22"/>
        </w:rPr>
      </w:pPr>
      <w:r>
        <w:rPr>
          <w:szCs w:val="22"/>
        </w:rPr>
        <w:tab/>
        <w:t>The Senate proceeded to a consideration of the Bill, the question being the second reading of the Bill.</w:t>
      </w:r>
    </w:p>
    <w:p w:rsidR="00C10AD4" w:rsidRDefault="00C10AD4" w:rsidP="00AC43C6">
      <w:pPr>
        <w:pStyle w:val="Header"/>
        <w:tabs>
          <w:tab w:val="clear" w:pos="8640"/>
          <w:tab w:val="left" w:pos="4320"/>
        </w:tabs>
        <w:rPr>
          <w:szCs w:val="22"/>
        </w:rPr>
      </w:pPr>
    </w:p>
    <w:p w:rsidR="00F33290" w:rsidRDefault="00F33290" w:rsidP="00AC43C6">
      <w:pPr>
        <w:rPr>
          <w:snapToGrid w:val="0"/>
        </w:rPr>
      </w:pPr>
      <w:r>
        <w:rPr>
          <w:snapToGrid w:val="0"/>
        </w:rPr>
        <w:tab/>
        <w:t>Senator SCOTT proposed the following amendment (JUD0184.004)</w:t>
      </w:r>
      <w:r w:rsidRPr="00030222">
        <w:rPr>
          <w:snapToGrid w:val="0"/>
        </w:rPr>
        <w:t>, which was adopted</w:t>
      </w:r>
      <w:r>
        <w:rPr>
          <w:snapToGrid w:val="0"/>
        </w:rPr>
        <w:t>:</w:t>
      </w:r>
    </w:p>
    <w:p w:rsidR="00F33290" w:rsidRPr="00030222" w:rsidRDefault="00F33290" w:rsidP="00AC43C6">
      <w:pPr>
        <w:rPr>
          <w:snapToGrid w:val="0"/>
          <w:color w:val="auto"/>
        </w:rPr>
      </w:pPr>
      <w:r w:rsidRPr="00030222">
        <w:rPr>
          <w:snapToGrid w:val="0"/>
          <w:color w:val="auto"/>
        </w:rPr>
        <w:tab/>
        <w:t>Amend the bill, as and if amended, by striking all after the enacting words and inserting:</w:t>
      </w:r>
    </w:p>
    <w:p w:rsidR="00F33290" w:rsidRPr="00030222" w:rsidRDefault="00F33290" w:rsidP="00AC43C6">
      <w:pPr>
        <w:rPr>
          <w:color w:val="auto"/>
        </w:rPr>
      </w:pPr>
      <w:r>
        <w:tab/>
      </w:r>
      <w:r w:rsidRPr="00030222">
        <w:rPr>
          <w:color w:val="auto"/>
        </w:rPr>
        <w:t>/</w:t>
      </w:r>
      <w:r w:rsidRPr="00030222">
        <w:rPr>
          <w:color w:val="auto"/>
        </w:rPr>
        <w:tab/>
        <w:t>SECTION</w:t>
      </w:r>
      <w:r w:rsidRPr="00030222">
        <w:rPr>
          <w:color w:val="auto"/>
        </w:rPr>
        <w:tab/>
        <w:t>1.</w:t>
      </w:r>
      <w:r w:rsidRPr="00030222">
        <w:rPr>
          <w:color w:val="auto"/>
        </w:rPr>
        <w:tab/>
        <w:t>Section 40</w:t>
      </w:r>
      <w:r w:rsidRPr="00030222">
        <w:rPr>
          <w:color w:val="auto"/>
        </w:rPr>
        <w:noBreakHyphen/>
        <w:t>27</w:t>
      </w:r>
      <w:r w:rsidRPr="00030222">
        <w:rPr>
          <w:color w:val="auto"/>
        </w:rPr>
        <w:noBreakHyphen/>
        <w:t>10 of the 1976 Code of Laws is amended to read:</w:t>
      </w:r>
    </w:p>
    <w:p w:rsidR="00F33290" w:rsidRPr="00030222" w:rsidRDefault="00F33290" w:rsidP="00AC43C6">
      <w:pPr>
        <w:rPr>
          <w:rFonts w:eastAsia="Calibri"/>
          <w:color w:val="auto"/>
        </w:rPr>
      </w:pPr>
      <w:r w:rsidRPr="00030222">
        <w:rPr>
          <w:rFonts w:eastAsia="Calibri"/>
          <w:color w:val="auto"/>
        </w:rPr>
        <w:tab/>
        <w:t>“</w:t>
      </w:r>
      <w:r w:rsidR="00C22FAD">
        <w:rPr>
          <w:rFonts w:eastAsia="Calibri"/>
          <w:color w:val="auto"/>
        </w:rPr>
        <w:t xml:space="preserve">Section 40-27-10. </w:t>
      </w:r>
      <w:r w:rsidRPr="00030222">
        <w:rPr>
          <w:rFonts w:eastAsia="Calibri"/>
          <w:color w:val="auto"/>
        </w:rPr>
        <w:t xml:space="preserve">Any person buying junk shall keep a book </w:t>
      </w:r>
      <w:r w:rsidRPr="00030222">
        <w:rPr>
          <w:rFonts w:eastAsia="Calibri"/>
          <w:strike/>
          <w:color w:val="auto"/>
        </w:rPr>
        <w:t>which</w:t>
      </w:r>
      <w:r w:rsidRPr="00030222">
        <w:rPr>
          <w:rFonts w:eastAsia="Calibri"/>
          <w:color w:val="auto"/>
        </w:rPr>
        <w:t xml:space="preserve"> </w:t>
      </w:r>
      <w:r w:rsidRPr="00030222">
        <w:rPr>
          <w:rFonts w:eastAsia="Calibri"/>
          <w:color w:val="auto"/>
          <w:u w:val="single"/>
        </w:rPr>
        <w:t>that</w:t>
      </w:r>
      <w:r w:rsidRPr="00030222">
        <w:rPr>
          <w:rFonts w:eastAsia="Calibri"/>
          <w:color w:val="auto"/>
        </w:rPr>
        <w:t xml:space="preserve"> he shall keep open to the inspection of all persons, wherein he shall set down the name and address, city and street, of every person selling junk and an itemized statement of all junk bought from such person and the date of purchase.  </w:t>
      </w:r>
      <w:r w:rsidRPr="00030222">
        <w:rPr>
          <w:rFonts w:eastAsia="Calibri"/>
          <w:color w:val="auto"/>
          <w:u w:val="single"/>
        </w:rPr>
        <w:t>Any person buying junk that consists of a catalytic converter or twenty</w:t>
      </w:r>
      <w:r w:rsidRPr="00030222">
        <w:rPr>
          <w:color w:val="auto"/>
          <w:u w:val="single"/>
        </w:rPr>
        <w:noBreakHyphen/>
      </w:r>
      <w:r w:rsidRPr="00030222">
        <w:rPr>
          <w:rFonts w:eastAsia="Calibri"/>
          <w:color w:val="auto"/>
          <w:u w:val="single"/>
        </w:rPr>
        <w:t>five pounds or more of scrap metal or vehicle parts, other than nonferrous metals, as defined by Section 16</w:t>
      </w:r>
      <w:r w:rsidRPr="00030222">
        <w:rPr>
          <w:rFonts w:eastAsia="Calibri"/>
          <w:color w:val="auto"/>
          <w:u w:val="single"/>
        </w:rPr>
        <w:noBreakHyphen/>
        <w:t>17</w:t>
      </w:r>
      <w:r w:rsidRPr="00030222">
        <w:rPr>
          <w:rFonts w:eastAsia="Calibri"/>
          <w:color w:val="auto"/>
          <w:u w:val="single"/>
        </w:rPr>
        <w:noBreakHyphen/>
        <w:t>680, shall keep with the record of purchase a photocopy of the seller’s driver’s license or other government issued picture identification card that shows the seller’s name and address.  Any person buying junk that consists of nonferrous metals is subject to the provisions of Section 16</w:t>
      </w:r>
      <w:r w:rsidRPr="00030222">
        <w:rPr>
          <w:rFonts w:eastAsia="Calibri"/>
          <w:color w:val="auto"/>
          <w:u w:val="single"/>
        </w:rPr>
        <w:noBreakHyphen/>
        <w:t>17</w:t>
      </w:r>
      <w:r w:rsidRPr="00030222">
        <w:rPr>
          <w:rFonts w:eastAsia="Calibri"/>
          <w:color w:val="auto"/>
          <w:u w:val="single"/>
        </w:rPr>
        <w:noBreakHyphen/>
        <w:t>680.</w:t>
      </w:r>
      <w:r w:rsidRPr="00030222">
        <w:rPr>
          <w:rFonts w:eastAsia="Calibri"/>
          <w:color w:val="auto"/>
        </w:rPr>
        <w:t>”</w:t>
      </w:r>
    </w:p>
    <w:p w:rsidR="00F33290" w:rsidRPr="00030222" w:rsidRDefault="00F33290" w:rsidP="00AC43C6">
      <w:pPr>
        <w:rPr>
          <w:color w:val="auto"/>
        </w:rPr>
      </w:pPr>
      <w:r>
        <w:tab/>
      </w:r>
      <w:r w:rsidRPr="00030222">
        <w:rPr>
          <w:color w:val="auto"/>
        </w:rPr>
        <w:t>SECTION</w:t>
      </w:r>
      <w:r w:rsidRPr="00030222">
        <w:rPr>
          <w:color w:val="auto"/>
        </w:rPr>
        <w:tab/>
        <w:t>2.</w:t>
      </w:r>
      <w:r w:rsidRPr="00030222">
        <w:rPr>
          <w:color w:val="auto"/>
        </w:rPr>
        <w:tab/>
        <w:t>Section 40-27-30 of the 1976 Code is repealed.</w:t>
      </w:r>
      <w:r w:rsidRPr="00030222">
        <w:rPr>
          <w:color w:val="auto"/>
        </w:rPr>
        <w:tab/>
      </w:r>
    </w:p>
    <w:p w:rsidR="00F33290" w:rsidRPr="00030222" w:rsidRDefault="00F33290" w:rsidP="00AC43C6">
      <w:pPr>
        <w:rPr>
          <w:rFonts w:eastAsia="Calibri"/>
          <w:color w:val="auto"/>
        </w:rPr>
      </w:pPr>
      <w:r>
        <w:tab/>
      </w:r>
      <w:r w:rsidRPr="00030222">
        <w:rPr>
          <w:color w:val="auto"/>
        </w:rPr>
        <w:t>SECTION</w:t>
      </w:r>
      <w:r w:rsidRPr="00030222">
        <w:rPr>
          <w:color w:val="auto"/>
        </w:rPr>
        <w:tab/>
        <w:t>3.</w:t>
      </w:r>
      <w:r w:rsidRPr="00030222">
        <w:rPr>
          <w:color w:val="auto"/>
        </w:rPr>
        <w:tab/>
        <w:t>Section 40</w:t>
      </w:r>
      <w:r w:rsidRPr="00030222">
        <w:rPr>
          <w:color w:val="auto"/>
        </w:rPr>
        <w:noBreakHyphen/>
        <w:t>27</w:t>
      </w:r>
      <w:r w:rsidRPr="00030222">
        <w:rPr>
          <w:color w:val="auto"/>
        </w:rPr>
        <w:noBreakHyphen/>
        <w:t>40 of the 1976 Code of Laws is amended to read:</w:t>
      </w:r>
    </w:p>
    <w:p w:rsidR="00F33290" w:rsidRPr="00030222" w:rsidRDefault="00F33290" w:rsidP="00AC43C6">
      <w:pPr>
        <w:rPr>
          <w:rFonts w:eastAsia="Calibri"/>
          <w:color w:val="auto"/>
        </w:rPr>
      </w:pPr>
      <w:r w:rsidRPr="00030222">
        <w:rPr>
          <w:rFonts w:eastAsia="Calibri"/>
          <w:color w:val="auto"/>
        </w:rPr>
        <w:tab/>
        <w:t>“</w:t>
      </w:r>
      <w:r w:rsidR="00C22FAD">
        <w:rPr>
          <w:rFonts w:eastAsia="Calibri"/>
          <w:color w:val="auto"/>
        </w:rPr>
        <w:t xml:space="preserve">Section 40-27-40. </w:t>
      </w:r>
      <w:r w:rsidRPr="00030222">
        <w:rPr>
          <w:rFonts w:eastAsia="Calibri"/>
          <w:color w:val="auto"/>
        </w:rPr>
        <w:t xml:space="preserve">Any person violating any of the provisions of this article shall be fined </w:t>
      </w:r>
      <w:r w:rsidRPr="00030222">
        <w:rPr>
          <w:rFonts w:eastAsia="Calibri"/>
          <w:strike/>
          <w:color w:val="auto"/>
        </w:rPr>
        <w:t>in</w:t>
      </w:r>
      <w:r w:rsidRPr="00030222">
        <w:rPr>
          <w:rFonts w:eastAsia="Calibri"/>
          <w:color w:val="auto"/>
        </w:rPr>
        <w:t xml:space="preserve"> a sum not exceeding </w:t>
      </w:r>
      <w:r w:rsidRPr="00030222">
        <w:rPr>
          <w:rFonts w:eastAsia="Calibri"/>
          <w:strike/>
          <w:color w:val="auto"/>
        </w:rPr>
        <w:t>one</w:t>
      </w:r>
      <w:r w:rsidRPr="00030222">
        <w:rPr>
          <w:rFonts w:eastAsia="Calibri"/>
          <w:color w:val="auto"/>
        </w:rPr>
        <w:t xml:space="preserve"> </w:t>
      </w:r>
      <w:r w:rsidRPr="00030222">
        <w:rPr>
          <w:rFonts w:eastAsia="Calibri"/>
          <w:color w:val="auto"/>
          <w:u w:val="single"/>
        </w:rPr>
        <w:t>five</w:t>
      </w:r>
      <w:r w:rsidRPr="00030222">
        <w:rPr>
          <w:rFonts w:eastAsia="Calibri"/>
          <w:color w:val="auto"/>
        </w:rPr>
        <w:t xml:space="preserve"> hundred dollars or imprisoned not exceeding thirty days. </w:t>
      </w:r>
      <w:r w:rsidRPr="00030222">
        <w:rPr>
          <w:color w:val="auto"/>
        </w:rPr>
        <w:t xml:space="preserve"> </w:t>
      </w:r>
      <w:r w:rsidRPr="00030222">
        <w:rPr>
          <w:color w:val="auto"/>
          <w:u w:val="single"/>
        </w:rPr>
        <w:t>Each violation constitutes a separate offense.</w:t>
      </w:r>
      <w:r w:rsidRPr="00030222">
        <w:rPr>
          <w:color w:val="auto"/>
        </w:rPr>
        <w:t>”</w:t>
      </w:r>
    </w:p>
    <w:p w:rsidR="00F33290" w:rsidRPr="00030222" w:rsidRDefault="00F33290" w:rsidP="00AC43C6">
      <w:pPr>
        <w:rPr>
          <w:rFonts w:eastAsia="Calibri"/>
          <w:color w:val="auto"/>
        </w:rPr>
      </w:pPr>
      <w:r>
        <w:tab/>
      </w:r>
      <w:r w:rsidRPr="00030222">
        <w:rPr>
          <w:color w:val="auto"/>
        </w:rPr>
        <w:t>SECTION</w:t>
      </w:r>
      <w:r w:rsidRPr="00030222">
        <w:rPr>
          <w:color w:val="auto"/>
        </w:rPr>
        <w:tab/>
        <w:t>4.</w:t>
      </w:r>
      <w:r w:rsidRPr="00030222">
        <w:rPr>
          <w:color w:val="auto"/>
        </w:rPr>
        <w:tab/>
        <w:t>Section 56</w:t>
      </w:r>
      <w:r w:rsidRPr="00030222">
        <w:rPr>
          <w:color w:val="auto"/>
        </w:rPr>
        <w:noBreakHyphen/>
        <w:t>5</w:t>
      </w:r>
      <w:r w:rsidRPr="00030222">
        <w:rPr>
          <w:color w:val="auto"/>
        </w:rPr>
        <w:noBreakHyphen/>
        <w:t>5670 of the 1976 Code of Laws is amended to read:</w:t>
      </w:r>
    </w:p>
    <w:p w:rsidR="00F33290" w:rsidRPr="00030222" w:rsidRDefault="00F33290" w:rsidP="00AC43C6">
      <w:pPr>
        <w:rPr>
          <w:color w:val="auto"/>
          <w:szCs w:val="24"/>
        </w:rPr>
      </w:pPr>
      <w:r w:rsidRPr="00030222">
        <w:rPr>
          <w:rFonts w:eastAsia="Calibri"/>
          <w:color w:val="auto"/>
        </w:rPr>
        <w:tab/>
        <w:t>“</w:t>
      </w:r>
      <w:r w:rsidR="008B73EF">
        <w:rPr>
          <w:rFonts w:eastAsia="Calibri"/>
          <w:color w:val="auto"/>
        </w:rPr>
        <w:t xml:space="preserve">Section 56-5-5670. </w:t>
      </w:r>
      <w:r w:rsidRPr="00030222">
        <w:rPr>
          <w:color w:val="auto"/>
          <w:szCs w:val="24"/>
        </w:rPr>
        <w:t>(A)</w:t>
      </w:r>
      <w:r w:rsidRPr="00030222">
        <w:rPr>
          <w:color w:val="auto"/>
          <w:szCs w:val="24"/>
        </w:rPr>
        <w:tab/>
        <w:t>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w:t>
      </w:r>
    </w:p>
    <w:p w:rsidR="00F33290" w:rsidRPr="00030222" w:rsidRDefault="00F33290" w:rsidP="00AC43C6">
      <w:pPr>
        <w:rPr>
          <w:color w:val="auto"/>
          <w:szCs w:val="24"/>
        </w:rPr>
      </w:pPr>
      <w:r w:rsidRPr="00030222">
        <w:rPr>
          <w:color w:val="auto"/>
          <w:szCs w:val="24"/>
        </w:rPr>
        <w:tab/>
        <w:t>(B)</w:t>
      </w:r>
      <w:r w:rsidRPr="00030222">
        <w:rPr>
          <w:color w:val="auto"/>
          <w:szCs w:val="24"/>
        </w:rPr>
        <w:tab/>
        <w:t>A demolisher must keep an accurate and complete record of all abandoned vehicles</w:t>
      </w:r>
      <w:r w:rsidRPr="00030222">
        <w:rPr>
          <w:color w:val="auto"/>
          <w:szCs w:val="24"/>
          <w:u w:val="single"/>
        </w:rPr>
        <w:t>, catalytic converters, and</w:t>
      </w:r>
      <w:r w:rsidRPr="00030222">
        <w:rPr>
          <w:rFonts w:eastAsia="Calibri"/>
          <w:color w:val="auto"/>
          <w:u w:val="single"/>
        </w:rPr>
        <w:t xml:space="preserve"> vehicle parts with a total weight of twenty-five pounds or more</w:t>
      </w:r>
      <w:r w:rsidRPr="00030222">
        <w:rPr>
          <w:rFonts w:eastAsia="Calibri"/>
          <w:color w:val="auto"/>
        </w:rPr>
        <w:t xml:space="preserve"> </w:t>
      </w:r>
      <w:r w:rsidRPr="00030222">
        <w:rPr>
          <w:color w:val="auto"/>
          <w:szCs w:val="24"/>
        </w:rPr>
        <w:t xml:space="preserve">purchased or received by him in the course of his business.  These records must contain the name and address of the person from whom </w:t>
      </w:r>
      <w:r w:rsidRPr="00030222">
        <w:rPr>
          <w:strike/>
          <w:color w:val="auto"/>
          <w:szCs w:val="24"/>
        </w:rPr>
        <w:t>each</w:t>
      </w:r>
      <w:r w:rsidRPr="00030222">
        <w:rPr>
          <w:color w:val="auto"/>
          <w:szCs w:val="24"/>
        </w:rPr>
        <w:t xml:space="preserve"> </w:t>
      </w:r>
      <w:r w:rsidRPr="00030222">
        <w:rPr>
          <w:color w:val="auto"/>
          <w:szCs w:val="24"/>
          <w:u w:val="single"/>
        </w:rPr>
        <w:t>the</w:t>
      </w:r>
      <w:r w:rsidRPr="00030222">
        <w:rPr>
          <w:color w:val="auto"/>
          <w:szCs w:val="24"/>
        </w:rPr>
        <w:t xml:space="preserve"> vehicle</w:t>
      </w:r>
      <w:r w:rsidRPr="00030222">
        <w:rPr>
          <w:color w:val="auto"/>
          <w:szCs w:val="24"/>
          <w:u w:val="single"/>
        </w:rPr>
        <w:t>, catalytic converter, or</w:t>
      </w:r>
      <w:r w:rsidRPr="00030222">
        <w:rPr>
          <w:rFonts w:eastAsia="Calibri"/>
          <w:color w:val="auto"/>
          <w:u w:val="single"/>
        </w:rPr>
        <w:t xml:space="preserve"> vehicle parts</w:t>
      </w:r>
      <w:r w:rsidRPr="00030222">
        <w:rPr>
          <w:rFonts w:eastAsia="Calibri"/>
          <w:color w:val="auto"/>
        </w:rPr>
        <w:t xml:space="preserve"> </w:t>
      </w:r>
      <w:r w:rsidRPr="00030222">
        <w:rPr>
          <w:rFonts w:eastAsia="Calibri"/>
          <w:strike/>
          <w:color w:val="auto"/>
        </w:rPr>
        <w:t>was</w:t>
      </w:r>
      <w:r w:rsidRPr="00030222">
        <w:rPr>
          <w:rFonts w:eastAsia="Calibri"/>
          <w:color w:val="auto"/>
        </w:rPr>
        <w:t xml:space="preserve"> </w:t>
      </w:r>
      <w:r w:rsidRPr="00030222">
        <w:rPr>
          <w:color w:val="auto"/>
          <w:szCs w:val="24"/>
          <w:u w:val="single"/>
        </w:rPr>
        <w:t>were</w:t>
      </w:r>
      <w:r w:rsidRPr="00030222">
        <w:rPr>
          <w:color w:val="auto"/>
          <w:szCs w:val="24"/>
        </w:rPr>
        <w:t xml:space="preserve"> purchased or received, </w:t>
      </w:r>
      <w:r w:rsidRPr="00030222">
        <w:rPr>
          <w:rFonts w:eastAsia="Calibri"/>
          <w:color w:val="auto"/>
          <w:u w:val="single"/>
        </w:rPr>
        <w:t>a photocopy of the person’s driver’s license or other government issued picture identification card that shows the person’s name and address,</w:t>
      </w:r>
      <w:r w:rsidRPr="00030222">
        <w:rPr>
          <w:rFonts w:eastAsia="Calibri"/>
          <w:color w:val="auto"/>
        </w:rPr>
        <w:t xml:space="preserve"> </w:t>
      </w:r>
      <w:r w:rsidRPr="00030222">
        <w:rPr>
          <w:color w:val="auto"/>
          <w:szCs w:val="24"/>
        </w:rPr>
        <w:t xml:space="preserve">the date when the purchases or receipts occurred, and the year, make, model, and identification number of the vehicle, </w:t>
      </w:r>
      <w:r w:rsidRPr="00030222">
        <w:rPr>
          <w:color w:val="auto"/>
          <w:szCs w:val="24"/>
          <w:u w:val="single"/>
        </w:rPr>
        <w:t>catalytic converter, or</w:t>
      </w:r>
      <w:r w:rsidRPr="00030222">
        <w:rPr>
          <w:rFonts w:eastAsia="Calibri"/>
          <w:color w:val="auto"/>
          <w:u w:val="single"/>
        </w:rPr>
        <w:t xml:space="preserve"> vehicle parts,</w:t>
      </w:r>
      <w:r w:rsidRPr="00030222">
        <w:rPr>
          <w:rFonts w:eastAsia="Calibri"/>
          <w:color w:val="auto"/>
        </w:rPr>
        <w:t xml:space="preserve"> </w:t>
      </w:r>
      <w:r w:rsidRPr="00030222">
        <w:rPr>
          <w:color w:val="auto"/>
          <w:szCs w:val="24"/>
        </w:rPr>
        <w:t>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w:t>
      </w:r>
    </w:p>
    <w:p w:rsidR="00F33290" w:rsidRPr="00030222" w:rsidRDefault="00F33290" w:rsidP="00AC43C6">
      <w:pPr>
        <w:rPr>
          <w:rFonts w:eastAsia="Calibri"/>
          <w:color w:val="auto"/>
        </w:rPr>
      </w:pPr>
      <w:r w:rsidRPr="00030222">
        <w:rPr>
          <w:rFonts w:eastAsia="Calibri"/>
          <w:color w:val="auto"/>
        </w:rPr>
        <w:tab/>
      </w:r>
      <w:r w:rsidRPr="00030222">
        <w:rPr>
          <w:rFonts w:eastAsia="Calibri"/>
          <w:color w:val="auto"/>
          <w:u w:val="single"/>
        </w:rPr>
        <w:t>(C)</w:t>
      </w:r>
      <w:r w:rsidRPr="00030222">
        <w:rPr>
          <w:rFonts w:eastAsia="Calibri"/>
          <w:color w:val="auto"/>
        </w:rPr>
        <w:tab/>
      </w:r>
      <w:r w:rsidRPr="00030222">
        <w:rPr>
          <w:rFonts w:eastAsia="Calibri"/>
          <w:color w:val="auto"/>
          <w:u w:val="single"/>
        </w:rPr>
        <w:t>A person who violates the provisions of this section is guilty of a mis</w:t>
      </w:r>
      <w:r w:rsidR="00A318FB">
        <w:rPr>
          <w:rFonts w:eastAsia="Calibri"/>
          <w:color w:val="auto"/>
          <w:u w:val="single"/>
        </w:rPr>
        <w:t>demeanor</w:t>
      </w:r>
      <w:r w:rsidRPr="00030222">
        <w:rPr>
          <w:rFonts w:eastAsia="Calibri"/>
          <w:color w:val="auto"/>
          <w:u w:val="single"/>
        </w:rPr>
        <w:t xml:space="preserve">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030222">
        <w:rPr>
          <w:rFonts w:eastAsia="Calibri"/>
          <w:color w:val="auto"/>
        </w:rPr>
        <w:t>”</w:t>
      </w:r>
    </w:p>
    <w:p w:rsidR="00F33290" w:rsidRPr="00030222" w:rsidRDefault="00F33290" w:rsidP="00AC43C6">
      <w:pPr>
        <w:rPr>
          <w:rFonts w:eastAsia="Calibri"/>
          <w:color w:val="auto"/>
        </w:rPr>
      </w:pPr>
      <w:r>
        <w:tab/>
      </w:r>
      <w:r w:rsidRPr="00030222">
        <w:rPr>
          <w:color w:val="auto"/>
        </w:rPr>
        <w:t>SECTION</w:t>
      </w:r>
      <w:r w:rsidRPr="00030222">
        <w:rPr>
          <w:color w:val="auto"/>
        </w:rPr>
        <w:tab/>
        <w:t>5.</w:t>
      </w:r>
      <w:r w:rsidRPr="00030222">
        <w:rPr>
          <w:color w:val="auto"/>
        </w:rPr>
        <w:tab/>
        <w:t>Section 56</w:t>
      </w:r>
      <w:r w:rsidRPr="00030222">
        <w:rPr>
          <w:color w:val="auto"/>
        </w:rPr>
        <w:noBreakHyphen/>
        <w:t>5</w:t>
      </w:r>
      <w:r w:rsidRPr="00030222">
        <w:rPr>
          <w:color w:val="auto"/>
        </w:rPr>
        <w:noBreakHyphen/>
        <w:t>5945 of the 1976 Code of Laws is amended to read:</w:t>
      </w:r>
    </w:p>
    <w:p w:rsidR="00F33290" w:rsidRPr="00030222" w:rsidRDefault="00F33290" w:rsidP="00AC43C6">
      <w:pPr>
        <w:rPr>
          <w:color w:val="auto"/>
          <w:szCs w:val="24"/>
        </w:rPr>
      </w:pPr>
      <w:r w:rsidRPr="00030222">
        <w:rPr>
          <w:rFonts w:eastAsia="Calibri"/>
          <w:color w:val="auto"/>
        </w:rPr>
        <w:tab/>
      </w:r>
      <w:r w:rsidRPr="00030222">
        <w:rPr>
          <w:rFonts w:eastAsia="Calibri"/>
          <w:color w:val="auto"/>
        </w:rPr>
        <w:tab/>
        <w:t>“</w:t>
      </w:r>
      <w:r w:rsidR="00A318FB">
        <w:rPr>
          <w:rFonts w:eastAsia="Calibri"/>
          <w:color w:val="auto"/>
        </w:rPr>
        <w:t xml:space="preserve">Section 56-5-5945. </w:t>
      </w:r>
      <w:r w:rsidRPr="00030222">
        <w:rPr>
          <w:color w:val="auto"/>
          <w:szCs w:val="24"/>
        </w:rPr>
        <w:t>(a)</w:t>
      </w:r>
      <w:r w:rsidRPr="00030222">
        <w:rPr>
          <w:color w:val="auto"/>
          <w:szCs w:val="24"/>
        </w:rPr>
        <w:tab/>
        <w:t>Any demolisher who purchases or otherwise acquires a vehicle</w:t>
      </w:r>
      <w:r w:rsidRPr="00030222">
        <w:rPr>
          <w:rFonts w:eastAsia="Calibri"/>
          <w:color w:val="auto"/>
        </w:rPr>
        <w:t xml:space="preserve"> </w:t>
      </w:r>
      <w:r w:rsidRPr="00030222">
        <w:rPr>
          <w:color w:val="auto"/>
          <w:szCs w:val="24"/>
        </w:rPr>
        <w:t>for purposes of wrecking, dismantling, or demolition shall not be required to obtain a certificate of title for such vehicle in his own name.  After the vehicle has been demolished, processed, or changed so that it physically is no longer a vehicle, the demolisher shall surrender for cancellation the certificate of title or sales receipt issued under Section 56</w:t>
      </w:r>
      <w:r w:rsidRPr="00030222">
        <w:rPr>
          <w:color w:val="auto"/>
          <w:szCs w:val="24"/>
        </w:rPr>
        <w:noBreakHyphen/>
        <w:t>5</w:t>
      </w:r>
      <w:r w:rsidRPr="00030222">
        <w:rPr>
          <w:color w:val="auto"/>
          <w:szCs w:val="24"/>
        </w:rPr>
        <w:noBreakHyphen/>
        <w:t>5850.</w:t>
      </w:r>
    </w:p>
    <w:p w:rsidR="00F33290" w:rsidRPr="00030222" w:rsidRDefault="00F33290" w:rsidP="00AC43C6">
      <w:pPr>
        <w:rPr>
          <w:color w:val="auto"/>
          <w:szCs w:val="24"/>
        </w:rPr>
      </w:pPr>
      <w:r w:rsidRPr="00030222">
        <w:rPr>
          <w:color w:val="auto"/>
          <w:szCs w:val="24"/>
        </w:rPr>
        <w:tab/>
      </w:r>
      <w:r w:rsidRPr="00030222">
        <w:rPr>
          <w:color w:val="auto"/>
          <w:szCs w:val="24"/>
        </w:rPr>
        <w:tab/>
        <w:t>(b)</w:t>
      </w:r>
      <w:r w:rsidRPr="00030222">
        <w:rPr>
          <w:color w:val="auto"/>
          <w:szCs w:val="24"/>
        </w:rPr>
        <w:tab/>
        <w:t>A demolisher shall keep an accurate and complete record of all vehicles</w:t>
      </w:r>
      <w:r w:rsidRPr="00030222">
        <w:rPr>
          <w:color w:val="auto"/>
          <w:szCs w:val="24"/>
          <w:u w:val="single"/>
        </w:rPr>
        <w:t>, catalytic converters, and</w:t>
      </w:r>
      <w:r w:rsidRPr="00030222">
        <w:rPr>
          <w:rFonts w:eastAsia="Calibri"/>
          <w:color w:val="auto"/>
          <w:u w:val="single"/>
        </w:rPr>
        <w:t xml:space="preserve"> vehicle parts with a total weight of twenty-five pounds or more</w:t>
      </w:r>
      <w:r w:rsidRPr="00030222">
        <w:rPr>
          <w:rFonts w:eastAsia="Calibri"/>
          <w:color w:val="auto"/>
        </w:rPr>
        <w:t xml:space="preserve"> </w:t>
      </w:r>
      <w:r w:rsidRPr="00030222">
        <w:rPr>
          <w:color w:val="auto"/>
          <w:szCs w:val="24"/>
        </w:rPr>
        <w:t xml:space="preserve">purchased or received by him in the course of his business.  These records shall contain the name and address of the person from whom </w:t>
      </w:r>
      <w:r w:rsidRPr="00030222">
        <w:rPr>
          <w:strike/>
          <w:color w:val="auto"/>
          <w:szCs w:val="24"/>
        </w:rPr>
        <w:t>each</w:t>
      </w:r>
      <w:r w:rsidRPr="00030222">
        <w:rPr>
          <w:color w:val="auto"/>
          <w:szCs w:val="24"/>
        </w:rPr>
        <w:t xml:space="preserve"> </w:t>
      </w:r>
      <w:r w:rsidRPr="00030222">
        <w:rPr>
          <w:color w:val="auto"/>
          <w:szCs w:val="24"/>
          <w:u w:val="single"/>
        </w:rPr>
        <w:t>the</w:t>
      </w:r>
      <w:r w:rsidRPr="00030222">
        <w:rPr>
          <w:color w:val="auto"/>
          <w:szCs w:val="24"/>
        </w:rPr>
        <w:t xml:space="preserve"> vehicle</w:t>
      </w:r>
      <w:r w:rsidRPr="00030222">
        <w:rPr>
          <w:color w:val="auto"/>
          <w:szCs w:val="24"/>
          <w:u w:val="single"/>
        </w:rPr>
        <w:t>, catalytic converter, or</w:t>
      </w:r>
      <w:r w:rsidRPr="00030222">
        <w:rPr>
          <w:rFonts w:eastAsia="Calibri"/>
          <w:color w:val="auto"/>
          <w:u w:val="single"/>
        </w:rPr>
        <w:t xml:space="preserve"> vehicle parts</w:t>
      </w:r>
      <w:r w:rsidRPr="00030222">
        <w:rPr>
          <w:rFonts w:eastAsia="Calibri"/>
          <w:color w:val="auto"/>
        </w:rPr>
        <w:t xml:space="preserve"> </w:t>
      </w:r>
      <w:r w:rsidRPr="00030222">
        <w:rPr>
          <w:strike/>
          <w:color w:val="auto"/>
          <w:szCs w:val="24"/>
        </w:rPr>
        <w:t>was</w:t>
      </w:r>
      <w:r w:rsidRPr="00030222">
        <w:rPr>
          <w:color w:val="auto"/>
          <w:szCs w:val="24"/>
        </w:rPr>
        <w:t xml:space="preserve"> </w:t>
      </w:r>
      <w:r w:rsidRPr="00030222">
        <w:rPr>
          <w:color w:val="auto"/>
          <w:szCs w:val="24"/>
          <w:u w:val="single"/>
        </w:rPr>
        <w:t>were</w:t>
      </w:r>
      <w:r w:rsidRPr="00030222">
        <w:rPr>
          <w:color w:val="auto"/>
          <w:szCs w:val="24"/>
        </w:rPr>
        <w:t xml:space="preserve"> purchased or received</w:t>
      </w:r>
      <w:r w:rsidRPr="00030222">
        <w:rPr>
          <w:color w:val="auto"/>
          <w:szCs w:val="24"/>
          <w:u w:val="single"/>
        </w:rPr>
        <w:t xml:space="preserve">, </w:t>
      </w:r>
      <w:r w:rsidRPr="00030222">
        <w:rPr>
          <w:rFonts w:eastAsia="Calibri"/>
          <w:color w:val="auto"/>
          <w:u w:val="single"/>
        </w:rPr>
        <w:t>a photocopy of the person’s driver’s license or other government issued picture identification card that shows the person’s name and address,</w:t>
      </w:r>
      <w:r w:rsidRPr="00030222">
        <w:rPr>
          <w:rFonts w:eastAsia="Calibri"/>
          <w:color w:val="auto"/>
        </w:rPr>
        <w:t xml:space="preserve"> </w:t>
      </w:r>
      <w:r w:rsidRPr="00030222">
        <w:rPr>
          <w:rFonts w:eastAsia="Calibri"/>
          <w:strike/>
          <w:color w:val="auto"/>
        </w:rPr>
        <w:t>and</w:t>
      </w:r>
      <w:r w:rsidRPr="00030222">
        <w:rPr>
          <w:rFonts w:eastAsia="Calibri"/>
          <w:color w:val="auto"/>
        </w:rPr>
        <w:t xml:space="preserve"> the date when such purchases or receipts occurred</w:t>
      </w:r>
      <w:r w:rsidRPr="00030222">
        <w:rPr>
          <w:rFonts w:eastAsia="Calibri"/>
          <w:color w:val="auto"/>
          <w:u w:val="single"/>
        </w:rPr>
        <w:t xml:space="preserve">, and the year, make, model, and identification number of the vehicle, </w:t>
      </w:r>
      <w:r w:rsidRPr="00030222">
        <w:rPr>
          <w:color w:val="auto"/>
          <w:szCs w:val="24"/>
          <w:u w:val="single"/>
        </w:rPr>
        <w:t>catalytic converter, or</w:t>
      </w:r>
      <w:r w:rsidRPr="00030222">
        <w:rPr>
          <w:rFonts w:eastAsia="Calibri"/>
          <w:color w:val="auto"/>
          <w:u w:val="single"/>
        </w:rPr>
        <w:t xml:space="preserve"> vehicle parts, if ascertainable, along with any other identifying features</w:t>
      </w:r>
      <w:r w:rsidRPr="00030222">
        <w:rPr>
          <w:rFonts w:eastAsia="Calibri"/>
          <w:color w:val="auto"/>
        </w:rPr>
        <w:t xml:space="preserve">.  </w:t>
      </w:r>
      <w:r w:rsidRPr="00030222">
        <w:rPr>
          <w:color w:val="auto"/>
          <w:szCs w:val="24"/>
        </w:rPr>
        <w:t>The records shall be open for inspection by any law enforcement officer at any time during normal business hours.  Any record required by this section shall be kept by the demolisher for at least one year after the transaction to which it applies.</w:t>
      </w:r>
    </w:p>
    <w:p w:rsidR="00F33290" w:rsidRPr="00030222" w:rsidRDefault="00F33290" w:rsidP="00AC43C6">
      <w:pPr>
        <w:rPr>
          <w:rFonts w:eastAsia="Calibri"/>
          <w:color w:val="auto"/>
        </w:rPr>
      </w:pPr>
      <w:r w:rsidRPr="00030222">
        <w:rPr>
          <w:rFonts w:eastAsia="Calibri"/>
          <w:color w:val="auto"/>
        </w:rPr>
        <w:tab/>
      </w:r>
      <w:r w:rsidRPr="00030222">
        <w:rPr>
          <w:rFonts w:eastAsia="Calibri"/>
          <w:color w:val="auto"/>
        </w:rPr>
        <w:tab/>
      </w:r>
      <w:r w:rsidRPr="00030222">
        <w:rPr>
          <w:rFonts w:eastAsia="Calibri"/>
          <w:color w:val="auto"/>
          <w:u w:val="single"/>
        </w:rPr>
        <w:t>(</w:t>
      </w:r>
      <w:r w:rsidRPr="00030222">
        <w:rPr>
          <w:color w:val="auto"/>
          <w:u w:val="single"/>
        </w:rPr>
        <w:t>c</w:t>
      </w:r>
      <w:r w:rsidRPr="00030222">
        <w:rPr>
          <w:rFonts w:eastAsia="Calibri"/>
          <w:color w:val="auto"/>
          <w:u w:val="single"/>
        </w:rPr>
        <w:t>)</w:t>
      </w:r>
      <w:r w:rsidRPr="00030222">
        <w:rPr>
          <w:rFonts w:eastAsia="Calibri"/>
          <w:color w:val="auto"/>
        </w:rPr>
        <w:tab/>
      </w:r>
      <w:r w:rsidRPr="00030222">
        <w:rPr>
          <w:rFonts w:eastAsia="Calibri"/>
          <w:color w:val="auto"/>
          <w:u w:val="single"/>
        </w:rPr>
        <w:t>A person who violates the provisions of this sec</w:t>
      </w:r>
      <w:r w:rsidR="00DC136D">
        <w:rPr>
          <w:rFonts w:eastAsia="Calibri"/>
          <w:color w:val="auto"/>
          <w:u w:val="single"/>
        </w:rPr>
        <w:t>tion is guilty of a misdemeanor</w:t>
      </w:r>
      <w:r w:rsidRPr="00030222">
        <w:rPr>
          <w:rFonts w:eastAsia="Calibri"/>
          <w:color w:val="auto"/>
          <w:u w:val="single"/>
        </w:rPr>
        <w:t xml:space="preserve">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030222">
        <w:rPr>
          <w:rFonts w:eastAsia="Calibri"/>
          <w:color w:val="auto"/>
        </w:rPr>
        <w:t>”</w:t>
      </w:r>
    </w:p>
    <w:p w:rsidR="00F33290" w:rsidRPr="00030222" w:rsidRDefault="00F33290" w:rsidP="00AC43C6">
      <w:pPr>
        <w:rPr>
          <w:color w:val="auto"/>
        </w:rPr>
      </w:pPr>
      <w:r>
        <w:tab/>
      </w:r>
      <w:r w:rsidRPr="00030222">
        <w:rPr>
          <w:color w:val="auto"/>
        </w:rPr>
        <w:t>SECTION</w:t>
      </w:r>
      <w:r w:rsidRPr="00030222">
        <w:rPr>
          <w:color w:val="auto"/>
        </w:rPr>
        <w:tab/>
        <w:t>6.</w:t>
      </w:r>
      <w:r w:rsidRPr="00030222">
        <w:rPr>
          <w:color w:val="auto"/>
        </w:rPr>
        <w:tab/>
        <w:t>This act takes effect upon approval by the Governor./</w:t>
      </w:r>
    </w:p>
    <w:p w:rsidR="00F33290" w:rsidRPr="00030222" w:rsidRDefault="00F33290" w:rsidP="00AC43C6">
      <w:pPr>
        <w:rPr>
          <w:snapToGrid w:val="0"/>
          <w:color w:val="auto"/>
        </w:rPr>
      </w:pPr>
      <w:r>
        <w:rPr>
          <w:snapToGrid w:val="0"/>
        </w:rPr>
        <w:tab/>
      </w:r>
      <w:r w:rsidRPr="00030222">
        <w:rPr>
          <w:snapToGrid w:val="0"/>
          <w:color w:val="auto"/>
        </w:rPr>
        <w:t>Renumber sections to conform.</w:t>
      </w:r>
    </w:p>
    <w:p w:rsidR="00F33290" w:rsidRDefault="00F33290" w:rsidP="00AC43C6">
      <w:pPr>
        <w:rPr>
          <w:snapToGrid w:val="0"/>
        </w:rPr>
      </w:pPr>
      <w:r>
        <w:rPr>
          <w:snapToGrid w:val="0"/>
        </w:rPr>
        <w:tab/>
      </w:r>
      <w:r w:rsidRPr="00030222">
        <w:rPr>
          <w:snapToGrid w:val="0"/>
          <w:color w:val="auto"/>
        </w:rPr>
        <w:t>Amend title to conform.</w:t>
      </w:r>
    </w:p>
    <w:p w:rsidR="00F33290" w:rsidRDefault="00F33290" w:rsidP="00AC43C6">
      <w:pPr>
        <w:rPr>
          <w:snapToGrid w:val="0"/>
          <w:color w:val="auto"/>
        </w:rPr>
      </w:pPr>
    </w:p>
    <w:p w:rsidR="00F33290" w:rsidRDefault="00F33290" w:rsidP="00AC43C6">
      <w:pPr>
        <w:rPr>
          <w:snapToGrid w:val="0"/>
          <w:color w:val="auto"/>
        </w:rPr>
      </w:pPr>
      <w:r>
        <w:rPr>
          <w:snapToGrid w:val="0"/>
          <w:color w:val="auto"/>
        </w:rPr>
        <w:tab/>
        <w:t>Senator SCOTT explained the amendment.</w:t>
      </w:r>
    </w:p>
    <w:p w:rsidR="00F33290" w:rsidRDefault="00F33290" w:rsidP="00AC43C6">
      <w:pPr>
        <w:rPr>
          <w:snapToGrid w:val="0"/>
          <w:color w:val="auto"/>
        </w:rPr>
      </w:pPr>
    </w:p>
    <w:p w:rsidR="00F33290" w:rsidRPr="00C10AD4" w:rsidRDefault="00F33290" w:rsidP="00AC43C6">
      <w:pPr>
        <w:rPr>
          <w:szCs w:val="22"/>
        </w:rPr>
      </w:pPr>
      <w:r>
        <w:rPr>
          <w:szCs w:val="22"/>
        </w:rPr>
        <w:tab/>
        <w:t>The amendment was adopted.</w:t>
      </w:r>
    </w:p>
    <w:p w:rsidR="00F33290" w:rsidRDefault="00F33290" w:rsidP="00AC43C6">
      <w:pPr>
        <w:rPr>
          <w:snapToGrid w:val="0"/>
          <w:color w:val="auto"/>
        </w:rPr>
      </w:pPr>
    </w:p>
    <w:p w:rsidR="00F33290" w:rsidRDefault="00F33290" w:rsidP="00AC43C6">
      <w:pPr>
        <w:rPr>
          <w:snapToGrid w:val="0"/>
          <w:color w:val="auto"/>
        </w:rPr>
      </w:pPr>
      <w:r>
        <w:rPr>
          <w:snapToGrid w:val="0"/>
          <w:color w:val="auto"/>
        </w:rPr>
        <w:tab/>
        <w:t>On motion of Senator RYBERG, the Bill was carried over</w:t>
      </w:r>
      <w:r w:rsidR="000D70E7">
        <w:rPr>
          <w:snapToGrid w:val="0"/>
          <w:color w:val="auto"/>
        </w:rPr>
        <w:t>,</w:t>
      </w:r>
      <w:r>
        <w:rPr>
          <w:snapToGrid w:val="0"/>
          <w:color w:val="auto"/>
        </w:rPr>
        <w:t xml:space="preserve"> as amended.</w:t>
      </w:r>
    </w:p>
    <w:p w:rsidR="00DB74A4" w:rsidRPr="00C10AD4" w:rsidRDefault="00DB74A4" w:rsidP="00AC43C6">
      <w:pPr>
        <w:pStyle w:val="Header"/>
        <w:tabs>
          <w:tab w:val="clear" w:pos="8640"/>
          <w:tab w:val="left" w:pos="4320"/>
        </w:tabs>
        <w:rPr>
          <w:szCs w:val="22"/>
        </w:rPr>
      </w:pPr>
    </w:p>
    <w:p w:rsidR="00DB74A4" w:rsidRPr="00C10AD4" w:rsidRDefault="000A7610" w:rsidP="00AC43C6">
      <w:pPr>
        <w:pStyle w:val="Header"/>
        <w:tabs>
          <w:tab w:val="clear" w:pos="8640"/>
          <w:tab w:val="left" w:pos="4320"/>
        </w:tabs>
        <w:rPr>
          <w:szCs w:val="22"/>
        </w:rPr>
      </w:pPr>
      <w:r w:rsidRPr="00C10AD4">
        <w:rPr>
          <w:b/>
          <w:szCs w:val="22"/>
        </w:rPr>
        <w:t>THE CALL OF THE UNCONTESTED CALENDAR HAVING BEEN COMPLETED, THE SENATE PROCEEDED TO THE MOTION PERIOD.</w:t>
      </w:r>
    </w:p>
    <w:p w:rsidR="00DB74A4" w:rsidRPr="00C10AD4" w:rsidRDefault="00DB74A4" w:rsidP="00AC43C6">
      <w:pPr>
        <w:pStyle w:val="Header"/>
        <w:tabs>
          <w:tab w:val="clear" w:pos="8640"/>
          <w:tab w:val="left" w:pos="4320"/>
        </w:tabs>
        <w:rPr>
          <w:szCs w:val="22"/>
        </w:rPr>
      </w:pPr>
    </w:p>
    <w:p w:rsidR="00FC088B" w:rsidRPr="00C10AD4" w:rsidRDefault="00B118D6"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Pr>
          <w:b/>
          <w:bCs/>
          <w:color w:val="auto"/>
          <w:szCs w:val="22"/>
        </w:rPr>
        <w:t>MOTION ADOPTED</w:t>
      </w:r>
    </w:p>
    <w:p w:rsidR="00FC088B" w:rsidRPr="00B118D6" w:rsidRDefault="00B118D6"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22"/>
        </w:rPr>
      </w:pPr>
      <w:r>
        <w:rPr>
          <w:bCs/>
          <w:color w:val="auto"/>
          <w:szCs w:val="22"/>
        </w:rPr>
        <w:t xml:space="preserve">    On motion of Senator L. MARTIN, the Senate agreed to dispense with the Motion Period.</w:t>
      </w:r>
    </w:p>
    <w:p w:rsidR="00FC088B" w:rsidRPr="00C10AD4" w:rsidRDefault="00FC088B" w:rsidP="00AC4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DB74A4" w:rsidRPr="00C10AD4" w:rsidRDefault="000A7610" w:rsidP="00AC43C6">
      <w:pPr>
        <w:pStyle w:val="Header"/>
        <w:tabs>
          <w:tab w:val="clear" w:pos="8640"/>
          <w:tab w:val="left" w:pos="4320"/>
        </w:tabs>
        <w:jc w:val="center"/>
        <w:rPr>
          <w:szCs w:val="22"/>
        </w:rPr>
      </w:pPr>
      <w:r w:rsidRPr="00C10AD4">
        <w:rPr>
          <w:b/>
          <w:szCs w:val="22"/>
        </w:rPr>
        <w:t>CONCURRENCE</w:t>
      </w:r>
    </w:p>
    <w:p w:rsidR="00FC088B" w:rsidRPr="00C10AD4" w:rsidRDefault="00FC088B" w:rsidP="00AC43C6">
      <w:pPr>
        <w:suppressAutoHyphens/>
        <w:rPr>
          <w:szCs w:val="22"/>
        </w:rPr>
      </w:pPr>
      <w:r w:rsidRPr="00C10AD4">
        <w:rPr>
          <w:szCs w:val="22"/>
        </w:rPr>
        <w:tab/>
        <w:t>S. 235</w:t>
      </w:r>
      <w:r w:rsidR="00581D1B" w:rsidRPr="00C10AD4">
        <w:rPr>
          <w:szCs w:val="22"/>
        </w:rPr>
        <w:fldChar w:fldCharType="begin"/>
      </w:r>
      <w:r w:rsidRPr="00C10AD4">
        <w:rPr>
          <w:szCs w:val="22"/>
        </w:rPr>
        <w:instrText xml:space="preserve"> XE “S. 235” \b </w:instrText>
      </w:r>
      <w:r w:rsidR="00581D1B" w:rsidRPr="00C10AD4">
        <w:rPr>
          <w:szCs w:val="22"/>
        </w:rPr>
        <w:fldChar w:fldCharType="end"/>
      </w:r>
      <w:r w:rsidRPr="00C10AD4">
        <w:rPr>
          <w:szCs w:val="22"/>
        </w:rPr>
        <w:t xml:space="preserve"> -- Senator Rose:  A BILL TO AUTHORIZE THE BOARD OF TRUSTEES FOR DORCHESTER SCHOOL DISTRICT NO. 2 </w:t>
      </w:r>
      <w:r w:rsidRPr="00C10AD4">
        <w:rPr>
          <w:rFonts w:eastAsia="Calibri"/>
          <w:szCs w:val="22"/>
        </w:rPr>
        <w:t xml:space="preserve">TO IMPOSE </w:t>
      </w:r>
      <w:r w:rsidRPr="00C10AD4">
        <w:rPr>
          <w:szCs w:val="22"/>
        </w:rPr>
        <w:t>AN</w:t>
      </w:r>
      <w:r w:rsidRPr="00C10AD4">
        <w:rPr>
          <w:rFonts w:eastAsia="Calibri"/>
          <w:szCs w:val="22"/>
        </w:rPr>
        <w:t xml:space="preserve"> IMPACT FEE ON </w:t>
      </w:r>
      <w:r w:rsidRPr="00C10AD4">
        <w:rPr>
          <w:szCs w:val="22"/>
        </w:rPr>
        <w:t xml:space="preserve">ANY DEVELOPER FOR EACH </w:t>
      </w:r>
      <w:r w:rsidRPr="00C10AD4">
        <w:rPr>
          <w:rFonts w:eastAsia="Calibri"/>
          <w:szCs w:val="22"/>
        </w:rPr>
        <w:t>NEW RESIDENTIAL DWELLING UNIT</w:t>
      </w:r>
      <w:r w:rsidRPr="00C10AD4">
        <w:rPr>
          <w:szCs w:val="22"/>
        </w:rPr>
        <w:t xml:space="preserve"> CONSTRUCTED BY THE DEVELOPER WITHIN THE SCHOOL DISTRICT, TO PROVIDE THAT THE FUNDS MAY ONLY BE USED FOR THE CONSTRUCTION OF PUBLIC EDUCATION FACILITIES FOR GRADES K</w:t>
      </w:r>
      <w:r w:rsidRPr="00C10AD4">
        <w:rPr>
          <w:szCs w:val="22"/>
        </w:rPr>
        <w:noBreakHyphen/>
        <w:t>12 WITHIN THE DISTRICT AND FOR</w:t>
      </w:r>
      <w:r w:rsidRPr="00C10AD4">
        <w:rPr>
          <w:rFonts w:eastAsia="Calibri"/>
          <w:szCs w:val="22"/>
        </w:rPr>
        <w:t xml:space="preserve"> </w:t>
      </w:r>
      <w:r w:rsidRPr="00C10AD4">
        <w:rPr>
          <w:bCs/>
          <w:szCs w:val="22"/>
        </w:rPr>
        <w:t>THE PAYMENT OF PRINCIPAL AND INTEREST ON EXISTING OR NEW BONDS ISSUED BY THE DISTRICT, AND TO PROVIDE THAT T</w:t>
      </w:r>
      <w:r w:rsidRPr="00C10AD4">
        <w:rPr>
          <w:szCs w:val="22"/>
        </w:rPr>
        <w:t>HE IMPACT FEE SHALL BE SET AT AN AMOUNT NOT TO EXCEED THE COST THAT EACH ADDITIONAL DWELLING UNIT IMPOSES ON THE SCHOOL DISTRICT FOR PUBLIC EDUCATION FACILITIES.</w:t>
      </w:r>
    </w:p>
    <w:p w:rsidR="00DB74A4" w:rsidRPr="00C10AD4" w:rsidRDefault="000A7610" w:rsidP="00AC43C6">
      <w:pPr>
        <w:pStyle w:val="Header"/>
        <w:tabs>
          <w:tab w:val="clear" w:pos="8640"/>
          <w:tab w:val="left" w:pos="4320"/>
        </w:tabs>
        <w:rPr>
          <w:szCs w:val="22"/>
        </w:rPr>
      </w:pPr>
      <w:r w:rsidRPr="00C10AD4">
        <w:rPr>
          <w:szCs w:val="22"/>
        </w:rPr>
        <w:tab/>
        <w:t>The House returned the Bill with amendments.</w:t>
      </w:r>
    </w:p>
    <w:p w:rsidR="00DB74A4" w:rsidRPr="00C10AD4" w:rsidRDefault="00DB74A4" w:rsidP="00AC43C6">
      <w:pPr>
        <w:pStyle w:val="Header"/>
        <w:tabs>
          <w:tab w:val="clear" w:pos="8640"/>
          <w:tab w:val="left" w:pos="4320"/>
        </w:tabs>
        <w:rPr>
          <w:szCs w:val="22"/>
        </w:rPr>
      </w:pPr>
    </w:p>
    <w:p w:rsidR="00DB74A4" w:rsidRDefault="000A7610" w:rsidP="00AC43C6">
      <w:pPr>
        <w:pStyle w:val="Header"/>
        <w:tabs>
          <w:tab w:val="clear" w:pos="8640"/>
          <w:tab w:val="left" w:pos="4320"/>
        </w:tabs>
        <w:rPr>
          <w:szCs w:val="22"/>
        </w:rPr>
      </w:pPr>
      <w:r w:rsidRPr="00C10AD4">
        <w:rPr>
          <w:szCs w:val="22"/>
        </w:rPr>
        <w:tab/>
        <w:t xml:space="preserve">On motion of Senator </w:t>
      </w:r>
      <w:r w:rsidR="001373A9">
        <w:rPr>
          <w:szCs w:val="22"/>
        </w:rPr>
        <w:t>ROSE</w:t>
      </w:r>
      <w:r w:rsidRPr="00C10AD4">
        <w:rPr>
          <w:szCs w:val="22"/>
        </w:rPr>
        <w:t>, the Senate concurred in the House amendments and a message was sent to the House accordingly.  Ordered that the title be changed to that of an Act and the Act enrolled for Ratification.</w:t>
      </w:r>
    </w:p>
    <w:p w:rsidR="00422296" w:rsidRPr="00C10AD4" w:rsidRDefault="00422296" w:rsidP="00AC43C6">
      <w:pPr>
        <w:pStyle w:val="Header"/>
        <w:tabs>
          <w:tab w:val="clear" w:pos="8640"/>
          <w:tab w:val="left" w:pos="4320"/>
        </w:tabs>
        <w:rPr>
          <w:szCs w:val="22"/>
        </w:rPr>
      </w:pPr>
    </w:p>
    <w:p w:rsidR="00DB74A4" w:rsidRPr="00C10AD4" w:rsidRDefault="000A7610" w:rsidP="00AC43C6">
      <w:pPr>
        <w:pStyle w:val="Header"/>
        <w:tabs>
          <w:tab w:val="clear" w:pos="8640"/>
          <w:tab w:val="left" w:pos="4320"/>
        </w:tabs>
        <w:rPr>
          <w:b/>
          <w:szCs w:val="22"/>
        </w:rPr>
      </w:pPr>
      <w:r w:rsidRPr="00C10AD4">
        <w:rPr>
          <w:b/>
          <w:szCs w:val="22"/>
        </w:rPr>
        <w:t>THE SENATE PROCEEDED TO A CALL OF THE CONTESTED STATEWIDE AND LOCAL CALENDAR.</w:t>
      </w:r>
    </w:p>
    <w:p w:rsidR="00DB74A4" w:rsidRDefault="00DB74A4" w:rsidP="00AC43C6">
      <w:pPr>
        <w:pStyle w:val="Header"/>
        <w:tabs>
          <w:tab w:val="clear" w:pos="8640"/>
          <w:tab w:val="left" w:pos="4320"/>
        </w:tabs>
        <w:rPr>
          <w:szCs w:val="22"/>
        </w:rPr>
      </w:pPr>
    </w:p>
    <w:p w:rsidR="00B118D6" w:rsidRPr="00127896" w:rsidRDefault="00B118D6" w:rsidP="00AC43C6">
      <w:pPr>
        <w:pStyle w:val="Header"/>
        <w:tabs>
          <w:tab w:val="clear" w:pos="8640"/>
          <w:tab w:val="left" w:pos="4320"/>
        </w:tabs>
        <w:jc w:val="center"/>
        <w:rPr>
          <w:b/>
        </w:rPr>
      </w:pPr>
      <w:r w:rsidRPr="00127896">
        <w:rPr>
          <w:b/>
        </w:rPr>
        <w:t>CARRIED OVER</w:t>
      </w:r>
    </w:p>
    <w:p w:rsidR="00B118D6" w:rsidRPr="00127896" w:rsidRDefault="00B118D6" w:rsidP="00AC43C6">
      <w:pPr>
        <w:rPr>
          <w:rFonts w:eastAsia="Calibri"/>
        </w:rPr>
      </w:pPr>
      <w:r>
        <w:rPr>
          <w:color w:val="auto"/>
          <w:szCs w:val="22"/>
        </w:rPr>
        <w:tab/>
      </w:r>
      <w:r>
        <w:t>S. 1</w:t>
      </w:r>
      <w:r w:rsidR="00581D1B">
        <w:fldChar w:fldCharType="begin"/>
      </w:r>
      <w:r>
        <w:instrText xml:space="preserve"> XE “S. 1” \b </w:instrText>
      </w:r>
      <w:r w:rsidR="00581D1B">
        <w:fldChar w:fldCharType="end"/>
      </w:r>
      <w:r>
        <w:t xml:space="preserve"> -- Senators McConnell, Peeler, Leatherman, Sheheen, Rose, Courson, Elliott, Massey, Hayes, Davis, Bright, Campsen, Campbell, L. Martin, Knotts, Alexander and S. Martin:  </w:t>
      </w:r>
      <w:r>
        <w:rPr>
          <w:szCs w:val="30"/>
        </w:rPr>
        <w:t xml:space="preserve">A JOINT RESOLUTION </w:t>
      </w:r>
      <w:r>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noBreakHyphen/>
      </w:r>
      <w:r>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B118D6" w:rsidRPr="00127896" w:rsidRDefault="00B118D6" w:rsidP="00AC43C6">
      <w:pPr>
        <w:rPr>
          <w:rFonts w:eastAsia="Calibri"/>
        </w:rPr>
      </w:pPr>
      <w:r>
        <w:rPr>
          <w:rFonts w:eastAsia="Calibri"/>
        </w:rPr>
        <w:tab/>
      </w:r>
      <w:r w:rsidRPr="00127896">
        <w:rPr>
          <w:rFonts w:eastAsia="Calibri"/>
        </w:rPr>
        <w:t>The Senate proceeded to a consideration of the Joint Resolution, the question being the second reading of the Joint Resolution.</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Joint Resolution was carried over.  </w:t>
      </w:r>
    </w:p>
    <w:p w:rsidR="00B118D6" w:rsidRDefault="00B118D6" w:rsidP="00AC43C6">
      <w:pPr>
        <w:rPr>
          <w:rFonts w:eastAsia="Calibri"/>
        </w:rPr>
      </w:pPr>
    </w:p>
    <w:p w:rsidR="00B118D6" w:rsidRPr="00127896" w:rsidRDefault="00B118D6" w:rsidP="00AC43C6">
      <w:pPr>
        <w:keepNext/>
        <w:jc w:val="center"/>
        <w:rPr>
          <w:rFonts w:eastAsia="Calibri"/>
          <w:b/>
        </w:rPr>
      </w:pPr>
      <w:r w:rsidRPr="00127896">
        <w:rPr>
          <w:rFonts w:eastAsia="Calibri"/>
          <w:b/>
        </w:rPr>
        <w:t>CARRIED OVER</w:t>
      </w:r>
    </w:p>
    <w:p w:rsidR="00B118D6" w:rsidRDefault="00B118D6" w:rsidP="00AC43C6">
      <w:pPr>
        <w:keepNext/>
        <w:suppressAutoHyphens/>
        <w:outlineLvl w:val="0"/>
      </w:pPr>
      <w:r>
        <w:rPr>
          <w:rFonts w:eastAsia="Calibri"/>
        </w:rPr>
        <w:tab/>
      </w:r>
      <w:r>
        <w:t>S. 103</w:t>
      </w:r>
      <w:r w:rsidR="00581D1B">
        <w:fldChar w:fldCharType="begin"/>
      </w:r>
      <w:r>
        <w:instrText xml:space="preserve"> XE "S. 103" \b </w:instrText>
      </w:r>
      <w:r w:rsidR="00581D1B">
        <w:fldChar w:fldCharType="end"/>
      </w:r>
      <w:r>
        <w:t xml:space="preserve"> -- Senators Grooms, Campsen and Campbell:  </w:t>
      </w:r>
      <w:r>
        <w:rPr>
          <w:szCs w:val="30"/>
        </w:rPr>
        <w:t xml:space="preserve">A BILL </w:t>
      </w:r>
      <w:r>
        <w:t>TO AMEND SECTION 57</w:t>
      </w:r>
      <w:r>
        <w:noBreakHyphen/>
        <w:t>5</w:t>
      </w:r>
      <w:r>
        <w:noBreakHyphen/>
        <w:t>10 OF THE 1976 CODE, RELATING TO THE GENERAL COMPOSITION OF THE STATE HIGHWAY SYSTEM, TO PROVIDE THAT ALL HIGHWAYS IN THE STATE HIGHWAY SYSTEM MUST BE BUILT ACCORDING TO STATE STANDARDS; TO AMEND SECTION 57</w:t>
      </w:r>
      <w:r>
        <w:noBreakHyphen/>
        <w:t>5</w:t>
      </w:r>
      <w:r>
        <w:noBreakHyphen/>
        <w:t>70, RELATING TO ADDITIONS TO THE STATE HIGHWAY SECONDARY SYSTEM, TO ALLOW THE DEPARTMENT OF TRANSPORTATION TO ADD COUNTY AND MUNICIPAL ROADS TO THE STATE HIGHWAY SYSTEM WHEN NECESSARY FOR THE INTERCONNECTIVITY OF THE STATE HIGHWAY SYSTEM; TO AMEND SECTION 57</w:t>
      </w:r>
      <w:r>
        <w:noBreakHyphen/>
        <w:t>5</w:t>
      </w:r>
      <w:r>
        <w:noBreakHyphen/>
        <w:t>80, RELATING TO THE DELETION AND REMOVAL OF ROADS FROM THE STATE HIGHWAY SECONDARY SYSTEM, TO PROVIDE FOR THE REMOVAL OF ROADS FROM THE STATE HIGHWAY SYSTEM WHEN A COUNTY, MUNICIPALITY, SCHOOL, OR OTHER GOVERNMENTAL AGENCY AGREES TO ACCEPT THE ROAD INTO ITS OWN HIGHWAY SYSTEM; AND TO REPEAL SECTION 57</w:t>
      </w:r>
      <w:r>
        <w:noBreakHyphen/>
        <w:t>5</w:t>
      </w:r>
      <w:r>
        <w:noBreakHyphen/>
        <w:t>90, RELATING TO BELT LINES AND SPURS.</w:t>
      </w: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Bill was carried over.  </w:t>
      </w:r>
    </w:p>
    <w:p w:rsidR="00422296" w:rsidRDefault="00422296" w:rsidP="00AC43C6">
      <w:pPr>
        <w:rPr>
          <w:rFonts w:eastAsia="Calibri"/>
        </w:rPr>
      </w:pPr>
    </w:p>
    <w:p w:rsidR="00B118D6" w:rsidRPr="00127896" w:rsidRDefault="00B118D6" w:rsidP="00AC43C6">
      <w:pPr>
        <w:suppressAutoHyphens/>
        <w:jc w:val="center"/>
        <w:rPr>
          <w:rFonts w:eastAsia="Calibri"/>
          <w:b/>
        </w:rPr>
      </w:pPr>
      <w:r w:rsidRPr="00127896">
        <w:rPr>
          <w:rFonts w:eastAsia="Calibri"/>
          <w:b/>
        </w:rPr>
        <w:t>CARRIED OVER</w:t>
      </w:r>
    </w:p>
    <w:p w:rsidR="00B118D6" w:rsidRDefault="00B118D6" w:rsidP="00AC43C6">
      <w:pPr>
        <w:suppressAutoHyphens/>
      </w:pPr>
      <w:r>
        <w:rPr>
          <w:rFonts w:eastAsia="Calibri"/>
        </w:rPr>
        <w:tab/>
      </w:r>
      <w:r>
        <w:t>S. 146</w:t>
      </w:r>
      <w:r w:rsidR="00581D1B">
        <w:fldChar w:fldCharType="begin"/>
      </w:r>
      <w:r>
        <w:instrText xml:space="preserve"> XE "S. 146" \b </w:instrText>
      </w:r>
      <w:r w:rsidR="00581D1B">
        <w:fldChar w:fldCharType="end"/>
      </w:r>
      <w:r>
        <w:t xml:space="preserve"> -- Senators Campsen, Rose and Ford:  </w:t>
      </w:r>
      <w:r>
        <w:rPr>
          <w:szCs w:val="30"/>
        </w:rPr>
        <w:t xml:space="preserve">A BILL </w:t>
      </w:r>
      <w:r>
        <w:t>TO AMEND THE 1976 CODE BY ADDING SECTION 20</w:t>
      </w:r>
      <w:r>
        <w:noBreakHyphen/>
        <w:t>3</w:t>
      </w:r>
      <w:r>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Bill was carried over.  </w:t>
      </w:r>
    </w:p>
    <w:p w:rsidR="00B118D6" w:rsidRDefault="00B118D6" w:rsidP="00AC43C6">
      <w:pPr>
        <w:rPr>
          <w:rFonts w:eastAsia="Calibri"/>
        </w:rPr>
      </w:pPr>
    </w:p>
    <w:p w:rsidR="00B118D6" w:rsidRPr="000568A7" w:rsidRDefault="00B118D6" w:rsidP="00AC43C6">
      <w:pPr>
        <w:jc w:val="center"/>
        <w:rPr>
          <w:rFonts w:eastAsia="Calibri"/>
          <w:b/>
        </w:rPr>
      </w:pPr>
      <w:r w:rsidRPr="000568A7">
        <w:rPr>
          <w:rFonts w:eastAsia="Calibri"/>
          <w:b/>
        </w:rPr>
        <w:t>CARRIED OVER</w:t>
      </w:r>
    </w:p>
    <w:p w:rsidR="00B118D6" w:rsidRDefault="00B118D6" w:rsidP="00AC43C6">
      <w:r>
        <w:rPr>
          <w:rFonts w:eastAsia="Calibri"/>
        </w:rPr>
        <w:tab/>
      </w:r>
      <w:r>
        <w:t>S. 156</w:t>
      </w:r>
      <w:r w:rsidR="00581D1B">
        <w:fldChar w:fldCharType="begin"/>
      </w:r>
      <w:r>
        <w:instrText xml:space="preserve"> XE “S. 156” \b </w:instrText>
      </w:r>
      <w:r w:rsidR="00581D1B">
        <w:fldChar w:fldCharType="end"/>
      </w:r>
      <w:r>
        <w:t xml:space="preserve"> -- Senators Campsen, Rose, Elliott, Davis, Bright, Ford, Knotts and S. Martin:  </w:t>
      </w:r>
      <w:r>
        <w:rPr>
          <w:szCs w:val="30"/>
        </w:rPr>
        <w:t xml:space="preserve">A BILL </w:t>
      </w:r>
      <w:r>
        <w:t>TO AMEND THE 1976 CODE TO ENACT THE “JUDICIAL ELECTIONS REFORM ACT” BY AMENDING SECTION 2</w:t>
      </w:r>
      <w:r>
        <w:noBreakHyphen/>
        <w:t>19</w:t>
      </w:r>
      <w:r>
        <w:noBreakHyphen/>
        <w:t>70, RELATING TO PLEDGING, TO PROHIBIT A PERSON OR JUDICIAL CANDIDATE FROM DIRECTLY OR INDIRECTLY SEEKING THE PLEDGE OF A MEMBER OF THE GENERAL ASSEMBLY REGARDING SCREENING FOR ANY JUDICIAL OFFICE UNTIL THE QUALIFICATIONS OF ALL THE CANDIDATES HAVE BEEN DETERMINED BY THE JUDICIAL MERIT SELECTION COMMISSION AND THE COMMISSION HAS FORMALLY RELEASED ITS REPORT.</w:t>
      </w: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Bill was carried over.  </w:t>
      </w:r>
    </w:p>
    <w:p w:rsidR="00B118D6" w:rsidRDefault="00B118D6" w:rsidP="00AC43C6">
      <w:pPr>
        <w:rPr>
          <w:rFonts w:eastAsia="Calibri"/>
        </w:rPr>
      </w:pPr>
    </w:p>
    <w:p w:rsidR="00B118D6" w:rsidRPr="009E7B88" w:rsidRDefault="00B118D6" w:rsidP="00AC43C6">
      <w:pPr>
        <w:jc w:val="center"/>
        <w:rPr>
          <w:rFonts w:eastAsia="Calibri"/>
          <w:b/>
        </w:rPr>
      </w:pPr>
      <w:r w:rsidRPr="009E7B88">
        <w:rPr>
          <w:rFonts w:eastAsia="Calibri"/>
          <w:b/>
        </w:rPr>
        <w:t>CARRIED OVER</w:t>
      </w:r>
    </w:p>
    <w:p w:rsidR="00AC43C6" w:rsidRDefault="00B118D6" w:rsidP="00AC43C6">
      <w:pPr>
        <w:rPr>
          <w:rFonts w:eastAsia="Calibri"/>
        </w:rPr>
      </w:pPr>
      <w:r>
        <w:tab/>
        <w:t>S. 191</w:t>
      </w:r>
      <w:r w:rsidR="00581D1B">
        <w:fldChar w:fldCharType="begin"/>
      </w:r>
      <w:r>
        <w:instrText xml:space="preserve"> XE “S. 191” \b </w:instrText>
      </w:r>
      <w:r w:rsidR="00581D1B">
        <w:fldChar w:fldCharType="end"/>
      </w:r>
      <w:r>
        <w:t xml:space="preserve"> -- Senators McConnell, Malloy, Campsen, Sheheen, Ford, Rose, Campbell and Knotts:  </w:t>
      </w:r>
      <w:r>
        <w:rPr>
          <w:szCs w:val="30"/>
        </w:rPr>
        <w:t xml:space="preserve">A BILL </w:t>
      </w:r>
      <w:r>
        <w:rPr>
          <w:rFonts w:eastAsia="Calibri"/>
        </w:rPr>
        <w:t>TO ENACT THE SOUTH CAROLINA REDUCTION OF RECIDIVISM ACT OF 2009, TO PROVIDE LAW ENFORCEMENT OFFICERS WITH ADDITIONAL AUTHORITY REDUCE RECIDIVISM RATES, APPREHEND CRIMINAL AND PROTECT POTENTIAL VICTIMS FROM CRIMINAL ENTERPRISES; TO PROVIDE THAT YOUTHFUL OFFENDERS AND OTHER INMATES MUST AGREE TO BE SUBJECT TO SEARCH OR SEIZURE WITH OR WITHOUT A SEARCH WARRANT AND WITH OR WITHOUT CAUSE AS A CONDITION OF RELEASE, SUPERVISED FURLOUGH, OR PAROLE.</w:t>
      </w:r>
      <w:r w:rsidR="00AC43C6">
        <w:rPr>
          <w:rFonts w:eastAsia="Calibri"/>
        </w:rPr>
        <w:t xml:space="preserve"> </w:t>
      </w:r>
      <w:r>
        <w:rPr>
          <w:rFonts w:eastAsia="Calibri"/>
        </w:rPr>
        <w:t xml:space="preserve"> </w:t>
      </w:r>
      <w:r w:rsidR="00AC43C6">
        <w:rPr>
          <w:rFonts w:eastAsia="Calibri"/>
        </w:rPr>
        <w:t>(ABBREVIATED TITLE)</w:t>
      </w:r>
    </w:p>
    <w:p w:rsidR="00B118D6" w:rsidRDefault="00B118D6" w:rsidP="00AC43C6">
      <w:pPr>
        <w:rPr>
          <w:rFonts w:eastAsia="Calibri"/>
        </w:rPr>
      </w:pP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Bill was carried over.  </w:t>
      </w:r>
    </w:p>
    <w:p w:rsidR="00B118D6" w:rsidRDefault="00B118D6" w:rsidP="00AC43C6">
      <w:pPr>
        <w:rPr>
          <w:rFonts w:eastAsia="Calibri"/>
        </w:rPr>
      </w:pPr>
    </w:p>
    <w:p w:rsidR="00B118D6" w:rsidRPr="009E7B88" w:rsidRDefault="00B118D6" w:rsidP="00AC43C6">
      <w:pPr>
        <w:jc w:val="center"/>
        <w:rPr>
          <w:rFonts w:eastAsia="Calibri"/>
          <w:b/>
        </w:rPr>
      </w:pPr>
      <w:r w:rsidRPr="009E7B88">
        <w:rPr>
          <w:rFonts w:eastAsia="Calibri"/>
          <w:b/>
        </w:rPr>
        <w:t>CARRIED OVER</w:t>
      </w:r>
    </w:p>
    <w:p w:rsidR="00B118D6" w:rsidRDefault="00B118D6" w:rsidP="00AC43C6">
      <w:pPr>
        <w:suppressAutoHyphens/>
      </w:pPr>
      <w:r>
        <w:rPr>
          <w:rFonts w:eastAsia="Calibri"/>
        </w:rPr>
        <w:tab/>
      </w:r>
      <w:r>
        <w:t>S. 12</w:t>
      </w:r>
      <w:r w:rsidR="00581D1B">
        <w:fldChar w:fldCharType="begin"/>
      </w:r>
      <w:r>
        <w:instrText xml:space="preserve"> XE “S. 12” \b </w:instrText>
      </w:r>
      <w:r w:rsidR="00581D1B">
        <w:fldChar w:fldCharType="end"/>
      </w:r>
      <w:r>
        <w:t xml:space="preserve"> -- Senators Leatherman, Alexander, O’Dell, Cleary, Leventis, Elliott, Lourie and Malloy: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LEATHERMAN, the Bill was carried over, not to be taken up for consideration before Thursday, February19, 2009.  </w:t>
      </w:r>
    </w:p>
    <w:p w:rsidR="00B118D6" w:rsidRDefault="00B118D6" w:rsidP="00AC43C6">
      <w:pPr>
        <w:rPr>
          <w:rFonts w:eastAsia="Calibri"/>
        </w:rPr>
      </w:pPr>
    </w:p>
    <w:p w:rsidR="00B118D6" w:rsidRDefault="00B118D6" w:rsidP="00AC43C6">
      <w:pPr>
        <w:keepNext/>
        <w:jc w:val="center"/>
        <w:rPr>
          <w:rFonts w:eastAsia="Calibri"/>
          <w:b/>
        </w:rPr>
      </w:pPr>
      <w:r w:rsidRPr="00661E03">
        <w:rPr>
          <w:rFonts w:eastAsia="Calibri"/>
          <w:b/>
        </w:rPr>
        <w:t>CARRIED OVER</w:t>
      </w:r>
    </w:p>
    <w:p w:rsidR="00B118D6" w:rsidRDefault="00B118D6" w:rsidP="00AC43C6">
      <w:pPr>
        <w:keepNext/>
      </w:pPr>
      <w:r>
        <w:rPr>
          <w:rFonts w:eastAsia="Calibri"/>
        </w:rPr>
        <w:tab/>
      </w:r>
      <w:r>
        <w:t>S. 245</w:t>
      </w:r>
      <w:r w:rsidR="00581D1B">
        <w:fldChar w:fldCharType="begin"/>
      </w:r>
      <w:r>
        <w:instrText xml:space="preserve"> XE “S. 245” \b </w:instrText>
      </w:r>
      <w:r w:rsidR="00581D1B">
        <w:fldChar w:fldCharType="end"/>
      </w:r>
      <w:r>
        <w:t xml:space="preserve"> -- Senators McConnell and Ford:  </w:t>
      </w:r>
      <w:r>
        <w:rPr>
          <w:szCs w:val="30"/>
        </w:rPr>
        <w:t xml:space="preserve">A BILL </w:t>
      </w:r>
      <w:r>
        <w:rPr>
          <w:rFonts w:eastAsia="MS Mincho"/>
        </w:rPr>
        <w:t>TO AMEND SECTION 63</w:t>
      </w:r>
      <w:r>
        <w:rPr>
          <w:rFonts w:eastAsia="MS Mincho"/>
        </w:rPr>
        <w:noBreakHyphen/>
        <w:t>3</w:t>
      </w:r>
      <w:r>
        <w:rPr>
          <w:rFonts w:eastAsia="MS Mincho"/>
        </w:rPr>
        <w:noBreakHyphen/>
        <w:t>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B118D6" w:rsidRPr="00127896" w:rsidRDefault="00B118D6" w:rsidP="00AC43C6">
      <w:pPr>
        <w:rPr>
          <w:rFonts w:eastAsia="Calibri"/>
        </w:rPr>
      </w:pPr>
      <w:r>
        <w:rPr>
          <w:rFonts w:eastAsia="Calibri"/>
        </w:rPr>
        <w:tab/>
      </w:r>
      <w:r w:rsidRPr="00127896">
        <w:rPr>
          <w:rFonts w:eastAsia="Calibri"/>
        </w:rPr>
        <w:t xml:space="preserve">The Senate proceeded to a consideration of the </w:t>
      </w:r>
      <w:r>
        <w:rPr>
          <w:rFonts w:eastAsia="Calibri"/>
        </w:rPr>
        <w:t>Bill</w:t>
      </w:r>
      <w:r w:rsidRPr="00127896">
        <w:rPr>
          <w:rFonts w:eastAsia="Calibri"/>
        </w:rPr>
        <w:t xml:space="preserve">, the question being the second reading of the </w:t>
      </w:r>
      <w:r>
        <w:rPr>
          <w:rFonts w:eastAsia="Calibri"/>
        </w:rPr>
        <w:t>Bill</w:t>
      </w:r>
      <w:r w:rsidRPr="00127896">
        <w:rPr>
          <w:rFonts w:eastAsia="Calibri"/>
        </w:rPr>
        <w:t>.</w:t>
      </w:r>
    </w:p>
    <w:p w:rsidR="00B118D6" w:rsidRPr="00127896" w:rsidRDefault="00B118D6" w:rsidP="00AC43C6">
      <w:pPr>
        <w:rPr>
          <w:rFonts w:eastAsia="Calibri"/>
        </w:rPr>
      </w:pPr>
    </w:p>
    <w:p w:rsidR="00B118D6" w:rsidRDefault="00B118D6" w:rsidP="00AC43C6">
      <w:pPr>
        <w:rPr>
          <w:rFonts w:eastAsia="Calibri"/>
        </w:rPr>
      </w:pPr>
      <w:r w:rsidRPr="00127896">
        <w:rPr>
          <w:rFonts w:eastAsia="Calibri"/>
        </w:rPr>
        <w:tab/>
        <w:t xml:space="preserve">On motion of </w:t>
      </w:r>
      <w:r>
        <w:rPr>
          <w:rFonts w:eastAsia="Calibri"/>
        </w:rPr>
        <w:t xml:space="preserve">Senator GROOMS, the Bill was carried over.  </w:t>
      </w:r>
    </w:p>
    <w:p w:rsidR="00B118D6" w:rsidRDefault="00B118D6" w:rsidP="00AC43C6">
      <w:pPr>
        <w:pStyle w:val="Header"/>
        <w:tabs>
          <w:tab w:val="clear" w:pos="8640"/>
          <w:tab w:val="left" w:pos="4320"/>
        </w:tabs>
        <w:rPr>
          <w:szCs w:val="22"/>
        </w:rPr>
      </w:pPr>
    </w:p>
    <w:p w:rsidR="00523112" w:rsidRPr="008E5240" w:rsidRDefault="00523112" w:rsidP="00AC43C6">
      <w:pPr>
        <w:jc w:val="center"/>
        <w:rPr>
          <w:rFonts w:eastAsia="Calibri"/>
          <w:b/>
        </w:rPr>
      </w:pPr>
      <w:r w:rsidRPr="008E5240">
        <w:rPr>
          <w:rFonts w:eastAsia="Calibri"/>
          <w:b/>
        </w:rPr>
        <w:t>DEBATE INTERRUPTED</w:t>
      </w:r>
    </w:p>
    <w:p w:rsidR="00523112" w:rsidRPr="005B24D9" w:rsidRDefault="00523112" w:rsidP="00AC43C6">
      <w:pPr>
        <w:suppressAutoHyphens/>
      </w:pPr>
      <w:r>
        <w:rPr>
          <w:color w:val="auto"/>
          <w:szCs w:val="22"/>
        </w:rPr>
        <w:tab/>
      </w:r>
      <w:r w:rsidRPr="005B24D9">
        <w:t>S. 351</w:t>
      </w:r>
      <w:r w:rsidR="00581D1B" w:rsidRPr="005B24D9">
        <w:fldChar w:fldCharType="begin"/>
      </w:r>
      <w:r w:rsidRPr="005B24D9">
        <w:instrText xml:space="preserve"> XE "S. 351" \b </w:instrText>
      </w:r>
      <w:r w:rsidR="00581D1B"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523112" w:rsidRPr="00661E03" w:rsidRDefault="00523112" w:rsidP="00AC43C6">
      <w:pPr>
        <w:suppressAutoHyphens/>
      </w:pPr>
      <w:r w:rsidRPr="00661E03">
        <w:tab/>
        <w:t>The Senate proceeded to a consideration of the Bill, the question being the adoption of the amendment proposed by the Committee on Transportation.</w:t>
      </w:r>
    </w:p>
    <w:p w:rsidR="00523112" w:rsidRPr="00661E03" w:rsidRDefault="00523112" w:rsidP="00AC43C6">
      <w:pPr>
        <w:suppressAutoHyphens/>
      </w:pPr>
    </w:p>
    <w:p w:rsidR="00523112" w:rsidRDefault="00523112" w:rsidP="00AC43C6">
      <w:pPr>
        <w:suppressAutoHyphens/>
      </w:pPr>
      <w:r w:rsidRPr="00661E03">
        <w:tab/>
        <w:t xml:space="preserve">Senator GROOMS </w:t>
      </w:r>
      <w:r>
        <w:t xml:space="preserve">was recognized to speak on the Bill. </w:t>
      </w:r>
    </w:p>
    <w:p w:rsidR="00523112" w:rsidRDefault="00523112" w:rsidP="00AC43C6">
      <w:pPr>
        <w:suppressAutoHyphens/>
      </w:pPr>
    </w:p>
    <w:p w:rsidR="00523112" w:rsidRDefault="00523112" w:rsidP="00AC43C6">
      <w:pPr>
        <w:suppressAutoHyphens/>
      </w:pPr>
      <w:r>
        <w:tab/>
        <w:t xml:space="preserve">On motion of Senator McCONNELL, debate was interrupted by adjournment.  </w:t>
      </w:r>
    </w:p>
    <w:p w:rsidR="00523112" w:rsidRDefault="00523112" w:rsidP="00AC43C6">
      <w:pPr>
        <w:ind w:firstLine="216"/>
        <w:jc w:val="center"/>
        <w:rPr>
          <w:b/>
        </w:rPr>
      </w:pPr>
    </w:p>
    <w:p w:rsidR="00B118D6" w:rsidRPr="00FC7589" w:rsidRDefault="00B118D6" w:rsidP="00AC43C6">
      <w:pPr>
        <w:keepNext/>
        <w:ind w:firstLine="216"/>
        <w:jc w:val="center"/>
        <w:rPr>
          <w:b/>
        </w:rPr>
      </w:pPr>
      <w:r w:rsidRPr="00FC7589">
        <w:rPr>
          <w:b/>
        </w:rPr>
        <w:t>LOCAL APPOINTMENT</w:t>
      </w:r>
    </w:p>
    <w:p w:rsidR="00B118D6" w:rsidRPr="00FC7589" w:rsidRDefault="00B118D6" w:rsidP="00AC43C6">
      <w:pPr>
        <w:keepNext/>
        <w:ind w:firstLine="216"/>
        <w:jc w:val="center"/>
        <w:rPr>
          <w:b/>
        </w:rPr>
      </w:pPr>
      <w:r w:rsidRPr="00FC7589">
        <w:rPr>
          <w:b/>
        </w:rPr>
        <w:t>Confirmation</w:t>
      </w:r>
    </w:p>
    <w:p w:rsidR="00B118D6" w:rsidRDefault="00B118D6" w:rsidP="00AC43C6">
      <w:pPr>
        <w:keepNext/>
        <w:ind w:firstLine="216"/>
      </w:pPr>
      <w:r>
        <w:t>Having received a favorable report from the Senate, the following appointment was confirmed in open session:</w:t>
      </w:r>
    </w:p>
    <w:p w:rsidR="00B118D6" w:rsidRDefault="00B118D6" w:rsidP="00AC43C6">
      <w:pPr>
        <w:keepNext/>
        <w:ind w:firstLine="216"/>
      </w:pPr>
    </w:p>
    <w:p w:rsidR="00B118D6" w:rsidRPr="00FC7589" w:rsidRDefault="00B118D6" w:rsidP="00AC43C6">
      <w:pPr>
        <w:keepNext/>
        <w:ind w:firstLine="216"/>
        <w:rPr>
          <w:u w:val="single"/>
        </w:rPr>
      </w:pPr>
      <w:r w:rsidRPr="00FC7589">
        <w:rPr>
          <w:u w:val="single"/>
        </w:rPr>
        <w:t>Initial Appointment, Charleston County Magistrate, with the term to commence April 30, 2007, and to expire April 30, 2011</w:t>
      </w:r>
    </w:p>
    <w:p w:rsidR="00B118D6" w:rsidRDefault="00B118D6" w:rsidP="00AC43C6">
      <w:pPr>
        <w:ind w:firstLine="216"/>
      </w:pPr>
      <w:r>
        <w:t>Sheryl Mitchell Perry, 5711 Dixie Plantation, Hollywood, SC 29449</w:t>
      </w:r>
      <w:r w:rsidRPr="00FC7589">
        <w:rPr>
          <w:i/>
        </w:rPr>
        <w:t xml:space="preserve"> VICE </w:t>
      </w:r>
      <w:r w:rsidRPr="00FC7589">
        <w:t>Patricia Dixon</w:t>
      </w:r>
    </w:p>
    <w:p w:rsidR="00B118D6" w:rsidRDefault="00B118D6" w:rsidP="00AC43C6">
      <w:pPr>
        <w:pStyle w:val="Header"/>
        <w:tabs>
          <w:tab w:val="clear" w:pos="8640"/>
          <w:tab w:val="left" w:pos="4320"/>
        </w:tabs>
        <w:rPr>
          <w:szCs w:val="22"/>
        </w:rPr>
      </w:pPr>
    </w:p>
    <w:p w:rsidR="00DB74A4" w:rsidRPr="00C10AD4" w:rsidRDefault="000A7610" w:rsidP="00AC43C6">
      <w:pPr>
        <w:pStyle w:val="Header"/>
        <w:keepLines/>
        <w:tabs>
          <w:tab w:val="clear" w:pos="8640"/>
          <w:tab w:val="left" w:pos="4320"/>
        </w:tabs>
        <w:jc w:val="center"/>
        <w:rPr>
          <w:szCs w:val="22"/>
        </w:rPr>
      </w:pPr>
      <w:r w:rsidRPr="00C10AD4">
        <w:rPr>
          <w:b/>
          <w:szCs w:val="22"/>
        </w:rPr>
        <w:t>ADJOURNMENT</w:t>
      </w:r>
    </w:p>
    <w:p w:rsidR="00DB74A4" w:rsidRPr="00C10AD4" w:rsidRDefault="000A7610" w:rsidP="00AC43C6">
      <w:pPr>
        <w:pStyle w:val="Header"/>
        <w:keepLines/>
        <w:tabs>
          <w:tab w:val="clear" w:pos="8640"/>
          <w:tab w:val="left" w:pos="4320"/>
        </w:tabs>
        <w:rPr>
          <w:szCs w:val="22"/>
        </w:rPr>
      </w:pPr>
      <w:r w:rsidRPr="00C10AD4">
        <w:rPr>
          <w:szCs w:val="22"/>
        </w:rPr>
        <w:tab/>
        <w:t>At</w:t>
      </w:r>
      <w:r w:rsidR="00523112">
        <w:rPr>
          <w:szCs w:val="22"/>
        </w:rPr>
        <w:t xml:space="preserve"> 5:21 P</w:t>
      </w:r>
      <w:r w:rsidRPr="00C10AD4">
        <w:rPr>
          <w:szCs w:val="22"/>
        </w:rPr>
        <w:t xml:space="preserve">.M., on motion of Senator </w:t>
      </w:r>
      <w:r w:rsidR="00523112">
        <w:rPr>
          <w:szCs w:val="22"/>
        </w:rPr>
        <w:t>McCONNELL</w:t>
      </w:r>
      <w:r w:rsidRPr="00C10AD4">
        <w:rPr>
          <w:szCs w:val="22"/>
        </w:rPr>
        <w:t xml:space="preserve">, the Senate adjourned to meet tomorrow at </w:t>
      </w:r>
      <w:r w:rsidR="00523112">
        <w:rPr>
          <w:szCs w:val="22"/>
        </w:rPr>
        <w:t>11:00 A</w:t>
      </w:r>
      <w:r w:rsidRPr="00C10AD4">
        <w:rPr>
          <w:szCs w:val="22"/>
        </w:rPr>
        <w:t>.M.</w:t>
      </w:r>
    </w:p>
    <w:p w:rsidR="00DB74A4" w:rsidRPr="00C10AD4" w:rsidRDefault="00DB74A4" w:rsidP="00AC43C6">
      <w:pPr>
        <w:pStyle w:val="Header"/>
        <w:keepLines/>
        <w:tabs>
          <w:tab w:val="clear" w:pos="8640"/>
          <w:tab w:val="left" w:pos="4320"/>
        </w:tabs>
        <w:rPr>
          <w:szCs w:val="22"/>
        </w:rPr>
      </w:pPr>
    </w:p>
    <w:p w:rsidR="00DB74A4" w:rsidRPr="00C10AD4" w:rsidRDefault="000A7610" w:rsidP="00AC43C6">
      <w:pPr>
        <w:pStyle w:val="Header"/>
        <w:keepLines/>
        <w:tabs>
          <w:tab w:val="clear" w:pos="8640"/>
          <w:tab w:val="left" w:pos="4320"/>
        </w:tabs>
        <w:jc w:val="center"/>
        <w:rPr>
          <w:szCs w:val="22"/>
        </w:rPr>
      </w:pPr>
      <w:r w:rsidRPr="00C10AD4">
        <w:rPr>
          <w:szCs w:val="22"/>
        </w:rPr>
        <w:t>* * *</w:t>
      </w:r>
    </w:p>
    <w:sectPr w:rsidR="00DB74A4" w:rsidRPr="00C10AD4" w:rsidSect="00046212">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FAD" w:rsidRDefault="00C22FAD">
      <w:r>
        <w:separator/>
      </w:r>
    </w:p>
  </w:endnote>
  <w:endnote w:type="continuationSeparator" w:id="0">
    <w:p w:rsidR="00C22FAD" w:rsidRDefault="00C2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AD" w:rsidRDefault="00C22FA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81D1B">
      <w:rPr>
        <w:rStyle w:val="PageNumber"/>
      </w:rPr>
      <w:fldChar w:fldCharType="begin"/>
    </w:r>
    <w:r>
      <w:rPr>
        <w:rStyle w:val="PageNumber"/>
      </w:rPr>
      <w:instrText xml:space="preserve"> PAGE </w:instrText>
    </w:r>
    <w:r w:rsidR="00581D1B">
      <w:rPr>
        <w:rStyle w:val="PageNumber"/>
      </w:rPr>
      <w:fldChar w:fldCharType="separate"/>
    </w:r>
    <w:r w:rsidR="007119BB">
      <w:rPr>
        <w:rStyle w:val="PageNumber"/>
        <w:noProof/>
      </w:rPr>
      <w:t>810</w:t>
    </w:r>
    <w:r w:rsidR="00581D1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FAD" w:rsidRDefault="00C22FAD">
      <w:r>
        <w:separator/>
      </w:r>
    </w:p>
  </w:footnote>
  <w:footnote w:type="continuationSeparator" w:id="0">
    <w:p w:rsidR="00C22FAD" w:rsidRDefault="00C22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AD" w:rsidRPr="000118BA" w:rsidRDefault="00C22FAD" w:rsidP="00024DC5">
    <w:pPr>
      <w:pStyle w:val="Header"/>
      <w:jc w:val="center"/>
      <w:rPr>
        <w:b/>
      </w:rPr>
    </w:pPr>
    <w:r w:rsidRPr="000118BA">
      <w:rPr>
        <w:b/>
      </w:rPr>
      <w:t>WEDNESDAY, FEBRUARY 11, 2009</w:t>
    </w:r>
  </w:p>
  <w:p w:rsidR="00C22FAD" w:rsidRDefault="00C22FAD" w:rsidP="009C778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
  <w:rsids>
    <w:rsidRoot w:val="00580009"/>
    <w:rsid w:val="000118BA"/>
    <w:rsid w:val="00024DC5"/>
    <w:rsid w:val="00046212"/>
    <w:rsid w:val="0006162D"/>
    <w:rsid w:val="00076774"/>
    <w:rsid w:val="0008217A"/>
    <w:rsid w:val="000A44CC"/>
    <w:rsid w:val="000A7610"/>
    <w:rsid w:val="000B4BD8"/>
    <w:rsid w:val="000D70E7"/>
    <w:rsid w:val="001001D1"/>
    <w:rsid w:val="001373A9"/>
    <w:rsid w:val="0014199B"/>
    <w:rsid w:val="00154FAD"/>
    <w:rsid w:val="00170C51"/>
    <w:rsid w:val="00185298"/>
    <w:rsid w:val="001B016D"/>
    <w:rsid w:val="001B7282"/>
    <w:rsid w:val="001E6440"/>
    <w:rsid w:val="00201AD6"/>
    <w:rsid w:val="00204BB7"/>
    <w:rsid w:val="00230CB3"/>
    <w:rsid w:val="0023683F"/>
    <w:rsid w:val="00277007"/>
    <w:rsid w:val="002B7EBD"/>
    <w:rsid w:val="002C5AE2"/>
    <w:rsid w:val="002D4475"/>
    <w:rsid w:val="0037670D"/>
    <w:rsid w:val="004030D8"/>
    <w:rsid w:val="00412368"/>
    <w:rsid w:val="00422296"/>
    <w:rsid w:val="00423300"/>
    <w:rsid w:val="00457427"/>
    <w:rsid w:val="00483109"/>
    <w:rsid w:val="00486D6C"/>
    <w:rsid w:val="004951BC"/>
    <w:rsid w:val="004F5AE7"/>
    <w:rsid w:val="005122B8"/>
    <w:rsid w:val="005143D8"/>
    <w:rsid w:val="00523112"/>
    <w:rsid w:val="00526742"/>
    <w:rsid w:val="00527DC6"/>
    <w:rsid w:val="00575482"/>
    <w:rsid w:val="00580009"/>
    <w:rsid w:val="00581D1B"/>
    <w:rsid w:val="005B49C9"/>
    <w:rsid w:val="005F02F9"/>
    <w:rsid w:val="005F14C9"/>
    <w:rsid w:val="005F1BD5"/>
    <w:rsid w:val="005F57EB"/>
    <w:rsid w:val="00601F8C"/>
    <w:rsid w:val="0068752A"/>
    <w:rsid w:val="006A722C"/>
    <w:rsid w:val="006D6131"/>
    <w:rsid w:val="007119BB"/>
    <w:rsid w:val="00713B8D"/>
    <w:rsid w:val="00766DD9"/>
    <w:rsid w:val="008465C0"/>
    <w:rsid w:val="0085029C"/>
    <w:rsid w:val="00870DE2"/>
    <w:rsid w:val="008B73EF"/>
    <w:rsid w:val="008E2F04"/>
    <w:rsid w:val="00920112"/>
    <w:rsid w:val="00921100"/>
    <w:rsid w:val="00925A83"/>
    <w:rsid w:val="00952937"/>
    <w:rsid w:val="0097228A"/>
    <w:rsid w:val="00973762"/>
    <w:rsid w:val="0098366A"/>
    <w:rsid w:val="00986D11"/>
    <w:rsid w:val="009974A8"/>
    <w:rsid w:val="009A23D4"/>
    <w:rsid w:val="009A46A9"/>
    <w:rsid w:val="009B46FD"/>
    <w:rsid w:val="009C7785"/>
    <w:rsid w:val="009D18F1"/>
    <w:rsid w:val="009D73FE"/>
    <w:rsid w:val="009E0427"/>
    <w:rsid w:val="00A135F6"/>
    <w:rsid w:val="00A15960"/>
    <w:rsid w:val="00A24FC8"/>
    <w:rsid w:val="00A318FB"/>
    <w:rsid w:val="00A447F5"/>
    <w:rsid w:val="00A75E71"/>
    <w:rsid w:val="00A9737B"/>
    <w:rsid w:val="00AA3F50"/>
    <w:rsid w:val="00AC43C6"/>
    <w:rsid w:val="00AD2376"/>
    <w:rsid w:val="00AF6F52"/>
    <w:rsid w:val="00B118D6"/>
    <w:rsid w:val="00B728E6"/>
    <w:rsid w:val="00B80E92"/>
    <w:rsid w:val="00B854DC"/>
    <w:rsid w:val="00BA53A9"/>
    <w:rsid w:val="00C04947"/>
    <w:rsid w:val="00C10AD4"/>
    <w:rsid w:val="00C10E53"/>
    <w:rsid w:val="00C22FAD"/>
    <w:rsid w:val="00C47CA9"/>
    <w:rsid w:val="00C9282E"/>
    <w:rsid w:val="00CA161D"/>
    <w:rsid w:val="00CA6194"/>
    <w:rsid w:val="00CB7E2D"/>
    <w:rsid w:val="00CC37C0"/>
    <w:rsid w:val="00CC7992"/>
    <w:rsid w:val="00CE7EDE"/>
    <w:rsid w:val="00CF0706"/>
    <w:rsid w:val="00D5715E"/>
    <w:rsid w:val="00D66B41"/>
    <w:rsid w:val="00D8556C"/>
    <w:rsid w:val="00D922CA"/>
    <w:rsid w:val="00DB4D35"/>
    <w:rsid w:val="00DB74A4"/>
    <w:rsid w:val="00DC136D"/>
    <w:rsid w:val="00DC30E1"/>
    <w:rsid w:val="00DE499C"/>
    <w:rsid w:val="00DE7279"/>
    <w:rsid w:val="00E24203"/>
    <w:rsid w:val="00E2542A"/>
    <w:rsid w:val="00E732B5"/>
    <w:rsid w:val="00E77C23"/>
    <w:rsid w:val="00E848CB"/>
    <w:rsid w:val="00E92C4C"/>
    <w:rsid w:val="00EE4810"/>
    <w:rsid w:val="00EE74A1"/>
    <w:rsid w:val="00F22467"/>
    <w:rsid w:val="00F33290"/>
    <w:rsid w:val="00F40F8D"/>
    <w:rsid w:val="00F61405"/>
    <w:rsid w:val="00F66FCA"/>
    <w:rsid w:val="00FA42D3"/>
    <w:rsid w:val="00FC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1111A3C5-4769-48E4-9C70-430EACC7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024DC5"/>
    <w:rPr>
      <w:color w:val="000000"/>
      <w:sz w:val="22"/>
    </w:rPr>
  </w:style>
  <w:style w:type="paragraph" w:styleId="BalloonText">
    <w:name w:val="Balloon Text"/>
    <w:basedOn w:val="Normal"/>
    <w:link w:val="BalloonTextChar"/>
    <w:uiPriority w:val="99"/>
    <w:semiHidden/>
    <w:unhideWhenUsed/>
    <w:rsid w:val="00024DC5"/>
    <w:rPr>
      <w:rFonts w:ascii="Tahoma" w:hAnsi="Tahoma" w:cs="Tahoma"/>
      <w:sz w:val="16"/>
      <w:szCs w:val="16"/>
    </w:rPr>
  </w:style>
  <w:style w:type="character" w:customStyle="1" w:styleId="BalloonTextChar">
    <w:name w:val="Balloon Text Char"/>
    <w:basedOn w:val="DefaultParagraphFont"/>
    <w:link w:val="BalloonText"/>
    <w:uiPriority w:val="99"/>
    <w:semiHidden/>
    <w:rsid w:val="00024DC5"/>
    <w:rPr>
      <w:rFonts w:ascii="Tahoma" w:hAnsi="Tahoma" w:cs="Tahoma"/>
      <w:color w:val="000000"/>
      <w:sz w:val="16"/>
      <w:szCs w:val="16"/>
    </w:rPr>
  </w:style>
  <w:style w:type="paragraph" w:styleId="NormalWeb">
    <w:name w:val="Normal (Web)"/>
    <w:basedOn w:val="Normal"/>
    <w:uiPriority w:val="99"/>
    <w:rsid w:val="00A75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DE7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434C-A332-422C-B6CC-90D0CC99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61</TotalTime>
  <Pages>3</Pages>
  <Words>13059</Words>
  <Characters>68393</Characters>
  <Application>Microsoft Office Word</Application>
  <DocSecurity>0</DocSecurity>
  <Lines>1952</Lines>
  <Paragraphs>630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11, 2009 - South Carolina Legislature Online</dc:title>
  <dc:subject/>
  <dc:creator>JED</dc:creator>
  <cp:keywords/>
  <cp:lastModifiedBy>N Cumfer</cp:lastModifiedBy>
  <cp:revision>24</cp:revision>
  <cp:lastPrinted>2009-02-11T19:41:00Z</cp:lastPrinted>
  <dcterms:created xsi:type="dcterms:W3CDTF">2009-02-23T16:42:00Z</dcterms:created>
  <dcterms:modified xsi:type="dcterms:W3CDTF">2014-11-17T13:47:00Z</dcterms:modified>
</cp:coreProperties>
</file>