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A7114">
      <w:pPr>
        <w:jc w:val="center"/>
        <w:rPr>
          <w:b/>
        </w:rPr>
      </w:pPr>
      <w:bookmarkStart w:id="0" w:name="_GoBack"/>
      <w:bookmarkEnd w:id="0"/>
      <w:r>
        <w:rPr>
          <w:b/>
        </w:rPr>
        <w:t>Thurs</w:t>
      </w:r>
      <w:r w:rsidR="000E1222">
        <w:rPr>
          <w:b/>
        </w:rPr>
        <w:t>day, March 1</w:t>
      </w:r>
      <w:r>
        <w:rPr>
          <w:b/>
        </w:rPr>
        <w:t>9</w:t>
      </w:r>
      <w:r w:rsidR="000A7610">
        <w:rPr>
          <w:b/>
        </w:rPr>
        <w:t>, 2009</w:t>
      </w:r>
    </w:p>
    <w:p w:rsidR="00DB74A4" w:rsidRDefault="000A7610">
      <w:pPr>
        <w:jc w:val="center"/>
        <w:rPr>
          <w:b/>
        </w:rPr>
      </w:pPr>
      <w:r>
        <w:rPr>
          <w:b/>
        </w:rPr>
        <w:t>(Statewide Session)</w:t>
      </w:r>
    </w:p>
    <w:p w:rsidR="00DB74A4" w:rsidRDefault="00DB74A4">
      <w:pPr>
        <w:sectPr w:rsidR="00DB74A4" w:rsidSect="00221A4C">
          <w:footerReference w:type="default" r:id="rId7"/>
          <w:pgSz w:w="12240" w:h="15840"/>
          <w:pgMar w:top="1008" w:right="4666" w:bottom="3499" w:left="1238" w:header="1008" w:footer="3499" w:gutter="0"/>
          <w:pgNumType w:start="1350"/>
          <w:cols w:space="720"/>
          <w:docGrid w:linePitch="299"/>
        </w:sectPr>
      </w:pP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0E1222" w:rsidRDefault="000A7610" w:rsidP="000E1222">
      <w:r>
        <w:tab/>
        <w:t xml:space="preserve">The Senate assembled at </w:t>
      </w:r>
      <w:r w:rsidR="000E1222">
        <w:t>11</w:t>
      </w:r>
      <w:r w:rsidR="009B46FD">
        <w:t xml:space="preserve">:00 </w:t>
      </w:r>
      <w:r w:rsidR="000E1222">
        <w:t>A.M.</w:t>
      </w:r>
      <w:r>
        <w:t xml:space="preserve">, the hour to which it stood adjourned, and was called to order by the </w:t>
      </w:r>
      <w:r w:rsidR="000E1222">
        <w:t xml:space="preserve">ACTING </w:t>
      </w:r>
      <w:r>
        <w:t>PRESIDENT</w:t>
      </w:r>
      <w:r w:rsidR="000E1222">
        <w:t xml:space="preserve">, Senator </w:t>
      </w:r>
      <w:r w:rsidR="00CA7114">
        <w:t>LOURIE</w:t>
      </w:r>
      <w:r>
        <w:t>.</w:t>
      </w:r>
      <w:r w:rsidR="000E1222">
        <w:t xml:space="preserve">  </w:t>
      </w:r>
      <w:r w:rsidR="000E1222">
        <w:rPr>
          <w:b/>
          <w:bCs/>
        </w:rPr>
        <w:t>(This is a Statewide Session day established under the provisions of Senate Rule 1B. Members not having scheduled committee or subcommittee meetings may be in their home districts without effect on their session attendance record.)</w:t>
      </w:r>
      <w:r w:rsidR="000E1222">
        <w:t xml:space="preserve"> </w:t>
      </w:r>
    </w:p>
    <w:p w:rsidR="00DB74A4" w:rsidRDefault="00DB74A4" w:rsidP="000E1222"/>
    <w:p w:rsidR="00DB74A4" w:rsidRDefault="000A7610">
      <w:pPr>
        <w:pStyle w:val="Header"/>
        <w:tabs>
          <w:tab w:val="clear" w:pos="8640"/>
          <w:tab w:val="left" w:pos="4320"/>
        </w:tabs>
        <w:jc w:val="center"/>
        <w:rPr>
          <w:b/>
        </w:rPr>
      </w:pPr>
      <w:r>
        <w:rPr>
          <w:b/>
        </w:rPr>
        <w:t>INTRODUCTION OF BILLS AND RESOLUTIONS</w:t>
      </w:r>
    </w:p>
    <w:p w:rsidR="000C6ACB" w:rsidRPr="000C6ACB" w:rsidRDefault="000C6ACB" w:rsidP="000C6ACB">
      <w:pPr>
        <w:pStyle w:val="Header"/>
        <w:tabs>
          <w:tab w:val="clear" w:pos="8640"/>
          <w:tab w:val="left" w:pos="4320"/>
        </w:tabs>
      </w:pPr>
      <w:r>
        <w:rPr>
          <w:b/>
        </w:rPr>
        <w:tab/>
      </w:r>
      <w:r>
        <w:t>The following were introduced:</w:t>
      </w:r>
    </w:p>
    <w:p w:rsidR="00215B50" w:rsidRDefault="000A7610" w:rsidP="00215B50">
      <w:r>
        <w:tab/>
      </w:r>
      <w:r w:rsidR="00215B50">
        <w:t>S. 594</w:t>
      </w:r>
      <w:r w:rsidR="002C3A9E">
        <w:fldChar w:fldCharType="begin"/>
      </w:r>
      <w:r w:rsidR="00215B50">
        <w:instrText xml:space="preserve"> XE "</w:instrText>
      </w:r>
      <w:r w:rsidR="00215B50">
        <w:tab/>
        <w:instrText>S. 594" \b</w:instrText>
      </w:r>
      <w:r w:rsidR="002C3A9E">
        <w:fldChar w:fldCharType="end"/>
      </w:r>
      <w:r w:rsidR="00215B50">
        <w:t xml:space="preserve"> -- Senator Leatherman:  A BILL TO AMEND SECTION 59-147-30 OF THE 1976 CODE, RELATING TO THE ISSUANCE OF REVENUE BONDS UNDER THE PROVISIONS OF THE HIGHER EDUCATION REVENUE BOND ACT, TO CLARIFY THOSE ELIGIBLE FACILITIES WHICH MAY BE FINANCED UNDER THE ACT; AND TO REPEAL SECTION 59-147-120 RELATING TO LIMITATIONS ON THE ISSUANCE OF CERTAIN REVENUE BONDS.</w:t>
      </w:r>
    </w:p>
    <w:p w:rsidR="00215B50" w:rsidRDefault="00215B50" w:rsidP="00215B50">
      <w:r>
        <w:t>l:\s-financ\drafting\hkl\008edre.dag.hkl.docx</w:t>
      </w:r>
    </w:p>
    <w:p w:rsidR="00215B50" w:rsidRDefault="00215B50" w:rsidP="00215B50">
      <w:r>
        <w:tab/>
        <w:t>Read the first time and referred to the Committee on Finance.</w:t>
      </w:r>
    </w:p>
    <w:p w:rsidR="00215B50" w:rsidRDefault="00215B50" w:rsidP="00215B50"/>
    <w:p w:rsidR="00215B50" w:rsidRDefault="00215B50" w:rsidP="00215B50">
      <w:r>
        <w:tab/>
        <w:t>S. 595</w:t>
      </w:r>
      <w:r w:rsidR="002C3A9E">
        <w:fldChar w:fldCharType="begin"/>
      </w:r>
      <w:r>
        <w:instrText xml:space="preserve"> XE "</w:instrText>
      </w:r>
      <w:r>
        <w:tab/>
        <w:instrText>S. 595" \b</w:instrText>
      </w:r>
      <w:r w:rsidR="002C3A9E">
        <w:fldChar w:fldCharType="end"/>
      </w:r>
      <w:r>
        <w:t xml:space="preserve"> -- Senator McConnell:  A BILL TO AMEND SECTION 59-43-20, CODE OF LAWS OF SOUTH CAROLINA, 1976, RELATING TO THE POWERS OF THE STATE BOARD OF EDUCATION, SO AS TO PROVIDE THAT THE REGULATIONS CONCERNING APPLICATION FOR THE GENERAL EDUCATION DEVELOPMENT (GED) DIPLOMA ALLOW CANDIDATES TO BE SIXTEEN YEARS OF AGE OR OLDER.</w:t>
      </w:r>
    </w:p>
    <w:p w:rsidR="00215B50" w:rsidRDefault="00215B50" w:rsidP="00215B50">
      <w:r>
        <w:t>l:\s-jud\bills\mcconnell\jud0068.jjg.docx</w:t>
      </w:r>
    </w:p>
    <w:p w:rsidR="00215B50" w:rsidRDefault="00215B50" w:rsidP="00215B50">
      <w:r>
        <w:tab/>
        <w:t>Read the first time and referred to the Committee on Education.</w:t>
      </w:r>
    </w:p>
    <w:p w:rsidR="00616545" w:rsidRDefault="00616545" w:rsidP="00CB67DA">
      <w:pPr>
        <w:pStyle w:val="Header"/>
        <w:keepLines/>
        <w:tabs>
          <w:tab w:val="clear" w:pos="8640"/>
          <w:tab w:val="left" w:pos="4320"/>
        </w:tabs>
        <w:jc w:val="center"/>
        <w:rPr>
          <w:b/>
        </w:rPr>
      </w:pPr>
    </w:p>
    <w:p w:rsidR="00CB67DA" w:rsidRDefault="00CB67DA" w:rsidP="00CB67DA">
      <w:pPr>
        <w:pStyle w:val="Header"/>
        <w:keepLines/>
        <w:tabs>
          <w:tab w:val="clear" w:pos="8640"/>
          <w:tab w:val="left" w:pos="4320"/>
        </w:tabs>
        <w:jc w:val="center"/>
        <w:rPr>
          <w:b/>
        </w:rPr>
      </w:pPr>
      <w:r>
        <w:rPr>
          <w:b/>
        </w:rPr>
        <w:t>REPORTS OF STANDING COMMITTEES</w:t>
      </w:r>
    </w:p>
    <w:p w:rsidR="00BD02FF" w:rsidRPr="00BD02FF" w:rsidRDefault="00BD02FF" w:rsidP="00F37354">
      <w:pPr>
        <w:pStyle w:val="Header"/>
        <w:keepLines/>
        <w:tabs>
          <w:tab w:val="clear" w:pos="8640"/>
          <w:tab w:val="left" w:pos="4320"/>
        </w:tabs>
      </w:pPr>
      <w:r w:rsidRPr="00BD02FF">
        <w:tab/>
        <w:t xml:space="preserve">Senator </w:t>
      </w:r>
      <w:r w:rsidR="00937A92">
        <w:t>Leatherman</w:t>
      </w:r>
      <w:r w:rsidRPr="00BD02FF">
        <w:t xml:space="preserve"> from the Committee on Finance submitted a favorable report on:</w:t>
      </w:r>
    </w:p>
    <w:p w:rsidR="00BD02FF" w:rsidRDefault="00BD02FF" w:rsidP="00BD02FF">
      <w:pPr>
        <w:suppressAutoHyphens/>
      </w:pPr>
      <w:r>
        <w:rPr>
          <w:b/>
        </w:rPr>
        <w:tab/>
      </w:r>
      <w:r>
        <w:t>S. 388</w:t>
      </w:r>
      <w:r w:rsidR="002C3A9E">
        <w:fldChar w:fldCharType="begin"/>
      </w:r>
      <w:r>
        <w:instrText xml:space="preserve"> XE "S. 388" \b </w:instrText>
      </w:r>
      <w:r w:rsidR="002C3A9E">
        <w:fldChar w:fldCharType="end"/>
      </w:r>
      <w:r>
        <w:t xml:space="preserve"> -- Senator Leatherman:  </w:t>
      </w:r>
      <w:r>
        <w:rPr>
          <w:szCs w:val="30"/>
        </w:rPr>
        <w:t xml:space="preserve">A JOINT RESOLUTION </w:t>
      </w:r>
      <w:r>
        <w:t xml:space="preserve">TO DIRECT THE STATE TREASURER’S OFFICE TO PROVIDE </w:t>
      </w:r>
      <w:r>
        <w:rPr>
          <w:rFonts w:eastAsia="Calibri"/>
        </w:rPr>
        <w:t xml:space="preserve">FINANCING ARRANGEMENTS THROUGH THE MASTER LEASE PROGRAM FOR ANY AGENCY THAT HAS NOT PAID IN </w:t>
      </w:r>
      <w:r>
        <w:rPr>
          <w:rFonts w:eastAsia="Calibri"/>
        </w:rPr>
        <w:lastRenderedPageBreak/>
        <w:t>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BD02FF" w:rsidRPr="00BD02FF" w:rsidRDefault="00BD02FF" w:rsidP="00BD02FF">
      <w:pPr>
        <w:pStyle w:val="Header"/>
        <w:keepLines/>
        <w:tabs>
          <w:tab w:val="clear" w:pos="8640"/>
          <w:tab w:val="left" w:pos="4320"/>
        </w:tabs>
        <w:jc w:val="left"/>
      </w:pPr>
      <w:r w:rsidRPr="00BD02FF">
        <w:tab/>
        <w:t>Ordered for consideration tomorrow.</w:t>
      </w:r>
    </w:p>
    <w:p w:rsidR="00BD02FF" w:rsidRDefault="00BD02FF" w:rsidP="00BD02FF">
      <w:pPr>
        <w:pStyle w:val="Header"/>
        <w:keepLines/>
        <w:tabs>
          <w:tab w:val="clear" w:pos="8640"/>
          <w:tab w:val="left" w:pos="4320"/>
        </w:tabs>
        <w:jc w:val="left"/>
      </w:pPr>
    </w:p>
    <w:p w:rsidR="00BD02FF" w:rsidRDefault="00BD02FF" w:rsidP="00BD02FF">
      <w:pPr>
        <w:pStyle w:val="Header"/>
        <w:keepLines/>
        <w:tabs>
          <w:tab w:val="clear" w:pos="8640"/>
          <w:tab w:val="left" w:pos="4320"/>
        </w:tabs>
        <w:jc w:val="left"/>
      </w:pPr>
      <w:r>
        <w:tab/>
        <w:t>Senator LEATHERMAN from the Committee on Finance submitted a favorable with amendment report on:</w:t>
      </w:r>
    </w:p>
    <w:p w:rsidR="00BD02FF" w:rsidRDefault="00BD02FF" w:rsidP="00BD02FF">
      <w:pPr>
        <w:suppressAutoHyphens/>
        <w:outlineLvl w:val="0"/>
      </w:pPr>
      <w:r>
        <w:tab/>
        <w:t>S. 517</w:t>
      </w:r>
      <w:r w:rsidR="002C3A9E">
        <w:fldChar w:fldCharType="begin"/>
      </w:r>
      <w:r>
        <w:instrText xml:space="preserve"> XE "S. 517" \b </w:instrText>
      </w:r>
      <w:r w:rsidR="002C3A9E">
        <w:fldChar w:fldCharType="end"/>
      </w:r>
      <w:r>
        <w:t xml:space="preserve"> -- Senators Davis, Bright, Shoopman, Ryberg, Bryant, Mulvaney, Fair, Peeler and Rose:  </w:t>
      </w:r>
      <w:r>
        <w:rPr>
          <w:szCs w:val="30"/>
        </w:rPr>
        <w:t xml:space="preserve">A JOINT RESOLUTION </w:t>
      </w:r>
      <w:r>
        <w:t>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 OR NEW FEE, FINE, OR PENALTY BY THE GENERAL ASSEMBLY BY CONCURRENT RESOLUTION; TO PROVIDE THAT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BD02FF" w:rsidRDefault="00BD02FF" w:rsidP="00BD02FF">
      <w:pPr>
        <w:pStyle w:val="Header"/>
        <w:keepLines/>
        <w:tabs>
          <w:tab w:val="clear" w:pos="8640"/>
          <w:tab w:val="left" w:pos="4320"/>
        </w:tabs>
        <w:jc w:val="left"/>
      </w:pPr>
      <w:r>
        <w:tab/>
        <w:t>Ordered for consideration tomorrow.</w:t>
      </w:r>
    </w:p>
    <w:p w:rsidR="00BD02FF" w:rsidRDefault="00BD02FF" w:rsidP="00CB67DA">
      <w:pPr>
        <w:pStyle w:val="Header"/>
        <w:keepLines/>
        <w:tabs>
          <w:tab w:val="clear" w:pos="8640"/>
          <w:tab w:val="left" w:pos="4320"/>
        </w:tabs>
        <w:jc w:val="left"/>
        <w:rPr>
          <w:b/>
        </w:rPr>
      </w:pPr>
    </w:p>
    <w:p w:rsidR="00CB67DA" w:rsidRPr="00BD02FF" w:rsidRDefault="00CB67DA" w:rsidP="00CB67DA">
      <w:pPr>
        <w:pStyle w:val="Header"/>
        <w:keepLines/>
        <w:tabs>
          <w:tab w:val="clear" w:pos="8640"/>
          <w:tab w:val="left" w:pos="4320"/>
        </w:tabs>
        <w:jc w:val="left"/>
      </w:pPr>
      <w:r>
        <w:rPr>
          <w:b/>
        </w:rPr>
        <w:tab/>
      </w:r>
      <w:r w:rsidRPr="00BD02FF">
        <w:t>Senator LEATHERMAN from the Committee on Finance submitted a favorable report on:</w:t>
      </w:r>
    </w:p>
    <w:p w:rsidR="00CB67DA" w:rsidRDefault="00CB67DA" w:rsidP="00CB67DA">
      <w:pPr>
        <w:suppressAutoHyphens/>
      </w:pPr>
      <w:r>
        <w:rPr>
          <w:b/>
        </w:rPr>
        <w:lastRenderedPageBreak/>
        <w:tab/>
      </w:r>
      <w:r>
        <w:t>S. 588</w:t>
      </w:r>
      <w:r w:rsidR="002C3A9E">
        <w:fldChar w:fldCharType="begin"/>
      </w:r>
      <w:r>
        <w:instrText xml:space="preserve"> XE "S. 588" \b </w:instrText>
      </w:r>
      <w:r w:rsidR="002C3A9E">
        <w:fldChar w:fldCharType="end"/>
      </w:r>
      <w:r>
        <w:t xml:space="preserve"> -- Senators Peeler, Setzler, Hayes and Matthews:  </w:t>
      </w:r>
      <w:r>
        <w:rPr>
          <w:szCs w:val="30"/>
        </w:rPr>
        <w:t xml:space="preserve">A JOINT RESOLUTION </w:t>
      </w:r>
      <w:r>
        <w:t>TO EXTEND THE DATE BY WHICH A SCHOOL DISTRICT MUST DECIDE WHETHER TO EMPLOY A TEACHER FOR THE 2009</w:t>
      </w:r>
      <w:r>
        <w:noBreakHyphen/>
        <w:t xml:space="preserve">2010 SCHOOL YEAR FROM APRIL FIFTEENTH TO MAY FIFTEENTH AND TO PROVIDE THAT A TEACHER HAS TEN DAYS FOLLOWING RECEIPT OF WRITTEN NOTIFICATION OF AN OFFER TO ACCEPT THE CONTRACT, AND TO PROVIDE THAT A </w:t>
      </w:r>
      <w:r>
        <w:rPr>
          <w:u w:color="000000" w:themeColor="text1"/>
        </w:rPr>
        <w:t>SCHOOL DISTRICT MAY UNIFORMLY NEGOTIATE SALARIES BELOW THE SCHOOL DISTRICT SALARY SCHEDULE FOR THE 2009</w:t>
      </w:r>
      <w:r>
        <w:rPr>
          <w:u w:color="000000" w:themeColor="text1"/>
        </w:rPr>
        <w:noBreakHyphen/>
        <w:t>2010 SCHOOL YEAR FOR RETIRED TEACHERS WHO ARE NOT PARTICIPANTS IN THE TEACHER AND EMPLOYEE RETENTION INCENTIVE PROGRAM.</w:t>
      </w:r>
    </w:p>
    <w:p w:rsidR="00CB67DA" w:rsidRPr="00BD02FF" w:rsidRDefault="00CB67DA" w:rsidP="00CB67DA">
      <w:pPr>
        <w:pStyle w:val="Header"/>
        <w:keepLines/>
        <w:tabs>
          <w:tab w:val="clear" w:pos="8640"/>
          <w:tab w:val="left" w:pos="4320"/>
        </w:tabs>
        <w:jc w:val="left"/>
      </w:pPr>
      <w:r>
        <w:rPr>
          <w:b/>
        </w:rPr>
        <w:tab/>
      </w:r>
      <w:r w:rsidRPr="00BD02FF">
        <w:t>Ordered for consideration tomorrow.</w:t>
      </w:r>
    </w:p>
    <w:p w:rsidR="00CB67DA" w:rsidRPr="00BD02FF" w:rsidRDefault="00CB67DA" w:rsidP="00CB67DA">
      <w:pPr>
        <w:pStyle w:val="Header"/>
        <w:keepLines/>
        <w:tabs>
          <w:tab w:val="clear" w:pos="8640"/>
          <w:tab w:val="left" w:pos="4320"/>
        </w:tabs>
        <w:jc w:val="left"/>
      </w:pPr>
    </w:p>
    <w:p w:rsidR="00BD02FF" w:rsidRPr="00BD02FF" w:rsidRDefault="00BD02FF" w:rsidP="00CB67DA">
      <w:pPr>
        <w:pStyle w:val="Header"/>
        <w:keepLines/>
        <w:tabs>
          <w:tab w:val="clear" w:pos="8640"/>
          <w:tab w:val="left" w:pos="4320"/>
        </w:tabs>
        <w:jc w:val="left"/>
      </w:pPr>
      <w:r w:rsidRPr="00BD02FF">
        <w:tab/>
        <w:t>Senator LEATHERMAN from the Committee on Finance submitted a favorable with amendment report on:</w:t>
      </w:r>
    </w:p>
    <w:p w:rsidR="00BD02FF" w:rsidRDefault="00BD02FF" w:rsidP="00BD02FF">
      <w:r>
        <w:rPr>
          <w:b/>
        </w:rPr>
        <w:tab/>
      </w:r>
      <w:r>
        <w:t>H. 3352</w:t>
      </w:r>
      <w:r w:rsidR="002C3A9E">
        <w:fldChar w:fldCharType="begin"/>
      </w:r>
      <w:r>
        <w:instrText xml:space="preserve"> XE "H. 3352" \b </w:instrText>
      </w:r>
      <w:r w:rsidR="002C3A9E">
        <w:fldChar w:fldCharType="end"/>
      </w:r>
      <w:r>
        <w:t xml:space="preserve"> -- Reps. Cooper, Owens, Stewart, Whitmire, Funderburk, Rice, Wylie, Allison, E.H. Pitts, R.L. Brown, White, Stavrinakis, Miller, Anderson, Battle, Hayes, Gilliard, Sottile, Mack, Harvin, Whipper, Hutto, G.R. Smith, Knight, Willis, Neilson, T.R. Young, Cobb</w:t>
      </w:r>
      <w:r>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w:t>
      </w:r>
      <w:r>
        <w:rPr>
          <w:szCs w:val="30"/>
        </w:rPr>
        <w:t xml:space="preserve">A JOINT RESOLUTION </w:t>
      </w:r>
      <w:r>
        <w:rPr>
          <w:color w:val="000000" w:themeColor="text1"/>
          <w:u w:color="000000" w:themeColor="text1"/>
        </w:rPr>
        <w:t>TO ALLOW LOCAL SCHOOL DISTRICTS AND SPECIAL SCHOOLS TO TRANSFER FUNDS AMONG APPROPRIATED REVENUES IN ORDER TO ENSURE THE DELIVERY OF ACADEMIC AND ARTS INSTRUCTION DURING THE 2008</w:t>
      </w:r>
      <w:r>
        <w:rPr>
          <w:color w:val="000000" w:themeColor="text1"/>
          <w:u w:color="000000" w:themeColor="text1"/>
        </w:rPr>
        <w:noBreakHyphen/>
        <w:t>2009 AND 2009</w:t>
      </w:r>
      <w:r>
        <w:rPr>
          <w:color w:val="000000" w:themeColor="text1"/>
          <w:u w:color="000000" w:themeColor="text1"/>
        </w:rPr>
        <w:noBreakHyphen/>
        <w:t>2010 FISCAL YEARS; TO ALLOW SCHOOL DISTRICTS FOR FISCAL YEARS 2008</w:t>
      </w:r>
      <w:r>
        <w:rPr>
          <w:color w:val="000000" w:themeColor="text1"/>
          <w:u w:color="000000" w:themeColor="text1"/>
        </w:rPr>
        <w:noBreakHyphen/>
        <w:t>2009 AND 2009</w:t>
      </w:r>
      <w:r>
        <w:rPr>
          <w:color w:val="000000" w:themeColor="text1"/>
          <w:u w:color="000000" w:themeColor="text1"/>
        </w:rPr>
        <w:noBreakHyphen/>
        <w:t>2010 TO SUSPEND CERTAIN PROFESSIONAL STAFFING RATIOS, TO TRANSFER FUNDS, TO DELAY THE DATE THAT TEACHER CONTRACTS ARE ISSUED, AND TO NEGOTIATE SALARIES FOR RETIRED AND TERI TEACHERS BELOW MINIMUM SALARY REQUIREMENTS; TO ALLOW SCHOOL DISTRICTS FOR THE 2008</w:t>
      </w:r>
      <w:r>
        <w:rPr>
          <w:color w:val="000000" w:themeColor="text1"/>
          <w:u w:color="000000" w:themeColor="text1"/>
        </w:rPr>
        <w:noBreakHyphen/>
        <w:t>2009 AND 2009</w:t>
      </w:r>
      <w:r>
        <w:rPr>
          <w:color w:val="000000" w:themeColor="text1"/>
          <w:u w:color="000000" w:themeColor="text1"/>
        </w:rPr>
        <w:noBreakHyphen/>
        <w:t>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w:t>
      </w:r>
      <w:r>
        <w:rPr>
          <w:color w:val="000000" w:themeColor="text1"/>
          <w:u w:color="000000" w:themeColor="text1"/>
        </w:rPr>
        <w:noBreakHyphen/>
        <w:t>2009 AND 2009</w:t>
      </w:r>
      <w:r>
        <w:rPr>
          <w:color w:val="000000" w:themeColor="text1"/>
          <w:u w:color="000000" w:themeColor="text1"/>
        </w:rPr>
        <w:noBreakHyphen/>
        <w:t>2010 FISCAL YEARS.</w:t>
      </w:r>
    </w:p>
    <w:p w:rsidR="00BD02FF" w:rsidRPr="00BD02FF" w:rsidRDefault="00BD02FF" w:rsidP="00CB67DA">
      <w:pPr>
        <w:pStyle w:val="Header"/>
        <w:keepLines/>
        <w:tabs>
          <w:tab w:val="clear" w:pos="8640"/>
          <w:tab w:val="left" w:pos="4320"/>
        </w:tabs>
        <w:jc w:val="left"/>
      </w:pPr>
      <w:r w:rsidRPr="00BD02FF">
        <w:tab/>
        <w:t>Ordered for consideration tomorrow.</w:t>
      </w:r>
    </w:p>
    <w:p w:rsidR="00BD02FF" w:rsidRPr="00BD02FF" w:rsidRDefault="00BD02FF" w:rsidP="00CB67DA">
      <w:pPr>
        <w:pStyle w:val="Header"/>
        <w:keepLines/>
        <w:tabs>
          <w:tab w:val="clear" w:pos="8640"/>
          <w:tab w:val="left" w:pos="4320"/>
        </w:tabs>
        <w:jc w:val="left"/>
      </w:pPr>
    </w:p>
    <w:p w:rsidR="00BD02FF" w:rsidRPr="00BD02FF" w:rsidRDefault="00BD02FF" w:rsidP="00CB67DA">
      <w:pPr>
        <w:pStyle w:val="Header"/>
        <w:keepLines/>
        <w:tabs>
          <w:tab w:val="clear" w:pos="8640"/>
          <w:tab w:val="left" w:pos="4320"/>
        </w:tabs>
        <w:jc w:val="left"/>
      </w:pPr>
      <w:r w:rsidRPr="00BD02FF">
        <w:tab/>
        <w:t>Senator LEATHERMAN from the Committee on Finance submitted a favorable with amendment report on:</w:t>
      </w:r>
    </w:p>
    <w:p w:rsidR="00BD02FF" w:rsidRDefault="00BD02FF" w:rsidP="00BD02FF">
      <w:pPr>
        <w:suppressAutoHyphens/>
        <w:outlineLvl w:val="0"/>
      </w:pPr>
      <w:r>
        <w:rPr>
          <w:b/>
        </w:rPr>
        <w:tab/>
      </w:r>
      <w:r>
        <w:t>H. 3378</w:t>
      </w:r>
      <w:r w:rsidR="002C3A9E">
        <w:fldChar w:fldCharType="begin"/>
      </w:r>
      <w:r>
        <w:instrText xml:space="preserve"> XE "H. 3378" \b </w:instrText>
      </w:r>
      <w:r w:rsidR="002C3A9E">
        <w:fldChar w:fldCharType="end"/>
      </w:r>
      <w:r>
        <w:t xml:space="preserve"> -- Rep. Cooper:  </w:t>
      </w:r>
      <w:r>
        <w:rPr>
          <w:szCs w:val="30"/>
        </w:rPr>
        <w:t xml:space="preserve">A BILL </w:t>
      </w:r>
      <w:r>
        <w:t>TO AMEND THE CODE OF LAWS OF SOUTH CAROLINA, 1976, BY ADDING SECTION 8</w:t>
      </w:r>
      <w:r>
        <w:noBreakHyphen/>
        <w:t>11</w:t>
      </w:r>
      <w:r>
        <w:noBreakHyphen/>
        <w:t>192 SO AS TO PROVIDE FOR THE TERMS AND CONDITIONS OF MANDATORY STATE AGENCY FURLOUGH PROGRAMS AND TO DELETE THE PROVISIONS OF PARAGRAPH 89.120, PART IB, OF ACT 310 OF 2008, RELATING TO STATE AGENCY FURLOUGHS.</w:t>
      </w:r>
    </w:p>
    <w:p w:rsidR="00BD02FF" w:rsidRPr="00BD02FF" w:rsidRDefault="00BD02FF" w:rsidP="00CB67DA">
      <w:pPr>
        <w:pStyle w:val="Header"/>
        <w:keepLines/>
        <w:tabs>
          <w:tab w:val="clear" w:pos="8640"/>
          <w:tab w:val="left" w:pos="4320"/>
        </w:tabs>
        <w:jc w:val="left"/>
      </w:pPr>
      <w:r w:rsidRPr="00BD02FF">
        <w:tab/>
        <w:t>Ordered for consideration tomorrow.</w:t>
      </w:r>
    </w:p>
    <w:p w:rsidR="00BD02FF" w:rsidRDefault="00BD02FF" w:rsidP="00CB67DA">
      <w:pPr>
        <w:pStyle w:val="Header"/>
        <w:keepLines/>
        <w:tabs>
          <w:tab w:val="clear" w:pos="8640"/>
          <w:tab w:val="left" w:pos="4320"/>
        </w:tabs>
        <w:jc w:val="left"/>
        <w:rPr>
          <w:b/>
        </w:rPr>
      </w:pPr>
    </w:p>
    <w:p w:rsidR="009255D8" w:rsidRDefault="009255D8" w:rsidP="009255D8">
      <w:pPr>
        <w:pStyle w:val="Header"/>
        <w:keepLines/>
        <w:tabs>
          <w:tab w:val="clear" w:pos="8640"/>
          <w:tab w:val="left" w:pos="4320"/>
        </w:tabs>
        <w:jc w:val="center"/>
      </w:pPr>
      <w:r>
        <w:rPr>
          <w:b/>
        </w:rPr>
        <w:t>ADJOURNMENT</w:t>
      </w:r>
    </w:p>
    <w:p w:rsidR="009255D8" w:rsidRDefault="009255D8" w:rsidP="009255D8">
      <w:pPr>
        <w:pStyle w:val="Header"/>
        <w:keepLines/>
        <w:tabs>
          <w:tab w:val="clear" w:pos="8640"/>
          <w:tab w:val="left" w:pos="4320"/>
        </w:tabs>
      </w:pPr>
      <w:r>
        <w:tab/>
        <w:t>At 11:46 A.M., on motion of Senator SCOTT, the Senate adjourned to meet tomorrow at 11:00 A.M. under the provisions of Rule 1 for the purpose of taking up local matters and uncontested matters which have previously received unanimous consent to be taken up.</w:t>
      </w:r>
    </w:p>
    <w:p w:rsidR="0085029C" w:rsidRDefault="0085029C">
      <w:pPr>
        <w:pStyle w:val="Header"/>
        <w:tabs>
          <w:tab w:val="clear" w:pos="8640"/>
          <w:tab w:val="left" w:pos="4320"/>
        </w:tabs>
      </w:pPr>
    </w:p>
    <w:p w:rsidR="00DB74A4" w:rsidRDefault="00DB74A4">
      <w:pPr>
        <w:pStyle w:val="Header"/>
        <w:keepLines/>
        <w:tabs>
          <w:tab w:val="clear" w:pos="8640"/>
          <w:tab w:val="left" w:pos="4320"/>
        </w:tabs>
      </w:pPr>
    </w:p>
    <w:p w:rsidR="00DB74A4" w:rsidRDefault="000A7610" w:rsidP="00ED0C20">
      <w:pPr>
        <w:pStyle w:val="Header"/>
        <w:keepLines/>
        <w:tabs>
          <w:tab w:val="clear" w:pos="8640"/>
          <w:tab w:val="left" w:pos="4320"/>
        </w:tabs>
        <w:jc w:val="center"/>
      </w:pPr>
      <w:r>
        <w:t>* * *</w:t>
      </w:r>
    </w:p>
    <w:sectPr w:rsidR="00DB74A4" w:rsidSect="00221A4C">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A4C" w:rsidRDefault="00221A4C">
      <w:r>
        <w:separator/>
      </w:r>
    </w:p>
  </w:endnote>
  <w:endnote w:type="continuationSeparator" w:id="0">
    <w:p w:rsidR="00221A4C" w:rsidRDefault="0022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4C" w:rsidRDefault="00221A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52BAD">
      <w:rPr>
        <w:rStyle w:val="PageNumber"/>
        <w:noProof/>
      </w:rPr>
      <w:t>1350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A4C" w:rsidRDefault="00221A4C">
      <w:r>
        <w:separator/>
      </w:r>
    </w:p>
  </w:footnote>
  <w:footnote w:type="continuationSeparator" w:id="0">
    <w:p w:rsidR="00221A4C" w:rsidRDefault="0022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4C" w:rsidRPr="00CA7114" w:rsidRDefault="00221A4C" w:rsidP="00CA7114">
    <w:pPr>
      <w:pStyle w:val="Header"/>
      <w:jc w:val="center"/>
      <w:rPr>
        <w:b/>
      </w:rPr>
    </w:pPr>
    <w:r w:rsidRPr="00CA7114">
      <w:rPr>
        <w:b/>
      </w:rPr>
      <w:t>THURSDAY, MARCH 1</w:t>
    </w:r>
    <w:r>
      <w:rPr>
        <w:b/>
      </w:rPr>
      <w:t>9</w:t>
    </w:r>
    <w:r w:rsidRPr="00CA7114">
      <w:rPr>
        <w:b/>
      </w:rPr>
      <w:t>, 2009</w:t>
    </w:r>
  </w:p>
  <w:p w:rsidR="00221A4C" w:rsidRDefault="00221A4C" w:rsidP="00ED0C2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CA7114"/>
    <w:rsid w:val="0006162D"/>
    <w:rsid w:val="0008217A"/>
    <w:rsid w:val="000A7610"/>
    <w:rsid w:val="000B4BD8"/>
    <w:rsid w:val="000C6ACB"/>
    <w:rsid w:val="000D7CF6"/>
    <w:rsid w:val="000E1222"/>
    <w:rsid w:val="000E7940"/>
    <w:rsid w:val="001001D1"/>
    <w:rsid w:val="00215B50"/>
    <w:rsid w:val="00221A4C"/>
    <w:rsid w:val="00244F54"/>
    <w:rsid w:val="00284642"/>
    <w:rsid w:val="002B7EBD"/>
    <w:rsid w:val="002C3A9E"/>
    <w:rsid w:val="002D4E2C"/>
    <w:rsid w:val="002D6956"/>
    <w:rsid w:val="00362CC0"/>
    <w:rsid w:val="0037670D"/>
    <w:rsid w:val="003D2B65"/>
    <w:rsid w:val="003E1C83"/>
    <w:rsid w:val="00412368"/>
    <w:rsid w:val="00454FC6"/>
    <w:rsid w:val="00457427"/>
    <w:rsid w:val="00486D6C"/>
    <w:rsid w:val="00526742"/>
    <w:rsid w:val="005C522C"/>
    <w:rsid w:val="005F14C9"/>
    <w:rsid w:val="00616545"/>
    <w:rsid w:val="0068752A"/>
    <w:rsid w:val="00692D1B"/>
    <w:rsid w:val="006B4A6F"/>
    <w:rsid w:val="0085029C"/>
    <w:rsid w:val="00870DE2"/>
    <w:rsid w:val="008E2F04"/>
    <w:rsid w:val="009255D8"/>
    <w:rsid w:val="00937A92"/>
    <w:rsid w:val="0098366A"/>
    <w:rsid w:val="009B46FD"/>
    <w:rsid w:val="009D4316"/>
    <w:rsid w:val="00A154D3"/>
    <w:rsid w:val="00A447F5"/>
    <w:rsid w:val="00A9737B"/>
    <w:rsid w:val="00AD2376"/>
    <w:rsid w:val="00B56D03"/>
    <w:rsid w:val="00BA53A9"/>
    <w:rsid w:val="00BC3569"/>
    <w:rsid w:val="00BD02FF"/>
    <w:rsid w:val="00C83B56"/>
    <w:rsid w:val="00CA7114"/>
    <w:rsid w:val="00CB67DA"/>
    <w:rsid w:val="00CB7E2D"/>
    <w:rsid w:val="00CC37C0"/>
    <w:rsid w:val="00CF0706"/>
    <w:rsid w:val="00D30D6F"/>
    <w:rsid w:val="00D66B41"/>
    <w:rsid w:val="00DB74A4"/>
    <w:rsid w:val="00E52BAD"/>
    <w:rsid w:val="00E848CB"/>
    <w:rsid w:val="00ED0C20"/>
    <w:rsid w:val="00ED62B8"/>
    <w:rsid w:val="00EE4810"/>
    <w:rsid w:val="00EE5E9B"/>
    <w:rsid w:val="00F37354"/>
    <w:rsid w:val="00F40F8D"/>
    <w:rsid w:val="00F53DC9"/>
    <w:rsid w:val="00F9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ED4021F3-1370-47CC-888D-C17EF60C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0E1222"/>
    <w:rPr>
      <w:color w:val="000000"/>
      <w:sz w:val="22"/>
    </w:rPr>
  </w:style>
  <w:style w:type="paragraph" w:styleId="BalloonText">
    <w:name w:val="Balloon Text"/>
    <w:basedOn w:val="Normal"/>
    <w:link w:val="BalloonTextChar"/>
    <w:uiPriority w:val="99"/>
    <w:semiHidden/>
    <w:unhideWhenUsed/>
    <w:rsid w:val="000E1222"/>
    <w:rPr>
      <w:rFonts w:ascii="Tahoma" w:hAnsi="Tahoma" w:cs="Tahoma"/>
      <w:sz w:val="16"/>
      <w:szCs w:val="16"/>
    </w:rPr>
  </w:style>
  <w:style w:type="character" w:customStyle="1" w:styleId="BalloonTextChar">
    <w:name w:val="Balloon Text Char"/>
    <w:basedOn w:val="DefaultParagraphFont"/>
    <w:link w:val="BalloonText"/>
    <w:uiPriority w:val="99"/>
    <w:semiHidden/>
    <w:rsid w:val="000E1222"/>
    <w:rPr>
      <w:rFonts w:ascii="Tahoma" w:hAnsi="Tahoma" w:cs="Tahoma"/>
      <w:color w:val="000000"/>
      <w:sz w:val="16"/>
      <w:szCs w:val="16"/>
    </w:rPr>
  </w:style>
  <w:style w:type="paragraph" w:styleId="Index1">
    <w:name w:val="index 1"/>
    <w:basedOn w:val="Normal"/>
    <w:next w:val="Normal"/>
    <w:autoRedefine/>
    <w:uiPriority w:val="99"/>
    <w:semiHidden/>
    <w:unhideWhenUsed/>
    <w:rsid w:val="00215B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3C26-E772-49F5-A758-D4870BF1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20</TotalTime>
  <Pages>3</Pages>
  <Words>992</Words>
  <Characters>5519</Characters>
  <Application>Microsoft Office Word</Application>
  <DocSecurity>0</DocSecurity>
  <Lines>152</Lines>
  <Paragraphs>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19, 2009 - South Carolina Legislature Online</dc:title>
  <dc:subject/>
  <dc:creator>JED</dc:creator>
  <cp:keywords/>
  <cp:lastModifiedBy>N Cumfer</cp:lastModifiedBy>
  <cp:revision>11</cp:revision>
  <cp:lastPrinted>2001-08-15T14:41:00Z</cp:lastPrinted>
  <dcterms:created xsi:type="dcterms:W3CDTF">2009-04-06T13:52:00Z</dcterms:created>
  <dcterms:modified xsi:type="dcterms:W3CDTF">2014-11-17T13:47:00Z</dcterms:modified>
</cp:coreProperties>
</file>