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259" w:rsidRPr="009A4039" w:rsidRDefault="00082259" w:rsidP="00082259">
      <w:pPr>
        <w:pStyle w:val="Header"/>
        <w:jc w:val="center"/>
        <w:rPr>
          <w:b/>
        </w:rPr>
      </w:pPr>
      <w:bookmarkStart w:id="0" w:name="_GoBack"/>
      <w:bookmarkEnd w:id="0"/>
      <w:r w:rsidRPr="009A4039">
        <w:rPr>
          <w:b/>
        </w:rPr>
        <w:t>F</w:t>
      </w:r>
      <w:r w:rsidR="00417824">
        <w:rPr>
          <w:b/>
        </w:rPr>
        <w:t>riday</w:t>
      </w:r>
      <w:r w:rsidRPr="009A4039">
        <w:rPr>
          <w:b/>
        </w:rPr>
        <w:t>, M</w:t>
      </w:r>
      <w:r w:rsidR="00417824">
        <w:rPr>
          <w:b/>
        </w:rPr>
        <w:t>ay</w:t>
      </w:r>
      <w:r w:rsidRPr="009A4039">
        <w:rPr>
          <w:b/>
        </w:rPr>
        <w:t xml:space="preserve"> 1, 2009</w:t>
      </w:r>
    </w:p>
    <w:p w:rsidR="001A4601" w:rsidRDefault="003E4C1B" w:rsidP="00082259">
      <w:pPr>
        <w:pStyle w:val="Title"/>
      </w:pPr>
      <w:r>
        <w:t>(Local Session)</w:t>
      </w:r>
    </w:p>
    <w:p w:rsidR="001A4601" w:rsidRDefault="001A4601" w:rsidP="00082259"/>
    <w:p w:rsidR="001A4601" w:rsidRDefault="003E4C1B" w:rsidP="00082259">
      <w:pPr>
        <w:pStyle w:val="Title"/>
        <w:jc w:val="both"/>
        <w:rPr>
          <w:b w:val="0"/>
          <w:strike/>
        </w:rPr>
      </w:pPr>
      <w:r>
        <w:rPr>
          <w:b w:val="0"/>
          <w:strike/>
        </w:rPr>
        <w:t>Indicates Matter Stricken</w:t>
      </w:r>
    </w:p>
    <w:p w:rsidR="001A4601" w:rsidRDefault="003E4C1B" w:rsidP="00082259">
      <w:pPr>
        <w:pStyle w:val="Title"/>
        <w:jc w:val="both"/>
        <w:rPr>
          <w:b w:val="0"/>
          <w:u w:val="single"/>
        </w:rPr>
      </w:pPr>
      <w:r>
        <w:rPr>
          <w:b w:val="0"/>
          <w:u w:val="single"/>
        </w:rPr>
        <w:t>Indicates New Matter</w:t>
      </w:r>
    </w:p>
    <w:p w:rsidR="001A4601" w:rsidRDefault="001A4601" w:rsidP="00082259"/>
    <w:p w:rsidR="001A4601" w:rsidRDefault="003E4C1B" w:rsidP="00082259">
      <w:pPr>
        <w:pStyle w:val="Title"/>
        <w:jc w:val="both"/>
        <w:rPr>
          <w:b w:val="0"/>
        </w:rPr>
      </w:pPr>
      <w:r>
        <w:rPr>
          <w:b w:val="0"/>
        </w:rPr>
        <w:tab/>
        <w:t xml:space="preserve">The Senate assembled at 11:00 A.M., the hour to which it stood adjourned, and was called to order by the ACTING PRESIDENT, Senator </w:t>
      </w:r>
      <w:r w:rsidR="00041727">
        <w:rPr>
          <w:b w:val="0"/>
        </w:rPr>
        <w:t>SETZLER</w:t>
      </w:r>
      <w:r>
        <w:rPr>
          <w:b w:val="0"/>
        </w:rPr>
        <w:t>.</w:t>
      </w:r>
    </w:p>
    <w:p w:rsidR="001A4601" w:rsidRDefault="001A4601" w:rsidP="00082259">
      <w:pPr>
        <w:pStyle w:val="Title"/>
        <w:jc w:val="both"/>
      </w:pPr>
    </w:p>
    <w:p w:rsidR="001A4601" w:rsidRDefault="003E4C1B" w:rsidP="00082259">
      <w:pPr>
        <w:pStyle w:val="Title"/>
        <w:rPr>
          <w:b w:val="0"/>
        </w:rPr>
      </w:pPr>
      <w:r>
        <w:t>THIRD READING BILLS</w:t>
      </w:r>
    </w:p>
    <w:p w:rsidR="001A4601" w:rsidRDefault="003E4C1B" w:rsidP="00082259">
      <w:pPr>
        <w:pStyle w:val="Title"/>
        <w:jc w:val="both"/>
        <w:rPr>
          <w:b w:val="0"/>
        </w:rPr>
      </w:pPr>
      <w:r>
        <w:rPr>
          <w:b w:val="0"/>
        </w:rPr>
        <w:tab/>
        <w:t>The follo</w:t>
      </w:r>
      <w:r w:rsidR="00D27D82">
        <w:rPr>
          <w:b w:val="0"/>
        </w:rPr>
        <w:t>wing Bills and Joint Resolution</w:t>
      </w:r>
      <w:r w:rsidR="00F11537">
        <w:rPr>
          <w:b w:val="0"/>
        </w:rPr>
        <w:t xml:space="preserve"> </w:t>
      </w:r>
      <w:r>
        <w:rPr>
          <w:b w:val="0"/>
        </w:rPr>
        <w:t>were read the third time and ordered sent to the House of Representatives:</w:t>
      </w:r>
    </w:p>
    <w:p w:rsidR="001A4601" w:rsidRDefault="001A4601" w:rsidP="00082259"/>
    <w:p w:rsidR="00041727" w:rsidRDefault="00041727" w:rsidP="00082259">
      <w:pPr>
        <w:suppressAutoHyphens/>
        <w:outlineLvl w:val="0"/>
      </w:pPr>
      <w:r>
        <w:tab/>
        <w:t>S. 23</w:t>
      </w:r>
      <w:r w:rsidR="00AC010E">
        <w:fldChar w:fldCharType="begin"/>
      </w:r>
      <w:r>
        <w:instrText xml:space="preserve"> XE "S. 23" \b </w:instrText>
      </w:r>
      <w:r w:rsidR="00AC010E">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BE782C" w:rsidRDefault="00BE782C" w:rsidP="00082259">
      <w:r>
        <w:tab/>
        <w:t>By prior motion of Senator JACKSON, with unanimous consent</w:t>
      </w:r>
    </w:p>
    <w:p w:rsidR="00041727" w:rsidRDefault="00041727" w:rsidP="00082259"/>
    <w:p w:rsidR="00041727" w:rsidRDefault="00041727" w:rsidP="00082259">
      <w:pPr>
        <w:suppressAutoHyphens/>
        <w:outlineLvl w:val="0"/>
      </w:pPr>
      <w:r>
        <w:tab/>
        <w:t>S. 319</w:t>
      </w:r>
      <w:r w:rsidR="00AC010E">
        <w:fldChar w:fldCharType="begin"/>
      </w:r>
      <w:r>
        <w:instrText xml:space="preserve"> XE "S. 319" \b </w:instrText>
      </w:r>
      <w:r w:rsidR="00AC010E">
        <w:fldChar w:fldCharType="end"/>
      </w:r>
      <w:r>
        <w:t xml:space="preserve"> -- Senators Leventis, Rose, Malloy, Davis, Lourie and Hayes:  </w:t>
      </w:r>
      <w:r>
        <w:rPr>
          <w:szCs w:val="30"/>
        </w:rPr>
        <w:t xml:space="preserve">A BILL </w:t>
      </w:r>
      <w:r>
        <w:t>TO AMEND TITLE 59, CODE OF LAWS OF SOUTH CAROLINA, 1976, BY ADDING CHAPTER 46 SO AS TO ENACT THE “INTERSTATE COMPACT ON EDUCATIONAL OPPORTUNITY FOR MILITARY CHILDREN”, TO PROVIDE THAT THE GOVERNOR MAY EXECUTE THE COMPACT WITH OTHER COMPACT STATES, TO PROVIDE THAT THE STATE SUPERINTENDENT OF EDUCATION IS THE COMPACT COMMISSIONER OF THIS STATE, TO ESTABLISH A COUNCIL ON EDUCATIONAL OPPORTUNITY FOR MILITARY CHILDREN, TO PROVIDE FOR THE COUNCIL’S MEMBERSHIP, APPOINTMENTS, TERMS, QUORUM, LEADERSHIP, FILLING OF VACANCIES, AND POWERS AND DUTIES, AND TO PROVIDE THE TERMS OF THE COMPACT.</w:t>
      </w:r>
    </w:p>
    <w:p w:rsidR="00BE782C" w:rsidRDefault="00BE782C" w:rsidP="00082259">
      <w:r>
        <w:tab/>
        <w:t>By prior motion of Senator LEVENTIS, with unanimous consent</w:t>
      </w:r>
    </w:p>
    <w:p w:rsidR="00041727" w:rsidRDefault="00041727" w:rsidP="00082259"/>
    <w:p w:rsidR="00041727" w:rsidRDefault="00041727" w:rsidP="00082259">
      <w:pPr>
        <w:suppressAutoHyphens/>
        <w:outlineLvl w:val="0"/>
      </w:pPr>
      <w:r>
        <w:lastRenderedPageBreak/>
        <w:tab/>
        <w:t>S. 248</w:t>
      </w:r>
      <w:r w:rsidR="00AC010E">
        <w:fldChar w:fldCharType="begin"/>
      </w:r>
      <w:r>
        <w:instrText xml:space="preserve"> XE “S. 248” \b </w:instrText>
      </w:r>
      <w:r w:rsidR="00AC010E">
        <w:fldChar w:fldCharType="end"/>
      </w:r>
      <w:r>
        <w:t xml:space="preserve"> -- Senators L. Martin, Shoopman, Fair, Verdin, Thomas, Lourie, Williams and Alexander:  </w:t>
      </w:r>
      <w:r>
        <w:rPr>
          <w:szCs w:val="30"/>
        </w:rPr>
        <w:t xml:space="preserve">A BILL </w:t>
      </w:r>
      <w:r>
        <w:t>TO AMEND THE CODE OF LAWS OF SOUTH CAROLINA, 1976, BY ADDING SECTION 61</w:t>
      </w:r>
      <w:r>
        <w:noBreakHyphen/>
        <w:t>4</w:t>
      </w:r>
      <w:r>
        <w:noBreakHyphen/>
        <w:t>95 SO AS TO CREATE THE OFFENSE OF UNLAWFULLY PROVIDING BEER OR WINE TO A PERSON UNDER THE AGE OF TWENTY</w:t>
      </w:r>
      <w:r>
        <w:noBreakHyphen/>
        <w:t>ONE WHEN GREAT BODILY INJURY OR DEATH RESULTS TO THE PERSON UNDER THE AGE OF TWENTY</w:t>
      </w:r>
      <w:r>
        <w:noBreakHyphen/>
        <w:t>ONE OR TO ANOTHER PERSON AND TO PROVIDE PENALTIES; AND BY ADDING SECTION 61</w:t>
      </w:r>
      <w:r>
        <w:noBreakHyphen/>
        <w:t>6</w:t>
      </w:r>
      <w:r>
        <w:noBreakHyphen/>
        <w:t>4083 SO AS TO CREATE THE OFFENSE OF UNLAWFULLY PROVIDING ALCOHOLIC LIQUORS TO A PERSON UNDER THE AGE OF TWENTY</w:t>
      </w:r>
      <w:r>
        <w:noBreakHyphen/>
        <w:t>ONE WHEN GREAT BODILY INJURY OR DEATH RESULTS TO THE PERSON UNDER THE AGE OF TWENTY</w:t>
      </w:r>
      <w:r>
        <w:noBreakHyphen/>
        <w:t>ONE OR TO ANOTHER PERSON AND TO PROVIDE PENALTIES.</w:t>
      </w:r>
    </w:p>
    <w:p w:rsidR="00BE782C" w:rsidRDefault="00BE782C" w:rsidP="00082259">
      <w:r>
        <w:tab/>
        <w:t>By prior motion of Senator SHOOPMAN, with unanimous consent</w:t>
      </w:r>
    </w:p>
    <w:p w:rsidR="00041727" w:rsidRDefault="00041727" w:rsidP="00082259"/>
    <w:p w:rsidR="00041727" w:rsidRDefault="00041727" w:rsidP="00082259">
      <w:pPr>
        <w:suppressAutoHyphens/>
      </w:pPr>
      <w:r>
        <w:tab/>
        <w:t>S. 756</w:t>
      </w:r>
      <w:r w:rsidR="00AC010E">
        <w:fldChar w:fldCharType="begin"/>
      </w:r>
      <w:r>
        <w:instrText xml:space="preserve"> XE "S. 756" \b </w:instrText>
      </w:r>
      <w:r w:rsidR="00AC010E">
        <w:fldChar w:fldCharType="end"/>
      </w:r>
      <w:r>
        <w:t xml:space="preserve"> -- Senator Hayes:  </w:t>
      </w:r>
      <w:r>
        <w:rPr>
          <w:szCs w:val="30"/>
        </w:rPr>
        <w:t xml:space="preserve">A BILL </w:t>
      </w:r>
      <w:r>
        <w:rPr>
          <w:bCs/>
        </w:rPr>
        <w:t>TO AMEND SECTION 7</w:t>
      </w:r>
      <w:r>
        <w:rPr>
          <w:bCs/>
        </w:rPr>
        <w:noBreakHyphen/>
        <w:t>7</w:t>
      </w:r>
      <w:r>
        <w:rPr>
          <w:bCs/>
        </w:rPr>
        <w:noBreakHyphen/>
        <w:t>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BE782C" w:rsidRDefault="00BE782C" w:rsidP="00082259">
      <w:r>
        <w:tab/>
        <w:t>By prior motion of Senator HAYES, with unanimous consent</w:t>
      </w:r>
    </w:p>
    <w:p w:rsidR="00041727" w:rsidRDefault="00041727" w:rsidP="00082259"/>
    <w:p w:rsidR="00041727" w:rsidRDefault="00041727" w:rsidP="00082259">
      <w:pPr>
        <w:suppressAutoHyphens/>
        <w:outlineLvl w:val="0"/>
      </w:pPr>
      <w:r>
        <w:tab/>
        <w:t>S. 484</w:t>
      </w:r>
      <w:r w:rsidR="00AC010E">
        <w:fldChar w:fldCharType="begin"/>
      </w:r>
      <w:r>
        <w:instrText xml:space="preserve"> XE "S. 484" \b </w:instrText>
      </w:r>
      <w:r w:rsidR="00AC010E">
        <w:fldChar w:fldCharType="end"/>
      </w:r>
      <w:r>
        <w:t xml:space="preserve"> -- Senators Sheheen and Ford:  </w:t>
      </w:r>
      <w:r>
        <w:rPr>
          <w:szCs w:val="30"/>
        </w:rPr>
        <w:t xml:space="preserve">A BILL </w:t>
      </w:r>
      <w:r>
        <w:t>TO AMEND THE CODE OF LAWS OF SOUTH CAROLINA, 1976, BY ADDING SECTION 40</w:t>
      </w:r>
      <w:r>
        <w:noBreakHyphen/>
        <w:t>68</w:t>
      </w:r>
      <w:r>
        <w:noBreakHyphen/>
        <w:t>95 SO AS TO PROVIDE DE MINIMIS OPERATIONS LICENSURE REQUIREMENTS FOR NONRESIDENT PROFESSIONAL EMPLOYER ORGANIZATIONS AND GROUPS; TO AMEND SECTION 40</w:t>
      </w:r>
      <w:r>
        <w:noBreakHyphen/>
        <w:t>68</w:t>
      </w:r>
      <w:r>
        <w:noBreakHyphen/>
        <w:t>30, AS AMENDED, RELATING TO LICENSURE REQUIREMENTS FOR PROFESSIONAL EMPLOYER ORGANIZATIONS, SO AS TO INCREASE APPLICATION FEES AND TO REQUIRE AN APPLICATION FEE FOR EACH COMPANY IN A PROFESSIONAL EMPLOYER ORGANIZATION GROUP; TO AMEND SECTION 40</w:t>
      </w:r>
      <w:r>
        <w:noBreakHyphen/>
        <w:t>68</w:t>
      </w:r>
      <w:r>
        <w:noBreakHyphen/>
        <w:t xml:space="preserve">40, AS AMENDED, RELATING TO QUALIFICATIONS TO BE LICENSED AS A PROFESSIONAL </w:t>
      </w:r>
      <w:r>
        <w:lastRenderedPageBreak/>
        <w:t>EMPLOYER ORGANIZATION AND QUALIFICATIONS TO SERVE AS A CONTROLLING PERSON OF A LICENSEE, SO AS TO DELETE A PROVISION AUTHORIZING ISSUANCE OF A NONRESIDENT RESTRICTED LICENSE WITHOUT THE REQUISITE TWO YEARS</w:t>
      </w:r>
      <w:r w:rsidR="00E97C5E">
        <w:t>’</w:t>
      </w:r>
      <w:r>
        <w:t xml:space="preserve"> EXPERIENCE, TO MAKE TECHNICAL CORRECTIONS, AND TO DELETE OBSOLETE LANGUAGE; TO AMEND SECTION 40</w:t>
      </w:r>
      <w:r>
        <w:noBreakHyphen/>
        <w:t>68</w:t>
      </w:r>
      <w:r>
        <w:noBreakHyphen/>
        <w:t>45, RELATING TO CONTINUING EDUCATION, SO AS TO PROVIDE THAT THE HOLDER OF A DE MINIMIS OPERATIONS LICENSE IS NOT REQUIRED TO TAKE CONTINUING EDUCATION, TO REVISE THE DEFINITION OF “KEY PERSONNEL” FOR CERTAIN PURPOSES, AND TO DELETE OBSOLETE LANGUAGE; TO AMEND SECTION 40</w:t>
      </w:r>
      <w:r>
        <w:noBreakHyphen/>
        <w:t>68</w:t>
      </w:r>
      <w:r>
        <w:noBreakHyphen/>
        <w:t>50, AS AMENDED, RELATING TO LICENSURE AND RENEWAL FEES, SO AS TO REVISE INITIAL AND RENEWAL LICENSE FEES, TO DELETE NONRESIDINT PROFESSIONAL EMPLOYER ORGANIZATION LICENSE AND RENEWAL LICENSE FEES, AND TO DELETE PROVISIONS STATING MAXIMUM LICENSURE FEES; TO AMEND SECTION 40</w:t>
      </w:r>
      <w:r>
        <w:noBreakHyphen/>
        <w:t>68</w:t>
      </w:r>
      <w:r>
        <w:noBreakHyphen/>
        <w:t>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w:t>
      </w:r>
      <w:r>
        <w:noBreakHyphen/>
        <w:t>68</w:t>
      </w:r>
      <w:r>
        <w:noBreakHyphen/>
        <w:t>100, AS AMENDED, RELATING TO ISSUANCE AND VALIDITY OF LICENSES, SO AS TO CLARIFY THE INITIAL LICENSURE PERIOD; TO AMEND SECTION 40</w:t>
      </w:r>
      <w:r>
        <w:noBreakHyphen/>
        <w:t>68</w:t>
      </w:r>
      <w:r>
        <w:noBreakHyphen/>
        <w:t>120, AS AMENDED, RELATING TO REQUIREMENTS FOR VARIOUS BENEFIT PROGRAMS FOR LICENSEES, INCLUDING WORKERS’ COMPENSATION PLANS AND HEALTH BENEFIT PLANS, SO AS TO REQUIRE BOTH PLANS TO BE LICENSED WITH THE DEPARTMENT OF INSURANCE; TO AMEND SECTION 40</w:t>
      </w:r>
      <w:r>
        <w:noBreakHyphen/>
        <w:t>68</w:t>
      </w:r>
      <w:r>
        <w:noBreakHyphen/>
        <w:t>140, AS AMENDED, RELATING TO REQUIREMENTS FOR LICENSEE NAME AND LOCATION CHANGES, SO AS TO ALSO REQUIRE A LICENSEE TO PROVIDE THE DEPARTMENT WITH OTHER CHANGES IN STATUS AS MAY BE REQUIRED; TO AMEND SECTION 40</w:t>
      </w:r>
      <w:r>
        <w:noBreakHyphen/>
        <w:t>68</w:t>
      </w:r>
      <w:r>
        <w:noBreakHyphen/>
        <w:t>160, AS AMENDED, RELATING TO GROUNDS FOR DISCIPLINARY ACTION AND DISCIPLINARY PROCEDURES, SO AS TO FURTHER SPECIFY PROCEDURES FOR PURSUING A CONTESTED CASE; TO AMEND SECTION 40</w:t>
      </w:r>
      <w:r>
        <w:noBreakHyphen/>
        <w:t>68</w:t>
      </w:r>
      <w:r>
        <w:noBreakHyphen/>
        <w:t>165, AS AMENDED, RELATING TO THE DEPARTMENT OF CONSUMER AFFAIRS OR THE ATTORNEY GENERAL ENFORCING THIS CHAPTER BY FILING AN ACTION IN THE CIRCUIT COURT, SO AS TO ALSO AUTHORIZE FILING AN ACTION IN THE ADMINISTRATIVE LAW COURT; AND TO AMEND SECTION 12</w:t>
      </w:r>
      <w:r>
        <w:noBreakHyphen/>
        <w:t>54</w:t>
      </w:r>
      <w:r>
        <w:noBreakHyphen/>
        <w:t>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BE782C" w:rsidRDefault="00BE782C" w:rsidP="00935595">
      <w:r>
        <w:tab/>
        <w:t>By prior motion of Senator SHEHEEN, with unanimous consent</w:t>
      </w:r>
    </w:p>
    <w:p w:rsidR="00041727" w:rsidRDefault="00041727" w:rsidP="00935595"/>
    <w:p w:rsidR="00041727" w:rsidRDefault="00041727" w:rsidP="00935595">
      <w:pPr>
        <w:suppressAutoHyphens/>
      </w:pPr>
      <w:r>
        <w:tab/>
        <w:t>S. 481</w:t>
      </w:r>
      <w:r w:rsidR="00AC010E">
        <w:fldChar w:fldCharType="begin"/>
      </w:r>
      <w:r>
        <w:instrText xml:space="preserve"> XE "S. 481" \b </w:instrText>
      </w:r>
      <w:r w:rsidR="00AC010E">
        <w:fldChar w:fldCharType="end"/>
      </w:r>
      <w:r>
        <w:t xml:space="preserve"> -- Senators Lourie, Reese and Massey:  </w:t>
      </w:r>
      <w:r>
        <w:rPr>
          <w:szCs w:val="30"/>
        </w:rPr>
        <w:t xml:space="preserve">A JOINT RESOLUTION </w:t>
      </w:r>
      <w:r>
        <w:t>TO CREATE THE SOUTH CAROLINA CERTIFIED ATHLETIC TRAINERS FOUNDATION TO ENCOURAGE AND ASSIST THE LOCAL SCHOOL DISTRICTS AND SCHOOLS IN ENSURING THAT A CERTIFIED ATHLETIC TRAINER IS ON STAFF AT EACH HIGH SCHOOL AND MIDDLE SCHOOL OF THIS STATE.</w:t>
      </w:r>
    </w:p>
    <w:p w:rsidR="00BE782C" w:rsidRDefault="00BE782C" w:rsidP="00935595">
      <w:r>
        <w:tab/>
        <w:t>By prior motion of Senator LOURIE, with unanimous consent</w:t>
      </w:r>
    </w:p>
    <w:p w:rsidR="00041727" w:rsidRDefault="00041727" w:rsidP="00935595"/>
    <w:p w:rsidR="001A4601" w:rsidRDefault="00041727" w:rsidP="00935595">
      <w:pPr>
        <w:pStyle w:val="Title"/>
        <w:rPr>
          <w:b w:val="0"/>
        </w:rPr>
      </w:pPr>
      <w:r>
        <w:t>S</w:t>
      </w:r>
      <w:r w:rsidR="003E4C1B">
        <w:t>ECOND READING BILL</w:t>
      </w:r>
    </w:p>
    <w:p w:rsidR="001A4601" w:rsidRDefault="003E4C1B" w:rsidP="00935595">
      <w:pPr>
        <w:pStyle w:val="Title"/>
        <w:jc w:val="both"/>
        <w:rPr>
          <w:b w:val="0"/>
        </w:rPr>
      </w:pPr>
      <w:r>
        <w:rPr>
          <w:b w:val="0"/>
        </w:rPr>
        <w:tab/>
        <w:t>The following Bill, having been read the second time, was ordered placed on the third reading Calendar:</w:t>
      </w:r>
    </w:p>
    <w:p w:rsidR="001A4601" w:rsidRDefault="001A4601" w:rsidP="00935595"/>
    <w:p w:rsidR="00041727" w:rsidRDefault="00041727" w:rsidP="00935595">
      <w:pPr>
        <w:suppressAutoHyphens/>
      </w:pPr>
      <w:r>
        <w:tab/>
        <w:t>S. 774</w:t>
      </w:r>
      <w:r w:rsidR="00AC010E">
        <w:fldChar w:fldCharType="begin"/>
      </w:r>
      <w:r>
        <w:instrText xml:space="preserve"> XE "S. 774" \b </w:instrText>
      </w:r>
      <w:r w:rsidR="00AC010E">
        <w:fldChar w:fldCharType="end"/>
      </w:r>
      <w:r>
        <w:t xml:space="preserve"> -- Senator Reese:  </w:t>
      </w:r>
      <w:r>
        <w:rPr>
          <w:szCs w:val="30"/>
        </w:rPr>
        <w:t xml:space="preserve">A BILL </w:t>
      </w:r>
      <w:r>
        <w:rPr>
          <w:bCs/>
        </w:rPr>
        <w:t>TO AMEND SECTION 7</w:t>
      </w:r>
      <w:r>
        <w:rPr>
          <w:bCs/>
        </w:rPr>
        <w:noBreakHyphen/>
        <w:t>7</w:t>
      </w:r>
      <w:r>
        <w:rPr>
          <w:bCs/>
        </w:rPr>
        <w:noBreakHyphen/>
        <w:t>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BE782C" w:rsidRDefault="00BE782C" w:rsidP="00935595">
      <w:r>
        <w:tab/>
        <w:t>By prior motion of Senator REESE, with unanimous consent</w:t>
      </w:r>
    </w:p>
    <w:p w:rsidR="00041727" w:rsidRDefault="00041727" w:rsidP="00935595"/>
    <w:p w:rsidR="001A4601" w:rsidRDefault="003E4C1B" w:rsidP="00935595">
      <w:pPr>
        <w:pStyle w:val="Title"/>
        <w:keepNext/>
        <w:keepLines/>
        <w:rPr>
          <w:b w:val="0"/>
        </w:rPr>
      </w:pPr>
      <w:r>
        <w:t>ADJOURNMENT</w:t>
      </w:r>
    </w:p>
    <w:p w:rsidR="001A4601" w:rsidRDefault="003E4C1B" w:rsidP="00935595">
      <w:pPr>
        <w:pStyle w:val="Title"/>
        <w:keepNext/>
        <w:keepLines/>
        <w:jc w:val="both"/>
        <w:rPr>
          <w:b w:val="0"/>
        </w:rPr>
      </w:pPr>
      <w:r>
        <w:rPr>
          <w:b w:val="0"/>
        </w:rPr>
        <w:tab/>
        <w:t xml:space="preserve">At </w:t>
      </w:r>
      <w:r w:rsidR="005B51BF">
        <w:rPr>
          <w:b w:val="0"/>
        </w:rPr>
        <w:t>11:25</w:t>
      </w:r>
      <w:r>
        <w:rPr>
          <w:b w:val="0"/>
        </w:rPr>
        <w:t xml:space="preserve"> A.M., on motion of Senator </w:t>
      </w:r>
      <w:r w:rsidR="005B51BF">
        <w:rPr>
          <w:b w:val="0"/>
        </w:rPr>
        <w:t>KNOTTS</w:t>
      </w:r>
      <w:r>
        <w:rPr>
          <w:b w:val="0"/>
        </w:rPr>
        <w:t xml:space="preserve">, the Senate adjourned to meet next Tuesday, </w:t>
      </w:r>
      <w:r w:rsidR="005B51BF">
        <w:rPr>
          <w:b w:val="0"/>
        </w:rPr>
        <w:t>May 5</w:t>
      </w:r>
      <w:r>
        <w:rPr>
          <w:b w:val="0"/>
        </w:rPr>
        <w:t>, 2009, at 12:00 Noon.</w:t>
      </w:r>
    </w:p>
    <w:p w:rsidR="001A4601" w:rsidRDefault="001A4601" w:rsidP="00935595">
      <w:pPr>
        <w:keepNext/>
      </w:pPr>
    </w:p>
    <w:p w:rsidR="001A4601" w:rsidRDefault="003E4C1B" w:rsidP="00935595">
      <w:pPr>
        <w:pStyle w:val="Title"/>
        <w:keepNext/>
      </w:pPr>
      <w:r>
        <w:rPr>
          <w:b w:val="0"/>
        </w:rPr>
        <w:t>* * *</w:t>
      </w:r>
    </w:p>
    <w:sectPr w:rsidR="001A4601" w:rsidSect="00512860">
      <w:headerReference w:type="default" r:id="rId7"/>
      <w:footerReference w:type="default" r:id="rId8"/>
      <w:footerReference w:type="first" r:id="rId9"/>
      <w:type w:val="continuous"/>
      <w:pgSz w:w="12240" w:h="15840"/>
      <w:pgMar w:top="1008" w:right="4666" w:bottom="3499" w:left="1238" w:header="1008" w:footer="3499" w:gutter="0"/>
      <w:pgNumType w:start="235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259" w:rsidRDefault="00082259">
      <w:r>
        <w:separator/>
      </w:r>
    </w:p>
  </w:endnote>
  <w:endnote w:type="continuationSeparator" w:id="0">
    <w:p w:rsidR="00082259" w:rsidRDefault="0008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59" w:rsidRDefault="0008225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C010E">
      <w:rPr>
        <w:rStyle w:val="PageNumber"/>
      </w:rPr>
      <w:fldChar w:fldCharType="begin"/>
    </w:r>
    <w:r>
      <w:rPr>
        <w:rStyle w:val="PageNumber"/>
      </w:rPr>
      <w:instrText xml:space="preserve"> PAGE </w:instrText>
    </w:r>
    <w:r w:rsidR="00AC010E">
      <w:rPr>
        <w:rStyle w:val="PageNumber"/>
      </w:rPr>
      <w:fldChar w:fldCharType="separate"/>
    </w:r>
    <w:r w:rsidR="00E30DA5">
      <w:rPr>
        <w:rStyle w:val="PageNumber"/>
        <w:noProof/>
      </w:rPr>
      <w:t>2358</w:t>
    </w:r>
    <w:r w:rsidR="00AC010E">
      <w:rPr>
        <w:rStyle w:val="PageNumber"/>
      </w:rPr>
      <w:fldChar w:fldCharType="end"/>
    </w:r>
  </w:p>
  <w:p w:rsidR="00082259" w:rsidRDefault="000822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0955"/>
      <w:docPartObj>
        <w:docPartGallery w:val="Page Numbers (Bottom of Page)"/>
        <w:docPartUnique/>
      </w:docPartObj>
    </w:sdtPr>
    <w:sdtEndPr/>
    <w:sdtContent>
      <w:p w:rsidR="00512860" w:rsidRDefault="00E30DA5">
        <w:pPr>
          <w:pStyle w:val="Footer"/>
          <w:jc w:val="center"/>
        </w:pPr>
        <w:r>
          <w:fldChar w:fldCharType="begin"/>
        </w:r>
        <w:r>
          <w:instrText xml:space="preserve"> PAGE   \* MERGEFORMAT </w:instrText>
        </w:r>
        <w:r>
          <w:fldChar w:fldCharType="separate"/>
        </w:r>
        <w:r>
          <w:rPr>
            <w:noProof/>
          </w:rPr>
          <w:t>2357</w:t>
        </w:r>
        <w:r>
          <w:rPr>
            <w:noProof/>
          </w:rPr>
          <w:fldChar w:fldCharType="end"/>
        </w:r>
      </w:p>
    </w:sdtContent>
  </w:sdt>
  <w:p w:rsidR="00512860" w:rsidRDefault="00512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259" w:rsidRDefault="00082259">
      <w:r>
        <w:separator/>
      </w:r>
    </w:p>
  </w:footnote>
  <w:footnote w:type="continuationSeparator" w:id="0">
    <w:p w:rsidR="00082259" w:rsidRDefault="00082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259" w:rsidRPr="009A4039" w:rsidRDefault="00082259" w:rsidP="009A4039">
    <w:pPr>
      <w:pStyle w:val="Header"/>
      <w:jc w:val="center"/>
      <w:rPr>
        <w:b/>
      </w:rPr>
    </w:pPr>
    <w:r w:rsidRPr="009A4039">
      <w:rPr>
        <w:b/>
      </w:rPr>
      <w:t>FRIDAY, MAY 1, 2009</w:t>
    </w:r>
  </w:p>
  <w:p w:rsidR="00082259" w:rsidRDefault="00082259" w:rsidP="00EC6FEB">
    <w:pPr>
      <w:pStyle w:val="Header"/>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B7484"/>
    <w:rsid w:val="00030D27"/>
    <w:rsid w:val="00041692"/>
    <w:rsid w:val="00041727"/>
    <w:rsid w:val="00082259"/>
    <w:rsid w:val="000B5756"/>
    <w:rsid w:val="001A4601"/>
    <w:rsid w:val="001E0956"/>
    <w:rsid w:val="00297925"/>
    <w:rsid w:val="002C718B"/>
    <w:rsid w:val="002E313D"/>
    <w:rsid w:val="00376FE7"/>
    <w:rsid w:val="003E4C1B"/>
    <w:rsid w:val="003F0503"/>
    <w:rsid w:val="00414FBA"/>
    <w:rsid w:val="00417824"/>
    <w:rsid w:val="004209DB"/>
    <w:rsid w:val="004F1285"/>
    <w:rsid w:val="004F7211"/>
    <w:rsid w:val="00512860"/>
    <w:rsid w:val="00570C02"/>
    <w:rsid w:val="00597407"/>
    <w:rsid w:val="005B51BF"/>
    <w:rsid w:val="0068430B"/>
    <w:rsid w:val="00705866"/>
    <w:rsid w:val="007147E4"/>
    <w:rsid w:val="00717227"/>
    <w:rsid w:val="007231F5"/>
    <w:rsid w:val="00752BCE"/>
    <w:rsid w:val="00797636"/>
    <w:rsid w:val="007A3D7C"/>
    <w:rsid w:val="00836811"/>
    <w:rsid w:val="008914E0"/>
    <w:rsid w:val="008B7484"/>
    <w:rsid w:val="008E0F60"/>
    <w:rsid w:val="00913FBC"/>
    <w:rsid w:val="00935595"/>
    <w:rsid w:val="00966495"/>
    <w:rsid w:val="009A4039"/>
    <w:rsid w:val="00A368A7"/>
    <w:rsid w:val="00AC010E"/>
    <w:rsid w:val="00AE122A"/>
    <w:rsid w:val="00AE3D32"/>
    <w:rsid w:val="00AE7773"/>
    <w:rsid w:val="00B11382"/>
    <w:rsid w:val="00B3319E"/>
    <w:rsid w:val="00BE782C"/>
    <w:rsid w:val="00C50C97"/>
    <w:rsid w:val="00CD3859"/>
    <w:rsid w:val="00D27D82"/>
    <w:rsid w:val="00D349F2"/>
    <w:rsid w:val="00D3644D"/>
    <w:rsid w:val="00E30DA5"/>
    <w:rsid w:val="00E84C2C"/>
    <w:rsid w:val="00E97C5E"/>
    <w:rsid w:val="00EC6FEB"/>
    <w:rsid w:val="00F11537"/>
    <w:rsid w:val="00F2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10E5223-2D95-4258-9B30-07A0B49D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link w:val="FooterChar"/>
    <w:uiPriority w:val="99"/>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A4039"/>
    <w:rPr>
      <w:sz w:val="22"/>
    </w:rPr>
  </w:style>
  <w:style w:type="paragraph" w:styleId="BalloonText">
    <w:name w:val="Balloon Text"/>
    <w:basedOn w:val="Normal"/>
    <w:link w:val="BalloonTextChar"/>
    <w:uiPriority w:val="99"/>
    <w:semiHidden/>
    <w:unhideWhenUsed/>
    <w:rsid w:val="009A4039"/>
    <w:rPr>
      <w:rFonts w:ascii="Tahoma" w:hAnsi="Tahoma" w:cs="Tahoma"/>
      <w:sz w:val="16"/>
      <w:szCs w:val="16"/>
    </w:rPr>
  </w:style>
  <w:style w:type="character" w:customStyle="1" w:styleId="BalloonTextChar">
    <w:name w:val="Balloon Text Char"/>
    <w:basedOn w:val="DefaultParagraphFont"/>
    <w:link w:val="BalloonText"/>
    <w:uiPriority w:val="99"/>
    <w:semiHidden/>
    <w:rsid w:val="009A4039"/>
    <w:rPr>
      <w:rFonts w:ascii="Tahoma" w:hAnsi="Tahoma" w:cs="Tahoma"/>
      <w:sz w:val="16"/>
      <w:szCs w:val="16"/>
    </w:rPr>
  </w:style>
  <w:style w:type="paragraph" w:styleId="Index1">
    <w:name w:val="index 1"/>
    <w:basedOn w:val="Normal"/>
    <w:next w:val="Normal"/>
    <w:autoRedefine/>
    <w:uiPriority w:val="99"/>
    <w:semiHidden/>
    <w:unhideWhenUsed/>
    <w:rsid w:val="00AE77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uiPriority w:val="99"/>
    <w:rsid w:val="005128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8A7D8-AF1A-41B7-A26E-20C5499C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23</TotalTime>
  <Pages>3</Pages>
  <Words>1152</Words>
  <Characters>6026</Characters>
  <Application>Microsoft Office Word</Application>
  <DocSecurity>0</DocSecurity>
  <Lines>168</Lines>
  <Paragraphs>26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 2009 - South Carolina Legislature Online</dc:title>
  <dc:subject/>
  <dc:creator>JED</dc:creator>
  <cp:keywords/>
  <cp:lastModifiedBy>N Cumfer</cp:lastModifiedBy>
  <cp:revision>11</cp:revision>
  <dcterms:created xsi:type="dcterms:W3CDTF">2009-06-12T20:15:00Z</dcterms:created>
  <dcterms:modified xsi:type="dcterms:W3CDTF">2014-11-17T13:48:00Z</dcterms:modified>
</cp:coreProperties>
</file>