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47-0001                                              SECTION  47                                                 PAGE 0190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117,028     117,028     117,028     117,028     117,028     117,028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260,694     260,694     313,938     313,938     313,938     313,938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(11.50)     (11.50)     (12.50)     (12.50)     (12.50)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378,956     378,956     432,200     432,200     432,200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DEATH PENALTY TRIAL FUNDS        3,000,000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CONFLICT FUND     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LEGAL AID FUNDING                1,700,000               1,700,000               1,700,000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APPOINTMENT FUND           1,750,000               1,750,000               1,750,000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8,950,000               8,450,000               8,450,000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9,328,956     378,956   8,882,200     432,200   8,882,200     432,200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(12.50)     (13.50)     (13.50)     (13.50)     (13.50)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679,432     679,432     626,188     626,188     626,188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202,600                 202,600                 202,600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DIVISION OF APPELLATE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DEFENSE                             882,032     679,432     828,788     626,188     828,788     626,188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(15.50)     (15.50)     (14.50)     (14.50)     (14.50)     (14.50)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III.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DEFENDERS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CIRCUIT PUBLIC DEFENDERS                                 2,084,992   2,084,992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                 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                           394,160     394,160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(32.00)     (32.00)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47-0002                                              SECTION  47                                                 PAGE 0191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2,479,152   2,479,152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 96,000      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DEFENSE OF INDIGENTS PER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CAPITA                          8,171,347   4,148,295   6,773,547   2,750,495   7,479,883   3,456,831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DUI DEFENSE OF INDIGENTS      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CRIMINAL DOMESTIC VIOLENCE       1,320,000   1,320,000   1,320,000   1,320,000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SPECIAL ITEMS              10,491,347   6,468,295   9,093,547   5,070,495   7,479,883   3,456,831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OFFICE OF CIRCUIT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DEFENDERS                        10,491,347   6,468,295  11,668,699   7,645,647   7,479,883   3,456,831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IV. DEATH PENALTY TRIAL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UNCLASSIFIED POSITIONS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21</w:t>
      </w:r>
      <w:r>
        <w:rPr>
          <w:rFonts w:ascii="Letter Gothic" w:hAnsi="Letter Gothic"/>
          <w:i/>
          <w:sz w:val="18"/>
        </w:rPr>
        <w:t xml:space="preserve">    ATTORNEY 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22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23</w:t>
      </w:r>
      <w:r>
        <w:rPr>
          <w:rFonts w:ascii="Letter Gothic" w:hAnsi="Letter Gothic"/>
          <w:i/>
          <w:sz w:val="18"/>
        </w:rPr>
        <w:t xml:space="preserve">    INVESTIGATOR III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24                                                               (2.00)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25</w:t>
      </w:r>
      <w:r>
        <w:rPr>
          <w:rFonts w:ascii="Letter Gothic" w:hAnsi="Letter Gothic"/>
          <w:i/>
          <w:sz w:val="18"/>
        </w:rPr>
        <w:t xml:space="preserve">    ADMINISTRATIVE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26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                        296,000                 296,000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                    115,200                 115,200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DEATH PENALTY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DIVISION                                                    411,200                 411,200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47-0003                                              SECTION  47                                                 PAGE 0192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 38,278      38,278   1,751,926   1,663,126     127,078      38,278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COMMISSION ON INDIGENT DEFENSE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 20,740,613   7,564,961  23,542,813  10,367,161  17,729,149   4,553,497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  (65.00)     (60.00)     (65.00)     (60.00)     (60.00)     (60.00)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199A0F-7570-4587-ACF0-6DAF2E8AD0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ADF027-6DD4-4E81-95E4-E9D7381DA82A}"/>
    <w:embedItalic r:id="rId3" w:fontKey="{0D436D4C-CFFB-448E-8C23-A6814DB7D0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85FF52A-827F-4406-B57B-3F0FEFC04D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30CA1CC-F939-4728-85A2-833DBDBC70ED}"/>
    <w:embedItalic r:id="rId6" w:fontKey="{6FB818E4-7911-4E81-BE60-3AD0E9257BE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189B712C-06C5-431D-A170-7B4DE1C429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1532</Words>
  <Characters>8738</Characters>
  <Application>Microsoft Office Word</Application>
  <DocSecurity>0</DocSecurity>
  <Lines>72</Lines>
  <Paragraphs>20</Paragraphs>
  <ScaleCrop>false</ScaleCrop>
  <Company>Project Management</Company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