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1102C1">
      <w:pPr>
        <w:pStyle w:val="Title"/>
      </w:pPr>
      <w:bookmarkStart w:id="0" w:name="_GoBack"/>
      <w:bookmarkEnd w:id="0"/>
      <w:r>
        <w:t>Friday</w:t>
      </w:r>
      <w:r w:rsidR="00D93AC9">
        <w:t>, May 14</w:t>
      </w:r>
      <w:r w:rsidR="003E4C1B">
        <w:t>, 20</w:t>
      </w:r>
      <w:r w:rsidR="00CC2FD1">
        <w:t>10</w:t>
      </w:r>
    </w:p>
    <w:p w:rsidR="001A4601" w:rsidRDefault="003E4C1B">
      <w:pPr>
        <w:pStyle w:val="Title"/>
      </w:pPr>
      <w:r>
        <w:t>(Local Session)</w:t>
      </w:r>
    </w:p>
    <w:p w:rsidR="001A4601" w:rsidRDefault="001A4601">
      <w:pPr>
        <w:sectPr w:rsidR="001A4601" w:rsidSect="00EC0F67">
          <w:footerReference w:type="default" r:id="rId7"/>
          <w:pgSz w:w="12240" w:h="15840"/>
          <w:pgMar w:top="1008" w:right="4666" w:bottom="3499" w:left="1238" w:header="1008" w:footer="3499" w:gutter="0"/>
          <w:pgNumType w:start="3574"/>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D93AC9">
        <w:rPr>
          <w:b w:val="0"/>
        </w:rPr>
        <w:t>COURSON</w:t>
      </w:r>
      <w:r>
        <w:rPr>
          <w:b w:val="0"/>
        </w:rPr>
        <w:t>.</w:t>
      </w:r>
    </w:p>
    <w:p w:rsidR="001A4601" w:rsidRDefault="001A4601"/>
    <w:p w:rsidR="001A4601" w:rsidRDefault="003E4C1B">
      <w:pPr>
        <w:pStyle w:val="Title"/>
      </w:pPr>
      <w:r>
        <w:t>REPORT RECEIVED</w:t>
      </w:r>
    </w:p>
    <w:p w:rsidR="00593594" w:rsidRPr="00593594" w:rsidRDefault="00593594" w:rsidP="00593594">
      <w:pPr>
        <w:rPr>
          <w:b/>
          <w:szCs w:val="22"/>
        </w:rPr>
      </w:pPr>
      <w:r w:rsidRPr="00593594">
        <w:rPr>
          <w:b/>
          <w:szCs w:val="22"/>
        </w:rPr>
        <w:t xml:space="preserve">To:   </w:t>
      </w:r>
      <w:r>
        <w:rPr>
          <w:b/>
          <w:szCs w:val="22"/>
        </w:rPr>
        <w:tab/>
      </w:r>
      <w:r w:rsidRPr="00593594">
        <w:rPr>
          <w:b/>
          <w:szCs w:val="22"/>
        </w:rPr>
        <w:t>Clerk of the Senate</w:t>
      </w:r>
    </w:p>
    <w:p w:rsidR="00593594" w:rsidRPr="00593594" w:rsidRDefault="00593594" w:rsidP="00593594">
      <w:pPr>
        <w:rPr>
          <w:b/>
          <w:szCs w:val="22"/>
        </w:rPr>
      </w:pPr>
      <w:r w:rsidRPr="00593594">
        <w:rPr>
          <w:b/>
          <w:szCs w:val="22"/>
        </w:rPr>
        <w:tab/>
      </w:r>
      <w:r>
        <w:rPr>
          <w:b/>
          <w:szCs w:val="22"/>
        </w:rPr>
        <w:tab/>
      </w:r>
      <w:r>
        <w:rPr>
          <w:b/>
          <w:szCs w:val="22"/>
        </w:rPr>
        <w:tab/>
      </w:r>
      <w:r w:rsidRPr="00593594">
        <w:rPr>
          <w:b/>
          <w:szCs w:val="22"/>
        </w:rPr>
        <w:t>Clerk of the House</w:t>
      </w:r>
    </w:p>
    <w:p w:rsidR="00593594" w:rsidRPr="00593594" w:rsidRDefault="00593594" w:rsidP="00593594">
      <w:pPr>
        <w:rPr>
          <w:b/>
          <w:szCs w:val="22"/>
        </w:rPr>
      </w:pPr>
    </w:p>
    <w:p w:rsidR="00593594" w:rsidRPr="00593594" w:rsidRDefault="00593594" w:rsidP="00593594">
      <w:pPr>
        <w:rPr>
          <w:b/>
          <w:szCs w:val="22"/>
        </w:rPr>
      </w:pPr>
      <w:r w:rsidRPr="00593594">
        <w:rPr>
          <w:b/>
          <w:szCs w:val="22"/>
        </w:rPr>
        <w:t>Date:  May 13, 2010</w:t>
      </w:r>
    </w:p>
    <w:p w:rsidR="00593594" w:rsidRPr="00593594" w:rsidRDefault="00593594" w:rsidP="00593594">
      <w:pPr>
        <w:jc w:val="center"/>
        <w:rPr>
          <w:b/>
          <w:szCs w:val="22"/>
        </w:rPr>
      </w:pPr>
    </w:p>
    <w:p w:rsidR="00593594" w:rsidRPr="00593594" w:rsidRDefault="00593594" w:rsidP="00593594">
      <w:pPr>
        <w:jc w:val="center"/>
        <w:rPr>
          <w:b/>
          <w:szCs w:val="22"/>
        </w:rPr>
      </w:pPr>
      <w:r w:rsidRPr="00593594">
        <w:rPr>
          <w:b/>
          <w:szCs w:val="22"/>
        </w:rPr>
        <w:t>Screening Report of the Department of Employment and</w:t>
      </w:r>
    </w:p>
    <w:p w:rsidR="00593594" w:rsidRPr="00593594" w:rsidRDefault="00593594" w:rsidP="00593594">
      <w:pPr>
        <w:jc w:val="center"/>
        <w:rPr>
          <w:szCs w:val="22"/>
        </w:rPr>
      </w:pPr>
      <w:r w:rsidRPr="00593594">
        <w:rPr>
          <w:b/>
          <w:szCs w:val="22"/>
        </w:rPr>
        <w:t>Workforce Review Committee</w:t>
      </w:r>
    </w:p>
    <w:p w:rsidR="00593594" w:rsidRPr="00593594" w:rsidRDefault="00593594" w:rsidP="00593594">
      <w:pPr>
        <w:rPr>
          <w:szCs w:val="22"/>
        </w:rPr>
      </w:pPr>
      <w:r w:rsidRPr="00593594">
        <w:rPr>
          <w:szCs w:val="22"/>
        </w:rPr>
        <w:tab/>
        <w:t>Act No. 146 of 2010 created the Department of Employment and Workforce Review Committee and charged the review committee with, among other duties, the duty to screen candidates for membership on the new South Carolina Department of Employment and Workforce Appellate Panel and report the qualified candidates to the General Assembly for election. The transcript of the screening of each candidate is available on the WRC website which is located on the Citizen’s Interest tab of the Statehouse website.</w:t>
      </w:r>
    </w:p>
    <w:p w:rsidR="00593594" w:rsidRPr="00593594" w:rsidRDefault="00593594" w:rsidP="00593594">
      <w:pPr>
        <w:rPr>
          <w:szCs w:val="22"/>
        </w:rPr>
      </w:pPr>
    </w:p>
    <w:p w:rsidR="00593594" w:rsidRPr="00593594" w:rsidRDefault="00593594" w:rsidP="00593594">
      <w:pPr>
        <w:rPr>
          <w:szCs w:val="22"/>
        </w:rPr>
      </w:pPr>
      <w:r w:rsidRPr="00593594">
        <w:rPr>
          <w:szCs w:val="22"/>
        </w:rPr>
        <w:tab/>
        <w:t>The members of the Workforce Review Committee are as follows:</w:t>
      </w:r>
    </w:p>
    <w:p w:rsidR="00593594" w:rsidRPr="00593594" w:rsidRDefault="00593594" w:rsidP="00593594">
      <w:pPr>
        <w:rPr>
          <w:szCs w:val="22"/>
        </w:rPr>
      </w:pPr>
      <w:r w:rsidRPr="00593594">
        <w:rPr>
          <w:szCs w:val="22"/>
        </w:rPr>
        <w:t>Senator Greg Ryberg, Chairman</w:t>
      </w:r>
    </w:p>
    <w:p w:rsidR="00593594" w:rsidRPr="00593594" w:rsidRDefault="00593594" w:rsidP="00593594">
      <w:pPr>
        <w:rPr>
          <w:szCs w:val="22"/>
        </w:rPr>
      </w:pPr>
      <w:r w:rsidRPr="00593594">
        <w:rPr>
          <w:szCs w:val="22"/>
        </w:rPr>
        <w:t>Representative Kenny Bingham, Vice-Chairman</w:t>
      </w:r>
    </w:p>
    <w:p w:rsidR="00593594" w:rsidRPr="00593594" w:rsidRDefault="00593594" w:rsidP="00593594">
      <w:pPr>
        <w:rPr>
          <w:szCs w:val="22"/>
        </w:rPr>
      </w:pPr>
      <w:r w:rsidRPr="00593594">
        <w:rPr>
          <w:szCs w:val="22"/>
        </w:rPr>
        <w:t>Senator Nikki Setzler</w:t>
      </w:r>
    </w:p>
    <w:p w:rsidR="00593594" w:rsidRPr="00593594" w:rsidRDefault="00593594" w:rsidP="00593594">
      <w:pPr>
        <w:rPr>
          <w:szCs w:val="22"/>
        </w:rPr>
      </w:pPr>
      <w:r w:rsidRPr="00593594">
        <w:rPr>
          <w:szCs w:val="22"/>
        </w:rPr>
        <w:t>Senator Luke Rankin</w:t>
      </w:r>
    </w:p>
    <w:p w:rsidR="00593594" w:rsidRPr="00593594" w:rsidRDefault="00593594" w:rsidP="00593594">
      <w:pPr>
        <w:rPr>
          <w:szCs w:val="22"/>
        </w:rPr>
      </w:pPr>
      <w:r w:rsidRPr="00593594">
        <w:rPr>
          <w:szCs w:val="22"/>
        </w:rPr>
        <w:t>Representative Jackie Hayes</w:t>
      </w:r>
    </w:p>
    <w:p w:rsidR="00593594" w:rsidRPr="00593594" w:rsidRDefault="00593594" w:rsidP="00593594">
      <w:pPr>
        <w:rPr>
          <w:szCs w:val="22"/>
        </w:rPr>
      </w:pPr>
      <w:r w:rsidRPr="00593594">
        <w:rPr>
          <w:szCs w:val="22"/>
        </w:rPr>
        <w:t>Representative Jenny Horne</w:t>
      </w:r>
    </w:p>
    <w:p w:rsidR="00593594" w:rsidRPr="00593594" w:rsidRDefault="00593594" w:rsidP="00593594">
      <w:pPr>
        <w:rPr>
          <w:szCs w:val="22"/>
        </w:rPr>
      </w:pPr>
      <w:r w:rsidRPr="00593594">
        <w:rPr>
          <w:szCs w:val="22"/>
        </w:rPr>
        <w:t xml:space="preserve">Mr. Isaac Dickson, Governor Appointee </w:t>
      </w:r>
    </w:p>
    <w:p w:rsidR="00593594" w:rsidRPr="00593594" w:rsidRDefault="00593594" w:rsidP="00593594">
      <w:pPr>
        <w:rPr>
          <w:szCs w:val="22"/>
        </w:rPr>
      </w:pPr>
      <w:r w:rsidRPr="00593594">
        <w:rPr>
          <w:szCs w:val="22"/>
        </w:rPr>
        <w:t xml:space="preserve">Mr. Gary Pennington, Governor Appointee </w:t>
      </w:r>
    </w:p>
    <w:p w:rsidR="00593594" w:rsidRPr="00593594" w:rsidRDefault="00593594" w:rsidP="00593594">
      <w:pPr>
        <w:rPr>
          <w:szCs w:val="22"/>
        </w:rPr>
      </w:pPr>
      <w:r w:rsidRPr="00593594">
        <w:rPr>
          <w:szCs w:val="22"/>
        </w:rPr>
        <w:t xml:space="preserve">Ms. Laurie Hollick, Governor Appointee </w:t>
      </w:r>
    </w:p>
    <w:p w:rsidR="00593594" w:rsidRPr="00593594" w:rsidRDefault="00593594" w:rsidP="00593594">
      <w:pPr>
        <w:rPr>
          <w:szCs w:val="22"/>
        </w:rPr>
      </w:pPr>
    </w:p>
    <w:p w:rsidR="00593594" w:rsidRPr="00593594" w:rsidRDefault="00593594" w:rsidP="00593594">
      <w:pPr>
        <w:rPr>
          <w:szCs w:val="22"/>
        </w:rPr>
      </w:pPr>
      <w:r w:rsidRPr="00593594">
        <w:rPr>
          <w:szCs w:val="22"/>
        </w:rPr>
        <w:tab/>
        <w:t xml:space="preserve">The Review Committee reported that the following candidates </w:t>
      </w:r>
      <w:r w:rsidRPr="00593594">
        <w:rPr>
          <w:szCs w:val="22"/>
          <w:u w:val="single"/>
        </w:rPr>
        <w:t>exceed the minimum qualifications</w:t>
      </w:r>
      <w:r w:rsidRPr="00593594">
        <w:rPr>
          <w:szCs w:val="22"/>
        </w:rPr>
        <w:t xml:space="preserve"> to serve on the South Carolina Department of Employment and Workforce Appellate Panel: </w:t>
      </w:r>
    </w:p>
    <w:p w:rsidR="00593594" w:rsidRPr="00593594" w:rsidRDefault="00593594" w:rsidP="00593594">
      <w:pPr>
        <w:rPr>
          <w:szCs w:val="22"/>
        </w:rPr>
      </w:pPr>
    </w:p>
    <w:p w:rsidR="00593594" w:rsidRPr="00593594" w:rsidRDefault="00593594" w:rsidP="00593594">
      <w:pPr>
        <w:rPr>
          <w:szCs w:val="22"/>
        </w:rPr>
      </w:pPr>
      <w:r w:rsidRPr="00593594">
        <w:rPr>
          <w:szCs w:val="22"/>
        </w:rPr>
        <w:lastRenderedPageBreak/>
        <w:t xml:space="preserve">Evelyn Belicia Ayers </w:t>
      </w:r>
    </w:p>
    <w:p w:rsidR="00593594" w:rsidRPr="00593594" w:rsidRDefault="00593594" w:rsidP="00593594">
      <w:pPr>
        <w:rPr>
          <w:szCs w:val="22"/>
        </w:rPr>
      </w:pPr>
      <w:r w:rsidRPr="00593594">
        <w:rPr>
          <w:szCs w:val="22"/>
        </w:rPr>
        <w:t>Kristina Jones Catoe</w:t>
      </w:r>
    </w:p>
    <w:p w:rsidR="00593594" w:rsidRPr="00593594" w:rsidRDefault="00593594" w:rsidP="00593594">
      <w:pPr>
        <w:rPr>
          <w:szCs w:val="22"/>
        </w:rPr>
      </w:pPr>
      <w:r w:rsidRPr="00593594">
        <w:rPr>
          <w:szCs w:val="22"/>
        </w:rPr>
        <w:t xml:space="preserve">Tim Dangerfield </w:t>
      </w:r>
    </w:p>
    <w:p w:rsidR="00593594" w:rsidRPr="00593594" w:rsidRDefault="00593594" w:rsidP="00593594">
      <w:pPr>
        <w:rPr>
          <w:szCs w:val="22"/>
        </w:rPr>
      </w:pPr>
      <w:r w:rsidRPr="00593594">
        <w:rPr>
          <w:szCs w:val="22"/>
        </w:rPr>
        <w:t xml:space="preserve">Thomas T. Medlock, Jr. </w:t>
      </w:r>
    </w:p>
    <w:p w:rsidR="00593594" w:rsidRPr="00593594" w:rsidRDefault="00593594" w:rsidP="00593594">
      <w:pPr>
        <w:rPr>
          <w:szCs w:val="22"/>
        </w:rPr>
      </w:pPr>
      <w:r w:rsidRPr="00593594">
        <w:rPr>
          <w:szCs w:val="22"/>
        </w:rPr>
        <w:t xml:space="preserve">Sandra Bell Grooms  </w:t>
      </w:r>
    </w:p>
    <w:p w:rsidR="00593594" w:rsidRPr="00593594" w:rsidRDefault="00593594" w:rsidP="00593594">
      <w:pPr>
        <w:rPr>
          <w:szCs w:val="22"/>
        </w:rPr>
      </w:pPr>
    </w:p>
    <w:p w:rsidR="00593594" w:rsidRPr="00593594" w:rsidRDefault="00593594" w:rsidP="00593594">
      <w:pPr>
        <w:rPr>
          <w:szCs w:val="22"/>
        </w:rPr>
      </w:pPr>
      <w:r w:rsidRPr="00593594">
        <w:rPr>
          <w:szCs w:val="22"/>
        </w:rPr>
        <w:tab/>
        <w:t xml:space="preserve">The Review Committee reported that the following candidates </w:t>
      </w:r>
      <w:r w:rsidRPr="00593594">
        <w:rPr>
          <w:szCs w:val="22"/>
          <w:u w:val="single"/>
        </w:rPr>
        <w:t>meet the minimum qualifications</w:t>
      </w:r>
      <w:r w:rsidRPr="00593594">
        <w:rPr>
          <w:szCs w:val="22"/>
        </w:rPr>
        <w:t xml:space="preserve"> to serve on the South Carolina Department of Employment and Workforce Appellate Panel:  </w:t>
      </w:r>
    </w:p>
    <w:p w:rsidR="00593594" w:rsidRPr="00593594" w:rsidRDefault="00593594" w:rsidP="00593594">
      <w:pPr>
        <w:rPr>
          <w:szCs w:val="22"/>
        </w:rPr>
      </w:pPr>
    </w:p>
    <w:p w:rsidR="00593594" w:rsidRPr="00593594" w:rsidRDefault="00593594" w:rsidP="00593594">
      <w:pPr>
        <w:rPr>
          <w:szCs w:val="22"/>
        </w:rPr>
      </w:pPr>
      <w:r w:rsidRPr="00593594">
        <w:rPr>
          <w:szCs w:val="22"/>
        </w:rPr>
        <w:t xml:space="preserve">John Cagle                                    </w:t>
      </w:r>
    </w:p>
    <w:p w:rsidR="00593594" w:rsidRPr="00593594" w:rsidRDefault="00593594" w:rsidP="00593594">
      <w:pPr>
        <w:rPr>
          <w:szCs w:val="22"/>
        </w:rPr>
      </w:pPr>
      <w:r w:rsidRPr="00593594">
        <w:rPr>
          <w:szCs w:val="22"/>
        </w:rPr>
        <w:t xml:space="preserve">Ronnie Hoover                            </w:t>
      </w:r>
    </w:p>
    <w:p w:rsidR="00593594" w:rsidRPr="00593594" w:rsidRDefault="00593594" w:rsidP="00593594">
      <w:pPr>
        <w:rPr>
          <w:szCs w:val="22"/>
        </w:rPr>
      </w:pPr>
      <w:r w:rsidRPr="00593594">
        <w:rPr>
          <w:szCs w:val="22"/>
        </w:rPr>
        <w:t xml:space="preserve">Steve Kelly, Jr.                            </w:t>
      </w:r>
    </w:p>
    <w:p w:rsidR="00593594" w:rsidRPr="00593594" w:rsidRDefault="00593594" w:rsidP="00593594">
      <w:pPr>
        <w:rPr>
          <w:szCs w:val="22"/>
        </w:rPr>
      </w:pPr>
      <w:r w:rsidRPr="00593594">
        <w:rPr>
          <w:szCs w:val="22"/>
        </w:rPr>
        <w:t xml:space="preserve">Gary Porth                                   </w:t>
      </w:r>
    </w:p>
    <w:p w:rsidR="00593594" w:rsidRPr="00593594" w:rsidRDefault="00593594" w:rsidP="00593594">
      <w:pPr>
        <w:rPr>
          <w:szCs w:val="22"/>
        </w:rPr>
      </w:pPr>
      <w:r w:rsidRPr="00593594">
        <w:rPr>
          <w:szCs w:val="22"/>
        </w:rPr>
        <w:t xml:space="preserve">M. Wade Scott, Jr.  </w:t>
      </w:r>
    </w:p>
    <w:p w:rsidR="00593594" w:rsidRPr="00593594" w:rsidRDefault="00593594" w:rsidP="00593594">
      <w:pPr>
        <w:rPr>
          <w:szCs w:val="22"/>
        </w:rPr>
      </w:pPr>
    </w:p>
    <w:p w:rsidR="00593594" w:rsidRPr="00593594" w:rsidRDefault="00593594" w:rsidP="00593594">
      <w:pPr>
        <w:rPr>
          <w:szCs w:val="22"/>
        </w:rPr>
      </w:pPr>
      <w:r w:rsidRPr="00593594">
        <w:rPr>
          <w:szCs w:val="22"/>
        </w:rPr>
        <w:tab/>
        <w:t xml:space="preserve">The Review Committee may not release its candidate qualifications report any earlier than forty-eight hours from the release of the names of candidates to the General Assembly.  Therefore, each of you will receive the Report of Qualifications on Saturday at Noon via e-mail.  As a result, candidates may not seek your vote nor may you pledge your vote until Saturday at Noon.  </w:t>
      </w:r>
    </w:p>
    <w:p w:rsidR="00593594" w:rsidRPr="00593594" w:rsidRDefault="00593594" w:rsidP="00593594">
      <w:pPr>
        <w:rPr>
          <w:szCs w:val="22"/>
        </w:rPr>
      </w:pPr>
      <w:r w:rsidRPr="00593594">
        <w:rPr>
          <w:szCs w:val="22"/>
        </w:rPr>
        <w:tab/>
        <w:t>The Joint Assembly elections will occur next Wednesday, May 19</w:t>
      </w:r>
      <w:r w:rsidRPr="00593594">
        <w:rPr>
          <w:szCs w:val="22"/>
          <w:vertAlign w:val="superscript"/>
        </w:rPr>
        <w:t>th</w:t>
      </w:r>
      <w:r w:rsidRPr="00593594">
        <w:rPr>
          <w:szCs w:val="22"/>
        </w:rPr>
        <w:t>, at Noon.</w:t>
      </w:r>
    </w:p>
    <w:p w:rsidR="00593594" w:rsidRPr="00593594" w:rsidRDefault="00593594" w:rsidP="00593594">
      <w:pPr>
        <w:rPr>
          <w:szCs w:val="22"/>
        </w:rPr>
      </w:pPr>
    </w:p>
    <w:p w:rsidR="00593594" w:rsidRPr="00593594" w:rsidRDefault="00593594" w:rsidP="00593594">
      <w:pPr>
        <w:jc w:val="center"/>
        <w:rPr>
          <w:b/>
          <w:szCs w:val="22"/>
        </w:rPr>
      </w:pPr>
      <w:r w:rsidRPr="00593594">
        <w:rPr>
          <w:b/>
          <w:szCs w:val="22"/>
        </w:rPr>
        <w:t>CONCLUSION</w:t>
      </w:r>
    </w:p>
    <w:p w:rsidR="00593594" w:rsidRPr="00593594" w:rsidRDefault="00593594" w:rsidP="00593594">
      <w:pPr>
        <w:rPr>
          <w:szCs w:val="22"/>
        </w:rPr>
      </w:pPr>
      <w:r w:rsidRPr="00593594">
        <w:rPr>
          <w:b/>
          <w:szCs w:val="22"/>
        </w:rPr>
        <w:tab/>
      </w:r>
      <w:r w:rsidRPr="00593594">
        <w:rPr>
          <w:szCs w:val="22"/>
        </w:rPr>
        <w:t>The following individuals were found to be qualified to seek three</w:t>
      </w:r>
    </w:p>
    <w:p w:rsidR="00593594" w:rsidRPr="00593594" w:rsidRDefault="00593594" w:rsidP="00593594">
      <w:pPr>
        <w:rPr>
          <w:szCs w:val="22"/>
        </w:rPr>
      </w:pPr>
      <w:r w:rsidRPr="00593594">
        <w:rPr>
          <w:szCs w:val="22"/>
        </w:rPr>
        <w:t>seats on the Department of Employment and Workforce Appellate Panel.</w:t>
      </w:r>
    </w:p>
    <w:p w:rsidR="00593594" w:rsidRPr="00593594" w:rsidRDefault="00593594" w:rsidP="00593594">
      <w:pPr>
        <w:rPr>
          <w:b/>
          <w:szCs w:val="22"/>
        </w:rPr>
      </w:pPr>
    </w:p>
    <w:p w:rsidR="00593594" w:rsidRPr="00593594" w:rsidRDefault="00593594" w:rsidP="00593594">
      <w:pPr>
        <w:rPr>
          <w:b/>
          <w:szCs w:val="22"/>
        </w:rPr>
      </w:pPr>
      <w:r w:rsidRPr="00593594">
        <w:rPr>
          <w:b/>
          <w:szCs w:val="22"/>
        </w:rPr>
        <w:t>Three Seats</w:t>
      </w:r>
    </w:p>
    <w:p w:rsidR="00593594" w:rsidRDefault="00593594" w:rsidP="00593594">
      <w:pPr>
        <w:rPr>
          <w:szCs w:val="22"/>
        </w:rPr>
        <w:sectPr w:rsidR="00593594" w:rsidSect="00EC0F67">
          <w:headerReference w:type="default" r:id="rId8"/>
          <w:footerReference w:type="default" r:id="rId9"/>
          <w:type w:val="continuous"/>
          <w:pgSz w:w="12240" w:h="15840"/>
          <w:pgMar w:top="1008" w:right="4666" w:bottom="3499" w:left="1238" w:header="1008" w:footer="3499" w:gutter="0"/>
          <w:cols w:space="720"/>
          <w:titlePg/>
          <w:docGrid w:linePitch="360"/>
        </w:sectPr>
      </w:pPr>
      <w:r w:rsidRPr="00593594">
        <w:rPr>
          <w:szCs w:val="22"/>
        </w:rPr>
        <w:tab/>
      </w:r>
    </w:p>
    <w:p w:rsidR="00593594" w:rsidRPr="00593594" w:rsidRDefault="00593594" w:rsidP="00593594">
      <w:pPr>
        <w:rPr>
          <w:szCs w:val="22"/>
        </w:rPr>
      </w:pPr>
      <w:r>
        <w:rPr>
          <w:szCs w:val="22"/>
        </w:rPr>
        <w:lastRenderedPageBreak/>
        <w:tab/>
      </w:r>
      <w:r w:rsidRPr="00593594">
        <w:rPr>
          <w:szCs w:val="22"/>
        </w:rPr>
        <w:t xml:space="preserve">Evelyn Belicia Ayers </w:t>
      </w:r>
    </w:p>
    <w:p w:rsidR="00593594" w:rsidRPr="00593594" w:rsidRDefault="00593594" w:rsidP="00593594">
      <w:pPr>
        <w:rPr>
          <w:szCs w:val="22"/>
        </w:rPr>
      </w:pPr>
      <w:r w:rsidRPr="00593594">
        <w:rPr>
          <w:szCs w:val="22"/>
        </w:rPr>
        <w:tab/>
        <w:t xml:space="preserve">John Cagle                                    </w:t>
      </w:r>
    </w:p>
    <w:p w:rsidR="00593594" w:rsidRPr="00593594" w:rsidRDefault="00593594" w:rsidP="00593594">
      <w:pPr>
        <w:rPr>
          <w:szCs w:val="22"/>
        </w:rPr>
      </w:pPr>
      <w:r w:rsidRPr="00593594">
        <w:rPr>
          <w:szCs w:val="22"/>
        </w:rPr>
        <w:tab/>
        <w:t>Kristina Jones Catoe</w:t>
      </w:r>
    </w:p>
    <w:p w:rsidR="00593594" w:rsidRPr="00593594" w:rsidRDefault="00593594" w:rsidP="00593594">
      <w:pPr>
        <w:rPr>
          <w:szCs w:val="22"/>
        </w:rPr>
      </w:pPr>
      <w:r w:rsidRPr="00593594">
        <w:rPr>
          <w:szCs w:val="22"/>
        </w:rPr>
        <w:tab/>
        <w:t xml:space="preserve">Tim Dangerfield                </w:t>
      </w:r>
    </w:p>
    <w:p w:rsidR="00593594" w:rsidRPr="00593594" w:rsidRDefault="00593594" w:rsidP="00593594">
      <w:pPr>
        <w:rPr>
          <w:szCs w:val="22"/>
        </w:rPr>
      </w:pPr>
      <w:r w:rsidRPr="00593594">
        <w:rPr>
          <w:szCs w:val="22"/>
        </w:rPr>
        <w:tab/>
        <w:t xml:space="preserve">Sandra Bell Grooms  </w:t>
      </w:r>
    </w:p>
    <w:p w:rsidR="00593594" w:rsidRPr="00593594" w:rsidRDefault="00593594" w:rsidP="00593594">
      <w:pPr>
        <w:rPr>
          <w:szCs w:val="22"/>
        </w:rPr>
      </w:pPr>
      <w:r w:rsidRPr="00593594">
        <w:rPr>
          <w:szCs w:val="22"/>
        </w:rPr>
        <w:lastRenderedPageBreak/>
        <w:tab/>
        <w:t xml:space="preserve">Ronnie Hoover                            </w:t>
      </w:r>
    </w:p>
    <w:p w:rsidR="00593594" w:rsidRPr="00593594" w:rsidRDefault="00593594" w:rsidP="00593594">
      <w:pPr>
        <w:rPr>
          <w:szCs w:val="22"/>
        </w:rPr>
      </w:pPr>
      <w:r w:rsidRPr="00593594">
        <w:rPr>
          <w:szCs w:val="22"/>
        </w:rPr>
        <w:tab/>
        <w:t xml:space="preserve">Steve Kelly, Jr.                            </w:t>
      </w:r>
    </w:p>
    <w:p w:rsidR="00593594" w:rsidRPr="00593594" w:rsidRDefault="00593594" w:rsidP="00593594">
      <w:pPr>
        <w:rPr>
          <w:szCs w:val="22"/>
        </w:rPr>
      </w:pPr>
      <w:r w:rsidRPr="00593594">
        <w:rPr>
          <w:szCs w:val="22"/>
        </w:rPr>
        <w:tab/>
        <w:t xml:space="preserve">Thomas T. Medlock, Jr. </w:t>
      </w:r>
    </w:p>
    <w:p w:rsidR="00593594" w:rsidRPr="00593594" w:rsidRDefault="00593594" w:rsidP="00593594">
      <w:pPr>
        <w:rPr>
          <w:szCs w:val="22"/>
        </w:rPr>
      </w:pPr>
      <w:r w:rsidRPr="00593594">
        <w:rPr>
          <w:szCs w:val="22"/>
        </w:rPr>
        <w:tab/>
        <w:t xml:space="preserve">Gary Porth           </w:t>
      </w:r>
    </w:p>
    <w:p w:rsidR="00593594" w:rsidRPr="00593594" w:rsidRDefault="00593594" w:rsidP="00593594">
      <w:pPr>
        <w:rPr>
          <w:szCs w:val="22"/>
        </w:rPr>
      </w:pPr>
      <w:r w:rsidRPr="00593594">
        <w:rPr>
          <w:szCs w:val="22"/>
        </w:rPr>
        <w:tab/>
        <w:t xml:space="preserve">M. Wade Scott, Jr.  </w:t>
      </w:r>
    </w:p>
    <w:p w:rsidR="00593594" w:rsidRDefault="00593594" w:rsidP="00593594">
      <w:pPr>
        <w:rPr>
          <w:szCs w:val="22"/>
        </w:rPr>
        <w:sectPr w:rsidR="00593594" w:rsidSect="00EC0F67">
          <w:type w:val="continuous"/>
          <w:pgSz w:w="12240" w:h="15840"/>
          <w:pgMar w:top="1008" w:right="4666" w:bottom="3499" w:left="1238" w:header="1008" w:footer="3499" w:gutter="0"/>
          <w:pgNumType w:start="1"/>
          <w:cols w:num="2" w:space="720"/>
          <w:titlePg/>
          <w:docGrid w:linePitch="360"/>
        </w:sectPr>
      </w:pPr>
    </w:p>
    <w:p w:rsidR="00593594" w:rsidRPr="00593594" w:rsidRDefault="00593594" w:rsidP="00593594">
      <w:pPr>
        <w:rPr>
          <w:szCs w:val="22"/>
        </w:rPr>
      </w:pPr>
    </w:p>
    <w:p w:rsidR="00593594" w:rsidRDefault="00593594" w:rsidP="00593594">
      <w:pPr>
        <w:rPr>
          <w:szCs w:val="22"/>
        </w:rPr>
      </w:pPr>
    </w:p>
    <w:p w:rsidR="00593594" w:rsidRPr="00593594" w:rsidRDefault="00593594" w:rsidP="005D1264">
      <w:pPr>
        <w:keepNext/>
        <w:rPr>
          <w:szCs w:val="22"/>
        </w:rPr>
      </w:pPr>
      <w:r w:rsidRPr="00593594">
        <w:rPr>
          <w:szCs w:val="22"/>
        </w:rPr>
        <w:lastRenderedPageBreak/>
        <w:t>Respectfully submitted,</w:t>
      </w:r>
    </w:p>
    <w:p w:rsidR="00593594" w:rsidRPr="00593594" w:rsidRDefault="00593594" w:rsidP="005D1264">
      <w:pPr>
        <w:keepNext/>
        <w:rPr>
          <w:szCs w:val="22"/>
        </w:rPr>
      </w:pPr>
      <w:r w:rsidRPr="00593594">
        <w:rPr>
          <w:szCs w:val="22"/>
        </w:rPr>
        <w:t>Senator Greg Ryberg, Chairman</w:t>
      </w:r>
    </w:p>
    <w:p w:rsidR="00593594" w:rsidRPr="00593594" w:rsidRDefault="00593594" w:rsidP="00593594">
      <w:pPr>
        <w:rPr>
          <w:szCs w:val="22"/>
        </w:rPr>
      </w:pPr>
      <w:r w:rsidRPr="00593594">
        <w:rPr>
          <w:szCs w:val="22"/>
        </w:rPr>
        <w:t>Representative Kenny Bingham, Vice-Chairman</w:t>
      </w:r>
    </w:p>
    <w:p w:rsidR="00593594" w:rsidRPr="00593594" w:rsidRDefault="00593594" w:rsidP="00593594">
      <w:pPr>
        <w:rPr>
          <w:szCs w:val="22"/>
        </w:rPr>
      </w:pPr>
      <w:r w:rsidRPr="00593594">
        <w:rPr>
          <w:szCs w:val="22"/>
        </w:rPr>
        <w:t>Senator Nikki Setzler</w:t>
      </w:r>
    </w:p>
    <w:p w:rsidR="00593594" w:rsidRPr="00593594" w:rsidRDefault="00593594" w:rsidP="00593594">
      <w:pPr>
        <w:rPr>
          <w:szCs w:val="22"/>
        </w:rPr>
      </w:pPr>
      <w:r w:rsidRPr="00593594">
        <w:rPr>
          <w:szCs w:val="22"/>
        </w:rPr>
        <w:t>Senator Luke Rankin</w:t>
      </w:r>
    </w:p>
    <w:p w:rsidR="00593594" w:rsidRPr="00593594" w:rsidRDefault="00593594" w:rsidP="00593594">
      <w:pPr>
        <w:rPr>
          <w:szCs w:val="22"/>
        </w:rPr>
      </w:pPr>
      <w:r w:rsidRPr="00593594">
        <w:rPr>
          <w:szCs w:val="22"/>
        </w:rPr>
        <w:t>Representative Jackie Hayes</w:t>
      </w:r>
    </w:p>
    <w:p w:rsidR="00593594" w:rsidRPr="00593594" w:rsidRDefault="00593594" w:rsidP="00593594">
      <w:pPr>
        <w:rPr>
          <w:szCs w:val="22"/>
        </w:rPr>
      </w:pPr>
      <w:r w:rsidRPr="00593594">
        <w:rPr>
          <w:szCs w:val="22"/>
        </w:rPr>
        <w:t>Representative Jenny Horne</w:t>
      </w:r>
    </w:p>
    <w:p w:rsidR="00593594" w:rsidRPr="00593594" w:rsidRDefault="00593594" w:rsidP="00593594">
      <w:pPr>
        <w:rPr>
          <w:szCs w:val="22"/>
        </w:rPr>
      </w:pPr>
      <w:r w:rsidRPr="00593594">
        <w:rPr>
          <w:szCs w:val="22"/>
        </w:rPr>
        <w:t xml:space="preserve">Mr. Isaac Dickson, Governor Appointee </w:t>
      </w:r>
    </w:p>
    <w:p w:rsidR="00593594" w:rsidRPr="00593594" w:rsidRDefault="00593594" w:rsidP="00593594">
      <w:pPr>
        <w:rPr>
          <w:szCs w:val="22"/>
        </w:rPr>
      </w:pPr>
      <w:r w:rsidRPr="00593594">
        <w:rPr>
          <w:szCs w:val="22"/>
        </w:rPr>
        <w:t xml:space="preserve">Mr. Gary Pennington, Governor Appointee </w:t>
      </w:r>
    </w:p>
    <w:p w:rsidR="00593594" w:rsidRDefault="00593594" w:rsidP="00593594">
      <w:pPr>
        <w:rPr>
          <w:rFonts w:asciiTheme="majorHAnsi" w:hAnsiTheme="majorHAnsi"/>
          <w:sz w:val="32"/>
          <w:szCs w:val="32"/>
        </w:rPr>
      </w:pPr>
      <w:r w:rsidRPr="00593594">
        <w:rPr>
          <w:szCs w:val="22"/>
        </w:rPr>
        <w:t>Ms. Laurie Hollick, Governor Appointee</w:t>
      </w:r>
    </w:p>
    <w:p w:rsidR="001A4601" w:rsidRDefault="001A4601"/>
    <w:p w:rsidR="001A4601" w:rsidRDefault="003E4C1B">
      <w:pPr>
        <w:pStyle w:val="Title"/>
        <w:rPr>
          <w:b w:val="0"/>
        </w:rPr>
      </w:pPr>
      <w:r>
        <w:t>ADJOURNMENT</w:t>
      </w:r>
    </w:p>
    <w:p w:rsidR="001A4601" w:rsidRDefault="003E4C1B">
      <w:pPr>
        <w:pStyle w:val="Title"/>
        <w:jc w:val="both"/>
        <w:rPr>
          <w:b w:val="0"/>
        </w:rPr>
      </w:pPr>
      <w:r>
        <w:rPr>
          <w:b w:val="0"/>
        </w:rPr>
        <w:tab/>
        <w:t xml:space="preserve">At </w:t>
      </w:r>
      <w:r w:rsidR="0025625B">
        <w:rPr>
          <w:b w:val="0"/>
        </w:rPr>
        <w:t>11</w:t>
      </w:r>
      <w:r>
        <w:rPr>
          <w:b w:val="0"/>
        </w:rPr>
        <w:t>:</w:t>
      </w:r>
      <w:r w:rsidR="0025625B">
        <w:rPr>
          <w:b w:val="0"/>
        </w:rPr>
        <w:t>15</w:t>
      </w:r>
      <w:r>
        <w:rPr>
          <w:b w:val="0"/>
        </w:rPr>
        <w:t xml:space="preserve"> A.M., on motion of Senator </w:t>
      </w:r>
      <w:r w:rsidR="00D93AC9">
        <w:rPr>
          <w:b w:val="0"/>
        </w:rPr>
        <w:t>JACKSON</w:t>
      </w:r>
      <w:r>
        <w:rPr>
          <w:b w:val="0"/>
        </w:rPr>
        <w:t xml:space="preserve">, the Senate adjourned to meet next Tuesday, </w:t>
      </w:r>
      <w:r w:rsidR="00D93AC9">
        <w:rPr>
          <w:b w:val="0"/>
        </w:rPr>
        <w:t>May 18</w:t>
      </w:r>
      <w:r>
        <w:rPr>
          <w:b w:val="0"/>
        </w:rPr>
        <w:t>, 20</w:t>
      </w:r>
      <w:r w:rsidR="00CC2FD1">
        <w:rPr>
          <w:b w:val="0"/>
        </w:rPr>
        <w:t>10</w:t>
      </w:r>
      <w:r>
        <w:rPr>
          <w:b w:val="0"/>
        </w:rPr>
        <w:t>, at 12:00 Noon.</w:t>
      </w:r>
    </w:p>
    <w:p w:rsidR="001A4601" w:rsidRDefault="001A4601"/>
    <w:p w:rsidR="001A4601" w:rsidRDefault="003E4C1B" w:rsidP="000A5CD1">
      <w:pPr>
        <w:pStyle w:val="Title"/>
      </w:pPr>
      <w:r>
        <w:rPr>
          <w:b w:val="0"/>
        </w:rPr>
        <w:t>* * *</w:t>
      </w:r>
    </w:p>
    <w:sectPr w:rsidR="001A4601" w:rsidSect="00EC0F67">
      <w:footerReference w:type="default" r:id="rId1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AC9" w:rsidRDefault="00D93AC9">
      <w:r>
        <w:separator/>
      </w:r>
    </w:p>
  </w:endnote>
  <w:endnote w:type="continuationSeparator" w:id="0">
    <w:p w:rsidR="00D93AC9" w:rsidRDefault="00D9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01" w:rsidRDefault="003E4C1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63D7D">
      <w:fldChar w:fldCharType="begin"/>
    </w:r>
    <w:r w:rsidR="00563D7D">
      <w:instrText xml:space="preserve"> PAGE   \* MERGEFORMAT </w:instrText>
    </w:r>
    <w:r w:rsidR="00563D7D">
      <w:fldChar w:fldCharType="separate"/>
    </w:r>
    <w:r w:rsidR="00563D7D">
      <w:rPr>
        <w:noProof/>
      </w:rPr>
      <w:t>3574</w:t>
    </w:r>
    <w:r w:rsidR="00563D7D">
      <w:rPr>
        <w:noProof/>
      </w:rPr>
      <w:fldChar w:fldCharType="end"/>
    </w:r>
  </w:p>
  <w:p w:rsidR="001A4601" w:rsidRDefault="001A46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67" w:rsidRDefault="00EC0F6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63D7D">
      <w:fldChar w:fldCharType="begin"/>
    </w:r>
    <w:r w:rsidR="00563D7D">
      <w:instrText xml:space="preserve"> PAGE   \* MERGEFORMAT </w:instrText>
    </w:r>
    <w:r w:rsidR="00563D7D">
      <w:fldChar w:fldCharType="separate"/>
    </w:r>
    <w:r w:rsidR="00563D7D">
      <w:rPr>
        <w:noProof/>
      </w:rPr>
      <w:t>3575</w:t>
    </w:r>
    <w:r w:rsidR="00563D7D">
      <w:rPr>
        <w:noProof/>
      </w:rPr>
      <w:fldChar w:fldCharType="end"/>
    </w:r>
  </w:p>
  <w:p w:rsidR="00EC0F67" w:rsidRDefault="00EC0F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144" w:rsidRDefault="0070614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C0F67">
      <w:t>3576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AC9" w:rsidRDefault="00D93AC9">
      <w:r>
        <w:separator/>
      </w:r>
    </w:p>
  </w:footnote>
  <w:footnote w:type="continuationSeparator" w:id="0">
    <w:p w:rsidR="00D93AC9" w:rsidRDefault="00D93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C9" w:rsidRPr="00D93AC9" w:rsidRDefault="00D93AC9" w:rsidP="00D93AC9">
    <w:pPr>
      <w:pStyle w:val="Header"/>
      <w:jc w:val="center"/>
      <w:rPr>
        <w:b/>
      </w:rPr>
    </w:pPr>
    <w:r w:rsidRPr="00D93AC9">
      <w:rPr>
        <w:b/>
      </w:rPr>
      <w:t>FRIDAY, MAY 14, 2010</w:t>
    </w:r>
  </w:p>
  <w:p w:rsidR="001A4601" w:rsidRDefault="001A4601" w:rsidP="000A5CD1">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7627A"/>
    <w:rsid w:val="00030D27"/>
    <w:rsid w:val="00041692"/>
    <w:rsid w:val="000A18DD"/>
    <w:rsid w:val="000A5CD1"/>
    <w:rsid w:val="000A5E39"/>
    <w:rsid w:val="000B5756"/>
    <w:rsid w:val="000C5F9B"/>
    <w:rsid w:val="001102C1"/>
    <w:rsid w:val="001A4601"/>
    <w:rsid w:val="001B4274"/>
    <w:rsid w:val="001E0956"/>
    <w:rsid w:val="0025625B"/>
    <w:rsid w:val="00281D82"/>
    <w:rsid w:val="00297925"/>
    <w:rsid w:val="002C718B"/>
    <w:rsid w:val="002E313D"/>
    <w:rsid w:val="003139DE"/>
    <w:rsid w:val="00354930"/>
    <w:rsid w:val="0036344E"/>
    <w:rsid w:val="00376FE7"/>
    <w:rsid w:val="003A3287"/>
    <w:rsid w:val="003E4C1B"/>
    <w:rsid w:val="003F0503"/>
    <w:rsid w:val="00414FBA"/>
    <w:rsid w:val="00434D3A"/>
    <w:rsid w:val="00461B5D"/>
    <w:rsid w:val="00464938"/>
    <w:rsid w:val="004F1285"/>
    <w:rsid w:val="004F7211"/>
    <w:rsid w:val="00563D7D"/>
    <w:rsid w:val="00570C02"/>
    <w:rsid w:val="00593594"/>
    <w:rsid w:val="00597407"/>
    <w:rsid w:val="005C6ABA"/>
    <w:rsid w:val="005D1264"/>
    <w:rsid w:val="0068430B"/>
    <w:rsid w:val="00706144"/>
    <w:rsid w:val="007147E4"/>
    <w:rsid w:val="007231F5"/>
    <w:rsid w:val="00731998"/>
    <w:rsid w:val="00752BCE"/>
    <w:rsid w:val="007A3D7C"/>
    <w:rsid w:val="007D6B1D"/>
    <w:rsid w:val="007F1B76"/>
    <w:rsid w:val="00913FBC"/>
    <w:rsid w:val="00923089"/>
    <w:rsid w:val="00956415"/>
    <w:rsid w:val="0096593B"/>
    <w:rsid w:val="00966495"/>
    <w:rsid w:val="0098514D"/>
    <w:rsid w:val="00994255"/>
    <w:rsid w:val="00A368A7"/>
    <w:rsid w:val="00AA6874"/>
    <w:rsid w:val="00AE315A"/>
    <w:rsid w:val="00AE3D32"/>
    <w:rsid w:val="00B11382"/>
    <w:rsid w:val="00B3319E"/>
    <w:rsid w:val="00B7627A"/>
    <w:rsid w:val="00BB5834"/>
    <w:rsid w:val="00C06E86"/>
    <w:rsid w:val="00C50C97"/>
    <w:rsid w:val="00CC2FD1"/>
    <w:rsid w:val="00CD4058"/>
    <w:rsid w:val="00D349F2"/>
    <w:rsid w:val="00D3644D"/>
    <w:rsid w:val="00D93AC9"/>
    <w:rsid w:val="00DC5C74"/>
    <w:rsid w:val="00DF5EAB"/>
    <w:rsid w:val="00E35085"/>
    <w:rsid w:val="00EA73FC"/>
    <w:rsid w:val="00EC0F67"/>
    <w:rsid w:val="00F2147D"/>
    <w:rsid w:val="00FB2957"/>
    <w:rsid w:val="00FB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EBDA617-E73C-49D7-9E53-1E92888F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93AC9"/>
    <w:rPr>
      <w:sz w:val="22"/>
    </w:rPr>
  </w:style>
  <w:style w:type="paragraph" w:styleId="BalloonText">
    <w:name w:val="Balloon Text"/>
    <w:basedOn w:val="Normal"/>
    <w:link w:val="BalloonTextChar"/>
    <w:uiPriority w:val="99"/>
    <w:semiHidden/>
    <w:unhideWhenUsed/>
    <w:rsid w:val="00D93AC9"/>
    <w:rPr>
      <w:rFonts w:ascii="Tahoma" w:hAnsi="Tahoma" w:cs="Tahoma"/>
      <w:sz w:val="16"/>
      <w:szCs w:val="16"/>
    </w:rPr>
  </w:style>
  <w:style w:type="character" w:customStyle="1" w:styleId="BalloonTextChar">
    <w:name w:val="Balloon Text Char"/>
    <w:basedOn w:val="DefaultParagraphFont"/>
    <w:link w:val="BalloonText"/>
    <w:uiPriority w:val="99"/>
    <w:semiHidden/>
    <w:rsid w:val="00D93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EC39-2C81-4B28-A017-C6DED2CD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16</TotalTime>
  <Pages>3</Pages>
  <Words>452</Words>
  <Characters>2542</Characters>
  <Application>Microsoft Office Word</Application>
  <DocSecurity>0</DocSecurity>
  <Lines>105</Lines>
  <Paragraphs>63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14, 2010 - South Carolina Legislature Online</dc:title>
  <dc:subject/>
  <dc:creator>joycereid</dc:creator>
  <cp:keywords/>
  <cp:lastModifiedBy>N Cumfer</cp:lastModifiedBy>
  <cp:revision>7</cp:revision>
  <dcterms:created xsi:type="dcterms:W3CDTF">2010-08-06T16:27:00Z</dcterms:created>
  <dcterms:modified xsi:type="dcterms:W3CDTF">2014-11-17T13:44:00Z</dcterms:modified>
</cp:coreProperties>
</file>