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D7" w:rsidRPr="00F905E1" w:rsidRDefault="00DD01D7" w:rsidP="00D07525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>
        <w:tab/>
      </w:r>
      <w:r w:rsidRPr="00F905E1">
        <w:rPr>
          <w:rFonts w:cs="Times New Roman"/>
          <w:color w:val="000000"/>
        </w:rPr>
        <w:t>SECTION 88</w:t>
      </w:r>
    </w:p>
    <w:p w:rsidR="00DD01D7" w:rsidRPr="00F905E1" w:rsidRDefault="00DD01D7" w:rsidP="00D07525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ESTIMATE OF GENERAL, SCHOOL, TRANSPORTATION,</w:t>
      </w:r>
    </w:p>
    <w:p w:rsidR="00DD01D7" w:rsidRPr="00F905E1" w:rsidRDefault="00DD01D7" w:rsidP="00D07525">
      <w:pPr>
        <w:tabs>
          <w:tab w:val="left" w:pos="1365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EDUCATION IMPROVEMENT ACT AND EDUCATION LOTTERY REVENUES</w:t>
      </w:r>
    </w:p>
    <w:p w:rsidR="00DD01D7" w:rsidRPr="00F905E1" w:rsidRDefault="00DD01D7" w:rsidP="00D07525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FISCAL YEAR  201</w:t>
      </w:r>
      <w:r>
        <w:rPr>
          <w:rFonts w:cs="Times New Roman"/>
          <w:color w:val="000000"/>
        </w:rPr>
        <w:t>1</w:t>
      </w:r>
      <w:r w:rsidRPr="00F905E1">
        <w:rPr>
          <w:rFonts w:cs="Times New Roman"/>
          <w:color w:val="000000"/>
        </w:rPr>
        <w:t>-201</w:t>
      </w:r>
      <w:r>
        <w:rPr>
          <w:rFonts w:cs="Times New Roman"/>
          <w:color w:val="000000"/>
        </w:rPr>
        <w:t>2</w:t>
      </w:r>
    </w:p>
    <w:p w:rsidR="001B2ABB" w:rsidRDefault="001B2ABB" w:rsidP="00D07525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</w:p>
    <w:p w:rsidR="001B2ABB" w:rsidRDefault="00DD01D7" w:rsidP="00D07525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  <w:r w:rsidRPr="007E6B0D">
        <w:rPr>
          <w:rFonts w:cs="Times New Roman"/>
          <w:color w:val="000000"/>
        </w:rPr>
        <w:t xml:space="preserve"> </w:t>
      </w:r>
      <w:r w:rsidRPr="007E6B0D">
        <w:rPr>
          <w:rFonts w:cs="Times New Roman"/>
          <w:color w:val="000000"/>
        </w:rPr>
        <w:tab/>
      </w:r>
      <w:r w:rsidRPr="007E6B0D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>House</w:t>
      </w:r>
      <w:r w:rsidRPr="007E6B0D">
        <w:rPr>
          <w:rFonts w:cs="Times New Roman"/>
          <w:color w:val="000000"/>
        </w:rPr>
        <w:t xml:space="preserve"> of</w:t>
      </w:r>
    </w:p>
    <w:p w:rsidR="00DD01D7" w:rsidRPr="00B02D66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left" w:pos="9990"/>
          <w:tab w:val="right" w:pos="10800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 xml:space="preserve">Appropriation 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>Representatives</w:t>
      </w:r>
      <w:r w:rsidRPr="00B02D66">
        <w:rPr>
          <w:rFonts w:eastAsia="Times New Roman" w:cs="Arial"/>
          <w:szCs w:val="24"/>
        </w:rPr>
        <w:tab/>
      </w:r>
      <w:r>
        <w:rPr>
          <w:rFonts w:cs="Times New Roman"/>
          <w:color w:val="000000"/>
        </w:rPr>
        <w:t>Senate</w:t>
      </w:r>
    </w:p>
    <w:p w:rsidR="00DD01D7" w:rsidRPr="00B02D66" w:rsidRDefault="00DD01D7" w:rsidP="00D07525">
      <w:pPr>
        <w:tabs>
          <w:tab w:val="left" w:pos="216"/>
          <w:tab w:val="left" w:pos="432"/>
          <w:tab w:val="left" w:pos="648"/>
          <w:tab w:val="right" w:pos="5850"/>
          <w:tab w:val="right" w:pos="8280"/>
          <w:tab w:val="right" w:pos="10710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Act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</w:p>
    <w:p w:rsidR="00DD01D7" w:rsidRPr="00B02D66" w:rsidRDefault="00DD01D7" w:rsidP="00D07525">
      <w:pPr>
        <w:tabs>
          <w:tab w:val="left" w:pos="216"/>
          <w:tab w:val="left" w:pos="432"/>
          <w:tab w:val="left" w:pos="648"/>
          <w:tab w:val="right" w:pos="6030"/>
          <w:tab w:val="right" w:pos="855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 xml:space="preserve">  </w:t>
      </w:r>
      <w:r w:rsidRPr="007E6B0D">
        <w:rPr>
          <w:rFonts w:eastAsia="Times New Roman" w:cs="Arial"/>
          <w:szCs w:val="24"/>
        </w:rPr>
        <w:t>FY 201</w:t>
      </w:r>
      <w:r>
        <w:rPr>
          <w:rFonts w:eastAsia="Times New Roman" w:cs="Arial"/>
          <w:szCs w:val="24"/>
        </w:rPr>
        <w:t>1-2012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FY 201</w:t>
      </w:r>
      <w:r>
        <w:rPr>
          <w:rFonts w:eastAsia="Times New Roman" w:cs="Arial"/>
          <w:szCs w:val="24"/>
        </w:rPr>
        <w:t>1</w:t>
      </w:r>
      <w:r w:rsidRPr="007E6B0D">
        <w:rPr>
          <w:rFonts w:eastAsia="Times New Roman" w:cs="Arial"/>
          <w:szCs w:val="24"/>
        </w:rPr>
        <w:t>-201</w:t>
      </w:r>
      <w:r>
        <w:rPr>
          <w:rFonts w:eastAsia="Times New Roman" w:cs="Arial"/>
          <w:szCs w:val="24"/>
        </w:rPr>
        <w:t>2</w:t>
      </w:r>
    </w:p>
    <w:p w:rsidR="00DD01D7" w:rsidRPr="00B02D66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FY 20</w:t>
      </w:r>
      <w:r>
        <w:rPr>
          <w:rFonts w:eastAsia="Times New Roman" w:cs="Arial"/>
          <w:szCs w:val="24"/>
          <w:u w:val="single"/>
        </w:rPr>
        <w:t>10-11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March 16, 2011</w:t>
      </w:r>
      <w:r w:rsidRPr="00B02D66">
        <w:rPr>
          <w:rFonts w:eastAsia="Times New Roman" w:cs="Arial"/>
          <w:szCs w:val="24"/>
        </w:rPr>
        <w:tab/>
      </w:r>
      <w:r w:rsidR="009E58B4">
        <w:rPr>
          <w:rFonts w:eastAsia="Times New Roman" w:cs="Arial"/>
          <w:szCs w:val="24"/>
          <w:u w:val="single"/>
        </w:rPr>
        <w:t>May 24, 2011</w:t>
      </w:r>
    </w:p>
    <w:p w:rsidR="00DD01D7" w:rsidRPr="00F905E1" w:rsidRDefault="00DD01D7" w:rsidP="00D07525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</w:p>
    <w:p w:rsidR="001B2ABB" w:rsidRDefault="00DD01D7" w:rsidP="00D07525">
      <w:pPr>
        <w:spacing w:line="200" w:lineRule="exact"/>
      </w:pPr>
      <w:r>
        <w:t>REGULAR SOURCES: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>
        <w:t xml:space="preserve"> </w:t>
      </w:r>
      <w:r>
        <w:tab/>
      </w:r>
      <w:r w:rsidRPr="00DD01D7">
        <w:rPr>
          <w:rFonts w:eastAsia="Times New Roman" w:cs="Arial"/>
          <w:szCs w:val="24"/>
        </w:rPr>
        <w:t xml:space="preserve">  Retail Sales Tax</w:t>
      </w:r>
      <w:r w:rsidRPr="00DD01D7">
        <w:rPr>
          <w:rFonts w:eastAsia="Times New Roman" w:cs="Arial"/>
          <w:szCs w:val="24"/>
        </w:rPr>
        <w:tab/>
        <w:t>2,137,179,935</w:t>
      </w:r>
      <w:r w:rsidRPr="00DD01D7">
        <w:rPr>
          <w:rFonts w:eastAsia="Times New Roman" w:cs="Arial"/>
          <w:szCs w:val="24"/>
        </w:rPr>
        <w:tab/>
        <w:t xml:space="preserve">2,245,595,976 </w:t>
      </w:r>
      <w:r w:rsidRPr="00DD01D7">
        <w:rPr>
          <w:rFonts w:eastAsia="Times New Roman" w:cs="Arial"/>
          <w:szCs w:val="24"/>
        </w:rPr>
        <w:tab/>
        <w:t>2,250,803,376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Income Tax (Total)</w:t>
      </w:r>
      <w:r w:rsidRPr="00DD01D7">
        <w:rPr>
          <w:rFonts w:eastAsia="Times New Roman" w:cs="Arial"/>
          <w:szCs w:val="24"/>
        </w:rPr>
        <w:tab/>
        <w:t>2,166,309,651</w:t>
      </w:r>
      <w:r w:rsidRPr="00DD01D7">
        <w:rPr>
          <w:rFonts w:eastAsia="Times New Roman" w:cs="Arial"/>
          <w:szCs w:val="24"/>
        </w:rPr>
        <w:tab/>
        <w:t xml:space="preserve">2,408,877,809 </w:t>
      </w:r>
      <w:r w:rsidRPr="00DD01D7">
        <w:rPr>
          <w:rFonts w:eastAsia="Times New Roman" w:cs="Arial"/>
          <w:szCs w:val="24"/>
        </w:rPr>
        <w:tab/>
        <w:t>2,509,189,878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  Individual</w:t>
      </w:r>
      <w:r w:rsidRPr="00DD01D7">
        <w:rPr>
          <w:rFonts w:eastAsia="Times New Roman" w:cs="Arial"/>
          <w:szCs w:val="24"/>
        </w:rPr>
        <w:tab/>
        <w:t>2,046,313,876</w:t>
      </w:r>
      <w:r w:rsidRPr="00DD01D7">
        <w:rPr>
          <w:rFonts w:eastAsia="Times New Roman" w:cs="Arial"/>
          <w:szCs w:val="24"/>
        </w:rPr>
        <w:tab/>
        <w:t xml:space="preserve">2,255,962,715 </w:t>
      </w:r>
      <w:r w:rsidRPr="00DD01D7">
        <w:rPr>
          <w:rFonts w:eastAsia="Times New Roman" w:cs="Arial"/>
          <w:szCs w:val="24"/>
        </w:rPr>
        <w:tab/>
        <w:t>2,322,282,386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  Corporation</w:t>
      </w:r>
      <w:r w:rsidRPr="00DD01D7">
        <w:rPr>
          <w:rFonts w:eastAsia="Times New Roman" w:cs="Arial"/>
          <w:szCs w:val="24"/>
        </w:rPr>
        <w:tab/>
      </w:r>
      <w:r w:rsidRPr="00143950">
        <w:rPr>
          <w:rFonts w:eastAsia="Times New Roman" w:cs="Arial"/>
          <w:szCs w:val="24"/>
          <w:u w:val="single"/>
        </w:rPr>
        <w:t>119,995,775</w:t>
      </w:r>
      <w:r w:rsidRPr="00DD01D7">
        <w:rPr>
          <w:rFonts w:eastAsia="Times New Roman" w:cs="Arial"/>
          <w:szCs w:val="24"/>
        </w:rPr>
        <w:tab/>
      </w:r>
      <w:r w:rsidRPr="00143950">
        <w:rPr>
          <w:rFonts w:eastAsia="Times New Roman" w:cs="Arial"/>
          <w:szCs w:val="24"/>
          <w:u w:val="single"/>
        </w:rPr>
        <w:t>152,915,094</w:t>
      </w:r>
      <w:r w:rsidRPr="00DD01D7">
        <w:rPr>
          <w:rFonts w:eastAsia="Times New Roman" w:cs="Arial"/>
          <w:szCs w:val="24"/>
        </w:rPr>
        <w:t xml:space="preserve"> </w:t>
      </w:r>
      <w:r w:rsidRPr="00DD01D7">
        <w:rPr>
          <w:rFonts w:eastAsia="Times New Roman" w:cs="Arial"/>
          <w:szCs w:val="24"/>
        </w:rPr>
        <w:tab/>
      </w:r>
      <w:r w:rsidRPr="00143950">
        <w:rPr>
          <w:rFonts w:eastAsia="Times New Roman" w:cs="Arial"/>
          <w:szCs w:val="24"/>
          <w:u w:val="single"/>
        </w:rPr>
        <w:t>186,907,492</w:t>
      </w:r>
    </w:p>
    <w:p w:rsidR="001B2ABB" w:rsidRDefault="001B2ABB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  Total Income and Sales Tax</w:t>
      </w:r>
      <w:r w:rsidRPr="00DD01D7">
        <w:rPr>
          <w:rFonts w:eastAsia="Times New Roman" w:cs="Arial"/>
          <w:szCs w:val="24"/>
        </w:rPr>
        <w:tab/>
      </w:r>
      <w:r w:rsidRPr="00143950">
        <w:rPr>
          <w:rFonts w:eastAsia="Times New Roman" w:cs="Arial"/>
          <w:szCs w:val="24"/>
          <w:u w:val="single"/>
        </w:rPr>
        <w:t>4,303,489,586</w:t>
      </w:r>
      <w:r w:rsidRPr="00DD01D7">
        <w:rPr>
          <w:rFonts w:eastAsia="Times New Roman" w:cs="Arial"/>
          <w:szCs w:val="24"/>
        </w:rPr>
        <w:tab/>
      </w:r>
      <w:r w:rsidRPr="00143950">
        <w:rPr>
          <w:rFonts w:eastAsia="Times New Roman" w:cs="Arial"/>
          <w:szCs w:val="24"/>
          <w:u w:val="single"/>
        </w:rPr>
        <w:t>4,654,473,785</w:t>
      </w:r>
      <w:r w:rsidRPr="00DD01D7">
        <w:rPr>
          <w:rFonts w:eastAsia="Times New Roman" w:cs="Arial"/>
          <w:szCs w:val="24"/>
        </w:rPr>
        <w:t xml:space="preserve"> </w:t>
      </w:r>
      <w:r w:rsidRPr="00DD01D7">
        <w:rPr>
          <w:rFonts w:eastAsia="Times New Roman" w:cs="Arial"/>
          <w:szCs w:val="24"/>
        </w:rPr>
        <w:tab/>
      </w:r>
      <w:r w:rsidRPr="00143950">
        <w:rPr>
          <w:rFonts w:eastAsia="Times New Roman" w:cs="Arial"/>
          <w:szCs w:val="24"/>
          <w:u w:val="single"/>
        </w:rPr>
        <w:t>4,759,993,254</w:t>
      </w:r>
    </w:p>
    <w:p w:rsidR="001B2ABB" w:rsidRDefault="001B2ABB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1B2ABB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>All Other Revenue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Admissions Tax</w:t>
      </w:r>
      <w:r w:rsidRPr="00DD01D7">
        <w:rPr>
          <w:rFonts w:eastAsia="Times New Roman" w:cs="Arial"/>
          <w:szCs w:val="24"/>
        </w:rPr>
        <w:tab/>
        <w:t>27,466,616</w:t>
      </w:r>
      <w:r w:rsidRPr="00DD01D7">
        <w:rPr>
          <w:rFonts w:eastAsia="Times New Roman" w:cs="Arial"/>
          <w:szCs w:val="24"/>
        </w:rPr>
        <w:tab/>
        <w:t xml:space="preserve">28,589,479 </w:t>
      </w:r>
      <w:r w:rsidRPr="00DD01D7">
        <w:rPr>
          <w:rFonts w:eastAsia="Times New Roman" w:cs="Arial"/>
          <w:szCs w:val="24"/>
        </w:rPr>
        <w:tab/>
        <w:t>28,731,859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Aircraft Tax</w:t>
      </w:r>
      <w:r w:rsidRPr="00DD01D7">
        <w:rPr>
          <w:rFonts w:eastAsia="Times New Roman" w:cs="Arial"/>
          <w:szCs w:val="24"/>
        </w:rPr>
        <w:tab/>
        <w:t>5,115,477</w:t>
      </w:r>
      <w:r w:rsidRPr="00DD01D7">
        <w:rPr>
          <w:rFonts w:eastAsia="Times New Roman" w:cs="Arial"/>
          <w:szCs w:val="24"/>
        </w:rPr>
        <w:tab/>
        <w:t xml:space="preserve">5,638,820 </w:t>
      </w:r>
      <w:r w:rsidRPr="00DD01D7">
        <w:rPr>
          <w:rFonts w:eastAsia="Times New Roman" w:cs="Arial"/>
          <w:szCs w:val="24"/>
        </w:rPr>
        <w:tab/>
      </w:r>
      <w:r w:rsidR="006A68AA">
        <w:rPr>
          <w:rFonts w:eastAsia="Times New Roman" w:cs="Arial"/>
          <w:szCs w:val="24"/>
        </w:rPr>
        <w:t>5,638,820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Alcoholic Liquor Tax</w:t>
      </w:r>
      <w:r w:rsidRPr="00DD01D7">
        <w:rPr>
          <w:rFonts w:eastAsia="Times New Roman" w:cs="Arial"/>
          <w:szCs w:val="24"/>
        </w:rPr>
        <w:tab/>
        <w:t>57,361,772</w:t>
      </w:r>
      <w:r w:rsidRPr="00DD01D7">
        <w:rPr>
          <w:rFonts w:eastAsia="Times New Roman" w:cs="Arial"/>
          <w:szCs w:val="24"/>
        </w:rPr>
        <w:tab/>
        <w:t xml:space="preserve">58,618,229 </w:t>
      </w:r>
      <w:r w:rsidRPr="00DD01D7">
        <w:rPr>
          <w:rFonts w:eastAsia="Times New Roman" w:cs="Arial"/>
          <w:szCs w:val="24"/>
        </w:rPr>
        <w:tab/>
        <w:t>58,618,229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Bank Tax</w:t>
      </w:r>
      <w:r w:rsidRPr="00DD01D7">
        <w:rPr>
          <w:rFonts w:eastAsia="Times New Roman" w:cs="Arial"/>
          <w:szCs w:val="24"/>
        </w:rPr>
        <w:tab/>
        <w:t>7,425,001</w:t>
      </w:r>
      <w:r w:rsidRPr="00DD01D7">
        <w:rPr>
          <w:rFonts w:eastAsia="Times New Roman" w:cs="Arial"/>
          <w:szCs w:val="24"/>
        </w:rPr>
        <w:tab/>
        <w:t xml:space="preserve">16,626,567 </w:t>
      </w:r>
      <w:r w:rsidRPr="00DD01D7">
        <w:rPr>
          <w:rFonts w:eastAsia="Times New Roman" w:cs="Arial"/>
          <w:szCs w:val="24"/>
        </w:rPr>
        <w:tab/>
        <w:t>15,984,667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Beer and Wine Tax</w:t>
      </w:r>
      <w:r w:rsidRPr="00DD01D7">
        <w:rPr>
          <w:rFonts w:eastAsia="Times New Roman" w:cs="Arial"/>
          <w:szCs w:val="24"/>
        </w:rPr>
        <w:tab/>
        <w:t>107,385,376</w:t>
      </w:r>
      <w:r w:rsidRPr="00DD01D7">
        <w:rPr>
          <w:rFonts w:eastAsia="Times New Roman" w:cs="Arial"/>
          <w:szCs w:val="24"/>
        </w:rPr>
        <w:tab/>
        <w:t xml:space="preserve">104,253,221 </w:t>
      </w:r>
      <w:r w:rsidRPr="00DD01D7">
        <w:rPr>
          <w:rFonts w:eastAsia="Times New Roman" w:cs="Arial"/>
          <w:szCs w:val="24"/>
        </w:rPr>
        <w:tab/>
        <w:t>104,253,221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Business License Tax</w:t>
      </w:r>
      <w:r w:rsidRPr="00DD01D7">
        <w:rPr>
          <w:rFonts w:eastAsia="Times New Roman" w:cs="Arial"/>
          <w:szCs w:val="24"/>
        </w:rPr>
        <w:tab/>
        <w:t>28,000,000</w:t>
      </w:r>
      <w:r w:rsidRPr="00DD01D7">
        <w:rPr>
          <w:rFonts w:eastAsia="Times New Roman" w:cs="Arial"/>
          <w:szCs w:val="24"/>
        </w:rPr>
        <w:tab/>
        <w:t xml:space="preserve">31,763,207 </w:t>
      </w:r>
      <w:r w:rsidRPr="00DD01D7">
        <w:rPr>
          <w:rFonts w:eastAsia="Times New Roman" w:cs="Arial"/>
          <w:szCs w:val="24"/>
        </w:rPr>
        <w:tab/>
        <w:t>29,763,207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Coin-Operated Device Tax</w:t>
      </w:r>
      <w:r w:rsidRPr="00DD01D7">
        <w:rPr>
          <w:rFonts w:eastAsia="Times New Roman" w:cs="Arial"/>
          <w:szCs w:val="24"/>
        </w:rPr>
        <w:tab/>
        <w:t>1,517,694</w:t>
      </w:r>
      <w:r w:rsidRPr="00DD01D7">
        <w:rPr>
          <w:rFonts w:eastAsia="Times New Roman" w:cs="Arial"/>
          <w:szCs w:val="24"/>
        </w:rPr>
        <w:tab/>
        <w:t xml:space="preserve">1,636,968 </w:t>
      </w:r>
      <w:r w:rsidRPr="00DD01D7">
        <w:rPr>
          <w:rFonts w:eastAsia="Times New Roman" w:cs="Arial"/>
          <w:szCs w:val="24"/>
        </w:rPr>
        <w:tab/>
        <w:t>1,636,968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Corporation License Tax</w:t>
      </w:r>
      <w:r w:rsidRPr="00DD01D7">
        <w:rPr>
          <w:rFonts w:eastAsia="Times New Roman" w:cs="Arial"/>
          <w:szCs w:val="24"/>
        </w:rPr>
        <w:tab/>
        <w:t>90,339,862</w:t>
      </w:r>
      <w:r w:rsidRPr="00DD01D7">
        <w:rPr>
          <w:rFonts w:eastAsia="Times New Roman" w:cs="Arial"/>
          <w:szCs w:val="24"/>
        </w:rPr>
        <w:tab/>
        <w:t xml:space="preserve">83,736,574 </w:t>
      </w:r>
      <w:r w:rsidRPr="00DD01D7">
        <w:rPr>
          <w:rFonts w:eastAsia="Times New Roman" w:cs="Arial"/>
          <w:szCs w:val="24"/>
        </w:rPr>
        <w:tab/>
        <w:t>91,736,574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Departmental Revenue</w:t>
      </w:r>
      <w:r w:rsidRPr="00DD01D7">
        <w:rPr>
          <w:rFonts w:eastAsia="Times New Roman" w:cs="Arial"/>
          <w:szCs w:val="24"/>
        </w:rPr>
        <w:tab/>
        <w:t>40,065,056</w:t>
      </w:r>
      <w:r w:rsidRPr="00DD01D7">
        <w:rPr>
          <w:rFonts w:eastAsia="Times New Roman" w:cs="Arial"/>
          <w:szCs w:val="24"/>
        </w:rPr>
        <w:tab/>
        <w:t xml:space="preserve">36,725,056 </w:t>
      </w:r>
      <w:r w:rsidRPr="00DD01D7">
        <w:rPr>
          <w:rFonts w:eastAsia="Times New Roman" w:cs="Arial"/>
          <w:szCs w:val="24"/>
        </w:rPr>
        <w:tab/>
        <w:t>39,740,056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Documentary Tax</w:t>
      </w:r>
      <w:r w:rsidRPr="00DD01D7">
        <w:rPr>
          <w:rFonts w:eastAsia="Times New Roman" w:cs="Arial"/>
          <w:szCs w:val="24"/>
        </w:rPr>
        <w:tab/>
        <w:t>37,966,113</w:t>
      </w:r>
      <w:r w:rsidRPr="00DD01D7">
        <w:rPr>
          <w:rFonts w:eastAsia="Times New Roman" w:cs="Arial"/>
          <w:szCs w:val="24"/>
        </w:rPr>
        <w:tab/>
        <w:t xml:space="preserve">31,549,841 </w:t>
      </w:r>
      <w:r w:rsidRPr="00DD01D7">
        <w:rPr>
          <w:rFonts w:eastAsia="Times New Roman" w:cs="Arial"/>
          <w:szCs w:val="24"/>
        </w:rPr>
        <w:tab/>
        <w:t>31,549,841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Earned on Investments</w:t>
      </w:r>
      <w:r w:rsidRPr="00DD01D7">
        <w:rPr>
          <w:rFonts w:eastAsia="Times New Roman" w:cs="Arial"/>
          <w:szCs w:val="24"/>
        </w:rPr>
        <w:tab/>
        <w:t>46,000,000</w:t>
      </w:r>
      <w:r w:rsidRPr="00DD01D7">
        <w:rPr>
          <w:rFonts w:eastAsia="Times New Roman" w:cs="Arial"/>
          <w:szCs w:val="24"/>
        </w:rPr>
        <w:tab/>
        <w:t xml:space="preserve">36,000,000 </w:t>
      </w:r>
      <w:r w:rsidRPr="00DD01D7">
        <w:rPr>
          <w:rFonts w:eastAsia="Times New Roman" w:cs="Arial"/>
          <w:szCs w:val="24"/>
        </w:rPr>
        <w:tab/>
        <w:t>36,000,000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left" w:pos="5760"/>
          <w:tab w:val="right" w:pos="8640"/>
          <w:tab w:val="right" w:pos="10980"/>
          <w:tab w:val="right" w:pos="11160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Es</w:t>
      </w:r>
      <w:r w:rsidR="006A68AA">
        <w:rPr>
          <w:rFonts w:eastAsia="Times New Roman" w:cs="Arial"/>
          <w:szCs w:val="24"/>
        </w:rPr>
        <w:t>tate &amp; Gift Tax</w:t>
      </w:r>
      <w:r w:rsidR="006A68AA">
        <w:rPr>
          <w:rFonts w:eastAsia="Times New Roman" w:cs="Arial"/>
          <w:szCs w:val="24"/>
        </w:rPr>
        <w:tab/>
        <w:t xml:space="preserve"> -   </w:t>
      </w:r>
      <w:r w:rsidR="006A68AA">
        <w:rPr>
          <w:rFonts w:eastAsia="Times New Roman" w:cs="Arial"/>
          <w:szCs w:val="24"/>
        </w:rPr>
        <w:tab/>
        <w:t xml:space="preserve">50,000 </w:t>
      </w:r>
      <w:r w:rsidR="006A68AA">
        <w:rPr>
          <w:rFonts w:eastAsia="Times New Roman" w:cs="Arial"/>
          <w:szCs w:val="24"/>
        </w:rPr>
        <w:tab/>
      </w:r>
      <w:r w:rsidRPr="00DD01D7">
        <w:rPr>
          <w:rFonts w:eastAsia="Times New Roman" w:cs="Arial"/>
          <w:szCs w:val="24"/>
        </w:rPr>
        <w:t>50,000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Insurance Tax</w:t>
      </w:r>
      <w:r w:rsidRPr="00DD01D7">
        <w:rPr>
          <w:rFonts w:eastAsia="Times New Roman" w:cs="Arial"/>
          <w:szCs w:val="24"/>
        </w:rPr>
        <w:tab/>
        <w:t>173,600,092</w:t>
      </w:r>
      <w:r w:rsidRPr="00DD01D7">
        <w:rPr>
          <w:rFonts w:eastAsia="Times New Roman" w:cs="Arial"/>
          <w:szCs w:val="24"/>
        </w:rPr>
        <w:tab/>
        <w:t xml:space="preserve">177,937,694 </w:t>
      </w:r>
      <w:r w:rsidRPr="00DD01D7">
        <w:rPr>
          <w:rFonts w:eastAsia="Times New Roman" w:cs="Arial"/>
          <w:szCs w:val="24"/>
        </w:rPr>
        <w:tab/>
        <w:t>177,937,694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Motor Transport Fees</w:t>
      </w:r>
      <w:r w:rsidRPr="00DD01D7">
        <w:rPr>
          <w:rFonts w:eastAsia="Times New Roman" w:cs="Arial"/>
          <w:szCs w:val="24"/>
        </w:rPr>
        <w:tab/>
        <w:t>10,000</w:t>
      </w:r>
      <w:r w:rsidRPr="00DD01D7">
        <w:rPr>
          <w:rFonts w:eastAsia="Times New Roman" w:cs="Arial"/>
          <w:szCs w:val="24"/>
        </w:rPr>
        <w:tab/>
        <w:t xml:space="preserve">3,500 </w:t>
      </w:r>
      <w:r w:rsidRPr="00DD01D7">
        <w:rPr>
          <w:rFonts w:eastAsia="Times New Roman" w:cs="Arial"/>
          <w:szCs w:val="24"/>
        </w:rPr>
        <w:tab/>
        <w:t>3,500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Motor Vehicle Licenses</w:t>
      </w:r>
      <w:r w:rsidRPr="00DD01D7">
        <w:rPr>
          <w:rFonts w:eastAsia="Times New Roman" w:cs="Arial"/>
          <w:szCs w:val="24"/>
        </w:rPr>
        <w:tab/>
        <w:t>15,627,286</w:t>
      </w:r>
      <w:r w:rsidRPr="00DD01D7">
        <w:rPr>
          <w:rFonts w:eastAsia="Times New Roman" w:cs="Arial"/>
          <w:szCs w:val="24"/>
        </w:rPr>
        <w:tab/>
        <w:t xml:space="preserve">12,861,693 </w:t>
      </w:r>
      <w:r w:rsidRPr="00DD01D7">
        <w:rPr>
          <w:rFonts w:eastAsia="Times New Roman" w:cs="Arial"/>
          <w:szCs w:val="24"/>
        </w:rPr>
        <w:tab/>
        <w:t>12,861,693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Private Car Lines Tax</w:t>
      </w:r>
      <w:r w:rsidRPr="00DD01D7">
        <w:rPr>
          <w:rFonts w:eastAsia="Times New Roman" w:cs="Arial"/>
          <w:szCs w:val="24"/>
        </w:rPr>
        <w:tab/>
        <w:t>4,034,169</w:t>
      </w:r>
      <w:r w:rsidRPr="00DD01D7">
        <w:rPr>
          <w:rFonts w:eastAsia="Times New Roman" w:cs="Arial"/>
          <w:szCs w:val="24"/>
        </w:rPr>
        <w:tab/>
        <w:t xml:space="preserve">4,271,691 </w:t>
      </w:r>
      <w:r w:rsidRPr="00DD01D7">
        <w:rPr>
          <w:rFonts w:eastAsia="Times New Roman" w:cs="Arial"/>
          <w:szCs w:val="24"/>
        </w:rPr>
        <w:tab/>
        <w:t>4,271,691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Public Service Authority</w:t>
      </w:r>
      <w:r w:rsidRPr="00DD01D7">
        <w:rPr>
          <w:rFonts w:eastAsia="Times New Roman" w:cs="Arial"/>
          <w:szCs w:val="24"/>
        </w:rPr>
        <w:tab/>
        <w:t>16,340,234</w:t>
      </w:r>
      <w:r w:rsidRPr="00DD01D7">
        <w:rPr>
          <w:rFonts w:eastAsia="Times New Roman" w:cs="Arial"/>
          <w:szCs w:val="24"/>
        </w:rPr>
        <w:tab/>
        <w:t xml:space="preserve">21,315,705 </w:t>
      </w:r>
      <w:r w:rsidRPr="00DD01D7">
        <w:rPr>
          <w:rFonts w:eastAsia="Times New Roman" w:cs="Arial"/>
          <w:szCs w:val="24"/>
        </w:rPr>
        <w:tab/>
        <w:t>21,315,705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Retailers' License Tax</w:t>
      </w:r>
      <w:r w:rsidRPr="00DD01D7">
        <w:rPr>
          <w:rFonts w:eastAsia="Times New Roman" w:cs="Arial"/>
          <w:szCs w:val="24"/>
        </w:rPr>
        <w:tab/>
        <w:t>883,722</w:t>
      </w:r>
      <w:r w:rsidRPr="00DD01D7">
        <w:rPr>
          <w:rFonts w:eastAsia="Times New Roman" w:cs="Arial"/>
          <w:szCs w:val="24"/>
        </w:rPr>
        <w:tab/>
        <w:t xml:space="preserve">827,656 </w:t>
      </w:r>
      <w:r w:rsidRPr="00DD01D7">
        <w:rPr>
          <w:rFonts w:eastAsia="Times New Roman" w:cs="Arial"/>
          <w:szCs w:val="24"/>
        </w:rPr>
        <w:tab/>
        <w:t>827,656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Savings &amp; Loan Association Tax</w:t>
      </w:r>
      <w:r w:rsidRPr="00DD01D7">
        <w:rPr>
          <w:rFonts w:eastAsia="Times New Roman" w:cs="Arial"/>
          <w:szCs w:val="24"/>
        </w:rPr>
        <w:tab/>
        <w:t>2,002,478</w:t>
      </w:r>
      <w:r w:rsidRPr="00DD01D7">
        <w:rPr>
          <w:rFonts w:eastAsia="Times New Roman" w:cs="Arial"/>
          <w:szCs w:val="24"/>
        </w:rPr>
        <w:tab/>
        <w:t xml:space="preserve">3,630,361 </w:t>
      </w:r>
      <w:r w:rsidRPr="00DD01D7">
        <w:rPr>
          <w:rFonts w:eastAsia="Times New Roman" w:cs="Arial"/>
          <w:szCs w:val="24"/>
        </w:rPr>
        <w:tab/>
        <w:t>3,630,361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Workers' Compensation Insurance Tax</w:t>
      </w:r>
      <w:r w:rsidRPr="00DD01D7">
        <w:rPr>
          <w:rFonts w:eastAsia="Times New Roman" w:cs="Arial"/>
          <w:szCs w:val="24"/>
        </w:rPr>
        <w:tab/>
      </w:r>
      <w:r w:rsidRPr="003D26F7">
        <w:rPr>
          <w:rFonts w:eastAsia="Times New Roman" w:cs="Arial"/>
          <w:szCs w:val="24"/>
          <w:u w:val="single"/>
        </w:rPr>
        <w:t>14,655,680</w:t>
      </w:r>
      <w:r w:rsidRPr="00DD01D7">
        <w:rPr>
          <w:rFonts w:eastAsia="Times New Roman" w:cs="Arial"/>
          <w:szCs w:val="24"/>
        </w:rPr>
        <w:tab/>
      </w:r>
      <w:r w:rsidRPr="003D26F7">
        <w:rPr>
          <w:rFonts w:eastAsia="Times New Roman" w:cs="Arial"/>
          <w:szCs w:val="24"/>
          <w:u w:val="single"/>
        </w:rPr>
        <w:t xml:space="preserve">13,401,914 </w:t>
      </w:r>
      <w:r w:rsidRPr="00DD01D7">
        <w:rPr>
          <w:rFonts w:eastAsia="Times New Roman" w:cs="Arial"/>
          <w:szCs w:val="24"/>
        </w:rPr>
        <w:tab/>
      </w:r>
      <w:r w:rsidRPr="003D26F7">
        <w:rPr>
          <w:rFonts w:eastAsia="Times New Roman" w:cs="Arial"/>
          <w:szCs w:val="24"/>
          <w:u w:val="single"/>
        </w:rPr>
        <w:t>13,401,914</w:t>
      </w:r>
    </w:p>
    <w:p w:rsidR="001B2ABB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</w:t>
      </w:r>
      <w:r w:rsidRPr="00DD01D7">
        <w:rPr>
          <w:rFonts w:eastAsia="Times New Roman" w:cs="Arial"/>
          <w:szCs w:val="24"/>
        </w:rPr>
        <w:tab/>
        <w:t>-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  Total All Other Revenue</w:t>
      </w:r>
      <w:r w:rsidRPr="00DD01D7">
        <w:rPr>
          <w:rFonts w:eastAsia="Times New Roman" w:cs="Arial"/>
          <w:szCs w:val="24"/>
        </w:rPr>
        <w:tab/>
      </w:r>
      <w:r w:rsidRPr="003D26F7">
        <w:rPr>
          <w:rFonts w:eastAsia="Times New Roman" w:cs="Arial"/>
          <w:szCs w:val="24"/>
          <w:u w:val="single"/>
        </w:rPr>
        <w:t>675,796,628</w:t>
      </w:r>
      <w:r w:rsidRPr="00DD01D7">
        <w:rPr>
          <w:rFonts w:eastAsia="Times New Roman" w:cs="Arial"/>
          <w:szCs w:val="24"/>
        </w:rPr>
        <w:tab/>
      </w:r>
      <w:r w:rsidRPr="003D26F7">
        <w:rPr>
          <w:rFonts w:eastAsia="Times New Roman" w:cs="Arial"/>
          <w:szCs w:val="24"/>
          <w:u w:val="single"/>
        </w:rPr>
        <w:t>669,438,176</w:t>
      </w:r>
      <w:r w:rsidRPr="00DD01D7">
        <w:rPr>
          <w:rFonts w:eastAsia="Times New Roman" w:cs="Arial"/>
          <w:szCs w:val="24"/>
        </w:rPr>
        <w:t xml:space="preserve"> </w:t>
      </w:r>
      <w:r w:rsidRPr="00DD01D7">
        <w:rPr>
          <w:rFonts w:eastAsia="Times New Roman" w:cs="Arial"/>
          <w:szCs w:val="24"/>
        </w:rPr>
        <w:tab/>
      </w:r>
      <w:r w:rsidRPr="003D26F7">
        <w:rPr>
          <w:rFonts w:eastAsia="Times New Roman" w:cs="Arial"/>
          <w:szCs w:val="24"/>
          <w:u w:val="single"/>
        </w:rPr>
        <w:t>677,953,656</w:t>
      </w:r>
    </w:p>
    <w:p w:rsidR="001B2ABB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</w:r>
      <w:r w:rsidRPr="00DD01D7">
        <w:rPr>
          <w:rFonts w:eastAsia="Times New Roman" w:cs="Arial"/>
          <w:szCs w:val="24"/>
        </w:rPr>
        <w:tab/>
        <w:t>-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>Total Regular Sources</w:t>
      </w:r>
      <w:r w:rsidRPr="00DD01D7">
        <w:rPr>
          <w:rFonts w:eastAsia="Times New Roman" w:cs="Arial"/>
          <w:szCs w:val="24"/>
        </w:rPr>
        <w:tab/>
        <w:t>4,979,286,214</w:t>
      </w:r>
      <w:r w:rsidRPr="00DD01D7">
        <w:rPr>
          <w:rFonts w:eastAsia="Times New Roman" w:cs="Arial"/>
          <w:szCs w:val="24"/>
        </w:rPr>
        <w:tab/>
        <w:t xml:space="preserve">5,323,911,961 </w:t>
      </w:r>
      <w:r w:rsidRPr="00DD01D7">
        <w:rPr>
          <w:rFonts w:eastAsia="Times New Roman" w:cs="Arial"/>
          <w:szCs w:val="24"/>
        </w:rPr>
        <w:tab/>
        <w:t>5,437,946,910</w:t>
      </w:r>
    </w:p>
    <w:p w:rsidR="001B2ABB" w:rsidRDefault="001B2ABB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1B2ABB" w:rsidRDefault="001B2ABB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D07525" w:rsidRDefault="00D07525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D07525" w:rsidRDefault="00D07525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D07525" w:rsidRPr="00DD01D7" w:rsidRDefault="00D07525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9E58B4" w:rsidRPr="00F905E1" w:rsidRDefault="009E58B4" w:rsidP="00D07525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>
        <w:lastRenderedPageBreak/>
        <w:tab/>
      </w:r>
      <w:r w:rsidRPr="00F905E1">
        <w:rPr>
          <w:rFonts w:cs="Times New Roman"/>
          <w:color w:val="000000"/>
        </w:rPr>
        <w:t>SECTION 88</w:t>
      </w:r>
    </w:p>
    <w:p w:rsidR="009E58B4" w:rsidRPr="00F905E1" w:rsidRDefault="009E58B4" w:rsidP="00D07525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ESTIMATE OF GENERAL, SCHOOL, TRANSPORTATION,</w:t>
      </w:r>
    </w:p>
    <w:p w:rsidR="009E58B4" w:rsidRPr="00F905E1" w:rsidRDefault="009E58B4" w:rsidP="00D07525">
      <w:pPr>
        <w:tabs>
          <w:tab w:val="left" w:pos="1365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EDUCATION IMPROVEMENT ACT AND EDUCATION LOTTERY REVENUES</w:t>
      </w:r>
    </w:p>
    <w:p w:rsidR="009E58B4" w:rsidRPr="00F905E1" w:rsidRDefault="009E58B4" w:rsidP="00D07525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FISCAL YEAR  201</w:t>
      </w:r>
      <w:r>
        <w:rPr>
          <w:rFonts w:cs="Times New Roman"/>
          <w:color w:val="000000"/>
        </w:rPr>
        <w:t>1</w:t>
      </w:r>
      <w:r w:rsidRPr="00F905E1">
        <w:rPr>
          <w:rFonts w:cs="Times New Roman"/>
          <w:color w:val="000000"/>
        </w:rPr>
        <w:t>-201</w:t>
      </w:r>
      <w:r>
        <w:rPr>
          <w:rFonts w:cs="Times New Roman"/>
          <w:color w:val="000000"/>
        </w:rPr>
        <w:t>2</w:t>
      </w:r>
    </w:p>
    <w:p w:rsidR="001B2ABB" w:rsidRDefault="001B2ABB" w:rsidP="00D07525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</w:p>
    <w:p w:rsidR="001B2ABB" w:rsidRDefault="009E58B4" w:rsidP="00D07525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  <w:r w:rsidRPr="007E6B0D">
        <w:rPr>
          <w:rFonts w:cs="Times New Roman"/>
          <w:color w:val="000000"/>
        </w:rPr>
        <w:t xml:space="preserve"> </w:t>
      </w:r>
      <w:r w:rsidRPr="007E6B0D">
        <w:rPr>
          <w:rFonts w:cs="Times New Roman"/>
          <w:color w:val="000000"/>
        </w:rPr>
        <w:tab/>
      </w:r>
      <w:r w:rsidRPr="007E6B0D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>House</w:t>
      </w:r>
      <w:r w:rsidRPr="007E6B0D">
        <w:rPr>
          <w:rFonts w:cs="Times New Roman"/>
          <w:color w:val="000000"/>
        </w:rPr>
        <w:t xml:space="preserve"> of</w:t>
      </w:r>
    </w:p>
    <w:p w:rsidR="009E58B4" w:rsidRPr="00B02D66" w:rsidRDefault="009E58B4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left" w:pos="9990"/>
          <w:tab w:val="right" w:pos="10800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 xml:space="preserve">Appropriation 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>Representatives</w:t>
      </w:r>
      <w:r w:rsidRPr="00B02D66">
        <w:rPr>
          <w:rFonts w:eastAsia="Times New Roman" w:cs="Arial"/>
          <w:szCs w:val="24"/>
        </w:rPr>
        <w:tab/>
      </w:r>
      <w:r>
        <w:rPr>
          <w:rFonts w:cs="Times New Roman"/>
          <w:color w:val="000000"/>
        </w:rPr>
        <w:t>Senate</w:t>
      </w:r>
    </w:p>
    <w:p w:rsidR="009E58B4" w:rsidRPr="00B02D66" w:rsidRDefault="009E58B4" w:rsidP="00D07525">
      <w:pPr>
        <w:tabs>
          <w:tab w:val="left" w:pos="216"/>
          <w:tab w:val="left" w:pos="432"/>
          <w:tab w:val="left" w:pos="648"/>
          <w:tab w:val="right" w:pos="5850"/>
          <w:tab w:val="right" w:pos="8280"/>
          <w:tab w:val="right" w:pos="10710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Act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</w:p>
    <w:p w:rsidR="009E58B4" w:rsidRPr="00B02D66" w:rsidRDefault="009E58B4" w:rsidP="00D07525">
      <w:pPr>
        <w:tabs>
          <w:tab w:val="left" w:pos="216"/>
          <w:tab w:val="left" w:pos="432"/>
          <w:tab w:val="left" w:pos="648"/>
          <w:tab w:val="right" w:pos="6030"/>
          <w:tab w:val="right" w:pos="855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 xml:space="preserve">  </w:t>
      </w:r>
      <w:r w:rsidRPr="007E6B0D">
        <w:rPr>
          <w:rFonts w:eastAsia="Times New Roman" w:cs="Arial"/>
          <w:szCs w:val="24"/>
        </w:rPr>
        <w:t>FY 201</w:t>
      </w:r>
      <w:r>
        <w:rPr>
          <w:rFonts w:eastAsia="Times New Roman" w:cs="Arial"/>
          <w:szCs w:val="24"/>
        </w:rPr>
        <w:t>1-2012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FY 201</w:t>
      </w:r>
      <w:r>
        <w:rPr>
          <w:rFonts w:eastAsia="Times New Roman" w:cs="Arial"/>
          <w:szCs w:val="24"/>
        </w:rPr>
        <w:t>1</w:t>
      </w:r>
      <w:r w:rsidRPr="007E6B0D">
        <w:rPr>
          <w:rFonts w:eastAsia="Times New Roman" w:cs="Arial"/>
          <w:szCs w:val="24"/>
        </w:rPr>
        <w:t>-201</w:t>
      </w:r>
      <w:r>
        <w:rPr>
          <w:rFonts w:eastAsia="Times New Roman" w:cs="Arial"/>
          <w:szCs w:val="24"/>
        </w:rPr>
        <w:t>2</w:t>
      </w:r>
    </w:p>
    <w:p w:rsidR="009E58B4" w:rsidRPr="00B02D66" w:rsidRDefault="009E58B4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FY 20</w:t>
      </w:r>
      <w:r>
        <w:rPr>
          <w:rFonts w:eastAsia="Times New Roman" w:cs="Arial"/>
          <w:szCs w:val="24"/>
          <w:u w:val="single"/>
        </w:rPr>
        <w:t>10-11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March 16, 2011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May 24, 2011</w:t>
      </w:r>
    </w:p>
    <w:p w:rsidR="009E58B4" w:rsidRPr="00F905E1" w:rsidRDefault="009E58B4" w:rsidP="00D07525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</w:p>
    <w:p w:rsidR="009E58B4" w:rsidRDefault="009E58B4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1B2ABB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>MISCELLANEOUS SOURCES: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Circuit &amp; Family Court Fines</w:t>
      </w:r>
      <w:r w:rsidRPr="00DD01D7">
        <w:rPr>
          <w:rFonts w:eastAsia="Times New Roman" w:cs="Arial"/>
          <w:szCs w:val="24"/>
        </w:rPr>
        <w:tab/>
        <w:t>10,664,363</w:t>
      </w:r>
      <w:r w:rsidRPr="00DD01D7">
        <w:rPr>
          <w:rFonts w:eastAsia="Times New Roman" w:cs="Arial"/>
          <w:szCs w:val="24"/>
        </w:rPr>
        <w:tab/>
        <w:t xml:space="preserve">9,919,954 </w:t>
      </w:r>
      <w:r w:rsidRPr="00DD01D7">
        <w:rPr>
          <w:rFonts w:eastAsia="Times New Roman" w:cs="Arial"/>
          <w:szCs w:val="24"/>
        </w:rPr>
        <w:tab/>
        <w:t>9,919,954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Debt Service Reimbursement</w:t>
      </w:r>
      <w:r w:rsidRPr="00DD01D7">
        <w:rPr>
          <w:rFonts w:eastAsia="Times New Roman" w:cs="Arial"/>
          <w:szCs w:val="24"/>
        </w:rPr>
        <w:tab/>
        <w:t>188,108</w:t>
      </w:r>
      <w:r w:rsidRPr="00DD01D7">
        <w:rPr>
          <w:rFonts w:eastAsia="Times New Roman" w:cs="Arial"/>
          <w:szCs w:val="24"/>
        </w:rPr>
        <w:tab/>
        <w:t xml:space="preserve">188,108 </w:t>
      </w:r>
      <w:r w:rsidRPr="00DD01D7">
        <w:rPr>
          <w:rFonts w:eastAsia="Times New Roman" w:cs="Arial"/>
          <w:szCs w:val="24"/>
        </w:rPr>
        <w:tab/>
        <w:t>188,108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Indirect Cost Recoveries</w:t>
      </w:r>
      <w:r w:rsidRPr="00DD01D7">
        <w:rPr>
          <w:rFonts w:eastAsia="Times New Roman" w:cs="Arial"/>
          <w:szCs w:val="24"/>
        </w:rPr>
        <w:tab/>
        <w:t>16,731,391</w:t>
      </w:r>
      <w:r w:rsidRPr="00DD01D7">
        <w:rPr>
          <w:rFonts w:eastAsia="Times New Roman" w:cs="Arial"/>
          <w:szCs w:val="24"/>
        </w:rPr>
        <w:tab/>
        <w:t xml:space="preserve">16,731,391 </w:t>
      </w:r>
      <w:r w:rsidRPr="00DD01D7">
        <w:rPr>
          <w:rFonts w:eastAsia="Times New Roman" w:cs="Arial"/>
          <w:szCs w:val="24"/>
        </w:rPr>
        <w:tab/>
        <w:t>11,061,222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0530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Mental Health Fees</w:t>
      </w:r>
      <w:r w:rsidRPr="00DD01D7">
        <w:rPr>
          <w:rFonts w:eastAsia="Times New Roman" w:cs="Arial"/>
          <w:szCs w:val="24"/>
        </w:rPr>
        <w:tab/>
        <w:t>3,200,000</w:t>
      </w:r>
      <w:r w:rsidRPr="00DD01D7">
        <w:rPr>
          <w:rFonts w:eastAsia="Times New Roman" w:cs="Arial"/>
          <w:szCs w:val="24"/>
        </w:rPr>
        <w:tab/>
        <w:t xml:space="preserve">3,400,000 </w:t>
      </w:r>
      <w:r w:rsidRPr="00DD01D7">
        <w:rPr>
          <w:rFonts w:eastAsia="Times New Roman" w:cs="Arial"/>
          <w:szCs w:val="24"/>
        </w:rPr>
        <w:tab/>
        <w:t xml:space="preserve"> -   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Parole &amp; Probation Supervision Fees</w:t>
      </w:r>
      <w:r w:rsidRPr="00DD01D7">
        <w:rPr>
          <w:rFonts w:eastAsia="Times New Roman" w:cs="Arial"/>
          <w:szCs w:val="24"/>
        </w:rPr>
        <w:tab/>
        <w:t>3,392,808</w:t>
      </w:r>
      <w:r w:rsidRPr="00DD01D7">
        <w:rPr>
          <w:rFonts w:eastAsia="Times New Roman" w:cs="Arial"/>
          <w:szCs w:val="24"/>
        </w:rPr>
        <w:tab/>
        <w:t xml:space="preserve">3,392,808 </w:t>
      </w:r>
      <w:r w:rsidRPr="00DD01D7">
        <w:rPr>
          <w:rFonts w:eastAsia="Times New Roman" w:cs="Arial"/>
          <w:szCs w:val="24"/>
        </w:rPr>
        <w:tab/>
        <w:t>3,392,808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Unclaimed Property Fund Transfer</w:t>
      </w:r>
      <w:r w:rsidRPr="00DD01D7">
        <w:rPr>
          <w:rFonts w:eastAsia="Times New Roman" w:cs="Arial"/>
          <w:szCs w:val="24"/>
        </w:rPr>
        <w:tab/>
      </w:r>
      <w:r w:rsidRPr="00F955C0">
        <w:rPr>
          <w:rFonts w:eastAsia="Times New Roman" w:cs="Arial"/>
          <w:szCs w:val="24"/>
          <w:u w:val="single"/>
        </w:rPr>
        <w:t>15,000,000</w:t>
      </w:r>
      <w:r w:rsidRPr="00DD01D7">
        <w:rPr>
          <w:rFonts w:eastAsia="Times New Roman" w:cs="Arial"/>
          <w:szCs w:val="24"/>
        </w:rPr>
        <w:tab/>
      </w:r>
      <w:r w:rsidRPr="00F955C0">
        <w:rPr>
          <w:rFonts w:eastAsia="Times New Roman" w:cs="Arial"/>
          <w:szCs w:val="24"/>
          <w:u w:val="single"/>
        </w:rPr>
        <w:t>15,000,000</w:t>
      </w:r>
      <w:r w:rsidRPr="00DD01D7">
        <w:rPr>
          <w:rFonts w:eastAsia="Times New Roman" w:cs="Arial"/>
          <w:szCs w:val="24"/>
        </w:rPr>
        <w:t xml:space="preserve"> </w:t>
      </w:r>
      <w:r w:rsidRPr="00DD01D7">
        <w:rPr>
          <w:rFonts w:eastAsia="Times New Roman" w:cs="Arial"/>
          <w:szCs w:val="24"/>
        </w:rPr>
        <w:tab/>
      </w:r>
      <w:r w:rsidRPr="00F955C0">
        <w:rPr>
          <w:rFonts w:eastAsia="Times New Roman" w:cs="Arial"/>
          <w:szCs w:val="24"/>
          <w:u w:val="single"/>
        </w:rPr>
        <w:t>15,000,000</w:t>
      </w:r>
    </w:p>
    <w:p w:rsidR="001B2ABB" w:rsidRDefault="001B2ABB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>Total Miscellaneous Sources</w:t>
      </w:r>
      <w:r w:rsidRPr="00DD01D7">
        <w:rPr>
          <w:rFonts w:eastAsia="Times New Roman" w:cs="Arial"/>
          <w:szCs w:val="24"/>
        </w:rPr>
        <w:tab/>
      </w:r>
      <w:r w:rsidRPr="00F955C0">
        <w:rPr>
          <w:rFonts w:eastAsia="Times New Roman" w:cs="Arial"/>
          <w:szCs w:val="24"/>
          <w:u w:val="single"/>
        </w:rPr>
        <w:t>49,176,670</w:t>
      </w:r>
      <w:r w:rsidRPr="00DD01D7">
        <w:rPr>
          <w:rFonts w:eastAsia="Times New Roman" w:cs="Arial"/>
          <w:szCs w:val="24"/>
        </w:rPr>
        <w:tab/>
      </w:r>
      <w:r w:rsidRPr="00F955C0">
        <w:rPr>
          <w:rFonts w:eastAsia="Times New Roman" w:cs="Arial"/>
          <w:szCs w:val="24"/>
          <w:u w:val="single"/>
        </w:rPr>
        <w:t>48,632,261</w:t>
      </w:r>
      <w:r w:rsidRPr="00DD01D7">
        <w:rPr>
          <w:rFonts w:eastAsia="Times New Roman" w:cs="Arial"/>
          <w:szCs w:val="24"/>
        </w:rPr>
        <w:t xml:space="preserve"> </w:t>
      </w:r>
      <w:r w:rsidRPr="00DD01D7">
        <w:rPr>
          <w:rFonts w:eastAsia="Times New Roman" w:cs="Arial"/>
          <w:szCs w:val="24"/>
        </w:rPr>
        <w:tab/>
      </w:r>
      <w:r w:rsidRPr="00F955C0">
        <w:rPr>
          <w:rFonts w:eastAsia="Times New Roman" w:cs="Arial"/>
          <w:szCs w:val="24"/>
          <w:u w:val="single"/>
        </w:rPr>
        <w:t>39,562,092</w:t>
      </w:r>
    </w:p>
    <w:p w:rsidR="001B2ABB" w:rsidRDefault="001B2ABB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Total Regular and Miscellaneous Revenue</w:t>
      </w:r>
      <w:r w:rsidRPr="00DD01D7">
        <w:rPr>
          <w:rFonts w:eastAsia="Times New Roman" w:cs="Arial"/>
          <w:szCs w:val="24"/>
        </w:rPr>
        <w:tab/>
        <w:t>5,028,462,884</w:t>
      </w:r>
      <w:r w:rsidRPr="00DD01D7">
        <w:rPr>
          <w:rFonts w:eastAsia="Times New Roman" w:cs="Arial"/>
          <w:szCs w:val="24"/>
        </w:rPr>
        <w:tab/>
        <w:t xml:space="preserve">5,372,544,222 </w:t>
      </w:r>
      <w:r w:rsidRPr="00DD01D7">
        <w:rPr>
          <w:rFonts w:eastAsia="Times New Roman" w:cs="Arial"/>
          <w:szCs w:val="24"/>
        </w:rPr>
        <w:tab/>
        <w:t>5,477,509,002</w:t>
      </w:r>
    </w:p>
    <w:p w:rsidR="001B2ABB" w:rsidRDefault="001B2ABB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1B2ABB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>Other Sources: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10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Nonrecurring Operating Transfers</w:t>
      </w:r>
      <w:r w:rsidRPr="00DD01D7">
        <w:rPr>
          <w:rFonts w:eastAsia="Times New Roman" w:cs="Arial"/>
          <w:szCs w:val="24"/>
        </w:rPr>
        <w:tab/>
      </w:r>
      <w:r w:rsidRPr="00F955C0">
        <w:rPr>
          <w:rFonts w:eastAsia="Times New Roman" w:cs="Arial"/>
          <w:szCs w:val="24"/>
          <w:u w:val="single"/>
        </w:rPr>
        <w:t>142,051,007</w:t>
      </w:r>
      <w:r w:rsidRPr="00DD01D7">
        <w:rPr>
          <w:rFonts w:eastAsia="Times New Roman" w:cs="Arial"/>
          <w:szCs w:val="24"/>
        </w:rPr>
        <w:tab/>
      </w:r>
      <w:r w:rsidR="00F955C0" w:rsidRPr="00F955C0">
        <w:rPr>
          <w:rFonts w:eastAsia="Times New Roman" w:cs="Arial"/>
          <w:szCs w:val="24"/>
          <w:u w:val="single"/>
        </w:rPr>
        <w:t xml:space="preserve">          </w:t>
      </w:r>
      <w:r w:rsidRPr="00F955C0">
        <w:rPr>
          <w:rFonts w:eastAsia="Times New Roman" w:cs="Arial"/>
          <w:szCs w:val="24"/>
          <w:u w:val="single"/>
        </w:rPr>
        <w:t xml:space="preserve"> -   </w:t>
      </w:r>
      <w:r w:rsidR="00F955C0" w:rsidRPr="00F955C0">
        <w:rPr>
          <w:rFonts w:eastAsia="Times New Roman" w:cs="Arial"/>
          <w:szCs w:val="24"/>
          <w:u w:val="single"/>
        </w:rPr>
        <w:t xml:space="preserve">       </w:t>
      </w:r>
      <w:r w:rsidRPr="00DD01D7">
        <w:rPr>
          <w:rFonts w:eastAsia="Times New Roman" w:cs="Arial"/>
          <w:szCs w:val="24"/>
        </w:rPr>
        <w:tab/>
      </w:r>
      <w:r w:rsidRPr="00F955C0">
        <w:rPr>
          <w:rFonts w:eastAsia="Times New Roman" w:cs="Arial"/>
          <w:szCs w:val="24"/>
          <w:u w:val="single"/>
        </w:rPr>
        <w:t>1,243,469</w:t>
      </w:r>
    </w:p>
    <w:p w:rsidR="001B2ABB" w:rsidRDefault="001B2ABB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10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>Total Other Sources</w:t>
      </w:r>
      <w:r w:rsidRPr="00DD01D7">
        <w:rPr>
          <w:rFonts w:eastAsia="Times New Roman" w:cs="Arial"/>
          <w:szCs w:val="24"/>
        </w:rPr>
        <w:tab/>
        <w:t xml:space="preserve">142,051,007 </w:t>
      </w:r>
      <w:r w:rsidRPr="00DD01D7">
        <w:rPr>
          <w:rFonts w:eastAsia="Times New Roman" w:cs="Arial"/>
          <w:szCs w:val="24"/>
        </w:rPr>
        <w:tab/>
      </w:r>
      <w:r w:rsidR="00F955C0" w:rsidRPr="00F21BB6">
        <w:rPr>
          <w:rFonts w:eastAsia="Times New Roman" w:cs="Arial"/>
          <w:szCs w:val="24"/>
        </w:rPr>
        <w:t xml:space="preserve">          </w:t>
      </w:r>
      <w:r w:rsidRPr="00F21BB6">
        <w:rPr>
          <w:rFonts w:eastAsia="Times New Roman" w:cs="Arial"/>
          <w:szCs w:val="24"/>
        </w:rPr>
        <w:t xml:space="preserve"> -   </w:t>
      </w:r>
      <w:r w:rsidR="00F955C0" w:rsidRPr="00F21BB6">
        <w:rPr>
          <w:rFonts w:eastAsia="Times New Roman" w:cs="Arial"/>
          <w:szCs w:val="24"/>
        </w:rPr>
        <w:t xml:space="preserve">       </w:t>
      </w:r>
      <w:r w:rsidRPr="00DD01D7">
        <w:rPr>
          <w:rFonts w:eastAsia="Times New Roman" w:cs="Arial"/>
          <w:szCs w:val="24"/>
        </w:rPr>
        <w:tab/>
        <w:t>1,243,469</w:t>
      </w:r>
    </w:p>
    <w:p w:rsidR="001B2ABB" w:rsidRDefault="001B2ABB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General Fund Revenue </w:t>
      </w:r>
      <w:r w:rsidRPr="00DD01D7">
        <w:rPr>
          <w:rFonts w:eastAsia="Times New Roman" w:cs="Arial"/>
          <w:szCs w:val="24"/>
        </w:rPr>
        <w:tab/>
        <w:t xml:space="preserve">5,170,513,891 </w:t>
      </w:r>
      <w:r w:rsidRPr="00DD01D7">
        <w:rPr>
          <w:rFonts w:eastAsia="Times New Roman" w:cs="Arial"/>
          <w:szCs w:val="24"/>
        </w:rPr>
        <w:tab/>
        <w:t xml:space="preserve">5,372,544,222 </w:t>
      </w:r>
      <w:r w:rsidRPr="00DD01D7">
        <w:rPr>
          <w:rFonts w:eastAsia="Times New Roman" w:cs="Arial"/>
          <w:szCs w:val="24"/>
        </w:rPr>
        <w:tab/>
        <w:t>5,478,752,471</w:t>
      </w:r>
    </w:p>
    <w:p w:rsidR="001B2ABB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Less: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 Transfer to General Reserve Fund</w:t>
      </w:r>
      <w:r w:rsidRPr="00DD01D7">
        <w:rPr>
          <w:rFonts w:eastAsia="Times New Roman" w:cs="Arial"/>
          <w:szCs w:val="24"/>
        </w:rPr>
        <w:tab/>
        <w:t>(55,441,728)</w:t>
      </w:r>
      <w:r w:rsidRPr="00DD01D7">
        <w:rPr>
          <w:rFonts w:eastAsia="Times New Roman" w:cs="Arial"/>
          <w:szCs w:val="24"/>
        </w:rPr>
        <w:tab/>
        <w:t>(17,141,169)</w:t>
      </w:r>
      <w:r w:rsidRPr="00DD01D7">
        <w:rPr>
          <w:rFonts w:eastAsia="Times New Roman" w:cs="Arial"/>
          <w:szCs w:val="24"/>
        </w:rPr>
        <w:tab/>
        <w:t>(17,141,169)</w:t>
      </w:r>
    </w:p>
    <w:p w:rsidR="001B2ABB" w:rsidRDefault="001B2ABB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1B2ABB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General Fund Revenue (Net of Transfer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  to General Reserve Fund)</w:t>
      </w:r>
      <w:r w:rsidRPr="00DD01D7">
        <w:rPr>
          <w:rFonts w:eastAsia="Times New Roman" w:cs="Arial"/>
          <w:szCs w:val="24"/>
        </w:rPr>
        <w:tab/>
        <w:t>5,115,072,163</w:t>
      </w:r>
      <w:r w:rsidRPr="00DD01D7">
        <w:rPr>
          <w:rFonts w:eastAsia="Times New Roman" w:cs="Arial"/>
          <w:szCs w:val="24"/>
        </w:rPr>
        <w:tab/>
        <w:t xml:space="preserve">5,355,403,053 </w:t>
      </w:r>
      <w:r w:rsidRPr="00DD01D7">
        <w:rPr>
          <w:rFonts w:eastAsia="Times New Roman" w:cs="Arial"/>
          <w:szCs w:val="24"/>
        </w:rPr>
        <w:tab/>
        <w:t>5,461,611,302</w:t>
      </w:r>
    </w:p>
    <w:p w:rsidR="001B2ABB" w:rsidRDefault="001B2ABB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Department of Transportation Revenue </w:t>
      </w:r>
      <w:r w:rsidRPr="00DD01D7">
        <w:rPr>
          <w:rFonts w:eastAsia="Times New Roman" w:cs="Arial"/>
          <w:szCs w:val="24"/>
        </w:rPr>
        <w:tab/>
        <w:t>1,289,487,000</w:t>
      </w:r>
      <w:r w:rsidRPr="00DD01D7">
        <w:rPr>
          <w:rFonts w:eastAsia="Times New Roman" w:cs="Arial"/>
          <w:szCs w:val="24"/>
        </w:rPr>
        <w:tab/>
        <w:t xml:space="preserve">1,137,353,752 </w:t>
      </w:r>
      <w:r w:rsidRPr="00DD01D7">
        <w:rPr>
          <w:rFonts w:eastAsia="Times New Roman" w:cs="Arial"/>
          <w:szCs w:val="24"/>
        </w:rPr>
        <w:tab/>
        <w:t>1,137,353,752</w:t>
      </w:r>
    </w:p>
    <w:p w:rsidR="001B2ABB" w:rsidRDefault="001B2ABB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1B2ABB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Education Improvement Act: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  FY 2011-2012  </w:t>
      </w:r>
      <w:r w:rsidRPr="008B6FA6">
        <w:rPr>
          <w:rFonts w:eastAsia="Times New Roman" w:cs="Arial"/>
          <w:sz w:val="18"/>
          <w:szCs w:val="18"/>
        </w:rPr>
        <w:t>(BEA Feb. 12, 2011)</w:t>
      </w:r>
      <w:r w:rsidRPr="00DD01D7">
        <w:rPr>
          <w:rFonts w:eastAsia="Times New Roman" w:cs="Arial"/>
          <w:szCs w:val="24"/>
        </w:rPr>
        <w:tab/>
        <w:t>522,234,107</w:t>
      </w:r>
      <w:r w:rsidRPr="00DD01D7">
        <w:rPr>
          <w:rFonts w:eastAsia="Times New Roman" w:cs="Arial"/>
          <w:szCs w:val="24"/>
        </w:rPr>
        <w:tab/>
        <w:t xml:space="preserve">563,498,994 </w:t>
      </w:r>
      <w:r w:rsidRPr="00DD01D7">
        <w:rPr>
          <w:rFonts w:eastAsia="Times New Roman" w:cs="Arial"/>
          <w:szCs w:val="24"/>
        </w:rPr>
        <w:tab/>
        <w:t>56</w:t>
      </w:r>
      <w:r w:rsidR="0000700C">
        <w:rPr>
          <w:rFonts w:eastAsia="Times New Roman" w:cs="Arial"/>
          <w:szCs w:val="24"/>
        </w:rPr>
        <w:t>3,050,844</w:t>
      </w: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5760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  FY 2010-2011 Estimated Surplus </w:t>
      </w:r>
      <w:r w:rsidRPr="008B6FA6">
        <w:rPr>
          <w:rFonts w:eastAsia="Times New Roman" w:cs="Arial"/>
          <w:spacing w:val="-10"/>
          <w:sz w:val="18"/>
          <w:szCs w:val="18"/>
        </w:rPr>
        <w:t>(BEA Feb. 12, 2011)</w:t>
      </w:r>
      <w:r w:rsidRPr="00DD01D7">
        <w:rPr>
          <w:rFonts w:eastAsia="Times New Roman" w:cs="Arial"/>
          <w:szCs w:val="24"/>
        </w:rPr>
        <w:tab/>
      </w:r>
      <w:r w:rsidR="0043474A" w:rsidRPr="0043474A">
        <w:rPr>
          <w:rFonts w:eastAsia="Times New Roman" w:cs="Arial"/>
          <w:szCs w:val="24"/>
          <w:u w:val="single"/>
        </w:rPr>
        <w:t xml:space="preserve">       </w:t>
      </w:r>
      <w:r w:rsidRPr="0043474A">
        <w:rPr>
          <w:rFonts w:eastAsia="Times New Roman" w:cs="Arial"/>
          <w:szCs w:val="24"/>
          <w:u w:val="single"/>
        </w:rPr>
        <w:t xml:space="preserve"> -   </w:t>
      </w:r>
      <w:r w:rsidR="0043474A" w:rsidRPr="0043474A">
        <w:rPr>
          <w:rFonts w:eastAsia="Times New Roman" w:cs="Arial"/>
          <w:szCs w:val="24"/>
          <w:u w:val="single"/>
        </w:rPr>
        <w:t xml:space="preserve">       </w:t>
      </w:r>
      <w:r w:rsidRPr="00DD01D7">
        <w:rPr>
          <w:rFonts w:eastAsia="Times New Roman" w:cs="Arial"/>
          <w:szCs w:val="24"/>
        </w:rPr>
        <w:tab/>
      </w:r>
      <w:r w:rsidRPr="0043474A">
        <w:rPr>
          <w:rFonts w:eastAsia="Times New Roman" w:cs="Arial"/>
          <w:szCs w:val="24"/>
          <w:u w:val="single"/>
        </w:rPr>
        <w:t>33,816,085</w:t>
      </w:r>
      <w:r w:rsidRPr="00DD01D7">
        <w:rPr>
          <w:rFonts w:eastAsia="Times New Roman" w:cs="Arial"/>
          <w:szCs w:val="24"/>
        </w:rPr>
        <w:t xml:space="preserve"> </w:t>
      </w:r>
      <w:r w:rsidRPr="00DD01D7">
        <w:rPr>
          <w:rFonts w:eastAsia="Times New Roman" w:cs="Arial"/>
          <w:szCs w:val="24"/>
        </w:rPr>
        <w:tab/>
      </w:r>
      <w:r w:rsidRPr="0043474A">
        <w:rPr>
          <w:rFonts w:eastAsia="Times New Roman" w:cs="Arial"/>
          <w:szCs w:val="24"/>
          <w:u w:val="single"/>
        </w:rPr>
        <w:t>35,066,085</w:t>
      </w:r>
    </w:p>
    <w:p w:rsidR="001B2ABB" w:rsidRDefault="001B2ABB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Total Education Improvement Act</w:t>
      </w:r>
      <w:r w:rsidRPr="00DD01D7">
        <w:rPr>
          <w:rFonts w:eastAsia="Times New Roman" w:cs="Arial"/>
          <w:szCs w:val="24"/>
        </w:rPr>
        <w:tab/>
        <w:t xml:space="preserve">522,234,107 </w:t>
      </w:r>
      <w:r w:rsidRPr="00DD01D7">
        <w:rPr>
          <w:rFonts w:eastAsia="Times New Roman" w:cs="Arial"/>
          <w:szCs w:val="24"/>
        </w:rPr>
        <w:tab/>
        <w:t xml:space="preserve">597,315,079 </w:t>
      </w:r>
      <w:r w:rsidRPr="00DD01D7">
        <w:rPr>
          <w:rFonts w:eastAsia="Times New Roman" w:cs="Arial"/>
          <w:szCs w:val="24"/>
        </w:rPr>
        <w:tab/>
        <w:t>59</w:t>
      </w:r>
      <w:r w:rsidR="0000700C">
        <w:rPr>
          <w:rFonts w:eastAsia="Times New Roman" w:cs="Arial"/>
          <w:szCs w:val="24"/>
        </w:rPr>
        <w:t>8,116,929</w:t>
      </w:r>
    </w:p>
    <w:p w:rsidR="001B2ABB" w:rsidRDefault="001B2ABB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Education Lottery Revenue</w:t>
      </w:r>
      <w:r w:rsidRPr="00DD01D7">
        <w:rPr>
          <w:rFonts w:eastAsia="Times New Roman" w:cs="Arial"/>
          <w:szCs w:val="24"/>
        </w:rPr>
        <w:tab/>
        <w:t>255,716,300</w:t>
      </w:r>
      <w:r w:rsidRPr="00DD01D7">
        <w:rPr>
          <w:rFonts w:eastAsia="Times New Roman" w:cs="Arial"/>
          <w:szCs w:val="24"/>
        </w:rPr>
        <w:tab/>
        <w:t xml:space="preserve">266,500,000 </w:t>
      </w:r>
      <w:r w:rsidRPr="00DD01D7">
        <w:rPr>
          <w:rFonts w:eastAsia="Times New Roman" w:cs="Arial"/>
          <w:szCs w:val="24"/>
        </w:rPr>
        <w:tab/>
        <w:t>26</w:t>
      </w:r>
      <w:r w:rsidR="0000700C">
        <w:rPr>
          <w:rFonts w:eastAsia="Times New Roman" w:cs="Arial"/>
          <w:szCs w:val="24"/>
        </w:rPr>
        <w:t>7,233,000</w:t>
      </w:r>
    </w:p>
    <w:p w:rsidR="001B2ABB" w:rsidRDefault="001B2ABB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DD01D7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Revenue Earmarked for Tax Relief Trust Funds</w:t>
      </w:r>
      <w:r w:rsidRPr="00DD01D7">
        <w:rPr>
          <w:rFonts w:eastAsia="Times New Roman" w:cs="Arial"/>
          <w:szCs w:val="24"/>
        </w:rPr>
        <w:tab/>
      </w:r>
      <w:r w:rsidRPr="000224AF">
        <w:rPr>
          <w:rFonts w:eastAsia="Times New Roman" w:cs="Arial"/>
          <w:szCs w:val="24"/>
          <w:u w:val="single"/>
        </w:rPr>
        <w:t>545,880,212</w:t>
      </w:r>
      <w:r w:rsidRPr="00DD01D7">
        <w:rPr>
          <w:rFonts w:eastAsia="Times New Roman" w:cs="Arial"/>
          <w:szCs w:val="24"/>
        </w:rPr>
        <w:tab/>
      </w:r>
      <w:r w:rsidRPr="000224AF">
        <w:rPr>
          <w:rFonts w:eastAsia="Times New Roman" w:cs="Arial"/>
          <w:szCs w:val="24"/>
          <w:u w:val="single"/>
        </w:rPr>
        <w:t>545,680,709</w:t>
      </w:r>
      <w:r w:rsidRPr="00DD01D7">
        <w:rPr>
          <w:rFonts w:eastAsia="Times New Roman" w:cs="Arial"/>
          <w:szCs w:val="24"/>
        </w:rPr>
        <w:t xml:space="preserve"> </w:t>
      </w:r>
      <w:r w:rsidRPr="00DD01D7">
        <w:rPr>
          <w:rFonts w:eastAsia="Times New Roman" w:cs="Arial"/>
          <w:szCs w:val="24"/>
        </w:rPr>
        <w:tab/>
        <w:t xml:space="preserve"> </w:t>
      </w:r>
      <w:r w:rsidRPr="000224AF">
        <w:rPr>
          <w:rFonts w:eastAsia="Times New Roman" w:cs="Arial"/>
          <w:szCs w:val="24"/>
          <w:u w:val="single"/>
        </w:rPr>
        <w:t>545,680,709</w:t>
      </w:r>
    </w:p>
    <w:p w:rsidR="001B2ABB" w:rsidRDefault="001B2ABB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98009B" w:rsidRPr="00DD01D7" w:rsidRDefault="00DD01D7" w:rsidP="00D075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D01D7">
        <w:rPr>
          <w:rFonts w:eastAsia="Times New Roman" w:cs="Arial"/>
          <w:szCs w:val="24"/>
        </w:rPr>
        <w:tab/>
        <w:t xml:space="preserve">  Total All Sources of Revenues</w:t>
      </w:r>
      <w:r w:rsidRPr="00DD01D7">
        <w:rPr>
          <w:rFonts w:eastAsia="Times New Roman" w:cs="Arial"/>
          <w:szCs w:val="24"/>
        </w:rPr>
        <w:tab/>
      </w:r>
      <w:r w:rsidRPr="000224AF">
        <w:rPr>
          <w:rFonts w:eastAsia="Times New Roman" w:cs="Arial"/>
          <w:szCs w:val="24"/>
          <w:u w:val="double"/>
        </w:rPr>
        <w:t>7,728,389,782</w:t>
      </w:r>
      <w:r w:rsidRPr="00DD01D7">
        <w:rPr>
          <w:rFonts w:eastAsia="Times New Roman" w:cs="Arial"/>
          <w:szCs w:val="24"/>
        </w:rPr>
        <w:t xml:space="preserve"> </w:t>
      </w:r>
      <w:r w:rsidRPr="00DD01D7">
        <w:rPr>
          <w:rFonts w:eastAsia="Times New Roman" w:cs="Arial"/>
          <w:szCs w:val="24"/>
        </w:rPr>
        <w:tab/>
      </w:r>
      <w:r w:rsidRPr="000224AF">
        <w:rPr>
          <w:rFonts w:eastAsia="Times New Roman" w:cs="Arial"/>
          <w:szCs w:val="24"/>
          <w:u w:val="double"/>
        </w:rPr>
        <w:t>7,902,252,593</w:t>
      </w:r>
      <w:r w:rsidRPr="00DD01D7">
        <w:rPr>
          <w:rFonts w:eastAsia="Times New Roman" w:cs="Arial"/>
          <w:szCs w:val="24"/>
        </w:rPr>
        <w:t xml:space="preserve"> </w:t>
      </w:r>
      <w:r w:rsidRPr="00DD01D7">
        <w:rPr>
          <w:rFonts w:eastAsia="Times New Roman" w:cs="Arial"/>
          <w:szCs w:val="24"/>
        </w:rPr>
        <w:tab/>
        <w:t xml:space="preserve"> </w:t>
      </w:r>
      <w:r w:rsidRPr="000224AF">
        <w:rPr>
          <w:rFonts w:eastAsia="Times New Roman" w:cs="Arial"/>
          <w:szCs w:val="24"/>
          <w:u w:val="double"/>
        </w:rPr>
        <w:t>8,</w:t>
      </w:r>
      <w:r w:rsidR="001768A1">
        <w:rPr>
          <w:rFonts w:eastAsia="Times New Roman" w:cs="Arial"/>
          <w:szCs w:val="24"/>
          <w:u w:val="double"/>
        </w:rPr>
        <w:t>009,995,692</w:t>
      </w:r>
    </w:p>
    <w:sectPr w:rsidR="0098009B" w:rsidRPr="00DD01D7" w:rsidSect="00D07525">
      <w:headerReference w:type="default" r:id="rId7"/>
      <w:pgSz w:w="15840" w:h="12240" w:orient="landscape"/>
      <w:pgMar w:top="1152" w:right="1440" w:bottom="1008" w:left="1440" w:header="720" w:footer="720" w:gutter="0"/>
      <w:pgNumType w:start="31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8B4" w:rsidRDefault="009E58B4" w:rsidP="009E58B4">
      <w:r>
        <w:separator/>
      </w:r>
    </w:p>
  </w:endnote>
  <w:endnote w:type="continuationSeparator" w:id="0">
    <w:p w:rsidR="009E58B4" w:rsidRDefault="009E58B4" w:rsidP="009E5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8B4" w:rsidRDefault="009E58B4" w:rsidP="009E58B4">
      <w:r>
        <w:separator/>
      </w:r>
    </w:p>
  </w:footnote>
  <w:footnote w:type="continuationSeparator" w:id="0">
    <w:p w:rsidR="009E58B4" w:rsidRDefault="009E58B4" w:rsidP="009E58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8B4" w:rsidRDefault="009E58B4" w:rsidP="009E58B4">
    <w:pPr>
      <w:pStyle w:val="Header"/>
      <w:spacing w:before="120"/>
      <w:jc w:val="right"/>
    </w:pPr>
    <w:r>
      <w:rPr>
        <w:rStyle w:val="PageNumber"/>
      </w:rPr>
      <w:t xml:space="preserve">PAGE </w:t>
    </w:r>
    <w:r w:rsidR="00BA06E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A06ED">
      <w:rPr>
        <w:rStyle w:val="PageNumber"/>
      </w:rPr>
      <w:fldChar w:fldCharType="separate"/>
    </w:r>
    <w:r w:rsidR="001B2ABB">
      <w:rPr>
        <w:rStyle w:val="PageNumber"/>
        <w:noProof/>
      </w:rPr>
      <w:t>318</w:t>
    </w:r>
    <w:r w:rsidR="00BA06ED">
      <w:rPr>
        <w:rStyle w:val="PageNumber"/>
      </w:rPr>
      <w:fldChar w:fldCharType="end"/>
    </w:r>
  </w:p>
  <w:p w:rsidR="009E58B4" w:rsidRDefault="009E58B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DD01D7"/>
    <w:rsid w:val="0000700C"/>
    <w:rsid w:val="000224AF"/>
    <w:rsid w:val="0003021C"/>
    <w:rsid w:val="00065651"/>
    <w:rsid w:val="00067AF5"/>
    <w:rsid w:val="000E3EF6"/>
    <w:rsid w:val="00117FFA"/>
    <w:rsid w:val="00126B65"/>
    <w:rsid w:val="00143950"/>
    <w:rsid w:val="001768A1"/>
    <w:rsid w:val="001B2ABB"/>
    <w:rsid w:val="00200F4A"/>
    <w:rsid w:val="00211997"/>
    <w:rsid w:val="0024652B"/>
    <w:rsid w:val="002A4FD6"/>
    <w:rsid w:val="002C1E0E"/>
    <w:rsid w:val="002F4C50"/>
    <w:rsid w:val="00350F1B"/>
    <w:rsid w:val="003D26F7"/>
    <w:rsid w:val="003F1EC6"/>
    <w:rsid w:val="003F49B6"/>
    <w:rsid w:val="0043474A"/>
    <w:rsid w:val="00492329"/>
    <w:rsid w:val="004E32F2"/>
    <w:rsid w:val="005034EC"/>
    <w:rsid w:val="0052591C"/>
    <w:rsid w:val="00560331"/>
    <w:rsid w:val="00595677"/>
    <w:rsid w:val="005E5134"/>
    <w:rsid w:val="00613F0D"/>
    <w:rsid w:val="006522C3"/>
    <w:rsid w:val="00676260"/>
    <w:rsid w:val="00676F46"/>
    <w:rsid w:val="006A68AA"/>
    <w:rsid w:val="006B06EF"/>
    <w:rsid w:val="006E56D5"/>
    <w:rsid w:val="00702671"/>
    <w:rsid w:val="007310D3"/>
    <w:rsid w:val="00754799"/>
    <w:rsid w:val="00794933"/>
    <w:rsid w:val="00824FEF"/>
    <w:rsid w:val="00831C1F"/>
    <w:rsid w:val="00864985"/>
    <w:rsid w:val="008B6FA6"/>
    <w:rsid w:val="00910309"/>
    <w:rsid w:val="0098009B"/>
    <w:rsid w:val="009A74BB"/>
    <w:rsid w:val="009D3E92"/>
    <w:rsid w:val="009E58B4"/>
    <w:rsid w:val="009F4004"/>
    <w:rsid w:val="00A556A0"/>
    <w:rsid w:val="00AE7DF5"/>
    <w:rsid w:val="00B17DC1"/>
    <w:rsid w:val="00B45B02"/>
    <w:rsid w:val="00B47056"/>
    <w:rsid w:val="00BA06ED"/>
    <w:rsid w:val="00BB776A"/>
    <w:rsid w:val="00BF25CE"/>
    <w:rsid w:val="00C45345"/>
    <w:rsid w:val="00C81086"/>
    <w:rsid w:val="00CB4D8A"/>
    <w:rsid w:val="00D07525"/>
    <w:rsid w:val="00D736B2"/>
    <w:rsid w:val="00DA2793"/>
    <w:rsid w:val="00DD01D7"/>
    <w:rsid w:val="00E27D85"/>
    <w:rsid w:val="00E51502"/>
    <w:rsid w:val="00E71683"/>
    <w:rsid w:val="00E97428"/>
    <w:rsid w:val="00F21BB6"/>
    <w:rsid w:val="00F26570"/>
    <w:rsid w:val="00F45E8B"/>
    <w:rsid w:val="00F955C0"/>
    <w:rsid w:val="00FB1AC8"/>
    <w:rsid w:val="00FC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58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58B4"/>
  </w:style>
  <w:style w:type="paragraph" w:styleId="Footer">
    <w:name w:val="footer"/>
    <w:basedOn w:val="Normal"/>
    <w:link w:val="FooterChar"/>
    <w:uiPriority w:val="99"/>
    <w:semiHidden/>
    <w:unhideWhenUsed/>
    <w:rsid w:val="009E58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58B4"/>
  </w:style>
  <w:style w:type="character" w:styleId="PageNumber">
    <w:name w:val="page number"/>
    <w:basedOn w:val="DefaultParagraphFont"/>
    <w:semiHidden/>
    <w:rsid w:val="009E5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F0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FF84C-615E-4213-BB26-8B3B9FB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566</Words>
  <Characters>3230</Characters>
  <Application>Microsoft Office Word</Application>
  <DocSecurity>0</DocSecurity>
  <Lines>26</Lines>
  <Paragraphs>7</Paragraphs>
  <ScaleCrop>false</ScaleCrop>
  <Company>LPITS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NSC</cp:lastModifiedBy>
  <cp:revision>6</cp:revision>
  <dcterms:created xsi:type="dcterms:W3CDTF">2011-05-26T14:25:00Z</dcterms:created>
  <dcterms:modified xsi:type="dcterms:W3CDTF">2011-05-26T15:43:00Z</dcterms:modified>
</cp:coreProperties>
</file>