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word/header112.xml" ContentType="application/vnd.openxmlformats-officedocument.wordprocessingml.header+xml"/>
  <Override PartName="/word/header141.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30.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139.xml" ContentType="application/vnd.openxmlformats-officedocument.wordprocessingml.header+xml"/>
  <Override PartName="/word/header4.xml" ContentType="application/vnd.openxmlformats-officedocument.wordprocessingml.header+xml"/>
  <Override PartName="/word/header128.xml" ContentType="application/vnd.openxmlformats-officedocument.wordprocessingml.head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17.xml" ContentType="application/vnd.openxmlformats-officedocument.wordprocessingml.header+xml"/>
  <Override PartName="/word/header135.xml" ContentType="application/vnd.openxmlformats-officedocument.wordprocessingml.header+xml"/>
  <Override PartName="/word/header164.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06.xml" ContentType="application/vnd.openxmlformats-officedocument.wordprocessingml.header+xml"/>
  <Override PartName="/word/header124.xml" ContentType="application/vnd.openxmlformats-officedocument.wordprocessingml.header+xml"/>
  <Override PartName="/word/header142.xml" ContentType="application/vnd.openxmlformats-officedocument.wordprocessingml.header+xml"/>
  <Override PartName="/word/header153.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header131.xml" ContentType="application/vnd.openxmlformats-officedocument.wordprocessingml.header+xml"/>
  <Override PartName="/word/header160.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header73.xml" ContentType="application/vnd.openxmlformats-officedocument.wordprocessingml.header+xml"/>
  <Override PartName="/word/header91.xml" ContentType="application/vnd.openxmlformats-officedocument.wordprocessingml.header+xml"/>
  <Override PartName="/word/header120.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header9.xml" ContentType="application/vnd.openxmlformats-officedocument.wordprocessingml.header+xml"/>
  <Override PartName="/word/header22.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header158.xml" ContentType="application/vnd.openxmlformats-officedocument.wordprocessingml.header+xml"/>
  <Override PartName="/word/header5.xml" ContentType="application/vnd.openxmlformats-officedocument.wordprocessingml.header+xml"/>
  <Override PartName="/word/header118.xml" ContentType="application/vnd.openxmlformats-officedocument.wordprocessingml.header+xml"/>
  <Override PartName="/word/header129.xml" ContentType="application/vnd.openxmlformats-officedocument.wordprocessingml.header+xml"/>
  <Override PartName="/word/header147.xml" ContentType="application/vnd.openxmlformats-officedocument.wordprocessingml.header+xml"/>
  <Override PartName="/word/header165.xml" ContentType="application/vnd.openxmlformats-officedocument.wordprocessingml.header+xml"/>
  <Override PartName="/word/header89.xml" ContentType="application/vnd.openxmlformats-officedocument.wordprocessingml.header+xml"/>
  <Override PartName="/word/header107.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word/header114.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header143.xml" ContentType="application/vnd.openxmlformats-officedocument.wordprocessingml.header+xml"/>
  <Override PartName="/word/header152.xml" ContentType="application/vnd.openxmlformats-officedocument.wordprocessingml.header+xml"/>
  <Override PartName="/word/header16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21.xml" ContentType="application/vnd.openxmlformats-officedocument.wordprocessingml.head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110.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Override PartName="/word/header148.xml" ContentType="application/vnd.openxmlformats-officedocument.wordprocessingml.header+xml"/>
  <Override PartName="/word/header159.xml" ContentType="application/vnd.openxmlformats-officedocument.wordprocessingml.header+xml"/>
  <Override PartName="/word/header119.xml" ContentType="application/vnd.openxmlformats-officedocument.wordprocessingml.header+xml"/>
  <Override PartName="/word/header137.xml" ContentType="application/vnd.openxmlformats-officedocument.wordprocessingml.header+xml"/>
  <Override PartName="/word/header166.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header144.xml" ContentType="application/vnd.openxmlformats-officedocument.wordprocessingml.header+xml"/>
  <Override PartName="/word/header155.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162.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04.xml" ContentType="application/vnd.openxmlformats-officedocument.wordprocessingml.header+xml"/>
  <Override PartName="/word/header122.xml" ContentType="application/vnd.openxmlformats-officedocument.wordprocessingml.head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header6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header20.xml" ContentType="application/vnd.openxmlformats-officedocument.wordprocessingml.header+xml"/>
  <Override PartName="/word/header149.xml" ContentType="application/vnd.openxmlformats-officedocument.wordprocessingml.header+xml"/>
  <Override PartName="/word/header167.xml" ContentType="application/vnd.openxmlformats-officedocument.wordprocessingml.head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header16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461649"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PART IB</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OPERATION OF STATE GOVERNMENT</w:t>
      </w:r>
    </w:p>
    <w:p w:rsidR="00BD51C5" w:rsidRDefault="00BD51C5"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BD51C5" w:rsidSect="00BA0207">
          <w:headerReference w:type="even" r:id="rId8"/>
          <w:headerReference w:type="default" r:id="rId9"/>
          <w:pgSz w:w="12240" w:h="15840" w:code="1"/>
          <w:pgMar w:top="1008" w:right="4694" w:bottom="3499" w:left="1224" w:header="1008" w:footer="3499" w:gutter="0"/>
          <w:pgNumType w:start="276"/>
          <w:cols w:space="720"/>
          <w:docGrid w:linePitch="360"/>
        </w:sectPr>
      </w:pPr>
    </w:p>
    <w:p w:rsidR="00461649" w:rsidRPr="00461649" w:rsidRDefault="00461649"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461649" w:rsidRDefault="00A9603B" w:rsidP="0057759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 xml:space="preserve">SECTION 1 </w:t>
      </w:r>
      <w:r w:rsidR="00A6331A" w:rsidRPr="00461649">
        <w:rPr>
          <w:rFonts w:cs="Times New Roman"/>
          <w:b/>
          <w:szCs w:val="22"/>
        </w:rPr>
        <w:t>-</w:t>
      </w:r>
      <w:r w:rsidRPr="00461649">
        <w:rPr>
          <w:rFonts w:cs="Times New Roman"/>
          <w:b/>
          <w:szCs w:val="22"/>
        </w:rPr>
        <w:t xml:space="preserve"> H63</w:t>
      </w:r>
      <w:r w:rsidR="00A6331A" w:rsidRPr="00461649">
        <w:rPr>
          <w:rFonts w:cs="Times New Roman"/>
          <w:b/>
          <w:szCs w:val="22"/>
        </w:rPr>
        <w:t>-</w:t>
      </w:r>
      <w:r w:rsidRPr="00461649">
        <w:rPr>
          <w:rFonts w:cs="Times New Roman"/>
          <w:b/>
          <w:szCs w:val="22"/>
        </w:rPr>
        <w:t>DEPARTMENT OF EDUCATION</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w:t>
      </w:r>
      <w:r w:rsidRPr="00461649">
        <w:rPr>
          <w:rFonts w:cs="Times New Roman"/>
          <w:b/>
          <w:szCs w:val="22"/>
        </w:rPr>
        <w:tab/>
      </w:r>
      <w:r w:rsidRPr="00461649">
        <w:rPr>
          <w:rFonts w:cs="Times New Roman"/>
          <w:szCs w:val="22"/>
        </w:rPr>
        <w:t>(SDE: Appropriation Transfer Prohibition</w:t>
      </w:r>
      <w:proofErr w:type="gramStart"/>
      <w:r w:rsidRPr="00461649">
        <w:rPr>
          <w:rFonts w:cs="Times New Roman"/>
          <w:szCs w:val="22"/>
        </w:rPr>
        <w:t>)  The</w:t>
      </w:r>
      <w:proofErr w:type="gramEnd"/>
      <w:r w:rsidRPr="00461649">
        <w:rPr>
          <w:rFonts w:cs="Times New Roman"/>
          <w:szCs w:val="22"/>
        </w:rPr>
        <w:t xml:space="preserv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Pr="00461649">
        <w:rPr>
          <w:rFonts w:cs="Times New Roman"/>
          <w:b/>
          <w:szCs w:val="22"/>
        </w:rPr>
        <w:tab/>
      </w:r>
      <w:r w:rsidRPr="00461649">
        <w:rPr>
          <w:rFonts w:cs="Times New Roman"/>
          <w:szCs w:val="22"/>
        </w:rPr>
        <w:t xml:space="preserve">(SDE: DHEC </w:t>
      </w:r>
      <w:r w:rsidR="00A6331A" w:rsidRPr="00461649">
        <w:rPr>
          <w:rFonts w:cs="Times New Roman"/>
          <w:szCs w:val="22"/>
        </w:rPr>
        <w:t>-</w:t>
      </w:r>
      <w:r w:rsidRPr="00461649">
        <w:rPr>
          <w:rFonts w:cs="Times New Roman"/>
          <w:szCs w:val="22"/>
        </w:rPr>
        <w:t xml:space="preserve"> Comprehensive Health Assessment</w:t>
      </w:r>
      <w:proofErr w:type="gramStart"/>
      <w:r w:rsidRPr="00461649">
        <w:rPr>
          <w:rFonts w:cs="Times New Roman"/>
          <w:szCs w:val="22"/>
        </w:rPr>
        <w:t>)  All</w:t>
      </w:r>
      <w:proofErr w:type="gramEnd"/>
      <w:r w:rsidRPr="00461649">
        <w:rPr>
          <w:rFonts w:cs="Times New Roman"/>
          <w:szCs w:val="22"/>
        </w:rPr>
        <w:t xml:space="preserve"> school districts shall participate, to the fullest extent possible, in the Medicaid program by seeking appropriate reimbursement for services and administration of health and social services.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Reimbursements to the school districts shall not be used to supplant funds currently being spent on health and social services.</w:t>
      </w:r>
    </w:p>
    <w:p w:rsidR="005E3DAA" w:rsidRPr="00461649" w:rsidRDefault="0093175F"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1.3.</w:t>
      </w:r>
      <w:r w:rsidRPr="00461649">
        <w:rPr>
          <w:rFonts w:cs="Times New Roman"/>
          <w:b/>
          <w:szCs w:val="22"/>
        </w:rPr>
        <w:tab/>
      </w:r>
      <w:r w:rsidRPr="00461649">
        <w:rPr>
          <w:rFonts w:cs="Times New Roman"/>
          <w:szCs w:val="22"/>
        </w:rPr>
        <w:t>(SDE: EFA Formula/Base Student Cost Inflation Factor</w:t>
      </w:r>
      <w:proofErr w:type="gramStart"/>
      <w:r w:rsidRPr="00461649">
        <w:rPr>
          <w:rFonts w:cs="Times New Roman"/>
          <w:szCs w:val="22"/>
        </w:rPr>
        <w:t>)  To</w:t>
      </w:r>
      <w:proofErr w:type="gramEnd"/>
      <w:r w:rsidRPr="00461649">
        <w:rPr>
          <w:rFonts w:cs="Times New Roman"/>
          <w:szCs w:val="22"/>
        </w:rPr>
        <w:t xml:space="preserve"> the extent possible within available funds, it is the intent of the General Assembly to provide for </w:t>
      </w:r>
      <w:r w:rsidR="00303438">
        <w:rPr>
          <w:rFonts w:cs="Times New Roman"/>
          <w:szCs w:val="22"/>
        </w:rPr>
        <w:t>one hundred</w:t>
      </w:r>
      <w:r w:rsidRPr="00461649">
        <w:rPr>
          <w:rFonts w:cs="Times New Roman"/>
          <w:szCs w:val="22"/>
        </w:rPr>
        <w:t xml:space="preserve"> percent of full implementation of the Education Finance Act to include an inflation factor projected by the Division of Budget and Analyses to match inflation wages of public school employees in the Southeast.  The base student cost for the current fiscal year has been determined to be $1,</w:t>
      </w:r>
      <w:r w:rsidR="00020FD4" w:rsidRPr="00461649">
        <w:rPr>
          <w:rFonts w:cs="Times New Roman"/>
          <w:szCs w:val="22"/>
        </w:rPr>
        <w:t>788</w:t>
      </w:r>
      <w:r w:rsidRPr="00461649">
        <w:rPr>
          <w:rFonts w:cs="Times New Roman"/>
          <w:szCs w:val="22"/>
        </w:rPr>
        <w:t>.  In Fiscal Year 2011-</w:t>
      </w:r>
      <w:r w:rsidR="008D5C97">
        <w:rPr>
          <w:rFonts w:cs="Times New Roman"/>
          <w:szCs w:val="22"/>
        </w:rPr>
        <w:t>20</w:t>
      </w:r>
      <w:r w:rsidRPr="00461649">
        <w:rPr>
          <w:rFonts w:cs="Times New Roman"/>
          <w:szCs w:val="22"/>
        </w:rPr>
        <w:t>12, the total pupil count is projected to be 69</w:t>
      </w:r>
      <w:r w:rsidR="00020FD4" w:rsidRPr="00461649">
        <w:rPr>
          <w:rFonts w:cs="Times New Roman"/>
          <w:szCs w:val="22"/>
        </w:rPr>
        <w:t>0</w:t>
      </w:r>
      <w:r w:rsidRPr="00461649">
        <w:rPr>
          <w:rFonts w:cs="Times New Roman"/>
          <w:szCs w:val="22"/>
        </w:rPr>
        <w:t>,</w:t>
      </w:r>
      <w:r w:rsidR="00020FD4" w:rsidRPr="00461649">
        <w:rPr>
          <w:rFonts w:cs="Times New Roman"/>
          <w:szCs w:val="22"/>
        </w:rPr>
        <w:t>111</w:t>
      </w:r>
      <w:r w:rsidRPr="00461649">
        <w:rPr>
          <w:rFonts w:cs="Times New Roman"/>
          <w:szCs w:val="22"/>
        </w:rPr>
        <w:t>.  The average per pupil funding is projected to be $4,</w:t>
      </w:r>
      <w:r w:rsidR="00020FD4" w:rsidRPr="00461649">
        <w:rPr>
          <w:rFonts w:cs="Times New Roman"/>
          <w:szCs w:val="22"/>
        </w:rPr>
        <w:t>834</w:t>
      </w:r>
      <w:r w:rsidRPr="00461649">
        <w:rPr>
          <w:rFonts w:cs="Times New Roman"/>
          <w:szCs w:val="22"/>
        </w:rPr>
        <w:t xml:space="preserve"> state, $1,</w:t>
      </w:r>
      <w:r w:rsidR="00020FD4" w:rsidRPr="00461649">
        <w:rPr>
          <w:rFonts w:cs="Times New Roman"/>
          <w:szCs w:val="22"/>
        </w:rPr>
        <w:t>215</w:t>
      </w:r>
      <w:r w:rsidRPr="00461649">
        <w:rPr>
          <w:rFonts w:cs="Times New Roman"/>
          <w:szCs w:val="22"/>
        </w:rPr>
        <w:t xml:space="preserve"> federal, and $5,</w:t>
      </w:r>
      <w:r w:rsidR="00020FD4" w:rsidRPr="00461649">
        <w:rPr>
          <w:rFonts w:cs="Times New Roman"/>
          <w:szCs w:val="22"/>
        </w:rPr>
        <w:t>705</w:t>
      </w:r>
      <w:r w:rsidRPr="00461649">
        <w:rPr>
          <w:rFonts w:cs="Times New Roman"/>
          <w:szCs w:val="22"/>
        </w:rPr>
        <w:t xml:space="preserve"> local.  This is an average total funding level of</w:t>
      </w:r>
      <w:r w:rsidR="00636E6C" w:rsidRPr="00461649">
        <w:rPr>
          <w:rFonts w:cs="Times New Roman"/>
          <w:szCs w:val="22"/>
        </w:rPr>
        <w:t xml:space="preserve"> </w:t>
      </w:r>
      <w:r w:rsidRPr="00461649">
        <w:rPr>
          <w:rFonts w:cs="Times New Roman"/>
          <w:szCs w:val="22"/>
        </w:rPr>
        <w:t>$11,</w:t>
      </w:r>
      <w:r w:rsidR="00020FD4" w:rsidRPr="00461649">
        <w:rPr>
          <w:rFonts w:cs="Times New Roman"/>
          <w:szCs w:val="22"/>
        </w:rPr>
        <w:t>754</w:t>
      </w:r>
      <w:r w:rsidRPr="00461649">
        <w:rPr>
          <w:rFonts w:cs="Times New Roman"/>
          <w:szCs w:val="22"/>
        </w:rPr>
        <w:t xml:space="preserve"> excluding revenues of local bond issues.  For Fiscal Year</w:t>
      </w:r>
      <w:r w:rsidR="00636E6C" w:rsidRPr="00461649">
        <w:rPr>
          <w:rFonts w:cs="Times New Roman"/>
          <w:szCs w:val="22"/>
        </w:rPr>
        <w:t xml:space="preserve"> </w:t>
      </w:r>
      <w:r w:rsidRPr="00461649">
        <w:rPr>
          <w:rFonts w:cs="Times New Roman"/>
          <w:szCs w:val="22"/>
        </w:rPr>
        <w:t>2011-</w:t>
      </w:r>
      <w:r w:rsidR="008D5C97">
        <w:rPr>
          <w:rFonts w:cs="Times New Roman"/>
          <w:szCs w:val="22"/>
        </w:rPr>
        <w:t>20</w:t>
      </w:r>
      <w:r w:rsidRPr="00461649">
        <w:rPr>
          <w:rFonts w:cs="Times New Roman"/>
          <w:szCs w:val="22"/>
        </w:rPr>
        <w:t xml:space="preserve">12 the South Carolina Public Charter School District shall receive and distribute state </w:t>
      </w:r>
      <w:r w:rsidR="00A92AA3" w:rsidRPr="00461649">
        <w:rPr>
          <w:rFonts w:cs="Times New Roman"/>
          <w:szCs w:val="22"/>
        </w:rPr>
        <w:t xml:space="preserve">EFA </w:t>
      </w:r>
      <w:r w:rsidRPr="00461649">
        <w:rPr>
          <w:rFonts w:cs="Times New Roman"/>
          <w:szCs w:val="22"/>
        </w:rPr>
        <w:t xml:space="preserve">funds to the charter school as determined by </w:t>
      </w:r>
      <w:r w:rsidR="00B1414D">
        <w:rPr>
          <w:rFonts w:cs="Times New Roman"/>
          <w:szCs w:val="22"/>
        </w:rPr>
        <w:t xml:space="preserve">one hundred percent </w:t>
      </w:r>
      <w:r w:rsidR="00A92AA3" w:rsidRPr="00461649">
        <w:rPr>
          <w:rFonts w:cs="Times New Roman"/>
          <w:szCs w:val="22"/>
        </w:rPr>
        <w:t xml:space="preserve">of </w:t>
      </w:r>
      <w:r w:rsidRPr="00461649">
        <w:rPr>
          <w:rFonts w:cs="Times New Roman"/>
          <w:szCs w:val="22"/>
        </w:rPr>
        <w:t xml:space="preserve">the current year's base student cost, as funded by the General Assembly multiplied by the weighted students </w:t>
      </w:r>
      <w:r w:rsidR="00A92AA3" w:rsidRPr="00461649">
        <w:rPr>
          <w:rFonts w:cs="Times New Roman"/>
          <w:szCs w:val="22"/>
        </w:rPr>
        <w:t xml:space="preserve">pupils </w:t>
      </w:r>
      <w:r w:rsidRPr="00461649">
        <w:rPr>
          <w:rFonts w:cs="Times New Roman"/>
          <w:szCs w:val="22"/>
        </w:rPr>
        <w:t>enrolled in the charter school, which must be subject to adjustment for student attendance</w:t>
      </w:r>
      <w:r w:rsidR="005F1533">
        <w:rPr>
          <w:rFonts w:cs="Times New Roman"/>
          <w:szCs w:val="22"/>
        </w:rPr>
        <w:t>.</w:t>
      </w:r>
      <w:r w:rsidRPr="00461649">
        <w:rPr>
          <w:rFonts w:cs="Times New Roman"/>
          <w:szCs w:val="22"/>
        </w:rPr>
        <w:t xml:space="preserve"> </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8D5C97">
        <w:rPr>
          <w:rFonts w:cs="Times New Roman"/>
          <w:szCs w:val="22"/>
        </w:rPr>
        <w:t>20</w:t>
      </w:r>
      <w:r w:rsidRPr="00461649">
        <w:rPr>
          <w:rFonts w:cs="Times New Roman"/>
          <w:szCs w:val="22"/>
        </w:rPr>
        <w:t>12, the Abbeville School District total pupil count is projected to be</w:t>
      </w:r>
      <w:r w:rsidR="00636E6C" w:rsidRPr="00461649">
        <w:rPr>
          <w:rFonts w:cs="Times New Roman"/>
          <w:szCs w:val="22"/>
        </w:rPr>
        <w:t xml:space="preserve"> </w:t>
      </w:r>
      <w:r w:rsidRPr="00461649">
        <w:rPr>
          <w:rFonts w:cs="Times New Roman"/>
          <w:szCs w:val="22"/>
        </w:rPr>
        <w:t xml:space="preserve">2,971.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lastRenderedPageBreak/>
        <w:t>$6,059 state,</w:t>
      </w:r>
      <w:r w:rsidR="00636E6C" w:rsidRPr="00461649">
        <w:rPr>
          <w:rFonts w:cs="Times New Roman"/>
          <w:szCs w:val="22"/>
        </w:rPr>
        <w:t xml:space="preserve"> </w:t>
      </w:r>
      <w:r w:rsidRPr="00461649">
        <w:rPr>
          <w:rFonts w:cs="Times New Roman"/>
          <w:szCs w:val="22"/>
        </w:rPr>
        <w:t>$1,354 federal, and</w:t>
      </w:r>
      <w:r w:rsidR="00636E6C" w:rsidRPr="00461649">
        <w:rPr>
          <w:rFonts w:cs="Times New Roman"/>
          <w:szCs w:val="22"/>
        </w:rPr>
        <w:t xml:space="preserve"> </w:t>
      </w:r>
      <w:r w:rsidRPr="00461649">
        <w:rPr>
          <w:rFonts w:cs="Times New Roman"/>
          <w:szCs w:val="22"/>
        </w:rPr>
        <w:t>$3,316 local.  This is a total projected funding level of</w:t>
      </w:r>
      <w:r w:rsidR="00636E6C" w:rsidRPr="00461649">
        <w:rPr>
          <w:rFonts w:cs="Times New Roman"/>
          <w:szCs w:val="22"/>
        </w:rPr>
        <w:t xml:space="preserve"> </w:t>
      </w:r>
      <w:r w:rsidRPr="00461649">
        <w:rPr>
          <w:rFonts w:cs="Times New Roman"/>
          <w:szCs w:val="22"/>
        </w:rPr>
        <w:t>$10,729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Aiken School District total pupil count is projected to be</w:t>
      </w:r>
      <w:r w:rsidR="00636E6C" w:rsidRPr="00461649">
        <w:rPr>
          <w:rFonts w:cs="Times New Roman"/>
          <w:szCs w:val="22"/>
        </w:rPr>
        <w:t xml:space="preserve"> </w:t>
      </w:r>
      <w:r w:rsidRPr="00461649">
        <w:rPr>
          <w:rFonts w:cs="Times New Roman"/>
          <w:szCs w:val="22"/>
        </w:rPr>
        <w:t xml:space="preserve">23,658.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$4,499 state,</w:t>
      </w:r>
      <w:r w:rsidR="00636E6C" w:rsidRPr="00461649">
        <w:rPr>
          <w:rFonts w:cs="Times New Roman"/>
          <w:szCs w:val="22"/>
        </w:rPr>
        <w:t xml:space="preserve"> </w:t>
      </w:r>
      <w:r w:rsidRPr="00461649">
        <w:rPr>
          <w:rFonts w:cs="Times New Roman"/>
          <w:szCs w:val="22"/>
        </w:rPr>
        <w:t>$1,071 federal, and</w:t>
      </w:r>
      <w:r w:rsidR="00636E6C" w:rsidRPr="00461649">
        <w:rPr>
          <w:rFonts w:cs="Times New Roman"/>
          <w:szCs w:val="22"/>
        </w:rPr>
        <w:t xml:space="preserve"> </w:t>
      </w:r>
      <w:r w:rsidRPr="00461649">
        <w:rPr>
          <w:rFonts w:cs="Times New Roman"/>
          <w:szCs w:val="22"/>
        </w:rPr>
        <w:t>$3,713 local.  This is a total projected funding level of</w:t>
      </w:r>
      <w:r w:rsidR="00636E6C" w:rsidRPr="00461649">
        <w:rPr>
          <w:rFonts w:cs="Times New Roman"/>
          <w:szCs w:val="22"/>
        </w:rPr>
        <w:t xml:space="preserve"> </w:t>
      </w:r>
      <w:r w:rsidRPr="00461649">
        <w:rPr>
          <w:rFonts w:cs="Times New Roman"/>
          <w:szCs w:val="22"/>
        </w:rPr>
        <w:t>$9,283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Allendale School District total pupil count is projected to be</w:t>
      </w:r>
      <w:r w:rsidR="00636E6C" w:rsidRPr="00461649">
        <w:rPr>
          <w:rFonts w:cs="Times New Roman"/>
          <w:szCs w:val="22"/>
        </w:rPr>
        <w:t xml:space="preserve"> </w:t>
      </w:r>
      <w:r w:rsidRPr="00461649">
        <w:rPr>
          <w:rFonts w:cs="Times New Roman"/>
          <w:szCs w:val="22"/>
        </w:rPr>
        <w:t xml:space="preserve">1,351.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$8,564 state,</w:t>
      </w:r>
      <w:r w:rsidR="00636E6C" w:rsidRPr="00461649">
        <w:rPr>
          <w:rFonts w:cs="Times New Roman"/>
          <w:szCs w:val="22"/>
        </w:rPr>
        <w:t xml:space="preserve"> </w:t>
      </w:r>
      <w:r w:rsidRPr="00461649">
        <w:rPr>
          <w:rFonts w:cs="Times New Roman"/>
          <w:szCs w:val="22"/>
        </w:rPr>
        <w:t>$2,461 federal, and</w:t>
      </w:r>
      <w:r w:rsidR="00636E6C" w:rsidRPr="00461649">
        <w:rPr>
          <w:rFonts w:cs="Times New Roman"/>
          <w:szCs w:val="22"/>
        </w:rPr>
        <w:t xml:space="preserve"> </w:t>
      </w:r>
      <w:r w:rsidRPr="00461649">
        <w:rPr>
          <w:rFonts w:cs="Times New Roman"/>
          <w:szCs w:val="22"/>
        </w:rPr>
        <w:t>$5,261 local.  This is a total projected funding level of</w:t>
      </w:r>
      <w:r w:rsidR="00636E6C" w:rsidRPr="00461649">
        <w:rPr>
          <w:rFonts w:cs="Times New Roman"/>
          <w:szCs w:val="22"/>
        </w:rPr>
        <w:t xml:space="preserve"> </w:t>
      </w:r>
      <w:r w:rsidRPr="00461649">
        <w:rPr>
          <w:rFonts w:cs="Times New Roman"/>
          <w:szCs w:val="22"/>
        </w:rPr>
        <w:t>$16,286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 2011-</w:t>
      </w:r>
      <w:r w:rsidR="00E67AA4">
        <w:rPr>
          <w:rFonts w:cs="Times New Roman"/>
          <w:szCs w:val="22"/>
        </w:rPr>
        <w:t>20</w:t>
      </w:r>
      <w:r w:rsidRPr="00461649">
        <w:rPr>
          <w:rFonts w:cs="Times New Roman"/>
          <w:szCs w:val="22"/>
        </w:rPr>
        <w:t>12 the Anderson School District 1 total pupil count is projected to be</w:t>
      </w:r>
      <w:r w:rsidR="00636E6C" w:rsidRPr="00461649">
        <w:rPr>
          <w:rFonts w:cs="Times New Roman"/>
          <w:szCs w:val="22"/>
        </w:rPr>
        <w:t xml:space="preserve"> </w:t>
      </w:r>
      <w:r w:rsidRPr="00461649">
        <w:rPr>
          <w:rFonts w:cs="Times New Roman"/>
          <w:szCs w:val="22"/>
        </w:rPr>
        <w:t xml:space="preserve">8,933.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$4,637 state,</w:t>
      </w:r>
      <w:r w:rsidR="00636E6C" w:rsidRPr="00461649">
        <w:rPr>
          <w:rFonts w:cs="Times New Roman"/>
          <w:szCs w:val="22"/>
        </w:rPr>
        <w:t xml:space="preserve"> </w:t>
      </w:r>
      <w:r w:rsidRPr="00461649">
        <w:rPr>
          <w:rFonts w:cs="Times New Roman"/>
          <w:szCs w:val="22"/>
        </w:rPr>
        <w:t>$763 federal, and</w:t>
      </w:r>
      <w:r w:rsidR="00636E6C" w:rsidRPr="00461649">
        <w:rPr>
          <w:rFonts w:cs="Times New Roman"/>
          <w:szCs w:val="22"/>
        </w:rPr>
        <w:t xml:space="preserve"> </w:t>
      </w:r>
      <w:r w:rsidRPr="00461649">
        <w:rPr>
          <w:rFonts w:cs="Times New Roman"/>
          <w:szCs w:val="22"/>
        </w:rPr>
        <w:t>$3,362 local.  This is a total projected funding level of</w:t>
      </w:r>
      <w:r w:rsidR="00636E6C" w:rsidRPr="00461649">
        <w:rPr>
          <w:rFonts w:cs="Times New Roman"/>
          <w:szCs w:val="22"/>
        </w:rPr>
        <w:t xml:space="preserve"> </w:t>
      </w:r>
      <w:r w:rsidRPr="00461649">
        <w:rPr>
          <w:rFonts w:cs="Times New Roman"/>
          <w:szCs w:val="22"/>
        </w:rPr>
        <w:t>$8,762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Anderson School District 2 total pupil count is projected to be</w:t>
      </w:r>
      <w:r w:rsidR="00636E6C" w:rsidRPr="00461649">
        <w:rPr>
          <w:rFonts w:cs="Times New Roman"/>
          <w:szCs w:val="22"/>
        </w:rPr>
        <w:t xml:space="preserve"> </w:t>
      </w:r>
      <w:r w:rsidRPr="00461649">
        <w:rPr>
          <w:rFonts w:cs="Times New Roman"/>
          <w:szCs w:val="22"/>
        </w:rPr>
        <w:t xml:space="preserve">3,625.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$4,791 state,</w:t>
      </w:r>
      <w:r w:rsidR="00636E6C" w:rsidRPr="00461649">
        <w:rPr>
          <w:rFonts w:cs="Times New Roman"/>
          <w:szCs w:val="22"/>
        </w:rPr>
        <w:t xml:space="preserve"> </w:t>
      </w:r>
      <w:r w:rsidRPr="00461649">
        <w:rPr>
          <w:rFonts w:cs="Times New Roman"/>
          <w:szCs w:val="22"/>
        </w:rPr>
        <w:t>$1,168 federal, and</w:t>
      </w:r>
      <w:r w:rsidR="00636E6C" w:rsidRPr="00461649">
        <w:rPr>
          <w:rFonts w:cs="Times New Roman"/>
          <w:szCs w:val="22"/>
        </w:rPr>
        <w:t xml:space="preserve"> </w:t>
      </w:r>
      <w:r w:rsidRPr="00461649">
        <w:rPr>
          <w:rFonts w:cs="Times New Roman"/>
          <w:szCs w:val="22"/>
        </w:rPr>
        <w:t>$3,489 local.  This is a total projected funding level of</w:t>
      </w:r>
      <w:r w:rsidR="00636E6C" w:rsidRPr="00461649">
        <w:rPr>
          <w:rFonts w:cs="Times New Roman"/>
          <w:szCs w:val="22"/>
        </w:rPr>
        <w:t xml:space="preserve"> </w:t>
      </w:r>
      <w:r w:rsidRPr="00461649">
        <w:rPr>
          <w:rFonts w:cs="Times New Roman"/>
          <w:szCs w:val="22"/>
        </w:rPr>
        <w:t>$9,448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Anderson School District 3 total pupil count is projected to be</w:t>
      </w:r>
      <w:r w:rsidR="00636E6C" w:rsidRPr="00461649">
        <w:rPr>
          <w:rFonts w:cs="Times New Roman"/>
          <w:szCs w:val="22"/>
        </w:rPr>
        <w:t xml:space="preserve"> </w:t>
      </w:r>
      <w:r w:rsidRPr="00461649">
        <w:rPr>
          <w:rFonts w:cs="Times New Roman"/>
          <w:szCs w:val="22"/>
        </w:rPr>
        <w:t xml:space="preserve">2,479.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$4,930 state,</w:t>
      </w:r>
      <w:r w:rsidR="00636E6C" w:rsidRPr="00461649">
        <w:rPr>
          <w:rFonts w:cs="Times New Roman"/>
          <w:szCs w:val="22"/>
        </w:rPr>
        <w:t xml:space="preserve"> </w:t>
      </w:r>
      <w:r w:rsidRPr="00461649">
        <w:rPr>
          <w:rFonts w:cs="Times New Roman"/>
          <w:szCs w:val="22"/>
        </w:rPr>
        <w:t>$1,290 federal, and</w:t>
      </w:r>
      <w:r w:rsidR="00636E6C" w:rsidRPr="00461649">
        <w:rPr>
          <w:rFonts w:cs="Times New Roman"/>
          <w:szCs w:val="22"/>
        </w:rPr>
        <w:t xml:space="preserve"> </w:t>
      </w:r>
      <w:r w:rsidRPr="00461649">
        <w:rPr>
          <w:rFonts w:cs="Times New Roman"/>
          <w:szCs w:val="22"/>
        </w:rPr>
        <w:t>$3,747 local.  This is a total projected funding level of</w:t>
      </w:r>
      <w:r w:rsidR="00636E6C" w:rsidRPr="00461649">
        <w:rPr>
          <w:rFonts w:cs="Times New Roman"/>
          <w:szCs w:val="22"/>
        </w:rPr>
        <w:t xml:space="preserve"> </w:t>
      </w:r>
      <w:r w:rsidRPr="00461649">
        <w:rPr>
          <w:rFonts w:cs="Times New Roman"/>
          <w:szCs w:val="22"/>
        </w:rPr>
        <w:t>$9,967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636E6C"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Anderson School District 4 total pupil count is projected to be</w:t>
      </w:r>
      <w:r w:rsidR="00636E6C" w:rsidRPr="00461649">
        <w:rPr>
          <w:rFonts w:cs="Times New Roman"/>
          <w:szCs w:val="22"/>
        </w:rPr>
        <w:t xml:space="preserve"> </w:t>
      </w:r>
      <w:r w:rsidRPr="00461649">
        <w:rPr>
          <w:rFonts w:cs="Times New Roman"/>
          <w:szCs w:val="22"/>
        </w:rPr>
        <w:t xml:space="preserve">2,734.  </w:t>
      </w:r>
      <w:proofErr w:type="gramStart"/>
      <w:r w:rsidRPr="00461649">
        <w:rPr>
          <w:rFonts w:cs="Times New Roman"/>
          <w:szCs w:val="22"/>
        </w:rPr>
        <w:t>The per</w:t>
      </w:r>
      <w:proofErr w:type="gramEnd"/>
      <w:r w:rsidRPr="00461649">
        <w:rPr>
          <w:rFonts w:cs="Times New Roman"/>
          <w:szCs w:val="22"/>
        </w:rPr>
        <w:t xml:space="preserve"> pupil funding is projected to be</w:t>
      </w:r>
      <w:r w:rsidR="00636E6C" w:rsidRPr="00461649">
        <w:rPr>
          <w:rFonts w:cs="Times New Roman"/>
          <w:szCs w:val="22"/>
        </w:rPr>
        <w:t xml:space="preserve"> </w:t>
      </w:r>
      <w:r w:rsidRPr="00461649">
        <w:rPr>
          <w:rFonts w:cs="Times New Roman"/>
          <w:szCs w:val="22"/>
        </w:rPr>
        <w:t>$4,997 state,</w:t>
      </w:r>
      <w:r w:rsidR="00636E6C" w:rsidRPr="00461649">
        <w:rPr>
          <w:rFonts w:cs="Times New Roman"/>
          <w:szCs w:val="22"/>
        </w:rPr>
        <w:t xml:space="preserve"> </w:t>
      </w:r>
      <w:r w:rsidRPr="00461649">
        <w:rPr>
          <w:rFonts w:cs="Times New Roman"/>
          <w:szCs w:val="22"/>
        </w:rPr>
        <w:t>$1,186 federal, and</w:t>
      </w:r>
      <w:r w:rsidR="00636E6C" w:rsidRPr="00461649">
        <w:rPr>
          <w:rFonts w:cs="Times New Roman"/>
          <w:szCs w:val="22"/>
        </w:rPr>
        <w:t xml:space="preserve"> </w:t>
      </w:r>
      <w:r w:rsidRPr="00461649">
        <w:rPr>
          <w:rFonts w:cs="Times New Roman"/>
          <w:szCs w:val="22"/>
        </w:rPr>
        <w:t>$6,182 local.  This is a total projected funding level of</w:t>
      </w:r>
      <w:r w:rsidR="00636E6C" w:rsidRPr="00461649">
        <w:rPr>
          <w:rFonts w:cs="Times New Roman"/>
          <w:szCs w:val="22"/>
        </w:rPr>
        <w:t xml:space="preserve"> </w:t>
      </w:r>
      <w:r w:rsidRPr="00461649">
        <w:rPr>
          <w:rFonts w:cs="Times New Roman"/>
          <w:szCs w:val="22"/>
        </w:rPr>
        <w:t>$12,366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Anderson School District 5 total pupil count is projected to be</w:t>
      </w:r>
      <w:r w:rsidR="00187178" w:rsidRPr="00461649">
        <w:rPr>
          <w:rFonts w:cs="Times New Roman"/>
          <w:szCs w:val="22"/>
        </w:rPr>
        <w:t xml:space="preserve"> </w:t>
      </w:r>
      <w:r w:rsidRPr="00461649">
        <w:rPr>
          <w:rFonts w:cs="Times New Roman"/>
          <w:szCs w:val="22"/>
        </w:rPr>
        <w:t xml:space="preserve">12,150.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$4,597 state,</w:t>
      </w:r>
      <w:r w:rsidR="00187178" w:rsidRPr="00461649">
        <w:rPr>
          <w:rFonts w:cs="Times New Roman"/>
          <w:szCs w:val="22"/>
        </w:rPr>
        <w:t xml:space="preserve"> </w:t>
      </w:r>
      <w:r w:rsidRPr="00461649">
        <w:rPr>
          <w:rFonts w:cs="Times New Roman"/>
          <w:szCs w:val="22"/>
        </w:rPr>
        <w:t>$1,413 federal, and</w:t>
      </w:r>
      <w:r w:rsidR="00187178" w:rsidRPr="00461649">
        <w:rPr>
          <w:rFonts w:cs="Times New Roman"/>
          <w:szCs w:val="22"/>
        </w:rPr>
        <w:t xml:space="preserve"> </w:t>
      </w:r>
      <w:r w:rsidRPr="00461649">
        <w:rPr>
          <w:rFonts w:cs="Times New Roman"/>
          <w:szCs w:val="22"/>
        </w:rPr>
        <w:t>$4,295 local.  This is a total projected funding level of</w:t>
      </w:r>
      <w:r w:rsidR="00187178" w:rsidRPr="00461649">
        <w:rPr>
          <w:rFonts w:cs="Times New Roman"/>
          <w:szCs w:val="22"/>
        </w:rPr>
        <w:t xml:space="preserve"> </w:t>
      </w:r>
      <w:r w:rsidRPr="00461649">
        <w:rPr>
          <w:rFonts w:cs="Times New Roman"/>
          <w:szCs w:val="22"/>
        </w:rPr>
        <w:t>$10,305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Bamberg School District 1 total pupil count is projected to be</w:t>
      </w:r>
      <w:r w:rsidR="00187178" w:rsidRPr="00461649">
        <w:rPr>
          <w:rFonts w:cs="Times New Roman"/>
          <w:szCs w:val="22"/>
        </w:rPr>
        <w:t xml:space="preserve"> </w:t>
      </w:r>
      <w:r w:rsidRPr="00461649">
        <w:rPr>
          <w:rFonts w:cs="Times New Roman"/>
          <w:szCs w:val="22"/>
        </w:rPr>
        <w:t xml:space="preserve">1,410.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$6,040 state,</w:t>
      </w:r>
      <w:r w:rsidR="00187178" w:rsidRPr="00461649">
        <w:rPr>
          <w:rFonts w:cs="Times New Roman"/>
          <w:szCs w:val="22"/>
        </w:rPr>
        <w:t xml:space="preserve"> </w:t>
      </w:r>
      <w:r w:rsidRPr="00461649">
        <w:rPr>
          <w:rFonts w:cs="Times New Roman"/>
          <w:szCs w:val="22"/>
        </w:rPr>
        <w:t>$1,840 federal, and</w:t>
      </w:r>
      <w:r w:rsidR="00187178" w:rsidRPr="00461649">
        <w:rPr>
          <w:rFonts w:cs="Times New Roman"/>
          <w:szCs w:val="22"/>
        </w:rPr>
        <w:t xml:space="preserve"> </w:t>
      </w:r>
      <w:r w:rsidRPr="00461649">
        <w:rPr>
          <w:rFonts w:cs="Times New Roman"/>
          <w:szCs w:val="22"/>
        </w:rPr>
        <w:t>$3,420 local.  This is a total projected funding level of</w:t>
      </w:r>
      <w:r w:rsidR="00187178" w:rsidRPr="00461649">
        <w:rPr>
          <w:rFonts w:cs="Times New Roman"/>
          <w:szCs w:val="22"/>
        </w:rPr>
        <w:t xml:space="preserve"> </w:t>
      </w:r>
      <w:r w:rsidRPr="00461649">
        <w:rPr>
          <w:rFonts w:cs="Times New Roman"/>
          <w:szCs w:val="22"/>
        </w:rPr>
        <w:t>$11,300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E67AA4">
        <w:rPr>
          <w:rFonts w:cs="Times New Roman"/>
          <w:szCs w:val="22"/>
        </w:rPr>
        <w:t>20</w:t>
      </w:r>
      <w:r w:rsidRPr="00461649">
        <w:rPr>
          <w:rFonts w:cs="Times New Roman"/>
          <w:szCs w:val="22"/>
        </w:rPr>
        <w:t>12, the Bamberg School District 2 total pupil count is projected to be</w:t>
      </w:r>
      <w:r w:rsidR="00187178" w:rsidRPr="00461649">
        <w:rPr>
          <w:rFonts w:cs="Times New Roman"/>
          <w:szCs w:val="22"/>
        </w:rPr>
        <w:t xml:space="preserve"> </w:t>
      </w:r>
      <w:r w:rsidRPr="00461649">
        <w:rPr>
          <w:rFonts w:cs="Times New Roman"/>
          <w:szCs w:val="22"/>
        </w:rPr>
        <w:t xml:space="preserve">795.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$6,864 state,</w:t>
      </w:r>
      <w:r w:rsidR="00187178" w:rsidRPr="00461649">
        <w:rPr>
          <w:rFonts w:cs="Times New Roman"/>
          <w:szCs w:val="22"/>
        </w:rPr>
        <w:t xml:space="preserve"> </w:t>
      </w:r>
      <w:r w:rsidRPr="00461649">
        <w:rPr>
          <w:rFonts w:cs="Times New Roman"/>
          <w:szCs w:val="22"/>
        </w:rPr>
        <w:t>$2,085 federal, and</w:t>
      </w:r>
      <w:r w:rsidR="00187178" w:rsidRPr="00461649">
        <w:rPr>
          <w:rFonts w:cs="Times New Roman"/>
          <w:szCs w:val="22"/>
        </w:rPr>
        <w:t xml:space="preserve"> </w:t>
      </w:r>
      <w:r w:rsidRPr="00461649">
        <w:rPr>
          <w:rFonts w:cs="Times New Roman"/>
          <w:szCs w:val="22"/>
        </w:rPr>
        <w:t>$3,729 local.  This is a total projected funding level of</w:t>
      </w:r>
      <w:r w:rsidR="00187178" w:rsidRPr="00461649">
        <w:rPr>
          <w:rFonts w:cs="Times New Roman"/>
          <w:szCs w:val="22"/>
        </w:rPr>
        <w:t xml:space="preserve"> </w:t>
      </w:r>
      <w:r w:rsidRPr="00461649">
        <w:rPr>
          <w:rFonts w:cs="Times New Roman"/>
          <w:szCs w:val="22"/>
        </w:rPr>
        <w:t>$12,678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Barnwell School District 19 total pupil count is projected to be</w:t>
      </w:r>
      <w:r w:rsidR="00187178" w:rsidRPr="00461649">
        <w:rPr>
          <w:rFonts w:cs="Times New Roman"/>
          <w:szCs w:val="22"/>
        </w:rPr>
        <w:t xml:space="preserve"> </w:t>
      </w:r>
      <w:r w:rsidRPr="00461649">
        <w:rPr>
          <w:rFonts w:cs="Times New Roman"/>
          <w:szCs w:val="22"/>
        </w:rPr>
        <w:t xml:space="preserve">818.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$5,843 state,</w:t>
      </w:r>
      <w:r w:rsidR="00187178" w:rsidRPr="00461649">
        <w:rPr>
          <w:rFonts w:cs="Times New Roman"/>
          <w:szCs w:val="22"/>
        </w:rPr>
        <w:t xml:space="preserve"> </w:t>
      </w:r>
      <w:r w:rsidRPr="00461649">
        <w:rPr>
          <w:rFonts w:cs="Times New Roman"/>
          <w:szCs w:val="22"/>
        </w:rPr>
        <w:t>$2,257 federal, and</w:t>
      </w:r>
      <w:r w:rsidR="00187178" w:rsidRPr="00461649">
        <w:rPr>
          <w:rFonts w:cs="Times New Roman"/>
          <w:szCs w:val="22"/>
        </w:rPr>
        <w:t xml:space="preserve"> </w:t>
      </w:r>
      <w:r w:rsidRPr="00461649">
        <w:rPr>
          <w:rFonts w:cs="Times New Roman"/>
          <w:szCs w:val="22"/>
        </w:rPr>
        <w:t>$4,680 local.  This is a total projected funding level of</w:t>
      </w:r>
      <w:r w:rsidR="00187178" w:rsidRPr="00461649">
        <w:rPr>
          <w:rFonts w:cs="Times New Roman"/>
          <w:szCs w:val="22"/>
        </w:rPr>
        <w:t xml:space="preserve"> </w:t>
      </w:r>
      <w:r w:rsidRPr="00461649">
        <w:rPr>
          <w:rFonts w:cs="Times New Roman"/>
          <w:szCs w:val="22"/>
        </w:rPr>
        <w:t>$12,780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 xml:space="preserve">12, the Barnwell School District 29 total pupil count is projected to be 953.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$4,826 state,</w:t>
      </w:r>
      <w:r w:rsidR="00187178" w:rsidRPr="00461649">
        <w:rPr>
          <w:rFonts w:cs="Times New Roman"/>
          <w:szCs w:val="22"/>
        </w:rPr>
        <w:t xml:space="preserve"> </w:t>
      </w:r>
      <w:r w:rsidRPr="00461649">
        <w:rPr>
          <w:rFonts w:cs="Times New Roman"/>
          <w:szCs w:val="22"/>
        </w:rPr>
        <w:t>$1,281 federal, and</w:t>
      </w:r>
      <w:r w:rsidR="00187178" w:rsidRPr="00461649">
        <w:rPr>
          <w:rFonts w:cs="Times New Roman"/>
          <w:szCs w:val="22"/>
        </w:rPr>
        <w:t xml:space="preserve"> </w:t>
      </w:r>
      <w:r w:rsidRPr="00461649">
        <w:rPr>
          <w:rFonts w:cs="Times New Roman"/>
          <w:szCs w:val="22"/>
        </w:rPr>
        <w:t>$4,042 local.  This is a total projected funding level of</w:t>
      </w:r>
      <w:r w:rsidR="00187178" w:rsidRPr="00461649">
        <w:rPr>
          <w:rFonts w:cs="Times New Roman"/>
          <w:szCs w:val="22"/>
        </w:rPr>
        <w:t xml:space="preserve"> </w:t>
      </w:r>
      <w:r w:rsidRPr="00461649">
        <w:rPr>
          <w:rFonts w:cs="Times New Roman"/>
          <w:szCs w:val="22"/>
        </w:rPr>
        <w:t>$10,149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Barnwell School District 45 total pupil count is projected to be</w:t>
      </w:r>
      <w:r w:rsidR="00187178" w:rsidRPr="00461649">
        <w:rPr>
          <w:rFonts w:cs="Times New Roman"/>
          <w:szCs w:val="22"/>
        </w:rPr>
        <w:t xml:space="preserve"> </w:t>
      </w:r>
      <w:r w:rsidRPr="00461649">
        <w:rPr>
          <w:rFonts w:cs="Times New Roman"/>
          <w:szCs w:val="22"/>
        </w:rPr>
        <w:t xml:space="preserve">2,375.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$5,551 state,</w:t>
      </w:r>
      <w:r w:rsidR="00187178" w:rsidRPr="00461649">
        <w:rPr>
          <w:rFonts w:cs="Times New Roman"/>
          <w:szCs w:val="22"/>
        </w:rPr>
        <w:t xml:space="preserve"> </w:t>
      </w:r>
      <w:r w:rsidRPr="00461649">
        <w:rPr>
          <w:rFonts w:cs="Times New Roman"/>
          <w:szCs w:val="22"/>
        </w:rPr>
        <w:t>$1,268 federal, and</w:t>
      </w:r>
      <w:r w:rsidR="00187178" w:rsidRPr="00461649">
        <w:rPr>
          <w:rFonts w:cs="Times New Roman"/>
          <w:szCs w:val="22"/>
        </w:rPr>
        <w:t xml:space="preserve"> </w:t>
      </w:r>
      <w:r w:rsidRPr="00461649">
        <w:rPr>
          <w:rFonts w:cs="Times New Roman"/>
          <w:szCs w:val="22"/>
        </w:rPr>
        <w:t>$3,434 local.  This is a total projected funding level of</w:t>
      </w:r>
      <w:r w:rsidR="00187178" w:rsidRPr="00461649">
        <w:rPr>
          <w:rFonts w:cs="Times New Roman"/>
          <w:szCs w:val="22"/>
        </w:rPr>
        <w:t xml:space="preserve"> </w:t>
      </w:r>
      <w:r w:rsidRPr="00461649">
        <w:rPr>
          <w:rFonts w:cs="Times New Roman"/>
          <w:szCs w:val="22"/>
        </w:rPr>
        <w:t>$10,253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Beaufort School District total pupil count is projected to be</w:t>
      </w:r>
      <w:r w:rsidR="00187178" w:rsidRPr="00461649">
        <w:rPr>
          <w:rFonts w:cs="Times New Roman"/>
          <w:szCs w:val="22"/>
        </w:rPr>
        <w:t xml:space="preserve"> </w:t>
      </w:r>
      <w:r w:rsidRPr="00461649">
        <w:rPr>
          <w:rFonts w:cs="Times New Roman"/>
          <w:szCs w:val="22"/>
        </w:rPr>
        <w:t xml:space="preserve">18,817.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$3,621 state,</w:t>
      </w:r>
      <w:r w:rsidR="00187178" w:rsidRPr="00461649">
        <w:rPr>
          <w:rFonts w:cs="Times New Roman"/>
          <w:szCs w:val="22"/>
        </w:rPr>
        <w:t xml:space="preserve"> </w:t>
      </w:r>
      <w:r w:rsidRPr="00461649">
        <w:rPr>
          <w:rFonts w:cs="Times New Roman"/>
          <w:szCs w:val="22"/>
        </w:rPr>
        <w:t>$1,138 federal, and</w:t>
      </w:r>
      <w:r w:rsidR="00187178" w:rsidRPr="00461649">
        <w:rPr>
          <w:rFonts w:cs="Times New Roman"/>
          <w:szCs w:val="22"/>
        </w:rPr>
        <w:t xml:space="preserve"> </w:t>
      </w:r>
      <w:r w:rsidRPr="00461649">
        <w:rPr>
          <w:rFonts w:cs="Times New Roman"/>
          <w:szCs w:val="22"/>
        </w:rPr>
        <w:t>$11,656 local.  This is a total projected funding level of</w:t>
      </w:r>
      <w:r w:rsidR="00187178" w:rsidRPr="00461649">
        <w:rPr>
          <w:rFonts w:cs="Times New Roman"/>
          <w:szCs w:val="22"/>
        </w:rPr>
        <w:t xml:space="preserve"> </w:t>
      </w:r>
      <w:r w:rsidRPr="00461649">
        <w:rPr>
          <w:rFonts w:cs="Times New Roman"/>
          <w:szCs w:val="22"/>
        </w:rPr>
        <w:t>$16,415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Berkeley School District total pupil count is projected to be</w:t>
      </w:r>
      <w:r w:rsidR="00187178" w:rsidRPr="00461649">
        <w:rPr>
          <w:rFonts w:cs="Times New Roman"/>
          <w:szCs w:val="22"/>
        </w:rPr>
        <w:t xml:space="preserve"> </w:t>
      </w:r>
      <w:r w:rsidRPr="00461649">
        <w:rPr>
          <w:rFonts w:cs="Times New Roman"/>
          <w:szCs w:val="22"/>
        </w:rPr>
        <w:t xml:space="preserve">28,674.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$4,554 state,</w:t>
      </w:r>
      <w:r w:rsidR="00187178" w:rsidRPr="00461649">
        <w:rPr>
          <w:rFonts w:cs="Times New Roman"/>
          <w:szCs w:val="22"/>
        </w:rPr>
        <w:t xml:space="preserve"> </w:t>
      </w:r>
      <w:r w:rsidRPr="00461649">
        <w:rPr>
          <w:rFonts w:cs="Times New Roman"/>
          <w:szCs w:val="22"/>
        </w:rPr>
        <w:t>$1,092 federal, and</w:t>
      </w:r>
      <w:r w:rsidR="00187178" w:rsidRPr="00461649">
        <w:rPr>
          <w:rFonts w:cs="Times New Roman"/>
          <w:szCs w:val="22"/>
        </w:rPr>
        <w:t xml:space="preserve"> </w:t>
      </w:r>
      <w:r w:rsidRPr="00461649">
        <w:rPr>
          <w:rFonts w:cs="Times New Roman"/>
          <w:szCs w:val="22"/>
        </w:rPr>
        <w:t>$4,753 local.  This is a total projected funding level of</w:t>
      </w:r>
      <w:r w:rsidR="00187178" w:rsidRPr="00461649">
        <w:rPr>
          <w:rFonts w:cs="Times New Roman"/>
          <w:szCs w:val="22"/>
        </w:rPr>
        <w:t xml:space="preserve"> </w:t>
      </w:r>
      <w:r w:rsidRPr="00461649">
        <w:rPr>
          <w:rFonts w:cs="Times New Roman"/>
          <w:szCs w:val="22"/>
        </w:rPr>
        <w:t>$10,399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Calhoun School District total pupil count is projected to be</w:t>
      </w:r>
      <w:r w:rsidR="00187178" w:rsidRPr="00461649">
        <w:rPr>
          <w:rFonts w:cs="Times New Roman"/>
          <w:szCs w:val="22"/>
        </w:rPr>
        <w:t xml:space="preserve"> </w:t>
      </w:r>
      <w:r w:rsidRPr="00461649">
        <w:rPr>
          <w:rFonts w:cs="Times New Roman"/>
          <w:szCs w:val="22"/>
        </w:rPr>
        <w:t xml:space="preserve">1,649.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$5,903 state,</w:t>
      </w:r>
      <w:r w:rsidR="00187178" w:rsidRPr="00461649">
        <w:rPr>
          <w:rFonts w:cs="Times New Roman"/>
          <w:szCs w:val="22"/>
        </w:rPr>
        <w:t xml:space="preserve"> </w:t>
      </w:r>
      <w:r w:rsidRPr="00461649">
        <w:rPr>
          <w:rFonts w:cs="Times New Roman"/>
          <w:szCs w:val="22"/>
        </w:rPr>
        <w:t>$1,646 federal, and</w:t>
      </w:r>
      <w:r w:rsidR="00187178" w:rsidRPr="00461649">
        <w:rPr>
          <w:rFonts w:cs="Times New Roman"/>
          <w:szCs w:val="22"/>
        </w:rPr>
        <w:t xml:space="preserve"> </w:t>
      </w:r>
      <w:r w:rsidRPr="00461649">
        <w:rPr>
          <w:rFonts w:cs="Times New Roman"/>
          <w:szCs w:val="22"/>
        </w:rPr>
        <w:t>$6,810 local.  This is a total projected funding level of</w:t>
      </w:r>
      <w:r w:rsidR="00187178" w:rsidRPr="00461649">
        <w:rPr>
          <w:rFonts w:cs="Times New Roman"/>
          <w:szCs w:val="22"/>
        </w:rPr>
        <w:t xml:space="preserve"> </w:t>
      </w:r>
      <w:r w:rsidRPr="00461649">
        <w:rPr>
          <w:rFonts w:cs="Times New Roman"/>
          <w:szCs w:val="22"/>
        </w:rPr>
        <w:t>$14,359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Charleston School District total pupil count is projected to be</w:t>
      </w:r>
      <w:r w:rsidR="00187178" w:rsidRPr="00461649">
        <w:rPr>
          <w:rFonts w:cs="Times New Roman"/>
          <w:szCs w:val="22"/>
        </w:rPr>
        <w:t xml:space="preserve"> </w:t>
      </w:r>
      <w:r w:rsidRPr="00461649">
        <w:rPr>
          <w:rFonts w:cs="Times New Roman"/>
          <w:szCs w:val="22"/>
        </w:rPr>
        <w:t xml:space="preserve">43,088.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$3,326 state,</w:t>
      </w:r>
      <w:r w:rsidR="00187178" w:rsidRPr="00461649">
        <w:rPr>
          <w:rFonts w:cs="Times New Roman"/>
          <w:szCs w:val="22"/>
        </w:rPr>
        <w:t xml:space="preserve"> </w:t>
      </w:r>
      <w:r w:rsidRPr="00461649">
        <w:rPr>
          <w:rFonts w:cs="Times New Roman"/>
          <w:szCs w:val="22"/>
        </w:rPr>
        <w:t>$1,169 federal, and</w:t>
      </w:r>
      <w:r w:rsidR="00187178" w:rsidRPr="00461649">
        <w:rPr>
          <w:rFonts w:cs="Times New Roman"/>
          <w:szCs w:val="22"/>
        </w:rPr>
        <w:t xml:space="preserve"> </w:t>
      </w:r>
      <w:r w:rsidRPr="00461649">
        <w:rPr>
          <w:rFonts w:cs="Times New Roman"/>
          <w:szCs w:val="22"/>
        </w:rPr>
        <w:t>$9,283 local.  This is a total projected funding level of</w:t>
      </w:r>
      <w:r w:rsidR="00187178" w:rsidRPr="00461649">
        <w:rPr>
          <w:rFonts w:cs="Times New Roman"/>
          <w:szCs w:val="22"/>
        </w:rPr>
        <w:t xml:space="preserve"> </w:t>
      </w:r>
      <w:r w:rsidRPr="00461649">
        <w:rPr>
          <w:rFonts w:cs="Times New Roman"/>
          <w:szCs w:val="22"/>
        </w:rPr>
        <w:t>$13,778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Cherokee School District total pupil count is projected to be</w:t>
      </w:r>
      <w:r w:rsidR="00187178" w:rsidRPr="00461649">
        <w:rPr>
          <w:rFonts w:cs="Times New Roman"/>
          <w:szCs w:val="22"/>
        </w:rPr>
        <w:t xml:space="preserve"> </w:t>
      </w:r>
      <w:r w:rsidRPr="00461649">
        <w:rPr>
          <w:rFonts w:cs="Times New Roman"/>
          <w:szCs w:val="22"/>
        </w:rPr>
        <w:t xml:space="preserve">8,498.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$4,878 state,</w:t>
      </w:r>
      <w:r w:rsidR="00187178" w:rsidRPr="00461649">
        <w:rPr>
          <w:rFonts w:cs="Times New Roman"/>
          <w:szCs w:val="22"/>
        </w:rPr>
        <w:t xml:space="preserve"> </w:t>
      </w:r>
      <w:r w:rsidRPr="00461649">
        <w:rPr>
          <w:rFonts w:cs="Times New Roman"/>
          <w:szCs w:val="22"/>
        </w:rPr>
        <w:t>$1,606 federal, and</w:t>
      </w:r>
      <w:r w:rsidR="00187178" w:rsidRPr="00461649">
        <w:rPr>
          <w:rFonts w:cs="Times New Roman"/>
          <w:szCs w:val="22"/>
        </w:rPr>
        <w:t xml:space="preserve"> </w:t>
      </w:r>
      <w:r w:rsidRPr="00461649">
        <w:rPr>
          <w:rFonts w:cs="Times New Roman"/>
          <w:szCs w:val="22"/>
        </w:rPr>
        <w:t>$4,844 local.  This is a total projected funding level of</w:t>
      </w:r>
      <w:r w:rsidR="00187178" w:rsidRPr="00461649">
        <w:rPr>
          <w:rFonts w:cs="Times New Roman"/>
          <w:szCs w:val="22"/>
        </w:rPr>
        <w:t xml:space="preserve"> </w:t>
      </w:r>
      <w:r w:rsidRPr="00461649">
        <w:rPr>
          <w:rFonts w:cs="Times New Roman"/>
          <w:szCs w:val="22"/>
        </w:rPr>
        <w:t>$11,328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Pr="00461649">
        <w:rPr>
          <w:rFonts w:cs="Times New Roman"/>
          <w:szCs w:val="22"/>
        </w:rPr>
        <w:t>2011-</w:t>
      </w:r>
      <w:r w:rsidR="00687022">
        <w:rPr>
          <w:rFonts w:cs="Times New Roman"/>
          <w:szCs w:val="22"/>
        </w:rPr>
        <w:t>20</w:t>
      </w:r>
      <w:r w:rsidRPr="00461649">
        <w:rPr>
          <w:rFonts w:cs="Times New Roman"/>
          <w:szCs w:val="22"/>
        </w:rPr>
        <w:t>12, the Chester School District total pupil count is projected to be</w:t>
      </w:r>
      <w:r w:rsidR="00187178" w:rsidRPr="00461649">
        <w:rPr>
          <w:rFonts w:cs="Times New Roman"/>
          <w:szCs w:val="22"/>
        </w:rPr>
        <w:t xml:space="preserve"> </w:t>
      </w:r>
      <w:r w:rsidRPr="00461649">
        <w:rPr>
          <w:rFonts w:cs="Times New Roman"/>
          <w:szCs w:val="22"/>
        </w:rPr>
        <w:t xml:space="preserve">5,182.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$5,273 state,</w:t>
      </w:r>
      <w:r w:rsidR="00187178" w:rsidRPr="00461649">
        <w:rPr>
          <w:rFonts w:cs="Times New Roman"/>
          <w:szCs w:val="22"/>
        </w:rPr>
        <w:t xml:space="preserve"> </w:t>
      </w:r>
      <w:r w:rsidRPr="00461649">
        <w:rPr>
          <w:rFonts w:cs="Times New Roman"/>
          <w:szCs w:val="22"/>
        </w:rPr>
        <w:t>$1,315 federal, and</w:t>
      </w:r>
      <w:r w:rsidR="00187178" w:rsidRPr="00461649">
        <w:rPr>
          <w:rFonts w:cs="Times New Roman"/>
          <w:szCs w:val="22"/>
        </w:rPr>
        <w:t xml:space="preserve"> </w:t>
      </w:r>
      <w:r w:rsidRPr="00461649">
        <w:rPr>
          <w:rFonts w:cs="Times New Roman"/>
          <w:szCs w:val="22"/>
        </w:rPr>
        <w:t>$4,051 local.  This is a total projected funding level of</w:t>
      </w:r>
      <w:r w:rsidR="00187178" w:rsidRPr="00461649">
        <w:rPr>
          <w:rFonts w:cs="Times New Roman"/>
          <w:szCs w:val="22"/>
        </w:rPr>
        <w:t xml:space="preserve"> </w:t>
      </w:r>
      <w:r w:rsidRPr="00461649">
        <w:rPr>
          <w:rFonts w:cs="Times New Roman"/>
          <w:szCs w:val="22"/>
        </w:rPr>
        <w:t>$10,639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Chesterfield School District total pupil count is projected to be</w:t>
      </w:r>
      <w:r w:rsidR="00187178" w:rsidRPr="00461649">
        <w:rPr>
          <w:rFonts w:cs="Times New Roman"/>
          <w:szCs w:val="22"/>
        </w:rPr>
        <w:t xml:space="preserve"> </w:t>
      </w:r>
      <w:r w:rsidRPr="00461649">
        <w:rPr>
          <w:rFonts w:cs="Times New Roman"/>
          <w:szCs w:val="22"/>
        </w:rPr>
        <w:t xml:space="preserve">7,372.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$5,137 state,</w:t>
      </w:r>
      <w:r w:rsidR="00187178" w:rsidRPr="00461649">
        <w:rPr>
          <w:rFonts w:cs="Times New Roman"/>
          <w:szCs w:val="22"/>
        </w:rPr>
        <w:t xml:space="preserve"> </w:t>
      </w:r>
      <w:r w:rsidRPr="00461649">
        <w:rPr>
          <w:rFonts w:cs="Times New Roman"/>
          <w:szCs w:val="22"/>
        </w:rPr>
        <w:t>$1,316 federal, and</w:t>
      </w:r>
      <w:r w:rsidR="00187178" w:rsidRPr="00461649">
        <w:rPr>
          <w:rFonts w:cs="Times New Roman"/>
          <w:szCs w:val="22"/>
        </w:rPr>
        <w:t xml:space="preserve"> </w:t>
      </w:r>
      <w:r w:rsidRPr="00461649">
        <w:rPr>
          <w:rFonts w:cs="Times New Roman"/>
          <w:szCs w:val="22"/>
        </w:rPr>
        <w:t>$3,673 local.  This is a total projected funding level of</w:t>
      </w:r>
      <w:r w:rsidR="00187178" w:rsidRPr="00461649">
        <w:rPr>
          <w:rFonts w:cs="Times New Roman"/>
          <w:szCs w:val="22"/>
        </w:rPr>
        <w:t xml:space="preserve"> </w:t>
      </w:r>
      <w:r w:rsidRPr="00461649">
        <w:rPr>
          <w:rFonts w:cs="Times New Roman"/>
          <w:szCs w:val="22"/>
        </w:rPr>
        <w:t>$10,126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Clarendon School District 1 total pupil count is projected to be</w:t>
      </w:r>
      <w:r w:rsidR="00187178" w:rsidRPr="00461649">
        <w:rPr>
          <w:rFonts w:cs="Times New Roman"/>
          <w:szCs w:val="22"/>
        </w:rPr>
        <w:t xml:space="preserve"> </w:t>
      </w:r>
      <w:r w:rsidRPr="00461649">
        <w:rPr>
          <w:rFonts w:cs="Times New Roman"/>
          <w:szCs w:val="22"/>
        </w:rPr>
        <w:t xml:space="preserve">863.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$5,699 state,</w:t>
      </w:r>
      <w:r w:rsidR="00187178" w:rsidRPr="00461649">
        <w:rPr>
          <w:rFonts w:cs="Times New Roman"/>
          <w:szCs w:val="22"/>
        </w:rPr>
        <w:t xml:space="preserve"> </w:t>
      </w:r>
      <w:r w:rsidRPr="00461649">
        <w:rPr>
          <w:rFonts w:cs="Times New Roman"/>
          <w:szCs w:val="22"/>
        </w:rPr>
        <w:t>$2,878 federal, and</w:t>
      </w:r>
      <w:r w:rsidR="00187178" w:rsidRPr="00461649">
        <w:rPr>
          <w:rFonts w:cs="Times New Roman"/>
          <w:szCs w:val="22"/>
        </w:rPr>
        <w:t xml:space="preserve"> </w:t>
      </w:r>
      <w:r w:rsidRPr="00461649">
        <w:rPr>
          <w:rFonts w:cs="Times New Roman"/>
          <w:szCs w:val="22"/>
        </w:rPr>
        <w:t>$5,862 local.  This is a total projected funding level of</w:t>
      </w:r>
      <w:r w:rsidR="00187178" w:rsidRPr="00461649">
        <w:rPr>
          <w:rFonts w:cs="Times New Roman"/>
          <w:szCs w:val="22"/>
        </w:rPr>
        <w:t xml:space="preserve"> </w:t>
      </w:r>
      <w:r w:rsidRPr="00461649">
        <w:rPr>
          <w:rFonts w:cs="Times New Roman"/>
          <w:szCs w:val="22"/>
        </w:rPr>
        <w:t>$14,438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Clarendon School District 2 total pupil count is projected to be</w:t>
      </w:r>
      <w:r w:rsidR="00187178" w:rsidRPr="00461649">
        <w:rPr>
          <w:rFonts w:cs="Times New Roman"/>
          <w:szCs w:val="22"/>
        </w:rPr>
        <w:t xml:space="preserve"> </w:t>
      </w:r>
      <w:r w:rsidRPr="00461649">
        <w:rPr>
          <w:rFonts w:cs="Times New Roman"/>
          <w:szCs w:val="22"/>
        </w:rPr>
        <w:t>2,911.</w:t>
      </w:r>
      <w:r w:rsidR="00187178" w:rsidRPr="00461649">
        <w:rPr>
          <w:rFonts w:cs="Times New Roman"/>
          <w:szCs w:val="22"/>
        </w:rPr>
        <w:t xml:space="preserve">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$4,570 state,</w:t>
      </w:r>
      <w:r w:rsidR="00187178" w:rsidRPr="00461649">
        <w:rPr>
          <w:rFonts w:cs="Times New Roman"/>
          <w:szCs w:val="22"/>
        </w:rPr>
        <w:t xml:space="preserve"> </w:t>
      </w:r>
      <w:r w:rsidRPr="00461649">
        <w:rPr>
          <w:rFonts w:cs="Times New Roman"/>
          <w:szCs w:val="22"/>
        </w:rPr>
        <w:t>$1,829 federal, and</w:t>
      </w:r>
      <w:r w:rsidR="00187178" w:rsidRPr="00461649">
        <w:rPr>
          <w:rFonts w:cs="Times New Roman"/>
          <w:szCs w:val="22"/>
        </w:rPr>
        <w:t xml:space="preserve"> </w:t>
      </w:r>
      <w:r w:rsidRPr="00461649">
        <w:rPr>
          <w:rFonts w:cs="Times New Roman"/>
          <w:szCs w:val="22"/>
        </w:rPr>
        <w:t>$2,848 local.  This is a total projected funding level of</w:t>
      </w:r>
      <w:r w:rsidR="00187178" w:rsidRPr="00461649">
        <w:rPr>
          <w:rFonts w:cs="Times New Roman"/>
          <w:szCs w:val="22"/>
        </w:rPr>
        <w:t xml:space="preserve"> </w:t>
      </w:r>
      <w:r w:rsidRPr="00461649">
        <w:rPr>
          <w:rFonts w:cs="Times New Roman"/>
          <w:szCs w:val="22"/>
        </w:rPr>
        <w:t>$9,247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Clarendon School District 3 total pupil count is projected to be</w:t>
      </w:r>
      <w:r w:rsidR="00187178" w:rsidRPr="00461649">
        <w:rPr>
          <w:rFonts w:cs="Times New Roman"/>
          <w:szCs w:val="22"/>
        </w:rPr>
        <w:t xml:space="preserve"> </w:t>
      </w:r>
      <w:r w:rsidRPr="00461649">
        <w:rPr>
          <w:rFonts w:cs="Times New Roman"/>
          <w:szCs w:val="22"/>
        </w:rPr>
        <w:t xml:space="preserve">1,193.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$5,369 state,</w:t>
      </w:r>
      <w:r w:rsidR="00187178" w:rsidRPr="00461649">
        <w:rPr>
          <w:rFonts w:cs="Times New Roman"/>
          <w:szCs w:val="22"/>
        </w:rPr>
        <w:t xml:space="preserve"> </w:t>
      </w:r>
      <w:r w:rsidRPr="00461649">
        <w:rPr>
          <w:rFonts w:cs="Times New Roman"/>
          <w:szCs w:val="22"/>
        </w:rPr>
        <w:t>$1,038 federal, and</w:t>
      </w:r>
      <w:r w:rsidR="00187178" w:rsidRPr="00461649">
        <w:rPr>
          <w:rFonts w:cs="Times New Roman"/>
          <w:szCs w:val="22"/>
        </w:rPr>
        <w:t xml:space="preserve"> </w:t>
      </w:r>
      <w:r w:rsidRPr="00461649">
        <w:rPr>
          <w:rFonts w:cs="Times New Roman"/>
          <w:szCs w:val="22"/>
        </w:rPr>
        <w:t>$2,894 local.  This is a total projected funding level of</w:t>
      </w:r>
      <w:r w:rsidR="00187178" w:rsidRPr="00461649">
        <w:rPr>
          <w:rFonts w:cs="Times New Roman"/>
          <w:szCs w:val="22"/>
        </w:rPr>
        <w:t xml:space="preserve"> </w:t>
      </w:r>
      <w:r w:rsidRPr="00461649">
        <w:rPr>
          <w:rFonts w:cs="Times New Roman"/>
          <w:szCs w:val="22"/>
        </w:rPr>
        <w:t>$9,301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Colleton School District total pupil count is projected to be</w:t>
      </w:r>
      <w:r w:rsidR="00187178" w:rsidRPr="00461649">
        <w:rPr>
          <w:rFonts w:cs="Times New Roman"/>
          <w:szCs w:val="22"/>
        </w:rPr>
        <w:t xml:space="preserve"> </w:t>
      </w:r>
      <w:r w:rsidRPr="00461649">
        <w:rPr>
          <w:rFonts w:cs="Times New Roman"/>
          <w:szCs w:val="22"/>
        </w:rPr>
        <w:t xml:space="preserve">5,733.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$4,663 state,</w:t>
      </w:r>
      <w:r w:rsidR="00187178" w:rsidRPr="00461649">
        <w:rPr>
          <w:rFonts w:cs="Times New Roman"/>
          <w:szCs w:val="22"/>
        </w:rPr>
        <w:t xml:space="preserve"> </w:t>
      </w:r>
      <w:r w:rsidRPr="00461649">
        <w:rPr>
          <w:rFonts w:cs="Times New Roman"/>
          <w:szCs w:val="22"/>
        </w:rPr>
        <w:t>$2,070 federal, and</w:t>
      </w:r>
      <w:r w:rsidR="00187178" w:rsidRPr="00461649">
        <w:rPr>
          <w:rFonts w:cs="Times New Roman"/>
          <w:szCs w:val="22"/>
        </w:rPr>
        <w:t xml:space="preserve"> </w:t>
      </w:r>
      <w:r w:rsidRPr="00461649">
        <w:rPr>
          <w:rFonts w:cs="Times New Roman"/>
          <w:szCs w:val="22"/>
        </w:rPr>
        <w:t>$6,363 local.  This is a total projected funding level of</w:t>
      </w:r>
      <w:r w:rsidR="00187178" w:rsidRPr="00461649">
        <w:rPr>
          <w:rFonts w:cs="Times New Roman"/>
          <w:szCs w:val="22"/>
        </w:rPr>
        <w:t xml:space="preserve"> </w:t>
      </w:r>
      <w:r w:rsidRPr="00461649">
        <w:rPr>
          <w:rFonts w:cs="Times New Roman"/>
          <w:szCs w:val="22"/>
        </w:rPr>
        <w:t>$13,096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Darlington School District total pupil count is projected to be</w:t>
      </w:r>
      <w:r w:rsidR="00187178" w:rsidRPr="00461649">
        <w:rPr>
          <w:rFonts w:cs="Times New Roman"/>
          <w:szCs w:val="22"/>
        </w:rPr>
        <w:t xml:space="preserve"> </w:t>
      </w:r>
      <w:r w:rsidRPr="00461649">
        <w:rPr>
          <w:rFonts w:cs="Times New Roman"/>
          <w:szCs w:val="22"/>
        </w:rPr>
        <w:t xml:space="preserve">10,153.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$5,240 state,</w:t>
      </w:r>
      <w:r w:rsidR="00187178" w:rsidRPr="00461649">
        <w:rPr>
          <w:rFonts w:cs="Times New Roman"/>
          <w:szCs w:val="22"/>
        </w:rPr>
        <w:t xml:space="preserve"> </w:t>
      </w:r>
      <w:r w:rsidRPr="00461649">
        <w:rPr>
          <w:rFonts w:cs="Times New Roman"/>
          <w:szCs w:val="22"/>
        </w:rPr>
        <w:t>$1,633 federal, and</w:t>
      </w:r>
      <w:r w:rsidR="00187178" w:rsidRPr="00461649">
        <w:rPr>
          <w:rFonts w:cs="Times New Roman"/>
          <w:szCs w:val="22"/>
        </w:rPr>
        <w:t xml:space="preserve"> </w:t>
      </w:r>
      <w:r w:rsidRPr="00461649">
        <w:rPr>
          <w:rFonts w:cs="Times New Roman"/>
          <w:szCs w:val="22"/>
        </w:rPr>
        <w:t>$4,995 local.  This is a total projected funding level of</w:t>
      </w:r>
      <w:r w:rsidR="00187178" w:rsidRPr="00461649">
        <w:rPr>
          <w:rFonts w:cs="Times New Roman"/>
          <w:szCs w:val="22"/>
        </w:rPr>
        <w:t xml:space="preserve"> </w:t>
      </w:r>
      <w:r w:rsidRPr="00461649">
        <w:rPr>
          <w:rFonts w:cs="Times New Roman"/>
          <w:szCs w:val="22"/>
        </w:rPr>
        <w:t>$11,868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Dillon School District 1 total pupil count is projected to be</w:t>
      </w:r>
      <w:r w:rsidR="00187178" w:rsidRPr="00461649">
        <w:rPr>
          <w:rFonts w:cs="Times New Roman"/>
          <w:szCs w:val="22"/>
        </w:rPr>
        <w:t xml:space="preserve"> </w:t>
      </w:r>
      <w:r w:rsidRPr="00461649">
        <w:rPr>
          <w:rFonts w:cs="Times New Roman"/>
          <w:szCs w:val="22"/>
        </w:rPr>
        <w:t xml:space="preserve">833.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$5,333 state,</w:t>
      </w:r>
      <w:r w:rsidR="00187178" w:rsidRPr="00461649">
        <w:rPr>
          <w:rFonts w:cs="Times New Roman"/>
          <w:szCs w:val="22"/>
        </w:rPr>
        <w:t xml:space="preserve"> </w:t>
      </w:r>
      <w:r w:rsidRPr="00461649">
        <w:rPr>
          <w:rFonts w:cs="Times New Roman"/>
          <w:szCs w:val="22"/>
        </w:rPr>
        <w:t>$1,456 federal, and</w:t>
      </w:r>
      <w:r w:rsidR="00187178" w:rsidRPr="00461649">
        <w:rPr>
          <w:rFonts w:cs="Times New Roman"/>
          <w:szCs w:val="22"/>
        </w:rPr>
        <w:t xml:space="preserve"> </w:t>
      </w:r>
      <w:r w:rsidRPr="00461649">
        <w:rPr>
          <w:rFonts w:cs="Times New Roman"/>
          <w:szCs w:val="22"/>
        </w:rPr>
        <w:t>$1,813 local.  This is a total projected funding level of</w:t>
      </w:r>
      <w:r w:rsidR="00187178" w:rsidRPr="00461649">
        <w:rPr>
          <w:rFonts w:cs="Times New Roman"/>
          <w:szCs w:val="22"/>
        </w:rPr>
        <w:t xml:space="preserve"> </w:t>
      </w:r>
      <w:r w:rsidRPr="00461649">
        <w:rPr>
          <w:rFonts w:cs="Times New Roman"/>
          <w:szCs w:val="22"/>
        </w:rPr>
        <w:t>$8,603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Dillon School District 2 total pupil count is projected to be</w:t>
      </w:r>
      <w:r w:rsidR="00187178" w:rsidRPr="00461649">
        <w:rPr>
          <w:rFonts w:cs="Times New Roman"/>
          <w:szCs w:val="22"/>
        </w:rPr>
        <w:t xml:space="preserve"> </w:t>
      </w:r>
      <w:r w:rsidRPr="00461649">
        <w:rPr>
          <w:rFonts w:cs="Times New Roman"/>
          <w:szCs w:val="22"/>
        </w:rPr>
        <w:t xml:space="preserve">3,408.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$4,856 state,</w:t>
      </w:r>
      <w:r w:rsidR="00187178" w:rsidRPr="00461649">
        <w:rPr>
          <w:rFonts w:cs="Times New Roman"/>
          <w:szCs w:val="22"/>
        </w:rPr>
        <w:t xml:space="preserve"> </w:t>
      </w:r>
      <w:r w:rsidRPr="00461649">
        <w:rPr>
          <w:rFonts w:cs="Times New Roman"/>
          <w:szCs w:val="22"/>
        </w:rPr>
        <w:t>$1,891 federal, and</w:t>
      </w:r>
      <w:r w:rsidR="00187178" w:rsidRPr="00461649">
        <w:rPr>
          <w:rFonts w:cs="Times New Roman"/>
          <w:szCs w:val="22"/>
        </w:rPr>
        <w:t xml:space="preserve"> </w:t>
      </w:r>
      <w:r w:rsidRPr="00461649">
        <w:rPr>
          <w:rFonts w:cs="Times New Roman"/>
          <w:szCs w:val="22"/>
        </w:rPr>
        <w:t>$1,580 local.  This is a total projected funding level of</w:t>
      </w:r>
      <w:r w:rsidR="00187178" w:rsidRPr="00461649">
        <w:rPr>
          <w:rFonts w:cs="Times New Roman"/>
          <w:szCs w:val="22"/>
        </w:rPr>
        <w:t xml:space="preserve"> </w:t>
      </w:r>
      <w:r w:rsidRPr="00461649">
        <w:rPr>
          <w:rFonts w:cs="Times New Roman"/>
          <w:szCs w:val="22"/>
        </w:rPr>
        <w:t>$8,327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Dillon School District 3 total pupil count is projected to be</w:t>
      </w:r>
      <w:r w:rsidR="00187178" w:rsidRPr="00461649">
        <w:rPr>
          <w:rFonts w:cs="Times New Roman"/>
          <w:szCs w:val="22"/>
        </w:rPr>
        <w:t xml:space="preserve"> </w:t>
      </w:r>
      <w:r w:rsidRPr="00461649">
        <w:rPr>
          <w:rFonts w:cs="Times New Roman"/>
          <w:szCs w:val="22"/>
        </w:rPr>
        <w:t xml:space="preserve">1,527.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$4,753 state,</w:t>
      </w:r>
      <w:r w:rsidR="00187178" w:rsidRPr="00461649">
        <w:rPr>
          <w:rFonts w:cs="Times New Roman"/>
          <w:szCs w:val="22"/>
        </w:rPr>
        <w:t xml:space="preserve"> </w:t>
      </w:r>
      <w:r w:rsidRPr="00461649">
        <w:rPr>
          <w:rFonts w:cs="Times New Roman"/>
          <w:szCs w:val="22"/>
        </w:rPr>
        <w:t>$1,537 federal, and</w:t>
      </w:r>
      <w:r w:rsidR="00187178" w:rsidRPr="00461649">
        <w:rPr>
          <w:rFonts w:cs="Times New Roman"/>
          <w:szCs w:val="22"/>
        </w:rPr>
        <w:t xml:space="preserve"> </w:t>
      </w:r>
      <w:r w:rsidRPr="00461649">
        <w:rPr>
          <w:rFonts w:cs="Times New Roman"/>
          <w:szCs w:val="22"/>
        </w:rPr>
        <w:t>$2,168 local.  This is a total projected funding level of</w:t>
      </w:r>
      <w:r w:rsidR="00187178" w:rsidRPr="00461649">
        <w:rPr>
          <w:rFonts w:cs="Times New Roman"/>
          <w:szCs w:val="22"/>
        </w:rPr>
        <w:t xml:space="preserve"> </w:t>
      </w:r>
      <w:r w:rsidRPr="00461649">
        <w:rPr>
          <w:rFonts w:cs="Times New Roman"/>
          <w:szCs w:val="22"/>
        </w:rPr>
        <w:t>$8,459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Dorchester School District 2 total pupil count is projected to be</w:t>
      </w:r>
      <w:r w:rsidR="00187178" w:rsidRPr="00461649">
        <w:rPr>
          <w:rFonts w:cs="Times New Roman"/>
          <w:szCs w:val="22"/>
        </w:rPr>
        <w:t xml:space="preserve"> </w:t>
      </w:r>
      <w:r w:rsidRPr="00461649">
        <w:rPr>
          <w:rFonts w:cs="Times New Roman"/>
          <w:szCs w:val="22"/>
        </w:rPr>
        <w:t>22,783.</w:t>
      </w:r>
      <w:r w:rsidRPr="00A76A1C">
        <w:rPr>
          <w:rFonts w:cs="Times New Roman"/>
          <w:spacing w:val="-4"/>
          <w:szCs w:val="22"/>
        </w:rPr>
        <w:t xml:space="preserve">  </w:t>
      </w:r>
      <w:proofErr w:type="gramStart"/>
      <w:r w:rsidRPr="00A76A1C">
        <w:rPr>
          <w:rFonts w:cs="Times New Roman"/>
          <w:spacing w:val="-4"/>
          <w:szCs w:val="22"/>
        </w:rPr>
        <w:t>The per</w:t>
      </w:r>
      <w:proofErr w:type="gramEnd"/>
      <w:r w:rsidRPr="00A76A1C">
        <w:rPr>
          <w:rFonts w:cs="Times New Roman"/>
          <w:spacing w:val="-4"/>
          <w:szCs w:val="22"/>
        </w:rPr>
        <w:t xml:space="preserve"> pupil funding is projected to be</w:t>
      </w:r>
      <w:r w:rsidR="00187178" w:rsidRPr="00A76A1C">
        <w:rPr>
          <w:rFonts w:cs="Times New Roman"/>
          <w:spacing w:val="-4"/>
          <w:szCs w:val="22"/>
        </w:rPr>
        <w:t xml:space="preserve"> </w:t>
      </w:r>
      <w:r w:rsidRPr="00A76A1C">
        <w:rPr>
          <w:rFonts w:cs="Times New Roman"/>
          <w:spacing w:val="-4"/>
          <w:szCs w:val="22"/>
        </w:rPr>
        <w:t>$4,942 state,</w:t>
      </w:r>
      <w:r w:rsidR="00187178" w:rsidRPr="00A76A1C">
        <w:rPr>
          <w:rFonts w:cs="Times New Roman"/>
          <w:spacing w:val="-4"/>
          <w:szCs w:val="22"/>
        </w:rPr>
        <w:t xml:space="preserve"> </w:t>
      </w:r>
      <w:r w:rsidRPr="00A76A1C">
        <w:rPr>
          <w:rFonts w:cs="Times New Roman"/>
          <w:spacing w:val="-4"/>
          <w:szCs w:val="22"/>
        </w:rPr>
        <w:t>$722 federal, and</w:t>
      </w:r>
      <w:r w:rsidR="00187178" w:rsidRPr="00A76A1C">
        <w:rPr>
          <w:rFonts w:cs="Times New Roman"/>
          <w:spacing w:val="-4"/>
          <w:szCs w:val="22"/>
        </w:rPr>
        <w:t xml:space="preserve"> </w:t>
      </w:r>
      <w:r w:rsidRPr="00A76A1C">
        <w:rPr>
          <w:rFonts w:cs="Times New Roman"/>
          <w:spacing w:val="-4"/>
          <w:szCs w:val="22"/>
        </w:rPr>
        <w:t xml:space="preserve">$2,967 local.  </w:t>
      </w:r>
      <w:r w:rsidRPr="00461649">
        <w:rPr>
          <w:rFonts w:cs="Times New Roman"/>
          <w:szCs w:val="22"/>
        </w:rPr>
        <w:t xml:space="preserve">This is a total </w:t>
      </w:r>
      <w:r w:rsidRPr="00461649">
        <w:rPr>
          <w:rFonts w:cs="Times New Roman"/>
          <w:szCs w:val="22"/>
        </w:rPr>
        <w:lastRenderedPageBreak/>
        <w:t>projected funding level of</w:t>
      </w:r>
      <w:r w:rsidR="00187178" w:rsidRPr="00461649">
        <w:rPr>
          <w:rFonts w:cs="Times New Roman"/>
          <w:szCs w:val="22"/>
        </w:rPr>
        <w:t xml:space="preserve"> </w:t>
      </w:r>
      <w:r w:rsidRPr="00461649">
        <w:rPr>
          <w:rFonts w:cs="Times New Roman"/>
          <w:szCs w:val="22"/>
        </w:rPr>
        <w:t>$8,631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Dorchester School District 4 total pupil count is projected to be</w:t>
      </w:r>
      <w:r w:rsidR="00187178" w:rsidRPr="00461649">
        <w:rPr>
          <w:rFonts w:cs="Times New Roman"/>
          <w:szCs w:val="22"/>
        </w:rPr>
        <w:t xml:space="preserve"> </w:t>
      </w:r>
      <w:r w:rsidRPr="00461649">
        <w:rPr>
          <w:rFonts w:cs="Times New Roman"/>
          <w:szCs w:val="22"/>
        </w:rPr>
        <w:t xml:space="preserve">2,057.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$5,521 state,</w:t>
      </w:r>
      <w:r w:rsidR="00187178" w:rsidRPr="00461649">
        <w:rPr>
          <w:rFonts w:cs="Times New Roman"/>
          <w:szCs w:val="22"/>
        </w:rPr>
        <w:t xml:space="preserve"> </w:t>
      </w:r>
      <w:r w:rsidRPr="00461649">
        <w:rPr>
          <w:rFonts w:cs="Times New Roman"/>
          <w:szCs w:val="22"/>
        </w:rPr>
        <w:t>$2,157 federal, and</w:t>
      </w:r>
      <w:r w:rsidR="00187178" w:rsidRPr="00461649">
        <w:rPr>
          <w:rFonts w:cs="Times New Roman"/>
          <w:szCs w:val="22"/>
        </w:rPr>
        <w:t xml:space="preserve"> </w:t>
      </w:r>
      <w:r w:rsidRPr="00461649">
        <w:rPr>
          <w:rFonts w:cs="Times New Roman"/>
          <w:szCs w:val="22"/>
        </w:rPr>
        <w:t>$7,355 local.  This is a total projected funding level of</w:t>
      </w:r>
      <w:r w:rsidR="00187178" w:rsidRPr="00461649">
        <w:rPr>
          <w:rFonts w:cs="Times New Roman"/>
          <w:szCs w:val="22"/>
        </w:rPr>
        <w:t xml:space="preserve"> </w:t>
      </w:r>
      <w:r w:rsidRPr="00461649">
        <w:rPr>
          <w:rFonts w:cs="Times New Roman"/>
          <w:szCs w:val="22"/>
        </w:rPr>
        <w:t>$15,033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Edgefield School District total pupil count is projected to be</w:t>
      </w:r>
      <w:r w:rsidR="00187178" w:rsidRPr="00461649">
        <w:rPr>
          <w:rFonts w:cs="Times New Roman"/>
          <w:szCs w:val="22"/>
        </w:rPr>
        <w:t xml:space="preserve"> </w:t>
      </w:r>
      <w:r w:rsidRPr="00461649">
        <w:rPr>
          <w:rFonts w:cs="Times New Roman"/>
          <w:szCs w:val="22"/>
        </w:rPr>
        <w:t xml:space="preserve">3,921.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$5,181 state,</w:t>
      </w:r>
      <w:r w:rsidR="00187178" w:rsidRPr="00461649">
        <w:rPr>
          <w:rFonts w:cs="Times New Roman"/>
          <w:szCs w:val="22"/>
        </w:rPr>
        <w:t xml:space="preserve"> </w:t>
      </w:r>
      <w:r w:rsidRPr="00461649">
        <w:rPr>
          <w:rFonts w:cs="Times New Roman"/>
          <w:szCs w:val="22"/>
        </w:rPr>
        <w:t>$1,302 federal, and</w:t>
      </w:r>
      <w:r w:rsidR="00187178" w:rsidRPr="00461649">
        <w:rPr>
          <w:rFonts w:cs="Times New Roman"/>
          <w:szCs w:val="22"/>
        </w:rPr>
        <w:t xml:space="preserve"> </w:t>
      </w:r>
      <w:r w:rsidRPr="00461649">
        <w:rPr>
          <w:rFonts w:cs="Times New Roman"/>
          <w:szCs w:val="22"/>
        </w:rPr>
        <w:t>$4,375 local.  This is a total projected funding level of</w:t>
      </w:r>
      <w:r w:rsidR="00187178" w:rsidRPr="00461649">
        <w:rPr>
          <w:rFonts w:cs="Times New Roman"/>
          <w:szCs w:val="22"/>
        </w:rPr>
        <w:t xml:space="preserve"> </w:t>
      </w:r>
      <w:r w:rsidRPr="00461649">
        <w:rPr>
          <w:rFonts w:cs="Times New Roman"/>
          <w:szCs w:val="22"/>
        </w:rPr>
        <w:t>$10,858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Fairfield School District total pupil count is projected to be</w:t>
      </w:r>
      <w:r w:rsidR="00187178" w:rsidRPr="00461649">
        <w:rPr>
          <w:rFonts w:cs="Times New Roman"/>
          <w:szCs w:val="22"/>
        </w:rPr>
        <w:t xml:space="preserve"> </w:t>
      </w:r>
      <w:r w:rsidRPr="00461649">
        <w:rPr>
          <w:rFonts w:cs="Times New Roman"/>
          <w:szCs w:val="22"/>
        </w:rPr>
        <w:t xml:space="preserve">2,852.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$5,424 state,</w:t>
      </w:r>
      <w:r w:rsidR="00187178" w:rsidRPr="00461649">
        <w:rPr>
          <w:rFonts w:cs="Times New Roman"/>
          <w:szCs w:val="22"/>
        </w:rPr>
        <w:t xml:space="preserve"> </w:t>
      </w:r>
      <w:r w:rsidRPr="00461649">
        <w:rPr>
          <w:rFonts w:cs="Times New Roman"/>
          <w:szCs w:val="22"/>
        </w:rPr>
        <w:t>$1,768 federal, and</w:t>
      </w:r>
      <w:r w:rsidR="00187178" w:rsidRPr="00461649">
        <w:rPr>
          <w:rFonts w:cs="Times New Roman"/>
          <w:szCs w:val="22"/>
        </w:rPr>
        <w:t xml:space="preserve"> </w:t>
      </w:r>
      <w:r w:rsidRPr="00461649">
        <w:rPr>
          <w:rFonts w:cs="Times New Roman"/>
          <w:szCs w:val="22"/>
        </w:rPr>
        <w:t>$7,970 local.  This is a total projected funding level of</w:t>
      </w:r>
      <w:r w:rsidR="00187178" w:rsidRPr="00461649">
        <w:rPr>
          <w:rFonts w:cs="Times New Roman"/>
          <w:szCs w:val="22"/>
        </w:rPr>
        <w:t xml:space="preserve"> </w:t>
      </w:r>
      <w:r w:rsidRPr="00461649">
        <w:rPr>
          <w:rFonts w:cs="Times New Roman"/>
          <w:szCs w:val="22"/>
        </w:rPr>
        <w:t>$15,162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Florence School District 1 total pupil count is projected to be</w:t>
      </w:r>
      <w:r w:rsidR="00187178" w:rsidRPr="00461649">
        <w:rPr>
          <w:rFonts w:cs="Times New Roman"/>
          <w:szCs w:val="22"/>
        </w:rPr>
        <w:t xml:space="preserve"> </w:t>
      </w:r>
      <w:r w:rsidRPr="00461649">
        <w:rPr>
          <w:rFonts w:cs="Times New Roman"/>
          <w:szCs w:val="22"/>
        </w:rPr>
        <w:t xml:space="preserve">15,460.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$5,002 state,</w:t>
      </w:r>
      <w:r w:rsidR="00187178" w:rsidRPr="00461649">
        <w:rPr>
          <w:rFonts w:cs="Times New Roman"/>
          <w:szCs w:val="22"/>
        </w:rPr>
        <w:t xml:space="preserve"> </w:t>
      </w:r>
      <w:r w:rsidRPr="00461649">
        <w:rPr>
          <w:rFonts w:cs="Times New Roman"/>
          <w:szCs w:val="22"/>
        </w:rPr>
        <w:t>$1,271 federal, and</w:t>
      </w:r>
      <w:r w:rsidR="00187178" w:rsidRPr="00461649">
        <w:rPr>
          <w:rFonts w:cs="Times New Roman"/>
          <w:szCs w:val="22"/>
        </w:rPr>
        <w:t xml:space="preserve"> </w:t>
      </w:r>
      <w:r w:rsidRPr="00461649">
        <w:rPr>
          <w:rFonts w:cs="Times New Roman"/>
          <w:szCs w:val="22"/>
        </w:rPr>
        <w:t>$3,734 local.  This is a total projected funding level of</w:t>
      </w:r>
      <w:r w:rsidR="00187178" w:rsidRPr="00461649">
        <w:rPr>
          <w:rFonts w:cs="Times New Roman"/>
          <w:szCs w:val="22"/>
        </w:rPr>
        <w:t xml:space="preserve"> </w:t>
      </w:r>
      <w:r w:rsidRPr="00461649">
        <w:rPr>
          <w:rFonts w:cs="Times New Roman"/>
          <w:szCs w:val="22"/>
        </w:rPr>
        <w:t>$10,007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Florence School District 2 total pupil count is projected to be</w:t>
      </w:r>
      <w:r w:rsidR="00187178" w:rsidRPr="00461649">
        <w:rPr>
          <w:rFonts w:cs="Times New Roman"/>
          <w:szCs w:val="22"/>
        </w:rPr>
        <w:t xml:space="preserve"> </w:t>
      </w:r>
      <w:r w:rsidRPr="00461649">
        <w:rPr>
          <w:rFonts w:cs="Times New Roman"/>
          <w:szCs w:val="22"/>
        </w:rPr>
        <w:t xml:space="preserve">1,121.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$5,380 state,</w:t>
      </w:r>
      <w:r w:rsidR="00187178" w:rsidRPr="00461649">
        <w:rPr>
          <w:rFonts w:cs="Times New Roman"/>
          <w:szCs w:val="22"/>
        </w:rPr>
        <w:t xml:space="preserve"> </w:t>
      </w:r>
      <w:r w:rsidRPr="00461649">
        <w:rPr>
          <w:rFonts w:cs="Times New Roman"/>
          <w:szCs w:val="22"/>
        </w:rPr>
        <w:t>$1,284 federal, and</w:t>
      </w:r>
      <w:r w:rsidR="00187178" w:rsidRPr="00461649">
        <w:rPr>
          <w:rFonts w:cs="Times New Roman"/>
          <w:szCs w:val="22"/>
        </w:rPr>
        <w:t xml:space="preserve"> </w:t>
      </w:r>
      <w:r w:rsidRPr="00461649">
        <w:rPr>
          <w:rFonts w:cs="Times New Roman"/>
          <w:szCs w:val="22"/>
        </w:rPr>
        <w:t>$3,442 local.  This is a total projected funding level of</w:t>
      </w:r>
      <w:r w:rsidR="00187178" w:rsidRPr="00461649">
        <w:rPr>
          <w:rFonts w:cs="Times New Roman"/>
          <w:szCs w:val="22"/>
        </w:rPr>
        <w:t xml:space="preserve"> </w:t>
      </w:r>
      <w:r w:rsidRPr="00461649">
        <w:rPr>
          <w:rFonts w:cs="Times New Roman"/>
          <w:szCs w:val="22"/>
        </w:rPr>
        <w:t>$10,106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Florence School District 3 total pupil count is projected to be</w:t>
      </w:r>
      <w:r w:rsidR="00187178" w:rsidRPr="00461649">
        <w:rPr>
          <w:rFonts w:cs="Times New Roman"/>
          <w:szCs w:val="22"/>
        </w:rPr>
        <w:t xml:space="preserve"> </w:t>
      </w:r>
      <w:r w:rsidRPr="00461649">
        <w:rPr>
          <w:rFonts w:cs="Times New Roman"/>
          <w:szCs w:val="22"/>
        </w:rPr>
        <w:t xml:space="preserve">3,243.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$5,932 state,</w:t>
      </w:r>
      <w:r w:rsidR="00187178" w:rsidRPr="00461649">
        <w:rPr>
          <w:rFonts w:cs="Times New Roman"/>
          <w:szCs w:val="22"/>
        </w:rPr>
        <w:t xml:space="preserve"> </w:t>
      </w:r>
      <w:r w:rsidRPr="00461649">
        <w:rPr>
          <w:rFonts w:cs="Times New Roman"/>
          <w:szCs w:val="22"/>
        </w:rPr>
        <w:t>$3,251 federal, and</w:t>
      </w:r>
      <w:r w:rsidR="00187178" w:rsidRPr="00461649">
        <w:rPr>
          <w:rFonts w:cs="Times New Roman"/>
          <w:szCs w:val="22"/>
        </w:rPr>
        <w:t xml:space="preserve"> </w:t>
      </w:r>
      <w:r w:rsidRPr="00461649">
        <w:rPr>
          <w:rFonts w:cs="Times New Roman"/>
          <w:szCs w:val="22"/>
        </w:rPr>
        <w:t>$2,390 local.  This is a total projected funding level of</w:t>
      </w:r>
      <w:r w:rsidR="00187178" w:rsidRPr="00461649">
        <w:rPr>
          <w:rFonts w:cs="Times New Roman"/>
          <w:szCs w:val="22"/>
        </w:rPr>
        <w:t xml:space="preserve"> </w:t>
      </w:r>
      <w:r w:rsidRPr="00461649">
        <w:rPr>
          <w:rFonts w:cs="Times New Roman"/>
          <w:szCs w:val="22"/>
        </w:rPr>
        <w:t>$11,574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Florence School District 4 total pupil count is projected to be</w:t>
      </w:r>
      <w:r w:rsidR="00187178" w:rsidRPr="00461649">
        <w:rPr>
          <w:rFonts w:cs="Times New Roman"/>
          <w:szCs w:val="22"/>
        </w:rPr>
        <w:t xml:space="preserve"> </w:t>
      </w:r>
      <w:r w:rsidRPr="00461649">
        <w:rPr>
          <w:rFonts w:cs="Times New Roman"/>
          <w:szCs w:val="22"/>
        </w:rPr>
        <w:t xml:space="preserve">738.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$6,721 state,</w:t>
      </w:r>
      <w:r w:rsidR="00187178" w:rsidRPr="00461649">
        <w:rPr>
          <w:rFonts w:cs="Times New Roman"/>
          <w:szCs w:val="22"/>
        </w:rPr>
        <w:t xml:space="preserve"> </w:t>
      </w:r>
      <w:r w:rsidRPr="00461649">
        <w:rPr>
          <w:rFonts w:cs="Times New Roman"/>
          <w:szCs w:val="22"/>
        </w:rPr>
        <w:t>$2,589 federal, and</w:t>
      </w:r>
      <w:r w:rsidR="00187178" w:rsidRPr="00461649">
        <w:rPr>
          <w:rFonts w:cs="Times New Roman"/>
          <w:szCs w:val="22"/>
        </w:rPr>
        <w:t xml:space="preserve"> </w:t>
      </w:r>
      <w:r w:rsidRPr="00461649">
        <w:rPr>
          <w:rFonts w:cs="Times New Roman"/>
          <w:szCs w:val="22"/>
        </w:rPr>
        <w:t>$4,569 local.  This is a total projected funding level of</w:t>
      </w:r>
      <w:r w:rsidR="00187178" w:rsidRPr="00461649">
        <w:rPr>
          <w:rFonts w:cs="Times New Roman"/>
          <w:szCs w:val="22"/>
        </w:rPr>
        <w:t xml:space="preserve"> </w:t>
      </w:r>
      <w:r w:rsidRPr="00461649">
        <w:rPr>
          <w:rFonts w:cs="Times New Roman"/>
          <w:szCs w:val="22"/>
        </w:rPr>
        <w:t>$13,879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Florence School District 5 total pupil count is projected to be</w:t>
      </w:r>
      <w:r w:rsidR="00187178" w:rsidRPr="00461649">
        <w:rPr>
          <w:rFonts w:cs="Times New Roman"/>
          <w:szCs w:val="22"/>
        </w:rPr>
        <w:t xml:space="preserve"> </w:t>
      </w:r>
      <w:r w:rsidRPr="00461649">
        <w:rPr>
          <w:rFonts w:cs="Times New Roman"/>
          <w:szCs w:val="22"/>
        </w:rPr>
        <w:t xml:space="preserve">1,386.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$5,264 state,</w:t>
      </w:r>
      <w:r w:rsidR="00187178" w:rsidRPr="00461649">
        <w:rPr>
          <w:rFonts w:cs="Times New Roman"/>
          <w:szCs w:val="22"/>
        </w:rPr>
        <w:t xml:space="preserve"> </w:t>
      </w:r>
      <w:r w:rsidRPr="00461649">
        <w:rPr>
          <w:rFonts w:cs="Times New Roman"/>
          <w:szCs w:val="22"/>
        </w:rPr>
        <w:t>$1,129 federal, and</w:t>
      </w:r>
      <w:r w:rsidR="00187178" w:rsidRPr="00461649">
        <w:rPr>
          <w:rFonts w:cs="Times New Roman"/>
          <w:szCs w:val="22"/>
        </w:rPr>
        <w:t xml:space="preserve"> </w:t>
      </w:r>
      <w:r w:rsidRPr="00461649">
        <w:rPr>
          <w:rFonts w:cs="Times New Roman"/>
          <w:szCs w:val="22"/>
        </w:rPr>
        <w:t>$4,020 local.  This is a total projected funding level of</w:t>
      </w:r>
      <w:r w:rsidR="00187178" w:rsidRPr="00461649">
        <w:rPr>
          <w:rFonts w:cs="Times New Roman"/>
          <w:szCs w:val="22"/>
        </w:rPr>
        <w:t xml:space="preserve"> </w:t>
      </w:r>
      <w:r w:rsidRPr="00461649">
        <w:rPr>
          <w:rFonts w:cs="Times New Roman"/>
          <w:szCs w:val="22"/>
        </w:rPr>
        <w:t>$10,413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Georgetown School District total pupil count is projected to be</w:t>
      </w:r>
      <w:r w:rsidR="00187178" w:rsidRPr="00461649">
        <w:rPr>
          <w:rFonts w:cs="Times New Roman"/>
          <w:szCs w:val="22"/>
        </w:rPr>
        <w:t xml:space="preserve"> </w:t>
      </w:r>
      <w:r w:rsidRPr="00461649">
        <w:rPr>
          <w:rFonts w:cs="Times New Roman"/>
          <w:szCs w:val="22"/>
        </w:rPr>
        <w:t xml:space="preserve">9,335.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$3,735 state,</w:t>
      </w:r>
      <w:r w:rsidR="00187178" w:rsidRPr="00461649">
        <w:rPr>
          <w:rFonts w:cs="Times New Roman"/>
          <w:szCs w:val="22"/>
        </w:rPr>
        <w:t xml:space="preserve"> </w:t>
      </w:r>
      <w:r w:rsidRPr="00461649">
        <w:rPr>
          <w:rFonts w:cs="Times New Roman"/>
          <w:szCs w:val="22"/>
        </w:rPr>
        <w:t>$1,298 federal, and</w:t>
      </w:r>
      <w:r w:rsidR="00187178" w:rsidRPr="00461649">
        <w:rPr>
          <w:rFonts w:cs="Times New Roman"/>
          <w:szCs w:val="22"/>
        </w:rPr>
        <w:t xml:space="preserve"> </w:t>
      </w:r>
      <w:r w:rsidRPr="00461649">
        <w:rPr>
          <w:rFonts w:cs="Times New Roman"/>
          <w:szCs w:val="22"/>
        </w:rPr>
        <w:t xml:space="preserve">$7,241 local.  This is a total </w:t>
      </w:r>
      <w:r w:rsidRPr="00461649">
        <w:rPr>
          <w:rFonts w:cs="Times New Roman"/>
          <w:szCs w:val="22"/>
        </w:rPr>
        <w:lastRenderedPageBreak/>
        <w:t>projected funding level of</w:t>
      </w:r>
      <w:r w:rsidR="00187178" w:rsidRPr="00461649">
        <w:rPr>
          <w:rFonts w:cs="Times New Roman"/>
          <w:szCs w:val="22"/>
        </w:rPr>
        <w:t xml:space="preserve"> </w:t>
      </w:r>
      <w:r w:rsidRPr="00461649">
        <w:rPr>
          <w:rFonts w:cs="Times New Roman"/>
          <w:szCs w:val="22"/>
        </w:rPr>
        <w:t>$12,273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Greenville School District total pupil count is projected to be</w:t>
      </w:r>
      <w:r w:rsidR="00187178" w:rsidRPr="00461649">
        <w:rPr>
          <w:rFonts w:cs="Times New Roman"/>
          <w:szCs w:val="22"/>
        </w:rPr>
        <w:t xml:space="preserve"> </w:t>
      </w:r>
      <w:r w:rsidRPr="00461649">
        <w:rPr>
          <w:rFonts w:cs="Times New Roman"/>
          <w:szCs w:val="22"/>
        </w:rPr>
        <w:t xml:space="preserve">70,978.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$4,575 state,</w:t>
      </w:r>
      <w:r w:rsidR="00187178" w:rsidRPr="00461649">
        <w:rPr>
          <w:rFonts w:cs="Times New Roman"/>
          <w:szCs w:val="22"/>
        </w:rPr>
        <w:t xml:space="preserve"> </w:t>
      </w:r>
      <w:r w:rsidRPr="00461649">
        <w:rPr>
          <w:rFonts w:cs="Times New Roman"/>
          <w:szCs w:val="22"/>
        </w:rPr>
        <w:t>$1,114 federal, and</w:t>
      </w:r>
      <w:r w:rsidR="00187178" w:rsidRPr="00461649">
        <w:rPr>
          <w:rFonts w:cs="Times New Roman"/>
          <w:szCs w:val="22"/>
        </w:rPr>
        <w:t xml:space="preserve"> </w:t>
      </w:r>
      <w:r w:rsidRPr="00461649">
        <w:rPr>
          <w:rFonts w:cs="Times New Roman"/>
          <w:szCs w:val="22"/>
        </w:rPr>
        <w:t>$4,739 local.  This is a total projected funding level of</w:t>
      </w:r>
      <w:r w:rsidR="00187178" w:rsidRPr="00461649">
        <w:rPr>
          <w:rFonts w:cs="Times New Roman"/>
          <w:szCs w:val="22"/>
        </w:rPr>
        <w:t xml:space="preserve"> </w:t>
      </w:r>
      <w:r w:rsidRPr="00461649">
        <w:rPr>
          <w:rFonts w:cs="Times New Roman"/>
          <w:szCs w:val="22"/>
        </w:rPr>
        <w:t>$10,429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Greenwood School District 50 total pupil count is projected to be</w:t>
      </w:r>
      <w:r w:rsidR="00187178" w:rsidRPr="00461649">
        <w:rPr>
          <w:rFonts w:cs="Times New Roman"/>
          <w:szCs w:val="22"/>
        </w:rPr>
        <w:t xml:space="preserve"> </w:t>
      </w:r>
      <w:r w:rsidRPr="00461649">
        <w:rPr>
          <w:rFonts w:cs="Times New Roman"/>
          <w:szCs w:val="22"/>
        </w:rPr>
        <w:t xml:space="preserve">8,735.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$4,922 state,</w:t>
      </w:r>
      <w:r w:rsidR="00187178" w:rsidRPr="00461649">
        <w:rPr>
          <w:rFonts w:cs="Times New Roman"/>
          <w:szCs w:val="22"/>
        </w:rPr>
        <w:t xml:space="preserve"> </w:t>
      </w:r>
      <w:r w:rsidRPr="00461649">
        <w:rPr>
          <w:rFonts w:cs="Times New Roman"/>
          <w:szCs w:val="22"/>
        </w:rPr>
        <w:t>$1,073 federal, and</w:t>
      </w:r>
      <w:r w:rsidR="00187178" w:rsidRPr="00461649">
        <w:rPr>
          <w:rFonts w:cs="Times New Roman"/>
          <w:szCs w:val="22"/>
        </w:rPr>
        <w:t xml:space="preserve"> </w:t>
      </w:r>
      <w:r w:rsidRPr="00461649">
        <w:rPr>
          <w:rFonts w:cs="Times New Roman"/>
          <w:szCs w:val="22"/>
        </w:rPr>
        <w:t>$6,042 local.  This is a total projected funding level of</w:t>
      </w:r>
      <w:r w:rsidR="00187178" w:rsidRPr="00461649">
        <w:rPr>
          <w:rFonts w:cs="Times New Roman"/>
          <w:szCs w:val="22"/>
        </w:rPr>
        <w:t xml:space="preserve"> </w:t>
      </w:r>
      <w:r w:rsidRPr="00461649">
        <w:rPr>
          <w:rFonts w:cs="Times New Roman"/>
          <w:szCs w:val="22"/>
        </w:rPr>
        <w:t>$12,036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Greenwood School District 51 total pupil count is projected to be</w:t>
      </w:r>
      <w:r w:rsidR="00187178" w:rsidRPr="00461649">
        <w:rPr>
          <w:rFonts w:cs="Times New Roman"/>
          <w:szCs w:val="22"/>
        </w:rPr>
        <w:t xml:space="preserve"> </w:t>
      </w:r>
      <w:r w:rsidRPr="00461649">
        <w:rPr>
          <w:rFonts w:cs="Times New Roman"/>
          <w:szCs w:val="22"/>
        </w:rPr>
        <w:t xml:space="preserve">884.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$6,262 state,</w:t>
      </w:r>
      <w:r w:rsidR="00187178" w:rsidRPr="00461649">
        <w:rPr>
          <w:rFonts w:cs="Times New Roman"/>
          <w:szCs w:val="22"/>
        </w:rPr>
        <w:t xml:space="preserve"> </w:t>
      </w:r>
      <w:r w:rsidRPr="00461649">
        <w:rPr>
          <w:rFonts w:cs="Times New Roman"/>
          <w:szCs w:val="22"/>
        </w:rPr>
        <w:t>$1,472 federal, and</w:t>
      </w:r>
      <w:r w:rsidR="00187178" w:rsidRPr="00461649">
        <w:rPr>
          <w:rFonts w:cs="Times New Roman"/>
          <w:szCs w:val="22"/>
        </w:rPr>
        <w:t xml:space="preserve"> </w:t>
      </w:r>
      <w:r w:rsidRPr="00461649">
        <w:rPr>
          <w:rFonts w:cs="Times New Roman"/>
          <w:szCs w:val="22"/>
        </w:rPr>
        <w:t>$3,866 local.  This is a total projected funding level of</w:t>
      </w:r>
      <w:r w:rsidR="00187178" w:rsidRPr="00461649">
        <w:rPr>
          <w:rFonts w:cs="Times New Roman"/>
          <w:szCs w:val="22"/>
        </w:rPr>
        <w:t xml:space="preserve"> </w:t>
      </w:r>
      <w:r w:rsidRPr="00461649">
        <w:rPr>
          <w:rFonts w:cs="Times New Roman"/>
          <w:szCs w:val="22"/>
        </w:rPr>
        <w:t>$11,600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Greenwood School District 52 total pupil count is projected to be</w:t>
      </w:r>
      <w:r w:rsidR="00187178" w:rsidRPr="00461649">
        <w:rPr>
          <w:rFonts w:cs="Times New Roman"/>
          <w:szCs w:val="22"/>
        </w:rPr>
        <w:t xml:space="preserve"> </w:t>
      </w:r>
      <w:r w:rsidRPr="00461649">
        <w:rPr>
          <w:rFonts w:cs="Times New Roman"/>
          <w:szCs w:val="22"/>
        </w:rPr>
        <w:t xml:space="preserve">1,540.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$4,015 state,</w:t>
      </w:r>
      <w:r w:rsidR="00187178" w:rsidRPr="00461649">
        <w:rPr>
          <w:rFonts w:cs="Times New Roman"/>
          <w:szCs w:val="22"/>
        </w:rPr>
        <w:t xml:space="preserve"> </w:t>
      </w:r>
      <w:r w:rsidRPr="00461649">
        <w:rPr>
          <w:rFonts w:cs="Times New Roman"/>
          <w:szCs w:val="22"/>
        </w:rPr>
        <w:t>$605 federal, and</w:t>
      </w:r>
      <w:r w:rsidR="00187178" w:rsidRPr="00461649">
        <w:rPr>
          <w:rFonts w:cs="Times New Roman"/>
          <w:szCs w:val="22"/>
        </w:rPr>
        <w:t xml:space="preserve"> </w:t>
      </w:r>
      <w:r w:rsidRPr="00461649">
        <w:rPr>
          <w:rFonts w:cs="Times New Roman"/>
          <w:szCs w:val="22"/>
        </w:rPr>
        <w:t>$6,229 local.  This is a total projected funding level of</w:t>
      </w:r>
      <w:r w:rsidR="00187178" w:rsidRPr="00461649">
        <w:rPr>
          <w:rFonts w:cs="Times New Roman"/>
          <w:szCs w:val="22"/>
        </w:rPr>
        <w:t xml:space="preserve"> </w:t>
      </w:r>
      <w:r w:rsidRPr="00461649">
        <w:rPr>
          <w:rFonts w:cs="Times New Roman"/>
          <w:szCs w:val="22"/>
        </w:rPr>
        <w:t>$10,849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Hampton School District 1 total pupil count is projected to be</w:t>
      </w:r>
      <w:r w:rsidR="00187178" w:rsidRPr="00461649">
        <w:rPr>
          <w:rFonts w:cs="Times New Roman"/>
          <w:szCs w:val="22"/>
        </w:rPr>
        <w:t xml:space="preserve"> </w:t>
      </w:r>
      <w:r w:rsidRPr="00461649">
        <w:rPr>
          <w:rFonts w:cs="Times New Roman"/>
          <w:szCs w:val="22"/>
        </w:rPr>
        <w:t xml:space="preserve">2,392.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$6,027 state,</w:t>
      </w:r>
      <w:r w:rsidR="00187178" w:rsidRPr="00461649">
        <w:rPr>
          <w:rFonts w:cs="Times New Roman"/>
          <w:szCs w:val="22"/>
        </w:rPr>
        <w:t xml:space="preserve"> </w:t>
      </w:r>
      <w:r w:rsidRPr="00461649">
        <w:rPr>
          <w:rFonts w:cs="Times New Roman"/>
          <w:szCs w:val="22"/>
        </w:rPr>
        <w:t>$1,576 federal, and</w:t>
      </w:r>
      <w:r w:rsidR="00187178" w:rsidRPr="00461649">
        <w:rPr>
          <w:rFonts w:cs="Times New Roman"/>
          <w:szCs w:val="22"/>
        </w:rPr>
        <w:t xml:space="preserve"> </w:t>
      </w:r>
      <w:r w:rsidRPr="00461649">
        <w:rPr>
          <w:rFonts w:cs="Times New Roman"/>
          <w:szCs w:val="22"/>
        </w:rPr>
        <w:t>$3,304 local.  This is a total projected funding level of</w:t>
      </w:r>
      <w:r w:rsidR="00187178" w:rsidRPr="00461649">
        <w:rPr>
          <w:rFonts w:cs="Times New Roman"/>
          <w:szCs w:val="22"/>
        </w:rPr>
        <w:t xml:space="preserve"> </w:t>
      </w:r>
      <w:r w:rsidRPr="00461649">
        <w:rPr>
          <w:rFonts w:cs="Times New Roman"/>
          <w:szCs w:val="22"/>
        </w:rPr>
        <w:t>$10,907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Hampton School District 2 total pupil count is projected to be</w:t>
      </w:r>
      <w:r w:rsidR="00187178" w:rsidRPr="00461649">
        <w:rPr>
          <w:rFonts w:cs="Times New Roman"/>
          <w:szCs w:val="22"/>
        </w:rPr>
        <w:t xml:space="preserve"> </w:t>
      </w:r>
      <w:r w:rsidRPr="00461649">
        <w:rPr>
          <w:rFonts w:cs="Times New Roman"/>
          <w:szCs w:val="22"/>
        </w:rPr>
        <w:t xml:space="preserve">935.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$7,615 state,</w:t>
      </w:r>
      <w:r w:rsidR="00187178" w:rsidRPr="00461649">
        <w:rPr>
          <w:rFonts w:cs="Times New Roman"/>
          <w:szCs w:val="22"/>
        </w:rPr>
        <w:t xml:space="preserve"> </w:t>
      </w:r>
      <w:r w:rsidRPr="00461649">
        <w:rPr>
          <w:rFonts w:cs="Times New Roman"/>
          <w:szCs w:val="22"/>
        </w:rPr>
        <w:t>$2,706 federal, and</w:t>
      </w:r>
      <w:r w:rsidR="00187178" w:rsidRPr="00461649">
        <w:rPr>
          <w:rFonts w:cs="Times New Roman"/>
          <w:szCs w:val="22"/>
        </w:rPr>
        <w:t xml:space="preserve"> </w:t>
      </w:r>
      <w:r w:rsidRPr="00461649">
        <w:rPr>
          <w:rFonts w:cs="Times New Roman"/>
          <w:szCs w:val="22"/>
        </w:rPr>
        <w:t>$4,633 local.  This is a total projected funding level of</w:t>
      </w:r>
      <w:r w:rsidR="00187178" w:rsidRPr="00461649">
        <w:rPr>
          <w:rFonts w:cs="Times New Roman"/>
          <w:szCs w:val="22"/>
        </w:rPr>
        <w:t xml:space="preserve"> </w:t>
      </w:r>
      <w:r w:rsidRPr="00461649">
        <w:rPr>
          <w:rFonts w:cs="Times New Roman"/>
          <w:szCs w:val="22"/>
        </w:rPr>
        <w:t>$14,954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Horry School District total pupil count is projected to be</w:t>
      </w:r>
      <w:r w:rsidR="00187178" w:rsidRPr="00461649">
        <w:rPr>
          <w:rFonts w:cs="Times New Roman"/>
          <w:szCs w:val="22"/>
        </w:rPr>
        <w:t xml:space="preserve"> </w:t>
      </w:r>
      <w:r w:rsidRPr="00461649">
        <w:rPr>
          <w:rFonts w:cs="Times New Roman"/>
          <w:szCs w:val="22"/>
        </w:rPr>
        <w:t xml:space="preserve">37,987.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$3,567 state,</w:t>
      </w:r>
      <w:r w:rsidR="00187178" w:rsidRPr="00461649">
        <w:rPr>
          <w:rFonts w:cs="Times New Roman"/>
          <w:szCs w:val="22"/>
        </w:rPr>
        <w:t xml:space="preserve"> </w:t>
      </w:r>
      <w:r w:rsidRPr="00461649">
        <w:rPr>
          <w:rFonts w:cs="Times New Roman"/>
          <w:szCs w:val="22"/>
        </w:rPr>
        <w:t>$1,191 federal, and</w:t>
      </w:r>
      <w:r w:rsidR="00187178" w:rsidRPr="00461649">
        <w:rPr>
          <w:rFonts w:cs="Times New Roman"/>
          <w:szCs w:val="22"/>
        </w:rPr>
        <w:t xml:space="preserve"> </w:t>
      </w:r>
      <w:r w:rsidRPr="00461649">
        <w:rPr>
          <w:rFonts w:cs="Times New Roman"/>
          <w:szCs w:val="22"/>
        </w:rPr>
        <w:t>$9,073 local.  This is a total projected funding level of</w:t>
      </w:r>
      <w:r w:rsidR="00187178" w:rsidRPr="00461649">
        <w:rPr>
          <w:rFonts w:cs="Times New Roman"/>
          <w:szCs w:val="22"/>
        </w:rPr>
        <w:t xml:space="preserve"> </w:t>
      </w:r>
      <w:r w:rsidRPr="00461649">
        <w:rPr>
          <w:rFonts w:cs="Times New Roman"/>
          <w:szCs w:val="22"/>
        </w:rPr>
        <w:t>$13,831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Jasper School District total pupil count is projected to be</w:t>
      </w:r>
      <w:r w:rsidR="00187178" w:rsidRPr="00461649">
        <w:rPr>
          <w:rFonts w:cs="Times New Roman"/>
          <w:szCs w:val="22"/>
        </w:rPr>
        <w:t xml:space="preserve"> </w:t>
      </w:r>
      <w:r w:rsidRPr="00461649">
        <w:rPr>
          <w:rFonts w:cs="Times New Roman"/>
          <w:szCs w:val="22"/>
        </w:rPr>
        <w:t>2,968.</w:t>
      </w:r>
      <w:r w:rsidR="00187178" w:rsidRPr="00461649">
        <w:rPr>
          <w:rFonts w:cs="Times New Roman"/>
          <w:szCs w:val="22"/>
        </w:rPr>
        <w:t xml:space="preserve">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$5,224 state,</w:t>
      </w:r>
      <w:r w:rsidR="00187178" w:rsidRPr="00461649">
        <w:rPr>
          <w:rFonts w:cs="Times New Roman"/>
          <w:szCs w:val="22"/>
        </w:rPr>
        <w:t xml:space="preserve"> </w:t>
      </w:r>
      <w:r w:rsidRPr="00461649">
        <w:rPr>
          <w:rFonts w:cs="Times New Roman"/>
          <w:szCs w:val="22"/>
        </w:rPr>
        <w:t>$1,891 federal, and</w:t>
      </w:r>
      <w:r w:rsidR="00187178" w:rsidRPr="00461649">
        <w:rPr>
          <w:rFonts w:cs="Times New Roman"/>
          <w:szCs w:val="22"/>
        </w:rPr>
        <w:t xml:space="preserve"> </w:t>
      </w:r>
      <w:r w:rsidRPr="00461649">
        <w:rPr>
          <w:rFonts w:cs="Times New Roman"/>
          <w:szCs w:val="22"/>
        </w:rPr>
        <w:t>$5,114 local.  This is a total projected funding level of</w:t>
      </w:r>
      <w:r w:rsidR="00187178" w:rsidRPr="00461649">
        <w:rPr>
          <w:rFonts w:cs="Times New Roman"/>
          <w:szCs w:val="22"/>
        </w:rPr>
        <w:t xml:space="preserve"> </w:t>
      </w:r>
      <w:r w:rsidRPr="00461649">
        <w:rPr>
          <w:rFonts w:cs="Times New Roman"/>
          <w:szCs w:val="22"/>
        </w:rPr>
        <w:t>$12,228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Kershaw School District total pupil count is projected to be</w:t>
      </w:r>
      <w:r w:rsidR="00187178" w:rsidRPr="00461649">
        <w:rPr>
          <w:rFonts w:cs="Times New Roman"/>
          <w:szCs w:val="22"/>
        </w:rPr>
        <w:t xml:space="preserve"> </w:t>
      </w:r>
      <w:r w:rsidRPr="00461649">
        <w:rPr>
          <w:rFonts w:cs="Times New Roman"/>
          <w:szCs w:val="22"/>
        </w:rPr>
        <w:t xml:space="preserve">10,182.  </w:t>
      </w:r>
      <w:proofErr w:type="gramStart"/>
      <w:r w:rsidRPr="00461649">
        <w:rPr>
          <w:rFonts w:cs="Times New Roman"/>
          <w:szCs w:val="22"/>
        </w:rPr>
        <w:t>The per</w:t>
      </w:r>
      <w:proofErr w:type="gramEnd"/>
      <w:r w:rsidRPr="00461649">
        <w:rPr>
          <w:rFonts w:cs="Times New Roman"/>
          <w:szCs w:val="22"/>
        </w:rPr>
        <w:t xml:space="preserve"> pupil funding is projected to </w:t>
      </w:r>
      <w:r w:rsidRPr="00461649">
        <w:rPr>
          <w:rFonts w:cs="Times New Roman"/>
          <w:szCs w:val="22"/>
        </w:rPr>
        <w:lastRenderedPageBreak/>
        <w:t>be</w:t>
      </w:r>
      <w:r w:rsidR="00187178" w:rsidRPr="00461649">
        <w:rPr>
          <w:rFonts w:cs="Times New Roman"/>
          <w:szCs w:val="22"/>
        </w:rPr>
        <w:t xml:space="preserve"> </w:t>
      </w:r>
      <w:r w:rsidRPr="00461649">
        <w:rPr>
          <w:rFonts w:cs="Times New Roman"/>
          <w:szCs w:val="22"/>
        </w:rPr>
        <w:t>$4,325 state,</w:t>
      </w:r>
      <w:r w:rsidR="00187178" w:rsidRPr="00461649">
        <w:rPr>
          <w:rFonts w:cs="Times New Roman"/>
          <w:szCs w:val="22"/>
        </w:rPr>
        <w:t xml:space="preserve"> </w:t>
      </w:r>
      <w:r w:rsidRPr="00461649">
        <w:rPr>
          <w:rFonts w:cs="Times New Roman"/>
          <w:szCs w:val="22"/>
        </w:rPr>
        <w:t>$1,109 federal, and</w:t>
      </w:r>
      <w:r w:rsidR="00187178" w:rsidRPr="00461649">
        <w:rPr>
          <w:rFonts w:cs="Times New Roman"/>
          <w:szCs w:val="22"/>
        </w:rPr>
        <w:t xml:space="preserve"> </w:t>
      </w:r>
      <w:r w:rsidRPr="00461649">
        <w:rPr>
          <w:rFonts w:cs="Times New Roman"/>
          <w:szCs w:val="22"/>
        </w:rPr>
        <w:t>$5,562 local.  This is a total projected funding level of</w:t>
      </w:r>
      <w:r w:rsidR="00187178" w:rsidRPr="00461649">
        <w:rPr>
          <w:rFonts w:cs="Times New Roman"/>
          <w:szCs w:val="22"/>
        </w:rPr>
        <w:t xml:space="preserve"> </w:t>
      </w:r>
      <w:r w:rsidRPr="00461649">
        <w:rPr>
          <w:rFonts w:cs="Times New Roman"/>
          <w:szCs w:val="22"/>
        </w:rPr>
        <w:t>$10,995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Lancaster School District total pupil count is projected to be</w:t>
      </w:r>
      <w:r w:rsidR="00187178" w:rsidRPr="00461649">
        <w:rPr>
          <w:rFonts w:cs="Times New Roman"/>
          <w:szCs w:val="22"/>
        </w:rPr>
        <w:t xml:space="preserve"> </w:t>
      </w:r>
      <w:r w:rsidRPr="00461649">
        <w:rPr>
          <w:rFonts w:cs="Times New Roman"/>
          <w:szCs w:val="22"/>
        </w:rPr>
        <w:t xml:space="preserve">11,360.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$4,742 state,</w:t>
      </w:r>
      <w:r w:rsidR="00187178" w:rsidRPr="00461649">
        <w:rPr>
          <w:rFonts w:cs="Times New Roman"/>
          <w:szCs w:val="22"/>
        </w:rPr>
        <w:t xml:space="preserve"> </w:t>
      </w:r>
      <w:r w:rsidRPr="00461649">
        <w:rPr>
          <w:rFonts w:cs="Times New Roman"/>
          <w:szCs w:val="22"/>
        </w:rPr>
        <w:t>$1,514 federal, and</w:t>
      </w:r>
      <w:r w:rsidR="00187178" w:rsidRPr="00461649">
        <w:rPr>
          <w:rFonts w:cs="Times New Roman"/>
          <w:szCs w:val="22"/>
        </w:rPr>
        <w:t xml:space="preserve"> </w:t>
      </w:r>
      <w:r w:rsidRPr="00461649">
        <w:rPr>
          <w:rFonts w:cs="Times New Roman"/>
          <w:szCs w:val="22"/>
        </w:rPr>
        <w:t>$4,067 local.  This is a total projected funding level of</w:t>
      </w:r>
      <w:r w:rsidR="00187178" w:rsidRPr="00461649">
        <w:rPr>
          <w:rFonts w:cs="Times New Roman"/>
          <w:szCs w:val="22"/>
        </w:rPr>
        <w:t xml:space="preserve"> </w:t>
      </w:r>
      <w:r w:rsidRPr="00461649">
        <w:rPr>
          <w:rFonts w:cs="Times New Roman"/>
          <w:szCs w:val="22"/>
        </w:rPr>
        <w:t>$10,322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Laurens School District 55 total pupil count is projected to be</w:t>
      </w:r>
      <w:r w:rsidR="00187178" w:rsidRPr="00461649">
        <w:rPr>
          <w:rFonts w:cs="Times New Roman"/>
          <w:szCs w:val="22"/>
        </w:rPr>
        <w:t xml:space="preserve"> </w:t>
      </w:r>
      <w:r w:rsidRPr="00461649">
        <w:rPr>
          <w:rFonts w:cs="Times New Roman"/>
          <w:szCs w:val="22"/>
        </w:rPr>
        <w:t xml:space="preserve">5,467.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$4,949 state,</w:t>
      </w:r>
      <w:r w:rsidR="00187178" w:rsidRPr="00461649">
        <w:rPr>
          <w:rFonts w:cs="Times New Roman"/>
          <w:szCs w:val="22"/>
        </w:rPr>
        <w:t xml:space="preserve"> </w:t>
      </w:r>
      <w:r w:rsidRPr="00461649">
        <w:rPr>
          <w:rFonts w:cs="Times New Roman"/>
          <w:szCs w:val="22"/>
        </w:rPr>
        <w:t>$1,319 federal, and</w:t>
      </w:r>
      <w:r w:rsidR="00187178" w:rsidRPr="00461649">
        <w:rPr>
          <w:rFonts w:cs="Times New Roman"/>
          <w:szCs w:val="22"/>
        </w:rPr>
        <w:t xml:space="preserve"> </w:t>
      </w:r>
      <w:r w:rsidRPr="00461649">
        <w:rPr>
          <w:rFonts w:cs="Times New Roman"/>
          <w:szCs w:val="22"/>
        </w:rPr>
        <w:t>$3,204 local.  This is a total projected funding level of</w:t>
      </w:r>
      <w:r w:rsidR="00187178" w:rsidRPr="00461649">
        <w:rPr>
          <w:rFonts w:cs="Times New Roman"/>
          <w:szCs w:val="22"/>
        </w:rPr>
        <w:t xml:space="preserve"> </w:t>
      </w:r>
      <w:r w:rsidRPr="00461649">
        <w:rPr>
          <w:rFonts w:cs="Times New Roman"/>
          <w:szCs w:val="22"/>
        </w:rPr>
        <w:t>$9,473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Laurens School District 56 total pupil count is projected to be</w:t>
      </w:r>
      <w:r w:rsidR="00187178" w:rsidRPr="00461649">
        <w:rPr>
          <w:rFonts w:cs="Times New Roman"/>
          <w:szCs w:val="22"/>
        </w:rPr>
        <w:t xml:space="preserve"> </w:t>
      </w:r>
      <w:r w:rsidRPr="00461649">
        <w:rPr>
          <w:rFonts w:cs="Times New Roman"/>
          <w:szCs w:val="22"/>
        </w:rPr>
        <w:t xml:space="preserve">2,814.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$5,600 state,</w:t>
      </w:r>
      <w:r w:rsidR="00187178" w:rsidRPr="00461649">
        <w:rPr>
          <w:rFonts w:cs="Times New Roman"/>
          <w:szCs w:val="22"/>
        </w:rPr>
        <w:t xml:space="preserve"> </w:t>
      </w:r>
      <w:r w:rsidRPr="00461649">
        <w:rPr>
          <w:rFonts w:cs="Times New Roman"/>
          <w:szCs w:val="22"/>
        </w:rPr>
        <w:t>$2,552 federal, and</w:t>
      </w:r>
      <w:r w:rsidR="00187178" w:rsidRPr="00461649">
        <w:rPr>
          <w:rFonts w:cs="Times New Roman"/>
          <w:szCs w:val="22"/>
        </w:rPr>
        <w:t xml:space="preserve"> </w:t>
      </w:r>
      <w:r w:rsidRPr="00461649">
        <w:rPr>
          <w:rFonts w:cs="Times New Roman"/>
          <w:szCs w:val="22"/>
        </w:rPr>
        <w:t>$4,618 local.  This is a total projected funding level of</w:t>
      </w:r>
      <w:r w:rsidR="00187178" w:rsidRPr="00461649">
        <w:rPr>
          <w:rFonts w:cs="Times New Roman"/>
          <w:szCs w:val="22"/>
        </w:rPr>
        <w:t xml:space="preserve"> </w:t>
      </w:r>
      <w:r w:rsidRPr="00461649">
        <w:rPr>
          <w:rFonts w:cs="Times New Roman"/>
          <w:szCs w:val="22"/>
        </w:rPr>
        <w:t>$12,770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Lee School District total pupil count is projected to be</w:t>
      </w:r>
      <w:r w:rsidR="00187178" w:rsidRPr="00461649">
        <w:rPr>
          <w:rFonts w:cs="Times New Roman"/>
          <w:szCs w:val="22"/>
        </w:rPr>
        <w:t xml:space="preserve"> </w:t>
      </w:r>
      <w:r w:rsidRPr="00461649">
        <w:rPr>
          <w:rFonts w:cs="Times New Roman"/>
          <w:szCs w:val="22"/>
        </w:rPr>
        <w:t xml:space="preserve">2,031.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$8,924 state,</w:t>
      </w:r>
      <w:r w:rsidR="00187178" w:rsidRPr="00461649">
        <w:rPr>
          <w:rFonts w:cs="Times New Roman"/>
          <w:szCs w:val="22"/>
        </w:rPr>
        <w:t xml:space="preserve"> </w:t>
      </w:r>
      <w:r w:rsidRPr="00461649">
        <w:rPr>
          <w:rFonts w:cs="Times New Roman"/>
          <w:szCs w:val="22"/>
        </w:rPr>
        <w:t>$2,604 federal, and</w:t>
      </w:r>
      <w:r w:rsidR="00187178" w:rsidRPr="00461649">
        <w:rPr>
          <w:rFonts w:cs="Times New Roman"/>
          <w:szCs w:val="22"/>
        </w:rPr>
        <w:t xml:space="preserve"> </w:t>
      </w:r>
      <w:r w:rsidRPr="00461649">
        <w:rPr>
          <w:rFonts w:cs="Times New Roman"/>
          <w:szCs w:val="22"/>
        </w:rPr>
        <w:t>$3,838 local.  This is a total projected funding level of</w:t>
      </w:r>
      <w:r w:rsidR="00187178" w:rsidRPr="00461649">
        <w:rPr>
          <w:rFonts w:cs="Times New Roman"/>
          <w:szCs w:val="22"/>
        </w:rPr>
        <w:t xml:space="preserve"> </w:t>
      </w:r>
      <w:r w:rsidRPr="00461649">
        <w:rPr>
          <w:rFonts w:cs="Times New Roman"/>
          <w:szCs w:val="22"/>
        </w:rPr>
        <w:t>$15,366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Lexington School District 1 total pupil count is projected to be</w:t>
      </w:r>
      <w:r w:rsidR="00187178" w:rsidRPr="00461649">
        <w:rPr>
          <w:rFonts w:cs="Times New Roman"/>
          <w:szCs w:val="22"/>
        </w:rPr>
        <w:t xml:space="preserve"> </w:t>
      </w:r>
      <w:r w:rsidRPr="00461649">
        <w:rPr>
          <w:rFonts w:cs="Times New Roman"/>
          <w:szCs w:val="22"/>
        </w:rPr>
        <w:t xml:space="preserve">22,433.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$5,747 state,</w:t>
      </w:r>
      <w:r w:rsidR="00187178" w:rsidRPr="00461649">
        <w:rPr>
          <w:rFonts w:cs="Times New Roman"/>
          <w:szCs w:val="22"/>
        </w:rPr>
        <w:t xml:space="preserve"> </w:t>
      </w:r>
      <w:r w:rsidRPr="00461649">
        <w:rPr>
          <w:rFonts w:cs="Times New Roman"/>
          <w:szCs w:val="22"/>
        </w:rPr>
        <w:t>$620 federal, and</w:t>
      </w:r>
      <w:r w:rsidR="00187178" w:rsidRPr="00461649">
        <w:rPr>
          <w:rFonts w:cs="Times New Roman"/>
          <w:szCs w:val="22"/>
        </w:rPr>
        <w:t xml:space="preserve"> </w:t>
      </w:r>
      <w:r w:rsidRPr="00461649">
        <w:rPr>
          <w:rFonts w:cs="Times New Roman"/>
          <w:szCs w:val="22"/>
        </w:rPr>
        <w:t>$5,454 local.  This is a total projected funding level of</w:t>
      </w:r>
      <w:r w:rsidR="00187178" w:rsidRPr="00461649">
        <w:rPr>
          <w:rFonts w:cs="Times New Roman"/>
          <w:szCs w:val="22"/>
        </w:rPr>
        <w:t xml:space="preserve"> </w:t>
      </w:r>
      <w:r w:rsidRPr="00461649">
        <w:rPr>
          <w:rFonts w:cs="Times New Roman"/>
          <w:szCs w:val="22"/>
        </w:rPr>
        <w:t>$11,820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Lexington School District 2 total pupil count is projected to be</w:t>
      </w:r>
      <w:r w:rsidR="00187178" w:rsidRPr="00461649">
        <w:rPr>
          <w:rFonts w:cs="Times New Roman"/>
          <w:szCs w:val="22"/>
        </w:rPr>
        <w:t xml:space="preserve"> </w:t>
      </w:r>
      <w:r w:rsidRPr="00461649">
        <w:rPr>
          <w:rFonts w:cs="Times New Roman"/>
          <w:szCs w:val="22"/>
        </w:rPr>
        <w:t xml:space="preserve">8,441.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$4,731 state,</w:t>
      </w:r>
      <w:r w:rsidR="00187178" w:rsidRPr="00461649">
        <w:rPr>
          <w:rFonts w:cs="Times New Roman"/>
          <w:szCs w:val="22"/>
        </w:rPr>
        <w:t xml:space="preserve"> </w:t>
      </w:r>
      <w:r w:rsidRPr="00461649">
        <w:rPr>
          <w:rFonts w:cs="Times New Roman"/>
          <w:szCs w:val="22"/>
        </w:rPr>
        <w:t>$1,149 federal, and</w:t>
      </w:r>
      <w:r w:rsidR="00187178" w:rsidRPr="00461649">
        <w:rPr>
          <w:rFonts w:cs="Times New Roman"/>
          <w:szCs w:val="22"/>
        </w:rPr>
        <w:t xml:space="preserve"> </w:t>
      </w:r>
      <w:r w:rsidRPr="00461649">
        <w:rPr>
          <w:rFonts w:cs="Times New Roman"/>
          <w:szCs w:val="22"/>
        </w:rPr>
        <w:t>$4,477 local.  This is a total projected funding level of</w:t>
      </w:r>
      <w:r w:rsidR="00187178" w:rsidRPr="00461649">
        <w:rPr>
          <w:rFonts w:cs="Times New Roman"/>
          <w:szCs w:val="22"/>
        </w:rPr>
        <w:t xml:space="preserve"> </w:t>
      </w:r>
      <w:r w:rsidRPr="00461649">
        <w:rPr>
          <w:rFonts w:cs="Times New Roman"/>
          <w:szCs w:val="22"/>
        </w:rPr>
        <w:t>$10,357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Lexington School District 3 total pupil count is projected to be</w:t>
      </w:r>
      <w:r w:rsidR="00187178" w:rsidRPr="00461649">
        <w:rPr>
          <w:rFonts w:cs="Times New Roman"/>
          <w:szCs w:val="22"/>
        </w:rPr>
        <w:t xml:space="preserve"> </w:t>
      </w:r>
      <w:r w:rsidRPr="00461649">
        <w:rPr>
          <w:rFonts w:cs="Times New Roman"/>
          <w:szCs w:val="22"/>
        </w:rPr>
        <w:t xml:space="preserve">1,936.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$5,853 state,</w:t>
      </w:r>
      <w:r w:rsidR="00187178" w:rsidRPr="00461649">
        <w:rPr>
          <w:rFonts w:cs="Times New Roman"/>
          <w:szCs w:val="22"/>
        </w:rPr>
        <w:t xml:space="preserve"> </w:t>
      </w:r>
      <w:r w:rsidRPr="00461649">
        <w:rPr>
          <w:rFonts w:cs="Times New Roman"/>
          <w:szCs w:val="22"/>
        </w:rPr>
        <w:t>$1,255 federal, and</w:t>
      </w:r>
      <w:r w:rsidR="00187178" w:rsidRPr="00461649">
        <w:rPr>
          <w:rFonts w:cs="Times New Roman"/>
          <w:szCs w:val="22"/>
        </w:rPr>
        <w:t xml:space="preserve"> </w:t>
      </w:r>
      <w:r w:rsidRPr="00461649">
        <w:rPr>
          <w:rFonts w:cs="Times New Roman"/>
          <w:szCs w:val="22"/>
        </w:rPr>
        <w:t>$5,444 local.  This is a total projected funding level of</w:t>
      </w:r>
      <w:r w:rsidR="00187178" w:rsidRPr="00461649">
        <w:rPr>
          <w:rFonts w:cs="Times New Roman"/>
          <w:szCs w:val="22"/>
        </w:rPr>
        <w:t xml:space="preserve"> </w:t>
      </w:r>
      <w:r w:rsidRPr="00461649">
        <w:rPr>
          <w:rFonts w:cs="Times New Roman"/>
          <w:szCs w:val="22"/>
        </w:rPr>
        <w:t>$12,552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Lexington School District 4 total pupil count is projected to be</w:t>
      </w:r>
      <w:r w:rsidR="00187178" w:rsidRPr="00461649">
        <w:rPr>
          <w:rFonts w:cs="Times New Roman"/>
          <w:szCs w:val="22"/>
        </w:rPr>
        <w:t xml:space="preserve"> </w:t>
      </w:r>
      <w:r w:rsidRPr="00461649">
        <w:rPr>
          <w:rFonts w:cs="Times New Roman"/>
          <w:szCs w:val="22"/>
        </w:rPr>
        <w:t xml:space="preserve">3,218.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$5,757 state,</w:t>
      </w:r>
      <w:r w:rsidR="00187178" w:rsidRPr="00461649">
        <w:rPr>
          <w:rFonts w:cs="Times New Roman"/>
          <w:szCs w:val="22"/>
        </w:rPr>
        <w:t xml:space="preserve"> </w:t>
      </w:r>
      <w:r w:rsidRPr="00461649">
        <w:rPr>
          <w:rFonts w:cs="Times New Roman"/>
          <w:szCs w:val="22"/>
        </w:rPr>
        <w:t>$1,680 federal, and</w:t>
      </w:r>
      <w:r w:rsidR="00187178" w:rsidRPr="00461649">
        <w:rPr>
          <w:rFonts w:cs="Times New Roman"/>
          <w:szCs w:val="22"/>
        </w:rPr>
        <w:t xml:space="preserve"> </w:t>
      </w:r>
      <w:r w:rsidRPr="00461649">
        <w:rPr>
          <w:rFonts w:cs="Times New Roman"/>
          <w:szCs w:val="22"/>
        </w:rPr>
        <w:t>$4,020 local.  This is a total projected funding level of</w:t>
      </w:r>
      <w:r w:rsidR="00187178" w:rsidRPr="00461649">
        <w:rPr>
          <w:rFonts w:cs="Times New Roman"/>
          <w:szCs w:val="22"/>
        </w:rPr>
        <w:t xml:space="preserve"> </w:t>
      </w:r>
      <w:r w:rsidRPr="00461649">
        <w:rPr>
          <w:rFonts w:cs="Times New Roman"/>
          <w:szCs w:val="22"/>
        </w:rPr>
        <w:t>$11,458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Lexington School District 5 total pupil count is projected to be</w:t>
      </w:r>
      <w:r w:rsidR="00187178" w:rsidRPr="00461649">
        <w:rPr>
          <w:rFonts w:cs="Times New Roman"/>
          <w:szCs w:val="22"/>
        </w:rPr>
        <w:t xml:space="preserve"> </w:t>
      </w:r>
      <w:r w:rsidRPr="00461649">
        <w:rPr>
          <w:rFonts w:cs="Times New Roman"/>
          <w:szCs w:val="22"/>
        </w:rPr>
        <w:t xml:space="preserve">16,348.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$6,198 state,</w:t>
      </w:r>
      <w:r w:rsidR="00187178" w:rsidRPr="00461649">
        <w:rPr>
          <w:rFonts w:cs="Times New Roman"/>
          <w:szCs w:val="22"/>
        </w:rPr>
        <w:t xml:space="preserve"> </w:t>
      </w:r>
      <w:r w:rsidRPr="00461649">
        <w:rPr>
          <w:rFonts w:cs="Times New Roman"/>
          <w:szCs w:val="22"/>
        </w:rPr>
        <w:t>$728 federal, and</w:t>
      </w:r>
      <w:r w:rsidR="00187178" w:rsidRPr="00461649">
        <w:rPr>
          <w:rFonts w:cs="Times New Roman"/>
          <w:szCs w:val="22"/>
        </w:rPr>
        <w:t xml:space="preserve"> </w:t>
      </w:r>
      <w:r w:rsidRPr="00461649">
        <w:rPr>
          <w:rFonts w:cs="Times New Roman"/>
          <w:szCs w:val="22"/>
        </w:rPr>
        <w:t xml:space="preserve">$5,778 local.  This is a total </w:t>
      </w:r>
      <w:r w:rsidRPr="00461649">
        <w:rPr>
          <w:rFonts w:cs="Times New Roman"/>
          <w:szCs w:val="22"/>
        </w:rPr>
        <w:lastRenderedPageBreak/>
        <w:t>projected funding level of</w:t>
      </w:r>
      <w:r w:rsidR="00187178" w:rsidRPr="00461649">
        <w:rPr>
          <w:rFonts w:cs="Times New Roman"/>
          <w:szCs w:val="22"/>
        </w:rPr>
        <w:t xml:space="preserve"> </w:t>
      </w:r>
      <w:r w:rsidRPr="00461649">
        <w:rPr>
          <w:rFonts w:cs="Times New Roman"/>
          <w:szCs w:val="22"/>
        </w:rPr>
        <w:t>$12,703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187178" w:rsidRPr="00461649">
        <w:rPr>
          <w:rFonts w:cs="Times New Roman"/>
          <w:szCs w:val="22"/>
        </w:rPr>
        <w:t xml:space="preserve"> </w:t>
      </w:r>
      <w:r w:rsidR="00A76A1C">
        <w:rPr>
          <w:rFonts w:cs="Times New Roman"/>
          <w:szCs w:val="22"/>
        </w:rPr>
        <w:t>2011-2012</w:t>
      </w:r>
      <w:r w:rsidRPr="00461649">
        <w:rPr>
          <w:rFonts w:cs="Times New Roman"/>
          <w:szCs w:val="22"/>
        </w:rPr>
        <w:t>, the Marion School District 1 total pupil count is projected to be</w:t>
      </w:r>
      <w:r w:rsidR="00187178" w:rsidRPr="00461649">
        <w:rPr>
          <w:rFonts w:cs="Times New Roman"/>
          <w:szCs w:val="22"/>
        </w:rPr>
        <w:t xml:space="preserve"> </w:t>
      </w:r>
      <w:r w:rsidRPr="00461649">
        <w:rPr>
          <w:rFonts w:cs="Times New Roman"/>
          <w:szCs w:val="22"/>
        </w:rPr>
        <w:t xml:space="preserve">2,659.  </w:t>
      </w:r>
      <w:proofErr w:type="gramStart"/>
      <w:r w:rsidRPr="00461649">
        <w:rPr>
          <w:rFonts w:cs="Times New Roman"/>
          <w:szCs w:val="22"/>
        </w:rPr>
        <w:t>The per</w:t>
      </w:r>
      <w:proofErr w:type="gramEnd"/>
      <w:r w:rsidRPr="00461649">
        <w:rPr>
          <w:rFonts w:cs="Times New Roman"/>
          <w:szCs w:val="22"/>
        </w:rPr>
        <w:t xml:space="preserve"> pupil funding is projected to be</w:t>
      </w:r>
      <w:r w:rsidR="00187178" w:rsidRPr="00461649">
        <w:rPr>
          <w:rFonts w:cs="Times New Roman"/>
          <w:szCs w:val="22"/>
        </w:rPr>
        <w:t xml:space="preserve"> </w:t>
      </w:r>
      <w:r w:rsidRPr="00461649">
        <w:rPr>
          <w:rFonts w:cs="Times New Roman"/>
          <w:szCs w:val="22"/>
        </w:rPr>
        <w:t>$4,881 state,</w:t>
      </w:r>
      <w:r w:rsidR="00187178" w:rsidRPr="00461649">
        <w:rPr>
          <w:rFonts w:cs="Times New Roman"/>
          <w:szCs w:val="22"/>
        </w:rPr>
        <w:t xml:space="preserve"> </w:t>
      </w:r>
      <w:r w:rsidRPr="00461649">
        <w:rPr>
          <w:rFonts w:cs="Times New Roman"/>
          <w:szCs w:val="22"/>
        </w:rPr>
        <w:t>$1,558 federal, and</w:t>
      </w:r>
      <w:r w:rsidR="00187178" w:rsidRPr="00461649">
        <w:rPr>
          <w:rFonts w:cs="Times New Roman"/>
          <w:szCs w:val="22"/>
        </w:rPr>
        <w:t xml:space="preserve"> </w:t>
      </w:r>
      <w:r w:rsidRPr="00461649">
        <w:rPr>
          <w:rFonts w:cs="Times New Roman"/>
          <w:szCs w:val="22"/>
        </w:rPr>
        <w:t>$2,650 local.  This is a total projected funding level of</w:t>
      </w:r>
      <w:r w:rsidR="00CF4C3D" w:rsidRPr="00461649">
        <w:rPr>
          <w:rFonts w:cs="Times New Roman"/>
          <w:szCs w:val="22"/>
        </w:rPr>
        <w:t xml:space="preserve"> </w:t>
      </w:r>
      <w:r w:rsidRPr="00461649">
        <w:rPr>
          <w:rFonts w:cs="Times New Roman"/>
          <w:szCs w:val="22"/>
        </w:rPr>
        <w:t>$9,089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Fiscal Year</w:t>
      </w:r>
      <w:r w:rsidR="000E3EAF" w:rsidRPr="00461649">
        <w:rPr>
          <w:rFonts w:cs="Times New Roman"/>
          <w:szCs w:val="22"/>
        </w:rPr>
        <w:t xml:space="preserve"> </w:t>
      </w:r>
      <w:r w:rsidR="00A76A1C">
        <w:rPr>
          <w:rFonts w:cs="Times New Roman"/>
          <w:szCs w:val="22"/>
        </w:rPr>
        <w:t>2011-2012</w:t>
      </w:r>
      <w:r w:rsidRPr="00461649">
        <w:rPr>
          <w:rFonts w:cs="Times New Roman"/>
          <w:szCs w:val="22"/>
        </w:rPr>
        <w:t>, the Marion School District 2 total pupil count is projected to be</w:t>
      </w:r>
      <w:r w:rsidR="000E3EAF" w:rsidRPr="00461649">
        <w:rPr>
          <w:rFonts w:cs="Times New Roman"/>
          <w:szCs w:val="22"/>
        </w:rPr>
        <w:t xml:space="preserve"> </w:t>
      </w:r>
      <w:r w:rsidRPr="00461649">
        <w:rPr>
          <w:rFonts w:cs="Times New Roman"/>
          <w:szCs w:val="22"/>
        </w:rPr>
        <w:t xml:space="preserve">1,764.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$5,474 state,</w:t>
      </w:r>
      <w:r w:rsidR="000E3EAF" w:rsidRPr="00461649">
        <w:rPr>
          <w:rFonts w:cs="Times New Roman"/>
          <w:szCs w:val="22"/>
        </w:rPr>
        <w:t xml:space="preserve"> </w:t>
      </w:r>
      <w:r w:rsidRPr="00461649">
        <w:rPr>
          <w:rFonts w:cs="Times New Roman"/>
          <w:szCs w:val="22"/>
        </w:rPr>
        <w:t xml:space="preserve">$2,269 federal, </w:t>
      </w:r>
      <w:r w:rsidR="000E3EAF" w:rsidRPr="00461649">
        <w:rPr>
          <w:rFonts w:cs="Times New Roman"/>
          <w:szCs w:val="22"/>
        </w:rPr>
        <w:t xml:space="preserve">and </w:t>
      </w:r>
      <w:r w:rsidRPr="00461649">
        <w:rPr>
          <w:rFonts w:cs="Times New Roman"/>
          <w:szCs w:val="22"/>
        </w:rPr>
        <w:t xml:space="preserve">$2,667 local.  This is a total projected funding level </w:t>
      </w:r>
      <w:r w:rsidR="000E3EAF" w:rsidRPr="00461649">
        <w:rPr>
          <w:rFonts w:cs="Times New Roman"/>
          <w:szCs w:val="22"/>
        </w:rPr>
        <w:t xml:space="preserve">of </w:t>
      </w:r>
      <w:r w:rsidRPr="00461649">
        <w:rPr>
          <w:rFonts w:cs="Times New Roman"/>
          <w:szCs w:val="22"/>
        </w:rPr>
        <w:t>$10,410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Marion School District 7 total pupil count is projected to </w:t>
      </w:r>
      <w:r w:rsidR="000E3EAF" w:rsidRPr="00461649">
        <w:rPr>
          <w:rFonts w:cs="Times New Roman"/>
          <w:szCs w:val="22"/>
        </w:rPr>
        <w:t xml:space="preserve">be </w:t>
      </w:r>
      <w:r w:rsidRPr="00461649">
        <w:rPr>
          <w:rFonts w:cs="Times New Roman"/>
          <w:szCs w:val="22"/>
        </w:rPr>
        <w:t xml:space="preserve">599.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$7,598 state</w:t>
      </w:r>
      <w:r w:rsidR="000E3EAF" w:rsidRPr="00461649">
        <w:rPr>
          <w:rFonts w:cs="Times New Roman"/>
          <w:szCs w:val="22"/>
        </w:rPr>
        <w:t xml:space="preserve">, </w:t>
      </w:r>
      <w:r w:rsidRPr="00461649">
        <w:rPr>
          <w:rFonts w:cs="Times New Roman"/>
          <w:szCs w:val="22"/>
        </w:rPr>
        <w:t xml:space="preserve">$4,130 federal, </w:t>
      </w:r>
      <w:r w:rsidR="000E3EAF" w:rsidRPr="00461649">
        <w:rPr>
          <w:rFonts w:cs="Times New Roman"/>
          <w:szCs w:val="22"/>
        </w:rPr>
        <w:t xml:space="preserve">and </w:t>
      </w:r>
      <w:r w:rsidRPr="00461649">
        <w:rPr>
          <w:rFonts w:cs="Times New Roman"/>
          <w:szCs w:val="22"/>
        </w:rPr>
        <w:t xml:space="preserve">$2,920 local.  This is a total projected funding level </w:t>
      </w:r>
      <w:r w:rsidR="000E3EAF" w:rsidRPr="00461649">
        <w:rPr>
          <w:rFonts w:cs="Times New Roman"/>
          <w:szCs w:val="22"/>
        </w:rPr>
        <w:t xml:space="preserve">of </w:t>
      </w:r>
      <w:r w:rsidRPr="00461649">
        <w:rPr>
          <w:rFonts w:cs="Times New Roman"/>
          <w:szCs w:val="22"/>
        </w:rPr>
        <w:t>$14,648 excluding revenues of local bond issues.</w:t>
      </w:r>
    </w:p>
    <w:p w:rsidR="00A92AA3" w:rsidRPr="00461649" w:rsidRDefault="00A92AA3" w:rsidP="00A92AA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Marlboro School District total pupil count is projected to </w:t>
      </w:r>
      <w:r w:rsidR="000E3EAF" w:rsidRPr="00461649">
        <w:rPr>
          <w:rFonts w:cs="Times New Roman"/>
          <w:szCs w:val="22"/>
        </w:rPr>
        <w:t xml:space="preserve">be </w:t>
      </w:r>
      <w:r w:rsidRPr="00461649">
        <w:rPr>
          <w:rFonts w:cs="Times New Roman"/>
          <w:szCs w:val="22"/>
        </w:rPr>
        <w:t xml:space="preserve">4,098.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$5,445 state</w:t>
      </w:r>
      <w:r w:rsidR="000E3EAF" w:rsidRPr="00461649">
        <w:rPr>
          <w:rFonts w:cs="Times New Roman"/>
          <w:szCs w:val="22"/>
        </w:rPr>
        <w:t xml:space="preserve">, </w:t>
      </w:r>
      <w:r w:rsidRPr="00461649">
        <w:rPr>
          <w:rFonts w:cs="Times New Roman"/>
          <w:szCs w:val="22"/>
        </w:rPr>
        <w:t xml:space="preserve">$2,587 federal, </w:t>
      </w:r>
      <w:r w:rsidR="000E3EAF" w:rsidRPr="00461649">
        <w:rPr>
          <w:rFonts w:cs="Times New Roman"/>
          <w:szCs w:val="22"/>
        </w:rPr>
        <w:t xml:space="preserve">and </w:t>
      </w:r>
      <w:r w:rsidRPr="00461649">
        <w:rPr>
          <w:rFonts w:cs="Times New Roman"/>
          <w:szCs w:val="22"/>
        </w:rPr>
        <w:t xml:space="preserve">$3,850 local.  This is a total projected funding level </w:t>
      </w:r>
      <w:r w:rsidR="000E3EAF" w:rsidRPr="00461649">
        <w:rPr>
          <w:rFonts w:cs="Times New Roman"/>
          <w:szCs w:val="22"/>
        </w:rPr>
        <w:t xml:space="preserve">of </w:t>
      </w:r>
      <w:r w:rsidRPr="00461649">
        <w:rPr>
          <w:rFonts w:cs="Times New Roman"/>
          <w:szCs w:val="22"/>
        </w:rPr>
        <w:t>$11,881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McCormick School District total pupil count is projected to </w:t>
      </w:r>
      <w:r w:rsidR="000E3EAF" w:rsidRPr="00461649">
        <w:rPr>
          <w:rFonts w:cs="Times New Roman"/>
          <w:szCs w:val="22"/>
        </w:rPr>
        <w:t xml:space="preserve">be </w:t>
      </w:r>
      <w:r w:rsidRPr="00461649">
        <w:rPr>
          <w:rFonts w:cs="Times New Roman"/>
          <w:szCs w:val="22"/>
        </w:rPr>
        <w:t xml:space="preserve">741.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$8,698 state</w:t>
      </w:r>
      <w:r w:rsidR="000E3EAF" w:rsidRPr="00461649">
        <w:rPr>
          <w:rFonts w:cs="Times New Roman"/>
          <w:szCs w:val="22"/>
        </w:rPr>
        <w:t xml:space="preserve">, </w:t>
      </w:r>
      <w:r w:rsidRPr="00461649">
        <w:rPr>
          <w:rFonts w:cs="Times New Roman"/>
          <w:szCs w:val="22"/>
        </w:rPr>
        <w:t xml:space="preserve">$2,678 federal, </w:t>
      </w:r>
      <w:r w:rsidR="000E3EAF" w:rsidRPr="00461649">
        <w:rPr>
          <w:rFonts w:cs="Times New Roman"/>
          <w:szCs w:val="22"/>
        </w:rPr>
        <w:t xml:space="preserve">and </w:t>
      </w:r>
      <w:r w:rsidRPr="00461649">
        <w:rPr>
          <w:rFonts w:cs="Times New Roman"/>
          <w:szCs w:val="22"/>
        </w:rPr>
        <w:t xml:space="preserve">$8,935 local.  This is a total projected funding level </w:t>
      </w:r>
      <w:r w:rsidR="000E3EAF" w:rsidRPr="00461649">
        <w:rPr>
          <w:rFonts w:cs="Times New Roman"/>
          <w:szCs w:val="22"/>
        </w:rPr>
        <w:t xml:space="preserve">of </w:t>
      </w:r>
      <w:r w:rsidRPr="00461649">
        <w:rPr>
          <w:rFonts w:cs="Times New Roman"/>
          <w:szCs w:val="22"/>
        </w:rPr>
        <w:t>$20,310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Newberry School District total pupil count is projected to </w:t>
      </w:r>
      <w:r w:rsidR="000E3EAF" w:rsidRPr="00461649">
        <w:rPr>
          <w:rFonts w:cs="Times New Roman"/>
          <w:szCs w:val="22"/>
        </w:rPr>
        <w:t xml:space="preserve">be </w:t>
      </w:r>
      <w:r w:rsidRPr="00461649">
        <w:rPr>
          <w:rFonts w:cs="Times New Roman"/>
          <w:szCs w:val="22"/>
        </w:rPr>
        <w:t xml:space="preserve">5,560.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$5,402 state</w:t>
      </w:r>
      <w:r w:rsidR="000E3EAF" w:rsidRPr="00461649">
        <w:rPr>
          <w:rFonts w:cs="Times New Roman"/>
          <w:szCs w:val="22"/>
        </w:rPr>
        <w:t xml:space="preserve">, </w:t>
      </w:r>
      <w:r w:rsidRPr="00461649">
        <w:rPr>
          <w:rFonts w:cs="Times New Roman"/>
          <w:szCs w:val="22"/>
        </w:rPr>
        <w:t xml:space="preserve">$1,658 federal, </w:t>
      </w:r>
      <w:r w:rsidR="000E3EAF" w:rsidRPr="00461649">
        <w:rPr>
          <w:rFonts w:cs="Times New Roman"/>
          <w:szCs w:val="22"/>
        </w:rPr>
        <w:t xml:space="preserve">and </w:t>
      </w:r>
      <w:r w:rsidRPr="00461649">
        <w:rPr>
          <w:rFonts w:cs="Times New Roman"/>
          <w:szCs w:val="22"/>
        </w:rPr>
        <w:t xml:space="preserve">$5,339 local.  This is a total projected funding level </w:t>
      </w:r>
      <w:r w:rsidR="000E3EAF" w:rsidRPr="00461649">
        <w:rPr>
          <w:rFonts w:cs="Times New Roman"/>
          <w:szCs w:val="22"/>
        </w:rPr>
        <w:t xml:space="preserve">of </w:t>
      </w:r>
      <w:r w:rsidRPr="00461649">
        <w:rPr>
          <w:rFonts w:cs="Times New Roman"/>
          <w:szCs w:val="22"/>
        </w:rPr>
        <w:t>$12,399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Oconee School District total pupil count is projected to </w:t>
      </w:r>
      <w:r w:rsidR="000E3EAF" w:rsidRPr="00461649">
        <w:rPr>
          <w:rFonts w:cs="Times New Roman"/>
          <w:szCs w:val="22"/>
        </w:rPr>
        <w:t xml:space="preserve">be </w:t>
      </w:r>
      <w:r w:rsidRPr="00461649">
        <w:rPr>
          <w:rFonts w:cs="Times New Roman"/>
          <w:szCs w:val="22"/>
        </w:rPr>
        <w:t xml:space="preserve">10,158.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$4,281 state</w:t>
      </w:r>
      <w:r w:rsidR="000E3EAF" w:rsidRPr="00461649">
        <w:rPr>
          <w:rFonts w:cs="Times New Roman"/>
          <w:szCs w:val="22"/>
        </w:rPr>
        <w:t xml:space="preserve">, </w:t>
      </w:r>
      <w:r w:rsidRPr="00461649">
        <w:rPr>
          <w:rFonts w:cs="Times New Roman"/>
          <w:szCs w:val="22"/>
        </w:rPr>
        <w:t xml:space="preserve">$1,079 federal, </w:t>
      </w:r>
      <w:r w:rsidR="000E3EAF" w:rsidRPr="00461649">
        <w:rPr>
          <w:rFonts w:cs="Times New Roman"/>
          <w:szCs w:val="22"/>
        </w:rPr>
        <w:t xml:space="preserve">and </w:t>
      </w:r>
      <w:r w:rsidRPr="00461649">
        <w:rPr>
          <w:rFonts w:cs="Times New Roman"/>
          <w:szCs w:val="22"/>
        </w:rPr>
        <w:t xml:space="preserve">$7,019 local.  This is a total projected funding level </w:t>
      </w:r>
      <w:r w:rsidR="000E3EAF" w:rsidRPr="00461649">
        <w:rPr>
          <w:rFonts w:cs="Times New Roman"/>
          <w:szCs w:val="22"/>
        </w:rPr>
        <w:t xml:space="preserve">of </w:t>
      </w:r>
      <w:r w:rsidRPr="00461649">
        <w:rPr>
          <w:rFonts w:cs="Times New Roman"/>
          <w:szCs w:val="22"/>
        </w:rPr>
        <w:t>$12.379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Orangeburg School District 3 total pupil count is projected to </w:t>
      </w:r>
      <w:r w:rsidR="000E3EAF" w:rsidRPr="00461649">
        <w:rPr>
          <w:rFonts w:cs="Times New Roman"/>
          <w:szCs w:val="22"/>
        </w:rPr>
        <w:t xml:space="preserve">be </w:t>
      </w:r>
      <w:r w:rsidRPr="00461649">
        <w:rPr>
          <w:rFonts w:cs="Times New Roman"/>
          <w:szCs w:val="22"/>
        </w:rPr>
        <w:t xml:space="preserve">2,813.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$5,229 state</w:t>
      </w:r>
      <w:r w:rsidR="000E3EAF" w:rsidRPr="00461649">
        <w:rPr>
          <w:rFonts w:cs="Times New Roman"/>
          <w:szCs w:val="22"/>
        </w:rPr>
        <w:t xml:space="preserve">, </w:t>
      </w:r>
      <w:r w:rsidRPr="00461649">
        <w:rPr>
          <w:rFonts w:cs="Times New Roman"/>
          <w:szCs w:val="22"/>
        </w:rPr>
        <w:t xml:space="preserve">$1,852 federal, </w:t>
      </w:r>
      <w:r w:rsidR="000E3EAF" w:rsidRPr="00461649">
        <w:rPr>
          <w:rFonts w:cs="Times New Roman"/>
          <w:szCs w:val="22"/>
        </w:rPr>
        <w:t xml:space="preserve">and </w:t>
      </w:r>
      <w:r w:rsidRPr="00461649">
        <w:rPr>
          <w:rFonts w:cs="Times New Roman"/>
          <w:szCs w:val="22"/>
        </w:rPr>
        <w:t xml:space="preserve">$6,036 local.  This is a total projected funding level </w:t>
      </w:r>
      <w:r w:rsidR="000E3EAF" w:rsidRPr="00461649">
        <w:rPr>
          <w:rFonts w:cs="Times New Roman"/>
          <w:szCs w:val="22"/>
        </w:rPr>
        <w:t xml:space="preserve">of </w:t>
      </w:r>
      <w:r w:rsidRPr="00461649">
        <w:rPr>
          <w:rFonts w:cs="Times New Roman"/>
          <w:szCs w:val="22"/>
        </w:rPr>
        <w:t>$13,117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Orangeburg School District 4 total pupil count is projected to </w:t>
      </w:r>
      <w:r w:rsidR="000E3EAF" w:rsidRPr="00461649">
        <w:rPr>
          <w:rFonts w:cs="Times New Roman"/>
          <w:szCs w:val="22"/>
        </w:rPr>
        <w:t xml:space="preserve">be </w:t>
      </w:r>
      <w:r w:rsidRPr="00461649">
        <w:rPr>
          <w:rFonts w:cs="Times New Roman"/>
          <w:szCs w:val="22"/>
        </w:rPr>
        <w:t xml:space="preserve">3,708.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$5,294 state</w:t>
      </w:r>
      <w:r w:rsidR="000E3EAF" w:rsidRPr="00461649">
        <w:rPr>
          <w:rFonts w:cs="Times New Roman"/>
          <w:szCs w:val="22"/>
        </w:rPr>
        <w:t xml:space="preserve">, </w:t>
      </w:r>
      <w:r w:rsidRPr="00461649">
        <w:rPr>
          <w:rFonts w:cs="Times New Roman"/>
          <w:szCs w:val="22"/>
        </w:rPr>
        <w:t xml:space="preserve">$1,431 federal, </w:t>
      </w:r>
      <w:r w:rsidR="000E3EAF" w:rsidRPr="00461649">
        <w:rPr>
          <w:rFonts w:cs="Times New Roman"/>
          <w:szCs w:val="22"/>
        </w:rPr>
        <w:t xml:space="preserve">and </w:t>
      </w:r>
      <w:r w:rsidRPr="00461649">
        <w:rPr>
          <w:rFonts w:cs="Times New Roman"/>
          <w:szCs w:val="22"/>
        </w:rPr>
        <w:t xml:space="preserve">$4,515 local.  This is a total </w:t>
      </w:r>
      <w:r w:rsidRPr="00461649">
        <w:rPr>
          <w:rFonts w:cs="Times New Roman"/>
          <w:szCs w:val="22"/>
        </w:rPr>
        <w:lastRenderedPageBreak/>
        <w:t xml:space="preserve">projected funding level </w:t>
      </w:r>
      <w:r w:rsidR="000E3EAF" w:rsidRPr="00461649">
        <w:rPr>
          <w:rFonts w:cs="Times New Roman"/>
          <w:szCs w:val="22"/>
        </w:rPr>
        <w:t xml:space="preserve">of </w:t>
      </w:r>
      <w:r w:rsidRPr="00461649">
        <w:rPr>
          <w:rFonts w:cs="Times New Roman"/>
          <w:szCs w:val="22"/>
        </w:rPr>
        <w:t>$11,240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Orangeburg School District 5 total pupil count is projected to </w:t>
      </w:r>
      <w:r w:rsidR="000E3EAF" w:rsidRPr="00461649">
        <w:rPr>
          <w:rFonts w:cs="Times New Roman"/>
          <w:szCs w:val="22"/>
        </w:rPr>
        <w:t xml:space="preserve">be </w:t>
      </w:r>
      <w:r w:rsidRPr="00461649">
        <w:rPr>
          <w:rFonts w:cs="Times New Roman"/>
          <w:szCs w:val="22"/>
        </w:rPr>
        <w:t xml:space="preserve">6,238.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$5,426 state</w:t>
      </w:r>
      <w:r w:rsidR="000E3EAF" w:rsidRPr="00461649">
        <w:rPr>
          <w:rFonts w:cs="Times New Roman"/>
          <w:szCs w:val="22"/>
        </w:rPr>
        <w:t xml:space="preserve">, </w:t>
      </w:r>
      <w:r w:rsidRPr="00461649">
        <w:rPr>
          <w:rFonts w:cs="Times New Roman"/>
          <w:szCs w:val="22"/>
        </w:rPr>
        <w:t xml:space="preserve">$1,947 federal, </w:t>
      </w:r>
      <w:r w:rsidR="000E3EAF" w:rsidRPr="00461649">
        <w:rPr>
          <w:rFonts w:cs="Times New Roman"/>
          <w:szCs w:val="22"/>
        </w:rPr>
        <w:t xml:space="preserve">and </w:t>
      </w:r>
      <w:r w:rsidRPr="00461649">
        <w:rPr>
          <w:rFonts w:cs="Times New Roman"/>
          <w:szCs w:val="22"/>
        </w:rPr>
        <w:t xml:space="preserve">$5,480 local.  This is a total projected funding level </w:t>
      </w:r>
      <w:r w:rsidR="000E3EAF" w:rsidRPr="00461649">
        <w:rPr>
          <w:rFonts w:cs="Times New Roman"/>
          <w:szCs w:val="22"/>
        </w:rPr>
        <w:t xml:space="preserve">of </w:t>
      </w:r>
      <w:r w:rsidRPr="00461649">
        <w:rPr>
          <w:rFonts w:cs="Times New Roman"/>
          <w:szCs w:val="22"/>
        </w:rPr>
        <w:t>$12,853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Pickens School District total pupil count is projected to </w:t>
      </w:r>
      <w:r w:rsidR="000E3EAF" w:rsidRPr="00461649">
        <w:rPr>
          <w:rFonts w:cs="Times New Roman"/>
          <w:szCs w:val="22"/>
        </w:rPr>
        <w:t xml:space="preserve">be </w:t>
      </w:r>
      <w:r w:rsidRPr="00461649">
        <w:rPr>
          <w:rFonts w:cs="Times New Roman"/>
          <w:szCs w:val="22"/>
        </w:rPr>
        <w:t xml:space="preserve">15,778.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$4,678 state</w:t>
      </w:r>
      <w:r w:rsidR="000E3EAF" w:rsidRPr="00461649">
        <w:rPr>
          <w:rFonts w:cs="Times New Roman"/>
          <w:szCs w:val="22"/>
        </w:rPr>
        <w:t xml:space="preserve">, </w:t>
      </w:r>
      <w:r w:rsidRPr="00461649">
        <w:rPr>
          <w:rFonts w:cs="Times New Roman"/>
          <w:szCs w:val="22"/>
        </w:rPr>
        <w:t xml:space="preserve">$917 federal, </w:t>
      </w:r>
      <w:r w:rsidR="000E3EAF" w:rsidRPr="00461649">
        <w:rPr>
          <w:rFonts w:cs="Times New Roman"/>
          <w:szCs w:val="22"/>
        </w:rPr>
        <w:t xml:space="preserve">and </w:t>
      </w:r>
      <w:r w:rsidRPr="00461649">
        <w:rPr>
          <w:rFonts w:cs="Times New Roman"/>
          <w:szCs w:val="22"/>
        </w:rPr>
        <w:t xml:space="preserve">$6,393 local.  This is a total projected funding level </w:t>
      </w:r>
      <w:r w:rsidR="000E3EAF" w:rsidRPr="00461649">
        <w:rPr>
          <w:rFonts w:cs="Times New Roman"/>
          <w:szCs w:val="22"/>
        </w:rPr>
        <w:t xml:space="preserve">of </w:t>
      </w:r>
      <w:r w:rsidRPr="00461649">
        <w:rPr>
          <w:rFonts w:cs="Times New Roman"/>
          <w:szCs w:val="22"/>
        </w:rPr>
        <w:t>$11,987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Richland School District 1 total pupil count is projected to </w:t>
      </w:r>
      <w:r w:rsidR="000E3EAF" w:rsidRPr="00461649">
        <w:rPr>
          <w:rFonts w:cs="Times New Roman"/>
          <w:szCs w:val="22"/>
        </w:rPr>
        <w:t xml:space="preserve">be </w:t>
      </w:r>
      <w:r w:rsidRPr="00461649">
        <w:rPr>
          <w:rFonts w:cs="Times New Roman"/>
          <w:szCs w:val="22"/>
        </w:rPr>
        <w:t xml:space="preserve">22,883.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$4,343 state</w:t>
      </w:r>
      <w:r w:rsidR="000E3EAF" w:rsidRPr="00461649">
        <w:rPr>
          <w:rFonts w:cs="Times New Roman"/>
          <w:szCs w:val="22"/>
        </w:rPr>
        <w:t xml:space="preserve">, </w:t>
      </w:r>
      <w:r w:rsidRPr="00461649">
        <w:rPr>
          <w:rFonts w:cs="Times New Roman"/>
          <w:szCs w:val="22"/>
        </w:rPr>
        <w:t xml:space="preserve">$1,730 federal, </w:t>
      </w:r>
      <w:r w:rsidR="000E3EAF" w:rsidRPr="00461649">
        <w:rPr>
          <w:rFonts w:cs="Times New Roman"/>
          <w:szCs w:val="22"/>
        </w:rPr>
        <w:t xml:space="preserve">and </w:t>
      </w:r>
      <w:r w:rsidRPr="00461649">
        <w:rPr>
          <w:rFonts w:cs="Times New Roman"/>
          <w:szCs w:val="22"/>
        </w:rPr>
        <w:t xml:space="preserve">$11,113 local.  This is a total projected funding level </w:t>
      </w:r>
      <w:r w:rsidR="000E3EAF" w:rsidRPr="00461649">
        <w:rPr>
          <w:rFonts w:cs="Times New Roman"/>
          <w:szCs w:val="22"/>
        </w:rPr>
        <w:t xml:space="preserve">of </w:t>
      </w:r>
      <w:r w:rsidRPr="00461649">
        <w:rPr>
          <w:rFonts w:cs="Times New Roman"/>
          <w:szCs w:val="22"/>
        </w:rPr>
        <w:t>$17,186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Richland School District 2 total pupil count is projected to </w:t>
      </w:r>
      <w:r w:rsidR="000E3EAF" w:rsidRPr="00461649">
        <w:rPr>
          <w:rFonts w:cs="Times New Roman"/>
          <w:szCs w:val="22"/>
        </w:rPr>
        <w:t xml:space="preserve">be </w:t>
      </w:r>
      <w:r w:rsidRPr="00461649">
        <w:rPr>
          <w:rFonts w:cs="Times New Roman"/>
          <w:szCs w:val="22"/>
        </w:rPr>
        <w:t xml:space="preserve">26,013.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$5,898 state</w:t>
      </w:r>
      <w:r w:rsidR="000E3EAF" w:rsidRPr="00461649">
        <w:rPr>
          <w:rFonts w:cs="Times New Roman"/>
          <w:szCs w:val="22"/>
        </w:rPr>
        <w:t xml:space="preserve">, </w:t>
      </w:r>
      <w:r w:rsidRPr="00461649">
        <w:rPr>
          <w:rFonts w:cs="Times New Roman"/>
          <w:szCs w:val="22"/>
        </w:rPr>
        <w:t xml:space="preserve">$658 federal, </w:t>
      </w:r>
      <w:r w:rsidR="000E3EAF" w:rsidRPr="00461649">
        <w:rPr>
          <w:rFonts w:cs="Times New Roman"/>
          <w:szCs w:val="22"/>
        </w:rPr>
        <w:t xml:space="preserve">and </w:t>
      </w:r>
      <w:r w:rsidRPr="00461649">
        <w:rPr>
          <w:rFonts w:cs="Times New Roman"/>
          <w:szCs w:val="22"/>
        </w:rPr>
        <w:t xml:space="preserve">$5,469 local.  This is a total projected funding level </w:t>
      </w:r>
      <w:r w:rsidR="000E3EAF" w:rsidRPr="00461649">
        <w:rPr>
          <w:rFonts w:cs="Times New Roman"/>
          <w:szCs w:val="22"/>
        </w:rPr>
        <w:t xml:space="preserve">of </w:t>
      </w:r>
      <w:r w:rsidRPr="00461649">
        <w:rPr>
          <w:rFonts w:cs="Times New Roman"/>
          <w:szCs w:val="22"/>
        </w:rPr>
        <w:t>$12,025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Saluda School District total pupil count is projected to </w:t>
      </w:r>
      <w:r w:rsidR="000E3EAF" w:rsidRPr="00461649">
        <w:rPr>
          <w:rFonts w:cs="Times New Roman"/>
          <w:szCs w:val="22"/>
        </w:rPr>
        <w:t xml:space="preserve">be </w:t>
      </w:r>
      <w:r w:rsidRPr="00461649">
        <w:rPr>
          <w:rFonts w:cs="Times New Roman"/>
          <w:szCs w:val="22"/>
        </w:rPr>
        <w:t xml:space="preserve">2,060.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$4,963 state</w:t>
      </w:r>
      <w:r w:rsidR="000E3EAF" w:rsidRPr="00461649">
        <w:rPr>
          <w:rFonts w:cs="Times New Roman"/>
          <w:szCs w:val="22"/>
        </w:rPr>
        <w:t xml:space="preserve">, </w:t>
      </w:r>
      <w:r w:rsidRPr="00461649">
        <w:rPr>
          <w:rFonts w:cs="Times New Roman"/>
          <w:szCs w:val="22"/>
        </w:rPr>
        <w:t xml:space="preserve">$1,060 federal, </w:t>
      </w:r>
      <w:r w:rsidR="000E3EAF" w:rsidRPr="00461649">
        <w:rPr>
          <w:rFonts w:cs="Times New Roman"/>
          <w:szCs w:val="22"/>
        </w:rPr>
        <w:t xml:space="preserve">and </w:t>
      </w:r>
      <w:r w:rsidRPr="00461649">
        <w:rPr>
          <w:rFonts w:cs="Times New Roman"/>
          <w:szCs w:val="22"/>
        </w:rPr>
        <w:t xml:space="preserve">$2,925 local.  This is a total projected funding level </w:t>
      </w:r>
      <w:r w:rsidR="000E3EAF" w:rsidRPr="00461649">
        <w:rPr>
          <w:rFonts w:cs="Times New Roman"/>
          <w:szCs w:val="22"/>
        </w:rPr>
        <w:t xml:space="preserve">of </w:t>
      </w:r>
      <w:r w:rsidRPr="00461649">
        <w:rPr>
          <w:rFonts w:cs="Times New Roman"/>
          <w:szCs w:val="22"/>
        </w:rPr>
        <w:t>$8,948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1 total pupil count is projected to </w:t>
      </w:r>
      <w:r w:rsidR="000E3EAF" w:rsidRPr="00461649">
        <w:rPr>
          <w:rFonts w:cs="Times New Roman"/>
          <w:szCs w:val="22"/>
        </w:rPr>
        <w:t xml:space="preserve">be </w:t>
      </w:r>
      <w:r w:rsidRPr="00461649">
        <w:rPr>
          <w:rFonts w:cs="Times New Roman"/>
          <w:szCs w:val="22"/>
        </w:rPr>
        <w:t xml:space="preserve">4,794.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$6,191 state</w:t>
      </w:r>
      <w:r w:rsidR="000E3EAF" w:rsidRPr="00461649">
        <w:rPr>
          <w:rFonts w:cs="Times New Roman"/>
          <w:szCs w:val="22"/>
        </w:rPr>
        <w:t xml:space="preserve">, </w:t>
      </w:r>
      <w:r w:rsidRPr="00461649">
        <w:rPr>
          <w:rFonts w:cs="Times New Roman"/>
          <w:szCs w:val="22"/>
        </w:rPr>
        <w:t xml:space="preserve">$979 federal, </w:t>
      </w:r>
      <w:r w:rsidR="000E3EAF" w:rsidRPr="00461649">
        <w:rPr>
          <w:rFonts w:cs="Times New Roman"/>
          <w:szCs w:val="22"/>
        </w:rPr>
        <w:t xml:space="preserve">and </w:t>
      </w:r>
      <w:r w:rsidRPr="00461649">
        <w:rPr>
          <w:rFonts w:cs="Times New Roman"/>
          <w:szCs w:val="22"/>
        </w:rPr>
        <w:t xml:space="preserve">$4,515 local.  This is a total projected funding level </w:t>
      </w:r>
      <w:r w:rsidR="000E3EAF" w:rsidRPr="00461649">
        <w:rPr>
          <w:rFonts w:cs="Times New Roman"/>
          <w:szCs w:val="22"/>
        </w:rPr>
        <w:t xml:space="preserve">of </w:t>
      </w:r>
      <w:r w:rsidRPr="00461649">
        <w:rPr>
          <w:rFonts w:cs="Times New Roman"/>
          <w:szCs w:val="22"/>
        </w:rPr>
        <w:t>$11,685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2 total pupil count is projected to </w:t>
      </w:r>
      <w:r w:rsidR="000E3EAF" w:rsidRPr="00461649">
        <w:rPr>
          <w:rFonts w:cs="Times New Roman"/>
          <w:szCs w:val="22"/>
        </w:rPr>
        <w:t xml:space="preserve">be </w:t>
      </w:r>
      <w:r w:rsidRPr="00461649">
        <w:rPr>
          <w:rFonts w:cs="Times New Roman"/>
          <w:szCs w:val="22"/>
        </w:rPr>
        <w:t xml:space="preserve">9,695.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$5,276 state</w:t>
      </w:r>
      <w:r w:rsidR="000E3EAF" w:rsidRPr="00461649">
        <w:rPr>
          <w:rFonts w:cs="Times New Roman"/>
          <w:szCs w:val="22"/>
        </w:rPr>
        <w:t xml:space="preserve">, </w:t>
      </w:r>
      <w:r w:rsidRPr="00461649">
        <w:rPr>
          <w:rFonts w:cs="Times New Roman"/>
          <w:szCs w:val="22"/>
        </w:rPr>
        <w:t xml:space="preserve">$851 federal, </w:t>
      </w:r>
      <w:r w:rsidR="000E3EAF" w:rsidRPr="00461649">
        <w:rPr>
          <w:rFonts w:cs="Times New Roman"/>
          <w:szCs w:val="22"/>
        </w:rPr>
        <w:t xml:space="preserve">and </w:t>
      </w:r>
      <w:r w:rsidRPr="00461649">
        <w:rPr>
          <w:rFonts w:cs="Times New Roman"/>
          <w:szCs w:val="22"/>
        </w:rPr>
        <w:t xml:space="preserve">$3,392 local.  This is a total projected funding level </w:t>
      </w:r>
      <w:r w:rsidR="000E3EAF" w:rsidRPr="00461649">
        <w:rPr>
          <w:rFonts w:cs="Times New Roman"/>
          <w:szCs w:val="22"/>
        </w:rPr>
        <w:t xml:space="preserve">of </w:t>
      </w:r>
      <w:r w:rsidRPr="00461649">
        <w:rPr>
          <w:rFonts w:cs="Times New Roman"/>
          <w:szCs w:val="22"/>
        </w:rPr>
        <w:t>$9,519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3 total pupil count is projected to </w:t>
      </w:r>
      <w:r w:rsidR="000E3EAF" w:rsidRPr="00461649">
        <w:rPr>
          <w:rFonts w:cs="Times New Roman"/>
          <w:szCs w:val="22"/>
        </w:rPr>
        <w:t xml:space="preserve">be </w:t>
      </w:r>
      <w:r w:rsidRPr="00461649">
        <w:rPr>
          <w:rFonts w:cs="Times New Roman"/>
          <w:szCs w:val="22"/>
        </w:rPr>
        <w:t xml:space="preserve">2,863.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$5,019 state</w:t>
      </w:r>
      <w:r w:rsidR="000E3EAF" w:rsidRPr="00461649">
        <w:rPr>
          <w:rFonts w:cs="Times New Roman"/>
          <w:szCs w:val="22"/>
        </w:rPr>
        <w:t xml:space="preserve">, </w:t>
      </w:r>
      <w:r w:rsidRPr="00461649">
        <w:rPr>
          <w:rFonts w:cs="Times New Roman"/>
          <w:szCs w:val="22"/>
        </w:rPr>
        <w:t xml:space="preserve">$950 federal, </w:t>
      </w:r>
      <w:r w:rsidR="000E3EAF" w:rsidRPr="00461649">
        <w:rPr>
          <w:rFonts w:cs="Times New Roman"/>
          <w:szCs w:val="22"/>
        </w:rPr>
        <w:t xml:space="preserve">and </w:t>
      </w:r>
      <w:r w:rsidRPr="00461649">
        <w:rPr>
          <w:rFonts w:cs="Times New Roman"/>
          <w:szCs w:val="22"/>
        </w:rPr>
        <w:t xml:space="preserve">$4,987 local.  This is a total </w:t>
      </w:r>
      <w:r w:rsidRPr="00461649">
        <w:rPr>
          <w:rFonts w:cs="Times New Roman"/>
          <w:szCs w:val="22"/>
        </w:rPr>
        <w:lastRenderedPageBreak/>
        <w:t xml:space="preserve">projected funding level </w:t>
      </w:r>
      <w:r w:rsidR="000E3EAF" w:rsidRPr="00461649">
        <w:rPr>
          <w:rFonts w:cs="Times New Roman"/>
          <w:szCs w:val="22"/>
        </w:rPr>
        <w:t xml:space="preserve">of </w:t>
      </w:r>
      <w:r w:rsidRPr="00461649">
        <w:rPr>
          <w:rFonts w:cs="Times New Roman"/>
          <w:szCs w:val="22"/>
        </w:rPr>
        <w:t>$10,955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4 total pupil count is projected to </w:t>
      </w:r>
      <w:r w:rsidR="000E3EAF" w:rsidRPr="00461649">
        <w:rPr>
          <w:rFonts w:cs="Times New Roman"/>
          <w:szCs w:val="22"/>
        </w:rPr>
        <w:t xml:space="preserve">be </w:t>
      </w:r>
      <w:r w:rsidRPr="00461649">
        <w:rPr>
          <w:rFonts w:cs="Times New Roman"/>
          <w:szCs w:val="22"/>
        </w:rPr>
        <w:t xml:space="preserve">2,733.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$4,991 state</w:t>
      </w:r>
      <w:r w:rsidR="000E3EAF" w:rsidRPr="00461649">
        <w:rPr>
          <w:rFonts w:cs="Times New Roman"/>
          <w:szCs w:val="22"/>
        </w:rPr>
        <w:t xml:space="preserve">, </w:t>
      </w:r>
      <w:r w:rsidRPr="00461649">
        <w:rPr>
          <w:rFonts w:cs="Times New Roman"/>
          <w:szCs w:val="22"/>
        </w:rPr>
        <w:t xml:space="preserve">$851 federal, </w:t>
      </w:r>
      <w:r w:rsidR="000E3EAF" w:rsidRPr="00461649">
        <w:rPr>
          <w:rFonts w:cs="Times New Roman"/>
          <w:szCs w:val="22"/>
        </w:rPr>
        <w:t xml:space="preserve">and </w:t>
      </w:r>
      <w:r w:rsidRPr="00461649">
        <w:rPr>
          <w:rFonts w:cs="Times New Roman"/>
          <w:szCs w:val="22"/>
        </w:rPr>
        <w:t xml:space="preserve">$2,743 local.  This is a total projected funding level </w:t>
      </w:r>
      <w:r w:rsidR="000E3EAF" w:rsidRPr="00461649">
        <w:rPr>
          <w:rFonts w:cs="Times New Roman"/>
          <w:szCs w:val="22"/>
        </w:rPr>
        <w:t xml:space="preserve">of </w:t>
      </w:r>
      <w:r w:rsidRPr="00461649">
        <w:rPr>
          <w:rFonts w:cs="Times New Roman"/>
          <w:szCs w:val="22"/>
        </w:rPr>
        <w:t>$8,585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5 total pupil count is projected to </w:t>
      </w:r>
      <w:r w:rsidR="000E3EAF" w:rsidRPr="00461649">
        <w:rPr>
          <w:rFonts w:cs="Times New Roman"/>
          <w:szCs w:val="22"/>
        </w:rPr>
        <w:t xml:space="preserve">be </w:t>
      </w:r>
      <w:r w:rsidRPr="00461649">
        <w:rPr>
          <w:rFonts w:cs="Times New Roman"/>
          <w:szCs w:val="22"/>
        </w:rPr>
        <w:t xml:space="preserve">7,316.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$5,304 state</w:t>
      </w:r>
      <w:r w:rsidR="000E3EAF" w:rsidRPr="00461649">
        <w:rPr>
          <w:rFonts w:cs="Times New Roman"/>
          <w:szCs w:val="22"/>
        </w:rPr>
        <w:t xml:space="preserve">, </w:t>
      </w:r>
      <w:r w:rsidRPr="00461649">
        <w:rPr>
          <w:rFonts w:cs="Times New Roman"/>
          <w:szCs w:val="22"/>
        </w:rPr>
        <w:t xml:space="preserve">$851 federal, </w:t>
      </w:r>
      <w:r w:rsidR="000E3EAF" w:rsidRPr="00461649">
        <w:rPr>
          <w:rFonts w:cs="Times New Roman"/>
          <w:szCs w:val="22"/>
        </w:rPr>
        <w:t xml:space="preserve">and </w:t>
      </w:r>
      <w:r w:rsidRPr="00461649">
        <w:rPr>
          <w:rFonts w:cs="Times New Roman"/>
          <w:szCs w:val="22"/>
        </w:rPr>
        <w:t xml:space="preserve">$5,832 local.  This is a total projected funding level </w:t>
      </w:r>
      <w:r w:rsidR="000E3EAF" w:rsidRPr="00461649">
        <w:rPr>
          <w:rFonts w:cs="Times New Roman"/>
          <w:szCs w:val="22"/>
        </w:rPr>
        <w:t xml:space="preserve">of </w:t>
      </w:r>
      <w:r w:rsidRPr="00461649">
        <w:rPr>
          <w:rFonts w:cs="Times New Roman"/>
          <w:szCs w:val="22"/>
        </w:rPr>
        <w:t>$11,988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6 total pupil count is projected to </w:t>
      </w:r>
      <w:r w:rsidR="000E3EAF" w:rsidRPr="00461649">
        <w:rPr>
          <w:rFonts w:cs="Times New Roman"/>
          <w:szCs w:val="22"/>
        </w:rPr>
        <w:t xml:space="preserve">be </w:t>
      </w:r>
      <w:r w:rsidRPr="00461649">
        <w:rPr>
          <w:rFonts w:cs="Times New Roman"/>
          <w:szCs w:val="22"/>
        </w:rPr>
        <w:t xml:space="preserve">10,244.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$4,772 state</w:t>
      </w:r>
      <w:r w:rsidR="000E3EAF" w:rsidRPr="00461649">
        <w:rPr>
          <w:rFonts w:cs="Times New Roman"/>
          <w:szCs w:val="22"/>
        </w:rPr>
        <w:t xml:space="preserve">, </w:t>
      </w:r>
      <w:r w:rsidRPr="00461649">
        <w:rPr>
          <w:rFonts w:cs="Times New Roman"/>
          <w:szCs w:val="22"/>
        </w:rPr>
        <w:t xml:space="preserve">$918 federal, </w:t>
      </w:r>
      <w:r w:rsidR="000E3EAF" w:rsidRPr="00461649">
        <w:rPr>
          <w:rFonts w:cs="Times New Roman"/>
          <w:szCs w:val="22"/>
        </w:rPr>
        <w:t xml:space="preserve">and </w:t>
      </w:r>
      <w:r w:rsidRPr="00461649">
        <w:rPr>
          <w:rFonts w:cs="Times New Roman"/>
          <w:szCs w:val="22"/>
        </w:rPr>
        <w:t xml:space="preserve">$4,558 local.  This is a total projected funding level </w:t>
      </w:r>
      <w:r w:rsidR="000E3EAF" w:rsidRPr="00461649">
        <w:rPr>
          <w:rFonts w:cs="Times New Roman"/>
          <w:szCs w:val="22"/>
        </w:rPr>
        <w:t xml:space="preserve">of </w:t>
      </w:r>
      <w:r w:rsidRPr="00461649">
        <w:rPr>
          <w:rFonts w:cs="Times New Roman"/>
          <w:szCs w:val="22"/>
        </w:rPr>
        <w:t>$10,248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Spartanburg School District 7 total pupil count is projected to </w:t>
      </w:r>
      <w:r w:rsidR="000E3EAF" w:rsidRPr="00461649">
        <w:rPr>
          <w:rFonts w:cs="Times New Roman"/>
          <w:szCs w:val="22"/>
        </w:rPr>
        <w:t xml:space="preserve">be </w:t>
      </w:r>
      <w:r w:rsidRPr="00461649">
        <w:rPr>
          <w:rFonts w:cs="Times New Roman"/>
          <w:szCs w:val="22"/>
        </w:rPr>
        <w:t xml:space="preserve">6,714.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$6,002 state</w:t>
      </w:r>
      <w:r w:rsidR="000E3EAF" w:rsidRPr="00461649">
        <w:rPr>
          <w:rFonts w:cs="Times New Roman"/>
          <w:szCs w:val="22"/>
        </w:rPr>
        <w:t xml:space="preserve">, </w:t>
      </w:r>
      <w:r w:rsidRPr="00461649">
        <w:rPr>
          <w:rFonts w:cs="Times New Roman"/>
          <w:szCs w:val="22"/>
        </w:rPr>
        <w:t xml:space="preserve">$2,417 federal, </w:t>
      </w:r>
      <w:r w:rsidR="000E3EAF" w:rsidRPr="00461649">
        <w:rPr>
          <w:rFonts w:cs="Times New Roman"/>
          <w:szCs w:val="22"/>
        </w:rPr>
        <w:t xml:space="preserve">and </w:t>
      </w:r>
      <w:r w:rsidRPr="00461649">
        <w:rPr>
          <w:rFonts w:cs="Times New Roman"/>
          <w:szCs w:val="22"/>
        </w:rPr>
        <w:t xml:space="preserve">$6,144 local.  This is a total projected funding level </w:t>
      </w:r>
      <w:r w:rsidR="000E3EAF" w:rsidRPr="00461649">
        <w:rPr>
          <w:rFonts w:cs="Times New Roman"/>
          <w:szCs w:val="22"/>
        </w:rPr>
        <w:t xml:space="preserve">of </w:t>
      </w:r>
      <w:r w:rsidRPr="00461649">
        <w:rPr>
          <w:rFonts w:cs="Times New Roman"/>
          <w:szCs w:val="22"/>
        </w:rPr>
        <w:t>$14,563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Sumter School District 2 total pupil count is projected to </w:t>
      </w:r>
      <w:r w:rsidR="000E3EAF" w:rsidRPr="00461649">
        <w:rPr>
          <w:rFonts w:cs="Times New Roman"/>
          <w:szCs w:val="22"/>
        </w:rPr>
        <w:t xml:space="preserve">be </w:t>
      </w:r>
      <w:r w:rsidRPr="00461649">
        <w:rPr>
          <w:rFonts w:cs="Times New Roman"/>
          <w:szCs w:val="22"/>
        </w:rPr>
        <w:t xml:space="preserve">7,933.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$4,984 state</w:t>
      </w:r>
      <w:r w:rsidR="000E3EAF" w:rsidRPr="00461649">
        <w:rPr>
          <w:rFonts w:cs="Times New Roman"/>
          <w:szCs w:val="22"/>
        </w:rPr>
        <w:t xml:space="preserve">, </w:t>
      </w:r>
      <w:r w:rsidRPr="00461649">
        <w:rPr>
          <w:rFonts w:cs="Times New Roman"/>
          <w:szCs w:val="22"/>
        </w:rPr>
        <w:t xml:space="preserve">$1,414 federal, </w:t>
      </w:r>
      <w:r w:rsidR="000E3EAF" w:rsidRPr="00461649">
        <w:rPr>
          <w:rFonts w:cs="Times New Roman"/>
          <w:szCs w:val="22"/>
        </w:rPr>
        <w:t xml:space="preserve">and </w:t>
      </w:r>
      <w:r w:rsidRPr="00461649">
        <w:rPr>
          <w:rFonts w:cs="Times New Roman"/>
          <w:szCs w:val="22"/>
        </w:rPr>
        <w:t xml:space="preserve">$3,740 local.  This is a total projected funding level </w:t>
      </w:r>
      <w:r w:rsidR="000E3EAF" w:rsidRPr="00461649">
        <w:rPr>
          <w:rFonts w:cs="Times New Roman"/>
          <w:szCs w:val="22"/>
        </w:rPr>
        <w:t xml:space="preserve">of </w:t>
      </w:r>
      <w:r w:rsidRPr="00461649">
        <w:rPr>
          <w:rFonts w:cs="Times New Roman"/>
          <w:szCs w:val="22"/>
        </w:rPr>
        <w:t>$10,138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Sumter School District 17 total pupil count is projected to </w:t>
      </w:r>
      <w:r w:rsidR="000E3EAF" w:rsidRPr="00461649">
        <w:rPr>
          <w:rFonts w:cs="Times New Roman"/>
          <w:szCs w:val="22"/>
        </w:rPr>
        <w:t xml:space="preserve">be </w:t>
      </w:r>
      <w:r w:rsidRPr="00461649">
        <w:rPr>
          <w:rFonts w:cs="Times New Roman"/>
          <w:szCs w:val="22"/>
        </w:rPr>
        <w:t xml:space="preserve">8,274.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$4,745 state</w:t>
      </w:r>
      <w:r w:rsidR="000E3EAF" w:rsidRPr="00461649">
        <w:rPr>
          <w:rFonts w:cs="Times New Roman"/>
          <w:szCs w:val="22"/>
        </w:rPr>
        <w:t xml:space="preserve">, </w:t>
      </w:r>
      <w:r w:rsidRPr="00461649">
        <w:rPr>
          <w:rFonts w:cs="Times New Roman"/>
          <w:szCs w:val="22"/>
        </w:rPr>
        <w:t xml:space="preserve">$1,395 federal, </w:t>
      </w:r>
      <w:r w:rsidR="000E3EAF" w:rsidRPr="00461649">
        <w:rPr>
          <w:rFonts w:cs="Times New Roman"/>
          <w:szCs w:val="22"/>
        </w:rPr>
        <w:t xml:space="preserve">and </w:t>
      </w:r>
      <w:r w:rsidRPr="00461649">
        <w:rPr>
          <w:rFonts w:cs="Times New Roman"/>
          <w:szCs w:val="22"/>
        </w:rPr>
        <w:t xml:space="preserve">$3,247 local.  This is a total projected funding level </w:t>
      </w:r>
      <w:r w:rsidR="000E3EAF" w:rsidRPr="00461649">
        <w:rPr>
          <w:rFonts w:cs="Times New Roman"/>
          <w:szCs w:val="22"/>
        </w:rPr>
        <w:t xml:space="preserve">of </w:t>
      </w:r>
      <w:r w:rsidRPr="00461649">
        <w:rPr>
          <w:rFonts w:cs="Times New Roman"/>
          <w:szCs w:val="22"/>
        </w:rPr>
        <w:t>$9,388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Union School District total pupil count is projected to </w:t>
      </w:r>
      <w:r w:rsidR="000E3EAF" w:rsidRPr="00461649">
        <w:rPr>
          <w:rFonts w:cs="Times New Roman"/>
          <w:szCs w:val="22"/>
        </w:rPr>
        <w:t xml:space="preserve">be </w:t>
      </w:r>
      <w:r w:rsidRPr="00461649">
        <w:rPr>
          <w:rFonts w:cs="Times New Roman"/>
          <w:szCs w:val="22"/>
        </w:rPr>
        <w:t xml:space="preserve">4,145.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$5,773 state</w:t>
      </w:r>
      <w:r w:rsidR="000E3EAF" w:rsidRPr="00461649">
        <w:rPr>
          <w:rFonts w:cs="Times New Roman"/>
          <w:szCs w:val="22"/>
        </w:rPr>
        <w:t xml:space="preserve">, </w:t>
      </w:r>
      <w:r w:rsidRPr="00461649">
        <w:rPr>
          <w:rFonts w:cs="Times New Roman"/>
          <w:szCs w:val="22"/>
        </w:rPr>
        <w:t xml:space="preserve">$1,314 federal, </w:t>
      </w:r>
      <w:r w:rsidR="000E3EAF" w:rsidRPr="00461649">
        <w:rPr>
          <w:rFonts w:cs="Times New Roman"/>
          <w:szCs w:val="22"/>
        </w:rPr>
        <w:t xml:space="preserve">and </w:t>
      </w:r>
      <w:r w:rsidRPr="00461649">
        <w:rPr>
          <w:rFonts w:cs="Times New Roman"/>
          <w:szCs w:val="22"/>
        </w:rPr>
        <w:t xml:space="preserve">$2,852 local.  This is a total projected funding level </w:t>
      </w:r>
      <w:r w:rsidR="000E3EAF" w:rsidRPr="00461649">
        <w:rPr>
          <w:rFonts w:cs="Times New Roman"/>
          <w:szCs w:val="22"/>
        </w:rPr>
        <w:t xml:space="preserve">of </w:t>
      </w:r>
      <w:r w:rsidRPr="00461649">
        <w:rPr>
          <w:rFonts w:cs="Times New Roman"/>
          <w:szCs w:val="22"/>
        </w:rPr>
        <w:t>$9,939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Williamsburg School District total pupil count is projected to </w:t>
      </w:r>
      <w:r w:rsidR="000E3EAF" w:rsidRPr="00461649">
        <w:rPr>
          <w:rFonts w:cs="Times New Roman"/>
          <w:szCs w:val="22"/>
        </w:rPr>
        <w:t xml:space="preserve">be </w:t>
      </w:r>
      <w:r w:rsidRPr="00461649">
        <w:rPr>
          <w:rFonts w:cs="Times New Roman"/>
          <w:szCs w:val="22"/>
        </w:rPr>
        <w:t xml:space="preserve">4,463.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$5,919 state</w:t>
      </w:r>
      <w:r w:rsidR="000E3EAF" w:rsidRPr="00461649">
        <w:rPr>
          <w:rFonts w:cs="Times New Roman"/>
          <w:szCs w:val="22"/>
        </w:rPr>
        <w:t xml:space="preserve">, </w:t>
      </w:r>
      <w:r w:rsidRPr="00461649">
        <w:rPr>
          <w:rFonts w:cs="Times New Roman"/>
          <w:szCs w:val="22"/>
        </w:rPr>
        <w:t xml:space="preserve">$2,516 federal, </w:t>
      </w:r>
      <w:r w:rsidR="000E3EAF" w:rsidRPr="00461649">
        <w:rPr>
          <w:rFonts w:cs="Times New Roman"/>
          <w:szCs w:val="22"/>
        </w:rPr>
        <w:t xml:space="preserve">and </w:t>
      </w:r>
      <w:r w:rsidRPr="00461649">
        <w:rPr>
          <w:rFonts w:cs="Times New Roman"/>
          <w:szCs w:val="22"/>
        </w:rPr>
        <w:t xml:space="preserve">$4,180 local.  This is a total projected funding level </w:t>
      </w:r>
      <w:r w:rsidR="000E3EAF" w:rsidRPr="00461649">
        <w:rPr>
          <w:rFonts w:cs="Times New Roman"/>
          <w:szCs w:val="22"/>
        </w:rPr>
        <w:t xml:space="preserve">of </w:t>
      </w:r>
      <w:r w:rsidRPr="00461649">
        <w:rPr>
          <w:rFonts w:cs="Times New Roman"/>
          <w:szCs w:val="22"/>
        </w:rPr>
        <w:t>$12,615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York School District 1 total pupil count is projected to </w:t>
      </w:r>
      <w:r w:rsidR="000E3EAF" w:rsidRPr="00461649">
        <w:rPr>
          <w:rFonts w:cs="Times New Roman"/>
          <w:szCs w:val="22"/>
        </w:rPr>
        <w:t xml:space="preserve">be </w:t>
      </w:r>
      <w:r w:rsidRPr="00461649">
        <w:rPr>
          <w:rFonts w:cs="Times New Roman"/>
          <w:szCs w:val="22"/>
        </w:rPr>
        <w:t xml:space="preserve">4,885.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$5,457 state</w:t>
      </w:r>
      <w:r w:rsidR="000E3EAF" w:rsidRPr="00461649">
        <w:rPr>
          <w:rFonts w:cs="Times New Roman"/>
          <w:szCs w:val="22"/>
        </w:rPr>
        <w:t xml:space="preserve">, </w:t>
      </w:r>
      <w:r w:rsidRPr="00461649">
        <w:rPr>
          <w:rFonts w:cs="Times New Roman"/>
          <w:szCs w:val="22"/>
        </w:rPr>
        <w:t xml:space="preserve">$1,261 federal, </w:t>
      </w:r>
      <w:r w:rsidR="000E3EAF" w:rsidRPr="00461649">
        <w:rPr>
          <w:rFonts w:cs="Times New Roman"/>
          <w:szCs w:val="22"/>
        </w:rPr>
        <w:t xml:space="preserve">and </w:t>
      </w:r>
      <w:r w:rsidRPr="00461649">
        <w:rPr>
          <w:rFonts w:cs="Times New Roman"/>
          <w:szCs w:val="22"/>
        </w:rPr>
        <w:t xml:space="preserve">$8,325 local.  This is a total projected funding level </w:t>
      </w:r>
      <w:r w:rsidR="000E3EAF" w:rsidRPr="00461649">
        <w:rPr>
          <w:rFonts w:cs="Times New Roman"/>
          <w:szCs w:val="22"/>
        </w:rPr>
        <w:t xml:space="preserve">of </w:t>
      </w:r>
      <w:r w:rsidRPr="00461649">
        <w:rPr>
          <w:rFonts w:cs="Times New Roman"/>
          <w:szCs w:val="22"/>
        </w:rPr>
        <w:t>$15,043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York School District 2 total pupil count is projected to </w:t>
      </w:r>
      <w:r w:rsidR="000E3EAF" w:rsidRPr="00461649">
        <w:rPr>
          <w:rFonts w:cs="Times New Roman"/>
          <w:szCs w:val="22"/>
        </w:rPr>
        <w:t xml:space="preserve">be </w:t>
      </w:r>
      <w:r w:rsidRPr="00461649">
        <w:rPr>
          <w:rFonts w:cs="Times New Roman"/>
          <w:szCs w:val="22"/>
        </w:rPr>
        <w:t xml:space="preserve">6,218.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$4,780 state</w:t>
      </w:r>
      <w:r w:rsidR="000E3EAF" w:rsidRPr="00461649">
        <w:rPr>
          <w:rFonts w:cs="Times New Roman"/>
          <w:szCs w:val="22"/>
        </w:rPr>
        <w:t xml:space="preserve">, </w:t>
      </w:r>
      <w:r w:rsidRPr="00461649">
        <w:rPr>
          <w:rFonts w:cs="Times New Roman"/>
          <w:szCs w:val="22"/>
        </w:rPr>
        <w:t xml:space="preserve">$591 federal, </w:t>
      </w:r>
      <w:r w:rsidR="000E3EAF" w:rsidRPr="00461649">
        <w:rPr>
          <w:rFonts w:cs="Times New Roman"/>
          <w:szCs w:val="22"/>
        </w:rPr>
        <w:t xml:space="preserve">and </w:t>
      </w:r>
      <w:r w:rsidRPr="00461649">
        <w:rPr>
          <w:rFonts w:cs="Times New Roman"/>
          <w:szCs w:val="22"/>
        </w:rPr>
        <w:t xml:space="preserve">$8,517 local.  This is a total projected funding level </w:t>
      </w:r>
      <w:r w:rsidR="000E3EAF" w:rsidRPr="00461649">
        <w:rPr>
          <w:rFonts w:cs="Times New Roman"/>
          <w:szCs w:val="22"/>
        </w:rPr>
        <w:t xml:space="preserve">of </w:t>
      </w:r>
      <w:r w:rsidRPr="00461649">
        <w:rPr>
          <w:rFonts w:cs="Times New Roman"/>
          <w:szCs w:val="22"/>
        </w:rPr>
        <w:t>$13,888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York School District 3 total pupil count is projected to </w:t>
      </w:r>
      <w:r w:rsidR="000E3EAF" w:rsidRPr="00461649">
        <w:rPr>
          <w:rFonts w:cs="Times New Roman"/>
          <w:szCs w:val="22"/>
        </w:rPr>
        <w:t xml:space="preserve">be </w:t>
      </w:r>
      <w:r w:rsidRPr="00461649">
        <w:rPr>
          <w:rFonts w:cs="Times New Roman"/>
          <w:szCs w:val="22"/>
        </w:rPr>
        <w:t xml:space="preserve">16,481.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$5,788 state</w:t>
      </w:r>
      <w:r w:rsidR="000E3EAF" w:rsidRPr="00461649">
        <w:rPr>
          <w:rFonts w:cs="Times New Roman"/>
          <w:szCs w:val="22"/>
        </w:rPr>
        <w:t xml:space="preserve">, </w:t>
      </w:r>
      <w:r w:rsidRPr="00461649">
        <w:rPr>
          <w:rFonts w:cs="Times New Roman"/>
          <w:szCs w:val="22"/>
        </w:rPr>
        <w:t xml:space="preserve">$983 federal, </w:t>
      </w:r>
      <w:r w:rsidR="000E3EAF" w:rsidRPr="00461649">
        <w:rPr>
          <w:rFonts w:cs="Times New Roman"/>
          <w:szCs w:val="22"/>
        </w:rPr>
        <w:t xml:space="preserve">and </w:t>
      </w:r>
      <w:r w:rsidRPr="00461649">
        <w:rPr>
          <w:rFonts w:cs="Times New Roman"/>
          <w:szCs w:val="22"/>
        </w:rPr>
        <w:t xml:space="preserve">$6,035 local.  This is a total projected funding level </w:t>
      </w:r>
      <w:r w:rsidR="000E3EAF" w:rsidRPr="00461649">
        <w:rPr>
          <w:rFonts w:cs="Times New Roman"/>
          <w:szCs w:val="22"/>
        </w:rPr>
        <w:t xml:space="preserve">of </w:t>
      </w:r>
      <w:r w:rsidRPr="00461649">
        <w:rPr>
          <w:rFonts w:cs="Times New Roman"/>
          <w:szCs w:val="22"/>
        </w:rPr>
        <w:t>$12,806 excluding revenues of local bond issues.</w:t>
      </w:r>
    </w:p>
    <w:p w:rsidR="00A92AA3" w:rsidRPr="00461649" w:rsidRDefault="00A92AA3" w:rsidP="00443F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the York School District 4 total pupil count is projected to </w:t>
      </w:r>
      <w:r w:rsidR="000E3EAF" w:rsidRPr="00461649">
        <w:rPr>
          <w:rFonts w:cs="Times New Roman"/>
          <w:szCs w:val="22"/>
        </w:rPr>
        <w:t xml:space="preserve">be </w:t>
      </w:r>
      <w:r w:rsidRPr="00461649">
        <w:rPr>
          <w:rFonts w:cs="Times New Roman"/>
          <w:szCs w:val="22"/>
        </w:rPr>
        <w:t xml:space="preserve">10,589.  </w:t>
      </w:r>
      <w:proofErr w:type="gramStart"/>
      <w:r w:rsidRPr="00461649">
        <w:rPr>
          <w:rFonts w:cs="Times New Roman"/>
          <w:szCs w:val="22"/>
        </w:rPr>
        <w:t>The per</w:t>
      </w:r>
      <w:proofErr w:type="gramEnd"/>
      <w:r w:rsidRPr="00461649">
        <w:rPr>
          <w:rFonts w:cs="Times New Roman"/>
          <w:szCs w:val="22"/>
        </w:rPr>
        <w:t xml:space="preserve"> pupil funding is projected to </w:t>
      </w:r>
      <w:r w:rsidR="000E3EAF" w:rsidRPr="00461649">
        <w:rPr>
          <w:rFonts w:cs="Times New Roman"/>
          <w:szCs w:val="22"/>
        </w:rPr>
        <w:t xml:space="preserve">be </w:t>
      </w:r>
      <w:r w:rsidRPr="00461649">
        <w:rPr>
          <w:rFonts w:cs="Times New Roman"/>
          <w:szCs w:val="22"/>
        </w:rPr>
        <w:t>$5,580 state</w:t>
      </w:r>
      <w:r w:rsidR="000E3EAF" w:rsidRPr="00461649">
        <w:rPr>
          <w:rFonts w:cs="Times New Roman"/>
          <w:szCs w:val="22"/>
        </w:rPr>
        <w:t xml:space="preserve">, </w:t>
      </w:r>
      <w:r w:rsidRPr="00461649">
        <w:rPr>
          <w:rFonts w:cs="Times New Roman"/>
          <w:szCs w:val="22"/>
        </w:rPr>
        <w:t xml:space="preserve">$458 federal, </w:t>
      </w:r>
      <w:r w:rsidR="000E3EAF" w:rsidRPr="00461649">
        <w:rPr>
          <w:rFonts w:cs="Times New Roman"/>
          <w:szCs w:val="22"/>
        </w:rPr>
        <w:t xml:space="preserve">and </w:t>
      </w:r>
      <w:r w:rsidRPr="00461649">
        <w:rPr>
          <w:rFonts w:cs="Times New Roman"/>
          <w:szCs w:val="22"/>
        </w:rPr>
        <w:t xml:space="preserve">$5,686 local.  This is a total projected funding level </w:t>
      </w:r>
      <w:r w:rsidR="000E3EAF" w:rsidRPr="00461649">
        <w:rPr>
          <w:rFonts w:cs="Times New Roman"/>
          <w:szCs w:val="22"/>
        </w:rPr>
        <w:t xml:space="preserve">of </w:t>
      </w:r>
      <w:r w:rsidRPr="00461649">
        <w:rPr>
          <w:rFonts w:cs="Times New Roman"/>
          <w:szCs w:val="22"/>
        </w:rPr>
        <w:t>$11,724 excluding revenues of local bond issues.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1.4.</w:t>
      </w:r>
      <w:r w:rsidRPr="00461649">
        <w:rPr>
          <w:rFonts w:cs="Times New Roman"/>
          <w:szCs w:val="22"/>
        </w:rPr>
        <w:tab/>
        <w:t xml:space="preserve">(SDE: EFA </w:t>
      </w:r>
      <w:r w:rsidR="00A6331A" w:rsidRPr="00461649">
        <w:rPr>
          <w:rFonts w:cs="Times New Roman"/>
          <w:szCs w:val="22"/>
        </w:rPr>
        <w:t>-</w:t>
      </w:r>
      <w:r w:rsidRPr="00461649">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461649">
        <w:rPr>
          <w:rFonts w:cs="Times New Roman"/>
          <w:szCs w:val="22"/>
        </w:rPr>
        <w:t>Budget and Control Board</w:t>
      </w:r>
      <w:r w:rsidRPr="00461649">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the event that the formulas as devised by the Department of Education and approved by the State Board of Education and the </w:t>
      </w:r>
      <w:r w:rsidR="00B941AE" w:rsidRPr="00461649">
        <w:rPr>
          <w:rFonts w:cs="Times New Roman"/>
          <w:szCs w:val="22"/>
        </w:rPr>
        <w:t>Budget and Control Board</w:t>
      </w:r>
      <w:r w:rsidRPr="00461649">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w:t>
      </w:r>
      <w:r w:rsidRPr="00461649">
        <w:rPr>
          <w:rFonts w:cs="Times New Roman"/>
          <w:szCs w:val="22"/>
        </w:rPr>
        <w:lastRenderedPageBreak/>
        <w:t>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1.5.</w:t>
      </w:r>
      <w:r w:rsidRPr="00461649">
        <w:rPr>
          <w:rFonts w:cs="Times New Roman"/>
          <w:b/>
          <w:szCs w:val="22"/>
        </w:rPr>
        <w:tab/>
      </w:r>
      <w:r w:rsidRPr="00461649">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1.6.</w:t>
      </w:r>
      <w:r w:rsidRPr="00461649">
        <w:rPr>
          <w:rFonts w:cs="Times New Roman"/>
          <w:b/>
          <w:szCs w:val="22"/>
        </w:rPr>
        <w:tab/>
      </w:r>
      <w:r w:rsidRPr="00461649">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1.7.</w:t>
      </w:r>
      <w:r w:rsidRPr="00461649">
        <w:rPr>
          <w:rFonts w:cs="Times New Roman"/>
          <w:b/>
          <w:szCs w:val="22"/>
        </w:rPr>
        <w:tab/>
      </w:r>
      <w:r w:rsidRPr="00461649">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1.8.</w:t>
      </w:r>
      <w:r w:rsidRPr="00461649">
        <w:rPr>
          <w:rFonts w:cs="Times New Roman"/>
          <w:b/>
          <w:szCs w:val="22"/>
        </w:rPr>
        <w:tab/>
      </w:r>
      <w:r w:rsidRPr="00461649">
        <w:rPr>
          <w:rFonts w:cs="Times New Roman"/>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A6331A" w:rsidRPr="00461649">
        <w:rPr>
          <w:rFonts w:cs="Times New Roman"/>
          <w:szCs w:val="22"/>
        </w:rPr>
        <w:t>-</w:t>
      </w:r>
      <w:r w:rsidRPr="00461649">
        <w:rPr>
          <w:rFonts w:cs="Times New Roman"/>
          <w:szCs w:val="22"/>
        </w:rPr>
        <w:t>20</w:t>
      </w:r>
      <w:r w:rsidR="00A6331A" w:rsidRPr="00461649">
        <w:rPr>
          <w:rFonts w:cs="Times New Roman"/>
          <w:szCs w:val="22"/>
        </w:rPr>
        <w:t>-</w:t>
      </w:r>
      <w:r w:rsidRPr="00461649">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461649">
        <w:rPr>
          <w:rFonts w:cs="Times New Roman"/>
          <w:szCs w:val="22"/>
        </w:rPr>
        <w:t>-</w:t>
      </w:r>
      <w:r w:rsidRPr="00461649">
        <w:rPr>
          <w:rFonts w:cs="Times New Roman"/>
          <w:szCs w:val="22"/>
        </w:rPr>
        <w:t>20</w:t>
      </w:r>
      <w:r w:rsidR="00A6331A" w:rsidRPr="00461649">
        <w:rPr>
          <w:rFonts w:cs="Times New Roman"/>
          <w:szCs w:val="22"/>
        </w:rPr>
        <w:t>-</w:t>
      </w:r>
      <w:r w:rsidRPr="00461649">
        <w:rPr>
          <w:rFonts w:cs="Times New Roman"/>
          <w:szCs w:val="22"/>
        </w:rPr>
        <w:t xml:space="preserve">40 of the Education Finance Act.  This also applies to John de la Howe School who also has the authority to seek reimbursement in any situation that the school district has participation in the placement of the student.  John de la Howe </w:t>
      </w:r>
      <w:proofErr w:type="gramStart"/>
      <w:r w:rsidRPr="00461649">
        <w:rPr>
          <w:rFonts w:cs="Times New Roman"/>
          <w:szCs w:val="22"/>
        </w:rPr>
        <w:t>school</w:t>
      </w:r>
      <w:proofErr w:type="gramEnd"/>
      <w:r w:rsidRPr="00461649">
        <w:rPr>
          <w:rFonts w:cs="Times New Roman"/>
          <w:szCs w:val="22"/>
        </w:rPr>
        <w:t xml:space="preserve"> shall be reimbursed the local district's local support per weighted pupil above the statewide average base student cost multiplied by the appropriate pupil weighting as set forth in Section 59</w:t>
      </w:r>
      <w:r w:rsidR="00A6331A" w:rsidRPr="00461649">
        <w:rPr>
          <w:rFonts w:cs="Times New Roman"/>
          <w:szCs w:val="22"/>
        </w:rPr>
        <w:t>-</w:t>
      </w:r>
      <w:r w:rsidRPr="00461649">
        <w:rPr>
          <w:rFonts w:cs="Times New Roman"/>
          <w:szCs w:val="22"/>
        </w:rPr>
        <w:t xml:space="preserve">20-40 of the Education Finance Act.  Participation will be evidenced by a written agreement from the IEP team or </w:t>
      </w:r>
      <w:proofErr w:type="gramStart"/>
      <w:r w:rsidRPr="00461649">
        <w:rPr>
          <w:rFonts w:cs="Times New Roman"/>
          <w:szCs w:val="22"/>
        </w:rPr>
        <w:t>504 team, written referral,</w:t>
      </w:r>
      <w:proofErr w:type="gramEnd"/>
      <w:r w:rsidRPr="00461649">
        <w:rPr>
          <w:rFonts w:cs="Times New Roman"/>
          <w:szCs w:val="22"/>
        </w:rPr>
        <w:t xml:space="preserve"> or the school district initiating the placement process.  School districts providing the education shall notify the nonresident district in writing within </w:t>
      </w:r>
      <w:r w:rsidR="00336987" w:rsidRPr="00461649">
        <w:rPr>
          <w:rFonts w:cs="Times New Roman"/>
          <w:szCs w:val="22"/>
        </w:rPr>
        <w:t>forty-five</w:t>
      </w:r>
      <w:r w:rsidRPr="00461649">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w:t>
      </w:r>
      <w:r w:rsidRPr="00461649">
        <w:rPr>
          <w:rFonts w:cs="Times New Roman"/>
          <w:szCs w:val="22"/>
        </w:rPr>
        <w:lastRenderedPageBreak/>
        <w:t xml:space="preserve">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sidRPr="00461649">
        <w:rPr>
          <w:rFonts w:cs="Times New Roman"/>
          <w:szCs w:val="22"/>
        </w:rPr>
        <w:t>forty-five</w:t>
      </w:r>
      <w:r w:rsidRPr="00461649">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461649">
        <w:rPr>
          <w:rFonts w:cs="Times New Roman"/>
          <w:szCs w:val="22"/>
        </w:rPr>
        <w:t>-</w:t>
      </w:r>
      <w:r w:rsidRPr="00461649">
        <w:rPr>
          <w:rFonts w:cs="Times New Roman"/>
          <w:szCs w:val="22"/>
        </w:rPr>
        <w:t>20</w:t>
      </w:r>
      <w:r w:rsidR="00A6331A" w:rsidRPr="00461649">
        <w:rPr>
          <w:rFonts w:cs="Times New Roman"/>
          <w:szCs w:val="22"/>
        </w:rPr>
        <w:t>-</w:t>
      </w:r>
      <w:r w:rsidRPr="00461649">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w:t>
      </w:r>
      <w:proofErr w:type="gramStart"/>
      <w:r w:rsidRPr="00461649">
        <w:rPr>
          <w:rFonts w:cs="Times New Roman"/>
          <w:szCs w:val="22"/>
        </w:rPr>
        <w:t>then</w:t>
      </w:r>
      <w:proofErr w:type="gramEnd"/>
      <w:r w:rsidRPr="00461649">
        <w:rPr>
          <w:rFonts w:cs="Times New Roman"/>
          <w:szCs w:val="22"/>
        </w:rPr>
        <w:t xml:space="preserve"> the institution may request a due process hearing pursuant to the procedures provided for in the Individuals with Disabilities Education Act.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461649">
        <w:rPr>
          <w:rFonts w:cs="Times New Roman"/>
          <w:szCs w:val="22"/>
        </w:rPr>
        <w:t>-</w:t>
      </w:r>
      <w:r w:rsidRPr="00461649">
        <w:rPr>
          <w:rFonts w:cs="Times New Roman"/>
          <w:szCs w:val="22"/>
        </w:rPr>
        <w:t>20</w:t>
      </w:r>
      <w:r w:rsidR="00A6331A" w:rsidRPr="00461649">
        <w:rPr>
          <w:rFonts w:cs="Times New Roman"/>
          <w:szCs w:val="22"/>
        </w:rPr>
        <w:t>-</w:t>
      </w:r>
      <w:r w:rsidRPr="00461649">
        <w:rPr>
          <w:rFonts w:cs="Times New Roman"/>
          <w:szCs w:val="22"/>
        </w:rPr>
        <w:t>40, for instructional services provided to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 xml:space="preserve">district students, shall be paid within </w:t>
      </w:r>
      <w:r w:rsidR="00CF0185" w:rsidRPr="00461649">
        <w:rPr>
          <w:rFonts w:cs="Times New Roman"/>
          <w:szCs w:val="22"/>
        </w:rPr>
        <w:t>sixty</w:t>
      </w:r>
      <w:r w:rsidRPr="00461649">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461649">
        <w:rPr>
          <w:rFonts w:cs="Times New Roman"/>
          <w:szCs w:val="22"/>
        </w:rPr>
        <w:t>sixty</w:t>
      </w:r>
      <w:r w:rsidRPr="00461649">
        <w:rPr>
          <w:rFonts w:cs="Times New Roman"/>
          <w:szCs w:val="22"/>
        </w:rPr>
        <w:t xml:space="preserve"> days, the billing district can seek relief from the </w:t>
      </w:r>
      <w:r w:rsidRPr="00461649">
        <w:rPr>
          <w:rFonts w:cs="Times New Roman"/>
          <w:szCs w:val="22"/>
        </w:rPr>
        <w:lastRenderedPageBreak/>
        <w:t>Department of Education.  The department shall withhold EFA funding equal to the billing from the district refusing to pay and submit the funding (equal to the invoice) to the billing school district.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t>The agency placing a child in any situation that requires changing school districts, must work with the schools to assure that all required school records, including confidential records</w:t>
      </w:r>
      <w:r w:rsidRPr="00461649">
        <w:rPr>
          <w:rFonts w:cs="Times New Roman"/>
          <w:b/>
          <w:szCs w:val="22"/>
        </w:rPr>
        <w:t xml:space="preserve">, </w:t>
      </w:r>
      <w:r w:rsidRPr="00461649">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1.9.</w:t>
      </w:r>
      <w:r w:rsidRPr="00461649">
        <w:rPr>
          <w:rFonts w:cs="Times New Roman"/>
          <w:b/>
          <w:szCs w:val="22"/>
        </w:rPr>
        <w:tab/>
      </w:r>
      <w:r w:rsidRPr="00461649">
        <w:rPr>
          <w:rFonts w:cs="Times New Roman"/>
          <w:szCs w:val="22"/>
        </w:rPr>
        <w:t>(SDE: Disabled/Preschool Children)  The state funding for free appropriate public education provided for the three and four</w:t>
      </w:r>
      <w:r w:rsidR="00A6331A" w:rsidRPr="00461649">
        <w:rPr>
          <w:rFonts w:cs="Times New Roman"/>
          <w:szCs w:val="22"/>
        </w:rPr>
        <w:t>-</w:t>
      </w:r>
      <w:r w:rsidRPr="00461649">
        <w:rPr>
          <w:rFonts w:cs="Times New Roman"/>
          <w:szCs w:val="22"/>
        </w:rPr>
        <w:t>year</w:t>
      </w:r>
      <w:r w:rsidR="00A6331A" w:rsidRPr="00461649">
        <w:rPr>
          <w:rFonts w:cs="Times New Roman"/>
          <w:szCs w:val="22"/>
        </w:rPr>
        <w:t>-</w:t>
      </w:r>
      <w:r w:rsidRPr="00461649">
        <w:rPr>
          <w:rFonts w:cs="Times New Roman"/>
          <w:szCs w:val="22"/>
        </w:rPr>
        <w:t>old disabled children served under Act 86 of 1993, shall be distributed based on the district’s index of taxpaying ability as defined in Section 59</w:t>
      </w:r>
      <w:r w:rsidR="00A6331A" w:rsidRPr="00461649">
        <w:rPr>
          <w:rFonts w:cs="Times New Roman"/>
          <w:szCs w:val="22"/>
        </w:rPr>
        <w:t>-</w:t>
      </w:r>
      <w:r w:rsidRPr="00461649">
        <w:rPr>
          <w:rFonts w:cs="Times New Roman"/>
          <w:szCs w:val="22"/>
        </w:rPr>
        <w:t>20</w:t>
      </w:r>
      <w:r w:rsidR="00A6331A" w:rsidRPr="00461649">
        <w:rPr>
          <w:rFonts w:cs="Times New Roman"/>
          <w:szCs w:val="22"/>
        </w:rPr>
        <w:t>-</w:t>
      </w:r>
      <w:r w:rsidRPr="00461649">
        <w:rPr>
          <w:rFonts w:cs="Times New Roman"/>
          <w:szCs w:val="22"/>
        </w:rPr>
        <w:t>20(3).  Five</w:t>
      </w:r>
      <w:r w:rsidR="00A6331A" w:rsidRPr="00461649">
        <w:rPr>
          <w:rFonts w:cs="Times New Roman"/>
          <w:szCs w:val="22"/>
        </w:rPr>
        <w:t>-</w:t>
      </w:r>
      <w:r w:rsidRPr="00461649">
        <w:rPr>
          <w:rFonts w:cs="Times New Roman"/>
          <w:szCs w:val="22"/>
        </w:rPr>
        <w:t>year</w:t>
      </w:r>
      <w:r w:rsidR="00A6331A" w:rsidRPr="00461649">
        <w:rPr>
          <w:rFonts w:cs="Times New Roman"/>
          <w:szCs w:val="22"/>
        </w:rPr>
        <w:t>-</w:t>
      </w:r>
      <w:r w:rsidRPr="00461649">
        <w:rPr>
          <w:rFonts w:cs="Times New Roman"/>
          <w:szCs w:val="22"/>
        </w:rPr>
        <w:t>old disabled children shall continue to be funded under the Education Finance Act of 1977.</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1.10.</w:t>
      </w:r>
      <w:r w:rsidRPr="00461649">
        <w:rPr>
          <w:rFonts w:cs="Times New Roman"/>
          <w:b/>
          <w:szCs w:val="22"/>
        </w:rPr>
        <w:tab/>
      </w:r>
      <w:r w:rsidRPr="00461649">
        <w:rPr>
          <w:rFonts w:cs="Times New Roman"/>
          <w:szCs w:val="22"/>
        </w:rPr>
        <w:t>(SDE: Instruction in Juvenile Detention Centers</w:t>
      </w:r>
      <w:proofErr w:type="gramStart"/>
      <w:r w:rsidRPr="00461649">
        <w:rPr>
          <w:rFonts w:cs="Times New Roman"/>
          <w:szCs w:val="22"/>
        </w:rPr>
        <w:t>)  It</w:t>
      </w:r>
      <w:proofErr w:type="gramEnd"/>
      <w:r w:rsidRPr="00461649">
        <w:rPr>
          <w:rFonts w:cs="Times New Roman"/>
          <w:szCs w:val="22"/>
        </w:rPr>
        <w:t xml:space="preserve">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461649"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1.11.</w:t>
      </w:r>
      <w:r w:rsidRPr="00461649">
        <w:rPr>
          <w:rFonts w:cs="Times New Roman"/>
          <w:b/>
          <w:szCs w:val="22"/>
        </w:rPr>
        <w:tab/>
      </w:r>
      <w:r w:rsidRPr="00461649">
        <w:rPr>
          <w:rFonts w:cs="Times New Roman"/>
          <w:szCs w:val="22"/>
        </w:rPr>
        <w:t xml:space="preserve">(SDE: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w:t>
      </w:r>
      <w:r w:rsidRPr="00461649">
        <w:rPr>
          <w:rFonts w:cs="Times New Roman"/>
          <w:szCs w:val="22"/>
        </w:rPr>
        <w:lastRenderedPageBreak/>
        <w:t xml:space="preserve">of out-of-state and in-state investigation fees, registration fees for </w:t>
      </w:r>
      <w:proofErr w:type="spellStart"/>
      <w:r w:rsidRPr="00461649">
        <w:rPr>
          <w:rFonts w:cs="Times New Roman"/>
          <w:szCs w:val="22"/>
        </w:rPr>
        <w:t>nonSDE</w:t>
      </w:r>
      <w:proofErr w:type="spellEnd"/>
      <w:r w:rsidRPr="00461649">
        <w:rPr>
          <w:rFonts w:cs="Times New Roman"/>
          <w:szCs w:val="22"/>
        </w:rPr>
        <w:t xml:space="preserv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1.12.</w:t>
      </w:r>
      <w:r w:rsidRPr="00461649">
        <w:rPr>
          <w:rFonts w:cs="Times New Roman"/>
          <w:b/>
          <w:szCs w:val="22"/>
        </w:rPr>
        <w:tab/>
      </w:r>
      <w:r w:rsidRPr="00461649">
        <w:rPr>
          <w:rFonts w:cs="Times New Roman"/>
          <w:szCs w:val="22"/>
        </w:rPr>
        <w:t>(SDE: School District Bank Accounts</w:t>
      </w:r>
      <w:proofErr w:type="gramStart"/>
      <w:r w:rsidRPr="00461649">
        <w:rPr>
          <w:rFonts w:cs="Times New Roman"/>
          <w:szCs w:val="22"/>
        </w:rPr>
        <w:t>)  Each</w:t>
      </w:r>
      <w:proofErr w:type="gramEnd"/>
      <w:r w:rsidRPr="00461649">
        <w:rPr>
          <w:rFonts w:cs="Times New Roman"/>
          <w:szCs w:val="22"/>
        </w:rPr>
        <w:t xml:space="preserve">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1.13.</w:t>
      </w:r>
      <w:r w:rsidRPr="00461649">
        <w:rPr>
          <w:rFonts w:cs="Times New Roman"/>
          <w:b/>
          <w:szCs w:val="22"/>
        </w:rPr>
        <w:tab/>
      </w:r>
      <w:r w:rsidRPr="00461649">
        <w:rPr>
          <w:rFonts w:cs="Times New Roman"/>
          <w:szCs w:val="22"/>
        </w:rPr>
        <w:t xml:space="preserve">(SDE: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w:t>
      </w:r>
      <w:r w:rsidRPr="00461649">
        <w:rPr>
          <w:rFonts w:cs="Times New Roman"/>
          <w:szCs w:val="22"/>
        </w:rPr>
        <w:lastRenderedPageBreak/>
        <w:t>school lunch supervisors.  In the absence of a County Board of Education in multi</w:t>
      </w:r>
      <w:r w:rsidR="00A6331A" w:rsidRPr="00461649">
        <w:rPr>
          <w:rFonts w:cs="Times New Roman"/>
          <w:szCs w:val="22"/>
        </w:rPr>
        <w:t>-</w:t>
      </w:r>
      <w:r w:rsidRPr="00461649">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1.14.</w:t>
      </w:r>
      <w:r w:rsidRPr="00461649">
        <w:rPr>
          <w:rFonts w:cs="Times New Roman"/>
          <w:b/>
          <w:szCs w:val="22"/>
        </w:rPr>
        <w:tab/>
      </w:r>
      <w:r w:rsidRPr="00461649">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461649">
        <w:rPr>
          <w:rFonts w:cs="Times New Roman"/>
          <w:szCs w:val="22"/>
        </w:rPr>
        <w:t>first</w:t>
      </w:r>
      <w:r w:rsidRPr="00461649">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1.15.</w:t>
      </w:r>
      <w:r w:rsidRPr="00461649">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1.16.</w:t>
      </w:r>
      <w:r w:rsidRPr="00461649">
        <w:rPr>
          <w:rFonts w:cs="Times New Roman"/>
          <w:szCs w:val="22"/>
        </w:rPr>
        <w:tab/>
        <w:t>(SDE: Year End Closeout</w:t>
      </w:r>
      <w:proofErr w:type="gramStart"/>
      <w:r w:rsidRPr="00461649">
        <w:rPr>
          <w:rFonts w:cs="Times New Roman"/>
          <w:szCs w:val="22"/>
        </w:rPr>
        <w:t>)  The</w:t>
      </w:r>
      <w:proofErr w:type="gramEnd"/>
      <w:r w:rsidRPr="00461649">
        <w:rPr>
          <w:rFonts w:cs="Times New Roman"/>
          <w:szCs w:val="22"/>
        </w:rPr>
        <w:t xml:space="preserv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1.17.</w:t>
      </w:r>
      <w:r w:rsidRPr="00461649">
        <w:rPr>
          <w:rFonts w:cs="Times New Roman"/>
          <w:szCs w:val="22"/>
        </w:rPr>
        <w:tab/>
        <w:t>(SDE: Transportation Collaboration)  The Department of Education School Bus Maintenance Shops shall be permitted, on a cost reimbursable</w:t>
      </w:r>
      <w:r w:rsidR="00A6331A" w:rsidRPr="00461649">
        <w:rPr>
          <w:rFonts w:cs="Times New Roman"/>
          <w:szCs w:val="22"/>
        </w:rPr>
        <w:t>-</w:t>
      </w:r>
      <w:r w:rsidRPr="00461649">
        <w:rPr>
          <w:rFonts w:cs="Times New Roman"/>
          <w:szCs w:val="22"/>
        </w:rPr>
        <w:t>plus basis, to deliver transportation maintenance and services to vehicles owned or operated by public agencies in South Carolina.</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461649">
        <w:rPr>
          <w:rFonts w:cs="Times New Roman"/>
          <w:szCs w:val="22"/>
        </w:rPr>
        <w:t>-</w:t>
      </w:r>
      <w:r w:rsidRPr="00461649">
        <w:rPr>
          <w:rFonts w:cs="Times New Roman"/>
          <w:szCs w:val="22"/>
        </w:rPr>
        <w:t>plus basis, from the Department of Education School Bus Maintenance Shops.</w:t>
      </w:r>
    </w:p>
    <w:p w:rsidR="00754A95"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1.18.</w:t>
      </w:r>
      <w:r w:rsidRPr="00461649">
        <w:rPr>
          <w:rFonts w:cs="Times New Roman"/>
          <w:szCs w:val="22"/>
        </w:rPr>
        <w:tab/>
      </w:r>
      <w:r w:rsidR="00754A95" w:rsidRPr="00461649">
        <w:rPr>
          <w:rFonts w:cs="Times New Roman"/>
          <w:b/>
          <w:szCs w:val="22"/>
        </w:rPr>
        <w:t>DELETED</w:t>
      </w:r>
    </w:p>
    <w:p w:rsidR="00A9603B" w:rsidRPr="00461649"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1.19.</w:t>
      </w:r>
      <w:r w:rsidRPr="00461649">
        <w:rPr>
          <w:rFonts w:cs="Times New Roman"/>
          <w:b/>
          <w:szCs w:val="22"/>
        </w:rPr>
        <w:tab/>
      </w:r>
      <w:r w:rsidRPr="00461649">
        <w:rPr>
          <w:rFonts w:cs="Times New Roman"/>
          <w:szCs w:val="22"/>
        </w:rPr>
        <w:t>(SDE: Summer Exit Exam Cost</w:t>
      </w:r>
      <w:proofErr w:type="gramStart"/>
      <w:r w:rsidRPr="00461649">
        <w:rPr>
          <w:rFonts w:cs="Times New Roman"/>
          <w:szCs w:val="22"/>
        </w:rPr>
        <w:t>)  Funds</w:t>
      </w:r>
      <w:proofErr w:type="gramEnd"/>
      <w:r w:rsidRPr="00461649">
        <w:rPr>
          <w:rFonts w:cs="Times New Roman"/>
          <w:szCs w:val="22"/>
        </w:rPr>
        <w:t xml:space="preserve"> appropriated in Part IA, Section 1</w:t>
      </w:r>
      <w:r w:rsidR="000E3EAF" w:rsidRPr="00461649">
        <w:rPr>
          <w:rFonts w:cs="Times New Roman"/>
          <w:szCs w:val="22"/>
        </w:rPr>
        <w:t xml:space="preserve">, </w:t>
      </w:r>
      <w:r w:rsidRPr="00461649">
        <w:rPr>
          <w:rFonts w:cs="Times New Roman"/>
          <w:szCs w:val="22"/>
        </w:rPr>
        <w:t>XV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1.20.</w:t>
      </w:r>
      <w:r w:rsidRPr="00461649">
        <w:rPr>
          <w:rFonts w:cs="Times New Roman"/>
          <w:b/>
          <w:szCs w:val="22"/>
        </w:rPr>
        <w:tab/>
      </w:r>
      <w:r w:rsidRPr="00461649">
        <w:rPr>
          <w:rFonts w:cs="Times New Roman"/>
          <w:szCs w:val="22"/>
        </w:rPr>
        <w:t>(SDE: Defined Program Personnel Requirements)  Administrative positions requiring State Board of Education teacher or administrator certification, may only be filled by individuals receiving a W</w:t>
      </w:r>
      <w:r w:rsidR="00A6331A" w:rsidRPr="00461649">
        <w:rPr>
          <w:rFonts w:cs="Times New Roman"/>
          <w:szCs w:val="22"/>
        </w:rPr>
        <w:t>-</w:t>
      </w:r>
      <w:r w:rsidRPr="00461649">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00C522B2"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(SDE: School Bus Insurance</w:t>
      </w:r>
      <w:proofErr w:type="gramStart"/>
      <w:r w:rsidRPr="00461649">
        <w:rPr>
          <w:rFonts w:cs="Times New Roman"/>
          <w:szCs w:val="22"/>
        </w:rPr>
        <w:t>)  The</w:t>
      </w:r>
      <w:proofErr w:type="gramEnd"/>
      <w:r w:rsidRPr="00461649">
        <w:rPr>
          <w:rFonts w:cs="Times New Roman"/>
          <w:szCs w:val="22"/>
        </w:rPr>
        <w:t xml:space="preserve"> Department of Education shall maintain comprehensive and collision insurance or self</w:t>
      </w:r>
      <w:r w:rsidR="00A6331A" w:rsidRPr="00461649">
        <w:rPr>
          <w:rFonts w:cs="Times New Roman"/>
          <w:szCs w:val="22"/>
        </w:rPr>
        <w:t>-</w:t>
      </w:r>
      <w:r w:rsidRPr="00461649">
        <w:rPr>
          <w:rFonts w:cs="Times New Roman"/>
          <w:szCs w:val="22"/>
        </w:rPr>
        <w:t>insure state</w:t>
      </w:r>
      <w:r w:rsidR="00A6331A" w:rsidRPr="00461649">
        <w:rPr>
          <w:rFonts w:cs="Times New Roman"/>
          <w:szCs w:val="22"/>
        </w:rPr>
        <w:t>-</w:t>
      </w:r>
      <w:r w:rsidRPr="00461649">
        <w:rPr>
          <w:rFonts w:cs="Times New Roman"/>
          <w:szCs w:val="22"/>
        </w:rPr>
        <w:t>owned buses.  In no event shall the department charge local school districts for damages to the buses which are commonly covered by insurance.</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00C522B2" w:rsidRPr="00461649">
        <w:rPr>
          <w:rFonts w:cs="Times New Roman"/>
          <w:b/>
          <w:szCs w:val="22"/>
        </w:rPr>
        <w:t>2</w:t>
      </w:r>
      <w:r w:rsidRPr="00461649">
        <w:rPr>
          <w:rFonts w:cs="Times New Roman"/>
          <w:b/>
          <w:szCs w:val="22"/>
        </w:rPr>
        <w:t>.</w:t>
      </w:r>
      <w:r w:rsidRPr="00461649">
        <w:rPr>
          <w:rFonts w:cs="Times New Roman"/>
          <w:b/>
          <w:szCs w:val="22"/>
        </w:rPr>
        <w:tab/>
      </w:r>
      <w:r w:rsidRPr="00461649">
        <w:rPr>
          <w:rFonts w:cs="Times New Roman"/>
          <w:szCs w:val="22"/>
        </w:rPr>
        <w:t xml:space="preserve">(SDE: Teacher Data Collection)  Of the </w:t>
      </w:r>
      <w:proofErr w:type="spellStart"/>
      <w:r w:rsidR="00C35806">
        <w:rPr>
          <w:rFonts w:cs="Times New Roman"/>
          <w:szCs w:val="22"/>
        </w:rPr>
        <w:t>non</w:t>
      </w:r>
      <w:r w:rsidRPr="00461649">
        <w:rPr>
          <w:rFonts w:cs="Times New Roman"/>
          <w:szCs w:val="22"/>
        </w:rPr>
        <w:t>program</w:t>
      </w:r>
      <w:proofErr w:type="spellEnd"/>
      <w:r w:rsidRPr="00461649">
        <w:rPr>
          <w:rFonts w:cs="Times New Roman"/>
          <w:szCs w:val="22"/>
        </w:rPr>
        <w:t xml:space="preserve">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w:t>
      </w:r>
      <w:r w:rsidRPr="00461649">
        <w:rPr>
          <w:rFonts w:cs="Times New Roman"/>
          <w:szCs w:val="22"/>
        </w:rPr>
        <w:lastRenderedPageBreak/>
        <w:t>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77296E"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00C268AC" w:rsidRPr="00461649">
        <w:rPr>
          <w:rFonts w:cs="Times New Roman"/>
          <w:b/>
          <w:szCs w:val="22"/>
        </w:rPr>
        <w:t>3</w:t>
      </w:r>
      <w:r w:rsidRPr="00461649">
        <w:rPr>
          <w:rFonts w:cs="Times New Roman"/>
          <w:b/>
          <w:szCs w:val="22"/>
        </w:rPr>
        <w:t>.</w:t>
      </w:r>
      <w:r w:rsidRPr="00461649">
        <w:rPr>
          <w:rFonts w:cs="Times New Roman"/>
          <w:b/>
          <w:szCs w:val="22"/>
        </w:rPr>
        <w:tab/>
      </w:r>
      <w:r w:rsidR="0077296E" w:rsidRPr="00461649">
        <w:rPr>
          <w:rFonts w:cs="Times New Roman"/>
          <w:b/>
          <w:szCs w:val="22"/>
        </w:rPr>
        <w:t>DELETED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00C268AC" w:rsidRPr="00461649">
        <w:rPr>
          <w:rFonts w:cs="Times New Roman"/>
          <w:b/>
          <w:szCs w:val="22"/>
        </w:rPr>
        <w:t>4</w:t>
      </w:r>
      <w:r w:rsidRPr="00461649">
        <w:rPr>
          <w:rFonts w:cs="Times New Roman"/>
          <w:b/>
          <w:szCs w:val="22"/>
        </w:rPr>
        <w:t>.</w:t>
      </w:r>
      <w:r w:rsidRPr="00461649">
        <w:rPr>
          <w:rFonts w:cs="Times New Roman"/>
          <w:szCs w:val="22"/>
        </w:rPr>
        <w:tab/>
        <w:t>(SDE: School Building Aid)  Of the funds appropriated in Part IA for School Building Aid, $500,000 shall be allocated on a K</w:t>
      </w:r>
      <w:r w:rsidR="00A6331A" w:rsidRPr="00461649">
        <w:rPr>
          <w:rFonts w:cs="Times New Roman"/>
          <w:szCs w:val="22"/>
        </w:rPr>
        <w:t>-</w:t>
      </w:r>
      <w:r w:rsidRPr="00461649">
        <w:rPr>
          <w:rFonts w:cs="Times New Roman"/>
          <w:szCs w:val="22"/>
        </w:rPr>
        <w:t>12 per pupil basis to Multi</w:t>
      </w:r>
      <w:r w:rsidR="00A6331A" w:rsidRPr="00461649">
        <w:rPr>
          <w:rFonts w:cs="Times New Roman"/>
          <w:szCs w:val="22"/>
        </w:rPr>
        <w:t>-</w:t>
      </w:r>
      <w:r w:rsidRPr="00461649">
        <w:rPr>
          <w:rFonts w:cs="Times New Roman"/>
          <w:szCs w:val="22"/>
        </w:rPr>
        <w:t>District Area Vocational Schools.</w:t>
      </w:r>
    </w:p>
    <w:p w:rsidR="00A9603B" w:rsidRPr="00461649"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1.25.</w:t>
      </w:r>
      <w:r w:rsidRPr="00461649">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461649"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1.2</w:t>
      </w:r>
      <w:r w:rsidR="00C268AC"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szCs w:val="22"/>
        </w:rPr>
        <w:t>(SDE: Basic Skill Exam</w:t>
      </w:r>
      <w:proofErr w:type="gramStart"/>
      <w:r w:rsidRPr="00461649">
        <w:rPr>
          <w:rFonts w:cs="Times New Roman"/>
          <w:szCs w:val="22"/>
        </w:rPr>
        <w:t>)  Any</w:t>
      </w:r>
      <w:proofErr w:type="gramEnd"/>
      <w:r w:rsidRPr="00461649">
        <w:rPr>
          <w:rFonts w:cs="Times New Roman"/>
          <w:szCs w:val="22"/>
        </w:rPr>
        <w:t xml:space="preserve"> person seeking candidacy in an undergraduate teacher education program is required to take and pass the</w:t>
      </w:r>
      <w:r w:rsidR="002071E5" w:rsidRPr="00461649">
        <w:rPr>
          <w:rFonts w:cs="Times New Roman"/>
          <w:szCs w:val="22"/>
        </w:rPr>
        <w:t xml:space="preserve"> </w:t>
      </w:r>
      <w:r w:rsidRPr="00461649">
        <w:rPr>
          <w:rFonts w:cs="Times New Roman"/>
          <w:szCs w:val="22"/>
        </w:rPr>
        <w:t>teacher candidate basic skill exam</w:t>
      </w:r>
      <w:r w:rsidR="001744B9" w:rsidRPr="00461649">
        <w:rPr>
          <w:rFonts w:cs="Times New Roman"/>
          <w:szCs w:val="22"/>
        </w:rPr>
        <w:t>ination pursuant to Sections 59</w:t>
      </w:r>
      <w:r w:rsidR="001744B9" w:rsidRPr="00461649">
        <w:rPr>
          <w:rFonts w:cs="Times New Roman"/>
          <w:szCs w:val="22"/>
        </w:rPr>
        <w:noBreakHyphen/>
      </w:r>
      <w:r w:rsidRPr="00461649">
        <w:rPr>
          <w:rFonts w:cs="Times New Roman"/>
          <w:szCs w:val="22"/>
        </w:rPr>
        <w:t>26-20 and 59</w:t>
      </w:r>
      <w:r w:rsidRPr="00461649">
        <w:rPr>
          <w:rFonts w:cs="Times New Roman"/>
          <w:szCs w:val="22"/>
        </w:rPr>
        <w:noBreakHyphen/>
        <w:t>26</w:t>
      </w:r>
      <w:r w:rsidRPr="00461649">
        <w:rPr>
          <w:rFonts w:cs="Times New Roman"/>
          <w:szCs w:val="22"/>
        </w:rPr>
        <w:noBreakHyphen/>
        <w:t>40.  Any person who fails to achieve a passing score on all sections shall be allowed to retake the test or a portion thereof.  All sections of the</w:t>
      </w:r>
      <w:r w:rsidR="002071E5" w:rsidRPr="00461649">
        <w:rPr>
          <w:rFonts w:cs="Times New Roman"/>
          <w:szCs w:val="22"/>
        </w:rPr>
        <w:t xml:space="preserve"> </w:t>
      </w:r>
      <w:r w:rsidRPr="00461649">
        <w:rPr>
          <w:rFonts w:cs="Times New Roman"/>
          <w:szCs w:val="22"/>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C522B2" w:rsidRPr="00461649">
        <w:rPr>
          <w:rFonts w:cs="Times New Roman"/>
          <w:b/>
          <w:szCs w:val="22"/>
        </w:rPr>
        <w:t>2</w:t>
      </w:r>
      <w:r w:rsidR="00C268AC"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461649">
        <w:rPr>
          <w:rFonts w:cs="Times New Roman"/>
          <w:b/>
          <w:szCs w:val="22"/>
        </w:rPr>
        <w:t xml:space="preserve"> </w:t>
      </w:r>
      <w:r w:rsidRPr="00461649">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C268AC" w:rsidRPr="00461649">
        <w:rPr>
          <w:rFonts w:cs="Times New Roman"/>
          <w:b/>
          <w:szCs w:val="22"/>
        </w:rPr>
        <w:t>28</w:t>
      </w:r>
      <w:r w:rsidRPr="00461649">
        <w:rPr>
          <w:rFonts w:cs="Times New Roman"/>
          <w:b/>
          <w:szCs w:val="22"/>
        </w:rPr>
        <w:t>.</w:t>
      </w:r>
      <w:r w:rsidRPr="00461649">
        <w:rPr>
          <w:rFonts w:cs="Times New Roman"/>
          <w:b/>
          <w:szCs w:val="22"/>
        </w:rPr>
        <w:tab/>
      </w:r>
      <w:r w:rsidRPr="00461649">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461649">
        <w:rPr>
          <w:rFonts w:cs="Times New Roman"/>
          <w:b/>
          <w:szCs w:val="22"/>
        </w:rPr>
        <w:t xml:space="preserve"> </w:t>
      </w:r>
      <w:r w:rsidRPr="00461649">
        <w:rPr>
          <w:rFonts w:cs="Times New Roman"/>
          <w:szCs w:val="22"/>
        </w:rPr>
        <w:t xml:space="preserve">providing assistance.  To accomplish this, the Department shall use reports that analyze student weaknesses </w:t>
      </w:r>
      <w:r w:rsidRPr="00461649">
        <w:rPr>
          <w:rFonts w:cs="Times New Roman"/>
          <w:szCs w:val="22"/>
        </w:rPr>
        <w:lastRenderedPageBreak/>
        <w:t>and provide guidance to local schools on the effective use of the reports.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C268AC" w:rsidRPr="00461649">
        <w:rPr>
          <w:rFonts w:cs="Times New Roman"/>
          <w:b/>
          <w:szCs w:val="22"/>
        </w:rPr>
        <w:t>1.29</w:t>
      </w:r>
      <w:r w:rsidRPr="00461649">
        <w:rPr>
          <w:rFonts w:cs="Times New Roman"/>
          <w:b/>
          <w:szCs w:val="22"/>
        </w:rPr>
        <w:t>.</w:t>
      </w:r>
      <w:r w:rsidRPr="00461649">
        <w:rPr>
          <w:rFonts w:cs="Times New Roman"/>
          <w:b/>
          <w:szCs w:val="22"/>
        </w:rPr>
        <w:tab/>
      </w:r>
      <w:r w:rsidRPr="00461649">
        <w:rPr>
          <w:rFonts w:cs="Times New Roman"/>
          <w:szCs w:val="22"/>
        </w:rPr>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w:t>
      </w:r>
      <w:proofErr w:type="gramStart"/>
      <w:r w:rsidRPr="00461649">
        <w:rPr>
          <w:rFonts w:cs="Times New Roman"/>
          <w:szCs w:val="22"/>
        </w:rPr>
        <w:t>However, if it is safe, more economical, and in the public interest, the department may use the school bus specifications of Georgia or North Carolina in the procurement of school buses.</w:t>
      </w:r>
      <w:proofErr w:type="gramEnd"/>
    </w:p>
    <w:p w:rsidR="002476FB" w:rsidRPr="00461649"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1.30.</w:t>
      </w:r>
      <w:r w:rsidRPr="00461649">
        <w:rPr>
          <w:rFonts w:cs="Times New Roman"/>
          <w:b/>
          <w:szCs w:val="22"/>
        </w:rPr>
        <w:tab/>
      </w:r>
      <w:r w:rsidRPr="00461649">
        <w:rPr>
          <w:rFonts w:cs="Times New Roman"/>
          <w:szCs w:val="22"/>
        </w:rPr>
        <w:t>(SDE: Buses, Parts, and/or Fuel</w:t>
      </w:r>
      <w:proofErr w:type="gramStart"/>
      <w:r w:rsidRPr="00461649">
        <w:rPr>
          <w:rFonts w:cs="Times New Roman"/>
          <w:szCs w:val="22"/>
        </w:rPr>
        <w:t>)  Funds</w:t>
      </w:r>
      <w:proofErr w:type="gramEnd"/>
      <w:r w:rsidRPr="00461649">
        <w:rPr>
          <w:rFonts w:cs="Times New Roman"/>
          <w:szCs w:val="22"/>
        </w:rPr>
        <w:t xml:space="preserve"> appropriated for other operating in program IX.B. - Bus Shops and funds appropriated in IX.C.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1.3</w:t>
      </w:r>
      <w:r w:rsidR="00C268AC"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1.3</w:t>
      </w:r>
      <w:r w:rsidR="00C268AC" w:rsidRPr="00461649">
        <w:rPr>
          <w:rFonts w:cs="Times New Roman"/>
          <w:b/>
          <w:szCs w:val="22"/>
        </w:rPr>
        <w:t>2</w:t>
      </w:r>
      <w:r w:rsidRPr="00461649">
        <w:rPr>
          <w:rFonts w:cs="Times New Roman"/>
          <w:b/>
          <w:szCs w:val="22"/>
        </w:rPr>
        <w:t>.</w:t>
      </w:r>
      <w:r w:rsidRPr="00461649">
        <w:rPr>
          <w:rFonts w:cs="Times New Roman"/>
          <w:b/>
          <w:szCs w:val="22"/>
        </w:rPr>
        <w:tab/>
      </w:r>
      <w:r w:rsidRPr="00461649">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461649">
        <w:rPr>
          <w:rFonts w:cs="Times New Roman"/>
          <w:szCs w:val="22"/>
        </w:rPr>
        <w:t>-</w:t>
      </w:r>
      <w:r w:rsidRPr="00461649">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461649">
        <w:rPr>
          <w:rFonts w:cs="Times New Roman"/>
          <w:szCs w:val="22"/>
        </w:rPr>
        <w:t>-</w:t>
      </w:r>
      <w:r w:rsidRPr="00461649">
        <w:rPr>
          <w:rFonts w:cs="Times New Roman"/>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1.3</w:t>
      </w:r>
      <w:r w:rsidR="00C268AC" w:rsidRPr="00461649">
        <w:rPr>
          <w:rFonts w:cs="Times New Roman"/>
          <w:b/>
          <w:szCs w:val="22"/>
        </w:rPr>
        <w:t>3</w:t>
      </w:r>
      <w:r w:rsidRPr="00461649">
        <w:rPr>
          <w:rFonts w:cs="Times New Roman"/>
          <w:b/>
          <w:szCs w:val="22"/>
        </w:rPr>
        <w:t>.</w:t>
      </w:r>
      <w:r w:rsidRPr="00461649">
        <w:rPr>
          <w:rFonts w:cs="Times New Roman"/>
          <w:szCs w:val="22"/>
        </w:rPr>
        <w:tab/>
        <w:t xml:space="preserve">(SDE: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w:t>
      </w:r>
      <w:r w:rsidRPr="00461649">
        <w:rPr>
          <w:rFonts w:cs="Times New Roman"/>
          <w:szCs w:val="22"/>
        </w:rPr>
        <w:lastRenderedPageBreak/>
        <w:t>residential school and treatment or related services to the families of students in placement.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1.3</w:t>
      </w:r>
      <w:r w:rsidR="00C268AC"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szCs w:val="22"/>
        </w:rPr>
        <w:t xml:space="preserve">(SDE: Governor’s School Leave Policy)  The </w:t>
      </w:r>
      <w:r w:rsidR="005D5CED">
        <w:rPr>
          <w:rFonts w:cs="Times New Roman"/>
          <w:szCs w:val="22"/>
        </w:rPr>
        <w:t>South Carolina</w:t>
      </w:r>
      <w:r w:rsidRPr="00461649">
        <w:rPr>
          <w:rFonts w:cs="Times New Roman"/>
          <w:szCs w:val="22"/>
        </w:rPr>
        <w:t xml:space="preserve"> Governor’s School for the Arts and Humanities and the </w:t>
      </w:r>
      <w:r w:rsidR="005D5CED">
        <w:rPr>
          <w:rFonts w:cs="Times New Roman"/>
          <w:szCs w:val="22"/>
        </w:rPr>
        <w:t>South Carolina</w:t>
      </w:r>
      <w:r w:rsidRPr="00461649">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C268AC" w:rsidRPr="00461649">
        <w:rPr>
          <w:rFonts w:cs="Times New Roman"/>
          <w:b/>
          <w:szCs w:val="22"/>
        </w:rPr>
        <w:t>35</w:t>
      </w:r>
      <w:r w:rsidRPr="00461649">
        <w:rPr>
          <w:rFonts w:cs="Times New Roman"/>
          <w:b/>
          <w:szCs w:val="22"/>
        </w:rPr>
        <w:t>.</w:t>
      </w:r>
      <w:r w:rsidRPr="00461649">
        <w:rPr>
          <w:rFonts w:cs="Times New Roman"/>
          <w:b/>
          <w:szCs w:val="22"/>
        </w:rPr>
        <w:tab/>
      </w:r>
      <w:r w:rsidRPr="00461649">
        <w:rPr>
          <w:rFonts w:cs="Times New Roman"/>
          <w:szCs w:val="22"/>
        </w:rPr>
        <w:t>(SDE: Sale of School District Property</w:t>
      </w:r>
      <w:proofErr w:type="gramStart"/>
      <w:r w:rsidRPr="00461649">
        <w:rPr>
          <w:rFonts w:cs="Times New Roman"/>
          <w:szCs w:val="22"/>
        </w:rPr>
        <w:t>)  Notwithstanding</w:t>
      </w:r>
      <w:proofErr w:type="gramEnd"/>
      <w:r w:rsidRPr="00461649">
        <w:rPr>
          <w:rFonts w:cs="Times New Roman"/>
          <w:szCs w:val="22"/>
        </w:rPr>
        <w:t xml:space="preserve"> Section 59</w:t>
      </w:r>
      <w:r w:rsidR="00A6331A" w:rsidRPr="00461649">
        <w:rPr>
          <w:rFonts w:cs="Times New Roman"/>
          <w:szCs w:val="22"/>
        </w:rPr>
        <w:t>-</w:t>
      </w:r>
      <w:r w:rsidRPr="00461649">
        <w:rPr>
          <w:rFonts w:cs="Times New Roman"/>
          <w:szCs w:val="22"/>
        </w:rPr>
        <w:t>19</w:t>
      </w:r>
      <w:r w:rsidR="00A6331A" w:rsidRPr="00461649">
        <w:rPr>
          <w:rFonts w:cs="Times New Roman"/>
          <w:szCs w:val="22"/>
        </w:rPr>
        <w:t>-</w:t>
      </w:r>
      <w:r w:rsidRPr="00461649">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C268AC" w:rsidRPr="00461649">
        <w:rPr>
          <w:rFonts w:cs="Times New Roman"/>
          <w:b/>
          <w:szCs w:val="22"/>
        </w:rPr>
        <w:t>36</w:t>
      </w:r>
      <w:r w:rsidRPr="00461649">
        <w:rPr>
          <w:rFonts w:cs="Times New Roman"/>
          <w:b/>
          <w:szCs w:val="22"/>
        </w:rPr>
        <w:t>.</w:t>
      </w:r>
      <w:r w:rsidRPr="00461649">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00C268AC" w:rsidRPr="00461649">
        <w:rPr>
          <w:rFonts w:cs="Times New Roman"/>
          <w:b/>
          <w:szCs w:val="22"/>
        </w:rPr>
        <w:t>1.37</w:t>
      </w:r>
      <w:r w:rsidRPr="00461649">
        <w:rPr>
          <w:rFonts w:cs="Times New Roman"/>
          <w:b/>
          <w:szCs w:val="22"/>
        </w:rPr>
        <w:t>.</w:t>
      </w:r>
      <w:r w:rsidRPr="00461649">
        <w:rPr>
          <w:rFonts w:cs="Times New Roman"/>
          <w:b/>
          <w:szCs w:val="22"/>
        </w:rPr>
        <w:tab/>
      </w:r>
      <w:r w:rsidRPr="00461649">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00C268AC" w:rsidRPr="00461649">
        <w:rPr>
          <w:rFonts w:cs="Times New Roman"/>
          <w:b/>
          <w:szCs w:val="22"/>
        </w:rPr>
        <w:t>1.38</w:t>
      </w:r>
      <w:r w:rsidRPr="00461649">
        <w:rPr>
          <w:rFonts w:cs="Times New Roman"/>
          <w:b/>
          <w:szCs w:val="22"/>
        </w:rPr>
        <w:t>.</w:t>
      </w:r>
      <w:r w:rsidRPr="00461649">
        <w:rPr>
          <w:rFonts w:cs="Times New Roman"/>
          <w:b/>
          <w:szCs w:val="22"/>
        </w:rPr>
        <w:tab/>
      </w:r>
      <w:r w:rsidRPr="00461649">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461649">
        <w:rPr>
          <w:rFonts w:cs="Times New Roman"/>
          <w:szCs w:val="22"/>
        </w:rPr>
        <w:t>-</w:t>
      </w:r>
      <w:r w:rsidRPr="00461649">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461649"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lastRenderedPageBreak/>
        <w:tab/>
      </w:r>
      <w:r w:rsidR="00C268AC" w:rsidRPr="00461649">
        <w:rPr>
          <w:rFonts w:cs="Times New Roman"/>
          <w:b/>
          <w:szCs w:val="22"/>
        </w:rPr>
        <w:t>1.39</w:t>
      </w:r>
      <w:r w:rsidRPr="00461649">
        <w:rPr>
          <w:rFonts w:cs="Times New Roman"/>
          <w:b/>
          <w:szCs w:val="22"/>
        </w:rPr>
        <w:t>.</w:t>
      </w:r>
      <w:r w:rsidRPr="00461649">
        <w:rPr>
          <w:rFonts w:cs="Times New Roman"/>
          <w:b/>
          <w:szCs w:val="22"/>
        </w:rPr>
        <w:tab/>
      </w:r>
      <w:r w:rsidRPr="00461649">
        <w:rPr>
          <w:rFonts w:cs="Times New Roman"/>
          <w:szCs w:val="22"/>
        </w:rPr>
        <w:t>(SDE: Proviso Allocations</w:t>
      </w:r>
      <w:proofErr w:type="gramStart"/>
      <w:r w:rsidRPr="00461649">
        <w:rPr>
          <w:rFonts w:cs="Times New Roman"/>
          <w:szCs w:val="22"/>
        </w:rPr>
        <w:t>)</w:t>
      </w:r>
      <w:r w:rsidR="002071E5" w:rsidRPr="00461649">
        <w:rPr>
          <w:rFonts w:cs="Times New Roman"/>
          <w:szCs w:val="22"/>
        </w:rPr>
        <w:t xml:space="preserve">  </w:t>
      </w:r>
      <w:r w:rsidRPr="00461649">
        <w:rPr>
          <w:rFonts w:cs="Times New Roman"/>
          <w:szCs w:val="22"/>
        </w:rPr>
        <w:t>In</w:t>
      </w:r>
      <w:proofErr w:type="gramEnd"/>
      <w:r w:rsidRPr="00461649">
        <w:rPr>
          <w:rFonts w:cs="Times New Roman"/>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461649">
        <w:rPr>
          <w:rFonts w:cs="Times New Roman"/>
          <w:szCs w:val="22"/>
        </w:rPr>
        <w:t>, except the additional EFA allocation to the South Carolina Public Charter School District</w:t>
      </w:r>
      <w:r w:rsidRPr="00461649">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461649" w:rsidRDefault="00C268AC"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1.40</w:t>
      </w:r>
      <w:r w:rsidR="00ED4957" w:rsidRPr="00461649">
        <w:rPr>
          <w:rFonts w:cs="Times New Roman"/>
          <w:b/>
          <w:bCs/>
          <w:szCs w:val="22"/>
        </w:rPr>
        <w:t>.</w:t>
      </w:r>
      <w:r w:rsidR="00ED4957" w:rsidRPr="00461649">
        <w:rPr>
          <w:rFonts w:cs="Times New Roman"/>
          <w:b/>
          <w:bCs/>
          <w:szCs w:val="22"/>
        </w:rPr>
        <w:tab/>
      </w:r>
      <w:r w:rsidR="00ED4957" w:rsidRPr="00461649">
        <w:rPr>
          <w:rFonts w:cs="Times New Roman"/>
          <w:szCs w:val="22"/>
        </w:rPr>
        <w:t>(SDE: School Districts and Special Schools Flexibility</w:t>
      </w:r>
      <w:proofErr w:type="gramStart"/>
      <w:r w:rsidR="00ED4957" w:rsidRPr="00461649">
        <w:rPr>
          <w:rFonts w:cs="Times New Roman"/>
          <w:szCs w:val="22"/>
        </w:rPr>
        <w:t>)  All</w:t>
      </w:r>
      <w:proofErr w:type="gramEnd"/>
      <w:r w:rsidR="00ED4957" w:rsidRPr="00461649">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w:t>
      </w:r>
      <w:r w:rsidR="00D17A78" w:rsidRPr="00461649">
        <w:rPr>
          <w:rFonts w:cs="Times New Roman"/>
          <w:szCs w:val="22"/>
        </w:rPr>
        <w:t xml:space="preserve">However, a school district may not transfer funds allocated specifically for state level maintenance of effort requirements under IDEA, required for debt service or bonded indebtedness. </w:t>
      </w:r>
      <w:r w:rsidR="00ED4957" w:rsidRPr="00461649">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order for a school district to take advantage of the flexibility provisions, at least</w:t>
      </w:r>
      <w:r w:rsidR="002071E5" w:rsidRPr="00461649">
        <w:rPr>
          <w:rFonts w:cs="Times New Roman"/>
          <w:szCs w:val="22"/>
        </w:rPr>
        <w:t xml:space="preserve"> </w:t>
      </w:r>
      <w:r w:rsidR="00641CE7" w:rsidRPr="00461649">
        <w:rPr>
          <w:rFonts w:cs="Times New Roman"/>
          <w:szCs w:val="22"/>
        </w:rPr>
        <w:t>seventy</w:t>
      </w:r>
      <w:r w:rsidRPr="00461649">
        <w:rPr>
          <w:rFonts w:cs="Times New Roman"/>
          <w:szCs w:val="22"/>
        </w:rPr>
        <w:t xml:space="preserve"> percent of the school district's per pupil expenditures must be utilized within the </w:t>
      </w:r>
      <w:proofErr w:type="spellStart"/>
      <w:r w:rsidRPr="00461649">
        <w:rPr>
          <w:rFonts w:cs="Times New Roman"/>
          <w:szCs w:val="22"/>
        </w:rPr>
        <w:t>In$ite</w:t>
      </w:r>
      <w:proofErr w:type="spellEnd"/>
      <w:r w:rsidRPr="00461649">
        <w:rPr>
          <w:rFonts w:cs="Times New Roman"/>
          <w:szCs w:val="22"/>
        </w:rPr>
        <w:t xml:space="preserve"> categories of instruction, instructional support, and </w:t>
      </w:r>
      <w:proofErr w:type="spellStart"/>
      <w:r w:rsidR="00C35806">
        <w:rPr>
          <w:rFonts w:cs="Times New Roman"/>
          <w:szCs w:val="22"/>
        </w:rPr>
        <w:t>non</w:t>
      </w:r>
      <w:r w:rsidRPr="00461649">
        <w:rPr>
          <w:rFonts w:cs="Times New Roman"/>
          <w:szCs w:val="22"/>
        </w:rPr>
        <w:t>instruction</w:t>
      </w:r>
      <w:proofErr w:type="spellEnd"/>
      <w:r w:rsidRPr="00461649">
        <w:rPr>
          <w:rFonts w:cs="Times New Roman"/>
          <w:szCs w:val="22"/>
        </w:rPr>
        <w:t xml:space="preserve"> pupil services.  No portion of the</w:t>
      </w:r>
      <w:r w:rsidR="002071E5" w:rsidRPr="00461649">
        <w:rPr>
          <w:rFonts w:cs="Times New Roman"/>
          <w:szCs w:val="22"/>
        </w:rPr>
        <w:t xml:space="preserve"> </w:t>
      </w:r>
      <w:r w:rsidR="00641CE7" w:rsidRPr="00461649">
        <w:rPr>
          <w:rFonts w:cs="Times New Roman"/>
          <w:szCs w:val="22"/>
        </w:rPr>
        <w:t>seventy</w:t>
      </w:r>
      <w:r w:rsidRPr="00461649">
        <w:rPr>
          <w:rFonts w:cs="Times New Roman"/>
          <w:szCs w:val="22"/>
        </w:rPr>
        <w:t xml:space="preserve"> percent may be used for business services, debt service, capital outlay, program management, and leadership services, as defined by </w:t>
      </w:r>
      <w:proofErr w:type="spellStart"/>
      <w:r w:rsidRPr="00461649">
        <w:rPr>
          <w:rFonts w:cs="Times New Roman"/>
          <w:szCs w:val="22"/>
        </w:rPr>
        <w:t>In$ite</w:t>
      </w:r>
      <w:proofErr w:type="spellEnd"/>
      <w:r w:rsidRPr="00461649">
        <w:rPr>
          <w:rFonts w:cs="Times New Roman"/>
          <w:szCs w:val="22"/>
        </w:rPr>
        <w:t xml:space="preserve">.  The school district shall report to the Department of Education the actual percentage of </w:t>
      </w:r>
      <w:proofErr w:type="gramStart"/>
      <w:r w:rsidRPr="00461649">
        <w:rPr>
          <w:rFonts w:cs="Times New Roman"/>
          <w:szCs w:val="22"/>
        </w:rPr>
        <w:t>its</w:t>
      </w:r>
      <w:proofErr w:type="gramEnd"/>
      <w:r w:rsidRPr="00461649">
        <w:rPr>
          <w:rFonts w:cs="Times New Roman"/>
          <w:szCs w:val="22"/>
        </w:rPr>
        <w:t xml:space="preserve"> per pupil expenditures used for classroom instruction, instructional support, and </w:t>
      </w:r>
      <w:proofErr w:type="spellStart"/>
      <w:r w:rsidR="00C35806">
        <w:rPr>
          <w:rFonts w:cs="Times New Roman"/>
          <w:szCs w:val="22"/>
        </w:rPr>
        <w:t>non</w:t>
      </w:r>
      <w:r w:rsidRPr="00461649">
        <w:rPr>
          <w:rFonts w:cs="Times New Roman"/>
          <w:szCs w:val="22"/>
        </w:rPr>
        <w:t>instruction</w:t>
      </w:r>
      <w:proofErr w:type="spellEnd"/>
      <w:r w:rsidRPr="00461649">
        <w:rPr>
          <w:rFonts w:cs="Times New Roman"/>
          <w:szCs w:val="22"/>
        </w:rPr>
        <w:t xml:space="preserve"> pupil services for the </w:t>
      </w:r>
      <w:r w:rsidR="007B7847" w:rsidRPr="00461649">
        <w:rPr>
          <w:rFonts w:cs="Times New Roman"/>
          <w:szCs w:val="22"/>
        </w:rPr>
        <w:t xml:space="preserve">current </w:t>
      </w:r>
      <w:r w:rsidRPr="00461649">
        <w:rPr>
          <w:rFonts w:cs="Times New Roman"/>
          <w:szCs w:val="22"/>
        </w:rPr>
        <w:t>school year ending June 30.</w:t>
      </w:r>
      <w:r w:rsidR="00641CE7" w:rsidRPr="00461649">
        <w:rPr>
          <w:rFonts w:cs="Times New Roman"/>
          <w:szCs w:val="22"/>
        </w:rPr>
        <w:t xml:space="preserve">  Salaries of on-site principals must be included in the calculation of the </w:t>
      </w:r>
      <w:proofErr w:type="gramStart"/>
      <w:r w:rsidR="00641CE7" w:rsidRPr="00461649">
        <w:rPr>
          <w:rFonts w:cs="Times New Roman"/>
          <w:szCs w:val="22"/>
        </w:rPr>
        <w:t>district’s</w:t>
      </w:r>
      <w:proofErr w:type="gramEnd"/>
      <w:r w:rsidR="00641CE7" w:rsidRPr="00461649">
        <w:rPr>
          <w:rFonts w:cs="Times New Roman"/>
          <w:szCs w:val="22"/>
        </w:rPr>
        <w:t xml:space="preserve"> per pupil expenditures.</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49583B" w:rsidRPr="00461649">
        <w:rPr>
          <w:rFonts w:cs="Times New Roman"/>
          <w:szCs w:val="22"/>
        </w:rPr>
        <w:t>“</w:t>
      </w:r>
      <w:proofErr w:type="spellStart"/>
      <w:r w:rsidRPr="00461649">
        <w:rPr>
          <w:rFonts w:cs="Times New Roman"/>
          <w:szCs w:val="22"/>
        </w:rPr>
        <w:t>In$ite</w:t>
      </w:r>
      <w:proofErr w:type="spellEnd"/>
      <w:r w:rsidR="0049583B" w:rsidRPr="00461649">
        <w:rPr>
          <w:rFonts w:cs="Times New Roman"/>
          <w:szCs w:val="22"/>
        </w:rPr>
        <w:t>”</w:t>
      </w:r>
      <w:r w:rsidRPr="00461649">
        <w:rPr>
          <w:rFonts w:cs="Times New Roman"/>
          <w:szCs w:val="22"/>
        </w:rPr>
        <w:t xml:space="preserve"> means the financial analysis model for education programs utilized by the Department of Education.</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School districts and special schools may carry forward unexpended funds from the prior fiscal year into the current fiscal year.  </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Prior to implementing the flexibility authorized herein, school districts must provide to Public Charter Schools the per pupil allocation due to them for each categorical program.</w:t>
      </w:r>
    </w:p>
    <w:p w:rsidR="00ED4957" w:rsidRPr="00461649"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Quarterly throughout the current fiscal year, the chairman of each school district's board and the superintendent of each school district must certify where </w:t>
      </w:r>
      <w:proofErr w:type="spellStart"/>
      <w:r w:rsidR="00C35806">
        <w:rPr>
          <w:rFonts w:cs="Times New Roman"/>
          <w:szCs w:val="22"/>
        </w:rPr>
        <w:t>non</w:t>
      </w:r>
      <w:r w:rsidRPr="00461649">
        <w:rPr>
          <w:rFonts w:cs="Times New Roman"/>
          <w:szCs w:val="22"/>
        </w:rPr>
        <w:t>instructional</w:t>
      </w:r>
      <w:proofErr w:type="spellEnd"/>
      <w:r w:rsidRPr="00461649">
        <w:rPr>
          <w:rFonts w:cs="Times New Roman"/>
          <w:szCs w:val="22"/>
        </w:rPr>
        <w:t xml:space="preserve"> or </w:t>
      </w:r>
      <w:r w:rsidR="00C35806">
        <w:rPr>
          <w:rFonts w:cs="Times New Roman"/>
          <w:szCs w:val="22"/>
        </w:rPr>
        <w:t>non</w:t>
      </w:r>
      <w:r w:rsidRPr="00461649">
        <w:rPr>
          <w:rFonts w:cs="Times New Roman"/>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461649"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For the current fiscal year,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w:t>
      </w:r>
      <w:r w:rsidR="00754A95" w:rsidRPr="00461649">
        <w:rPr>
          <w:rFonts w:cs="Times New Roman"/>
          <w:szCs w:val="22"/>
        </w:rPr>
        <w:t xml:space="preserve">he state adopted textbook list </w:t>
      </w:r>
      <w:r w:rsidRPr="00461649">
        <w:rPr>
          <w:rFonts w:cs="Times New Roman"/>
          <w:szCs w:val="22"/>
        </w:rPr>
        <w:t>may be suspended.  School districts and the Department of Education are granted permission to purchase the most economical type of bus fuel.</w:t>
      </w:r>
    </w:p>
    <w:p w:rsidR="00ED4957" w:rsidRPr="00461649"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For the current fiscal year, savings generated from the suspension of the writing assessments and the suspension of new textbooks adoptions enumerated above must be allocated to school districts based on the Education Finance Act formula.</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School districts must maintain a transaction register that includes a complete record of all funds expended over one hundred dollars, from whatever source, for whatever purpose.  The register must be </w:t>
      </w:r>
      <w:r w:rsidRPr="00461649">
        <w:rPr>
          <w:rFonts w:cs="Times New Roman"/>
          <w:szCs w:val="22"/>
        </w:rPr>
        <w:lastRenderedPageBreak/>
        <w:t xml:space="preserve">prominently posted on the district’s internet website and made available for public viewing and downloading.  The register must include </w:t>
      </w:r>
      <w:proofErr w:type="gramStart"/>
      <w:r w:rsidRPr="00461649">
        <w:rPr>
          <w:rFonts w:cs="Times New Roman"/>
          <w:szCs w:val="22"/>
        </w:rPr>
        <w:t>for each expenditure</w:t>
      </w:r>
      <w:proofErr w:type="gramEnd"/>
      <w:r w:rsidRPr="00461649">
        <w:rPr>
          <w:rFonts w:cs="Times New Roman"/>
          <w:szCs w:val="22"/>
        </w:rPr>
        <w:t>:</w:t>
      </w:r>
    </w:p>
    <w:p w:rsidR="00ED4957" w:rsidRPr="00461649" w:rsidRDefault="00ED4957" w:rsidP="00754A9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w:t>
      </w:r>
      <w:proofErr w:type="spellStart"/>
      <w:r w:rsidRPr="00461649">
        <w:rPr>
          <w:rFonts w:cs="Times New Roman"/>
          <w:szCs w:val="22"/>
        </w:rPr>
        <w:t>i</w:t>
      </w:r>
      <w:proofErr w:type="spellEnd"/>
      <w:r w:rsidRPr="00461649">
        <w:rPr>
          <w:rFonts w:cs="Times New Roman"/>
          <w:szCs w:val="22"/>
        </w:rPr>
        <w:t>)</w:t>
      </w:r>
      <w:r w:rsidRPr="00461649">
        <w:rPr>
          <w:rFonts w:cs="Times New Roman"/>
          <w:szCs w:val="22"/>
        </w:rPr>
        <w:tab/>
      </w:r>
      <w:r w:rsidRPr="00461649">
        <w:rPr>
          <w:rFonts w:cs="Times New Roman"/>
          <w:szCs w:val="22"/>
        </w:rPr>
        <w:tab/>
      </w:r>
      <w:r w:rsidR="00A5772D"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transaction amount;</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(ii)</w:t>
      </w:r>
      <w:r w:rsidRPr="00461649">
        <w:rPr>
          <w:rFonts w:cs="Times New Roman"/>
          <w:szCs w:val="22"/>
        </w:rPr>
        <w:tab/>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name of the payee; and</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(iii)</w:t>
      </w:r>
      <w:r w:rsidRPr="00461649">
        <w:rPr>
          <w:rFonts w:cs="Times New Roman"/>
          <w:szCs w:val="22"/>
        </w:rPr>
        <w:tab/>
      </w:r>
      <w:r w:rsidRPr="00461649">
        <w:rPr>
          <w:rFonts w:cs="Times New Roman"/>
          <w:szCs w:val="22"/>
        </w:rPr>
        <w:tab/>
      </w:r>
      <w:proofErr w:type="gramStart"/>
      <w:r w:rsidRPr="00461649">
        <w:rPr>
          <w:rFonts w:cs="Times New Roman"/>
          <w:szCs w:val="22"/>
        </w:rPr>
        <w:t>a</w:t>
      </w:r>
      <w:proofErr w:type="gramEnd"/>
      <w:r w:rsidRPr="00461649">
        <w:rPr>
          <w:rFonts w:cs="Times New Roman"/>
          <w:szCs w:val="22"/>
        </w:rPr>
        <w:t xml:space="preserve"> statement providing a detailed description of the expenditure.</w:t>
      </w:r>
    </w:p>
    <w:p w:rsidR="00ED4957" w:rsidRPr="00461649" w:rsidRDefault="00E8509B"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ED4957" w:rsidRPr="00461649">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Pr>
          <w:rFonts w:cs="Times New Roman"/>
          <w:szCs w:val="22"/>
        </w:rPr>
        <w:t xml:space="preserve"> used to identify a payee or </w:t>
      </w:r>
      <w:proofErr w:type="gramStart"/>
      <w:r w:rsidR="00B57745">
        <w:rPr>
          <w:rFonts w:cs="Times New Roman"/>
          <w:szCs w:val="22"/>
        </w:rPr>
        <w:t xml:space="preserve">an </w:t>
      </w:r>
      <w:r w:rsidR="00ED4957" w:rsidRPr="00461649">
        <w:rPr>
          <w:rFonts w:cs="Times New Roman"/>
          <w:szCs w:val="22"/>
        </w:rPr>
        <w:t>expenditure</w:t>
      </w:r>
      <w:proofErr w:type="gramEnd"/>
      <w:r w:rsidR="00ED4957" w:rsidRPr="00461649">
        <w:rPr>
          <w:rFonts w:cs="Times New Roman"/>
          <w:szCs w:val="22"/>
        </w:rPr>
        <w:t>.  The register must be searchable and updated at least once a month.</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46164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provisions contained herein do not amend, suspend, supersede, replace, revoke, restrict, or otherwise affect Chapter 4, Title 30, </w:t>
      </w:r>
      <w:proofErr w:type="gramStart"/>
      <w:r w:rsidRPr="00461649">
        <w:rPr>
          <w:rFonts w:cs="Times New Roman"/>
          <w:szCs w:val="22"/>
        </w:rPr>
        <w:t>the</w:t>
      </w:r>
      <w:proofErr w:type="gramEnd"/>
      <w:r w:rsidRPr="00461649">
        <w:rPr>
          <w:rFonts w:cs="Times New Roman"/>
          <w:szCs w:val="22"/>
        </w:rPr>
        <w:t xml:space="preserve"> South Carolina Freedom of Information Act.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lastRenderedPageBreak/>
        <w:tab/>
      </w:r>
      <w:r w:rsidRPr="00461649">
        <w:rPr>
          <w:rFonts w:cs="Times New Roman"/>
          <w:b/>
          <w:szCs w:val="22"/>
        </w:rPr>
        <w:t>1.4</w:t>
      </w:r>
      <w:r w:rsidR="00C268AC" w:rsidRPr="00461649">
        <w:rPr>
          <w:rFonts w:cs="Times New Roman"/>
          <w:b/>
          <w:szCs w:val="22"/>
        </w:rPr>
        <w:t>1</w:t>
      </w:r>
      <w:r w:rsidRPr="00461649">
        <w:rPr>
          <w:rFonts w:cs="Times New Roman"/>
          <w:b/>
          <w:szCs w:val="22"/>
        </w:rPr>
        <w:t>.</w:t>
      </w:r>
      <w:r w:rsidRPr="00461649">
        <w:rPr>
          <w:rFonts w:cs="Times New Roman"/>
          <w:szCs w:val="22"/>
        </w:rPr>
        <w:tab/>
        <w:t>(SDE: Medical Examination and Security Reimbursement/Expenditures</w:t>
      </w:r>
      <w:proofErr w:type="gramStart"/>
      <w:r w:rsidRPr="00461649">
        <w:rPr>
          <w:rFonts w:cs="Times New Roman"/>
          <w:szCs w:val="22"/>
        </w:rPr>
        <w:t>)  From</w:t>
      </w:r>
      <w:proofErr w:type="gramEnd"/>
      <w:r w:rsidRPr="00461649">
        <w:rPr>
          <w:rFonts w:cs="Times New Roman"/>
          <w:szCs w:val="22"/>
        </w:rPr>
        <w:t xml:space="preserve">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1.4</w:t>
      </w:r>
      <w:r w:rsidR="00C268AC" w:rsidRPr="00461649">
        <w:rPr>
          <w:rFonts w:cs="Times New Roman"/>
          <w:b/>
          <w:bCs/>
          <w:szCs w:val="22"/>
        </w:rPr>
        <w:t>2</w:t>
      </w:r>
      <w:r w:rsidRPr="00461649">
        <w:rPr>
          <w:rFonts w:cs="Times New Roman"/>
          <w:b/>
          <w:bCs/>
          <w:szCs w:val="22"/>
        </w:rPr>
        <w:t>.</w:t>
      </w:r>
      <w:r w:rsidRPr="00461649">
        <w:rPr>
          <w:rFonts w:cs="Times New Roman"/>
          <w:szCs w:val="22"/>
        </w:rPr>
        <w:tab/>
        <w:t>(SDE: Budget Reduction</w:t>
      </w:r>
      <w:proofErr w:type="gramStart"/>
      <w:r w:rsidRPr="00461649">
        <w:rPr>
          <w:rFonts w:cs="Times New Roman"/>
          <w:szCs w:val="22"/>
        </w:rPr>
        <w:t>)  In</w:t>
      </w:r>
      <w:proofErr w:type="gramEnd"/>
      <w:r w:rsidRPr="00461649">
        <w:rPr>
          <w:rFonts w:cs="Times New Roman"/>
          <w:szCs w:val="22"/>
        </w:rPr>
        <w:t xml:space="preserve"> compensating for any reduction in funding, local districts must give priority to preserving classroom teachers and operations.  Funding reductions should first be applied to administrative and </w:t>
      </w:r>
      <w:proofErr w:type="spellStart"/>
      <w:r w:rsidR="00C35806">
        <w:rPr>
          <w:rFonts w:cs="Times New Roman"/>
          <w:szCs w:val="22"/>
        </w:rPr>
        <w:t>non</w:t>
      </w:r>
      <w:r w:rsidRPr="00461649">
        <w:rPr>
          <w:rFonts w:cs="Times New Roman"/>
          <w:szCs w:val="22"/>
        </w:rPr>
        <w:t>classroom</w:t>
      </w:r>
      <w:proofErr w:type="spellEnd"/>
      <w:r w:rsidRPr="00461649">
        <w:rPr>
          <w:rFonts w:cs="Times New Roman"/>
          <w:szCs w:val="22"/>
        </w:rPr>
        <w:t xml:space="preserve"> expenses before classroom expenses are affected.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1.4</w:t>
      </w:r>
      <w:r w:rsidR="00C268AC" w:rsidRPr="00461649">
        <w:rPr>
          <w:rFonts w:cs="Times New Roman"/>
          <w:b/>
          <w:bCs/>
          <w:szCs w:val="22"/>
        </w:rPr>
        <w:t>3</w:t>
      </w:r>
      <w:r w:rsidRPr="00461649">
        <w:rPr>
          <w:rFonts w:cs="Times New Roman"/>
          <w:b/>
          <w:bCs/>
          <w:szCs w:val="22"/>
        </w:rPr>
        <w:t>.</w:t>
      </w:r>
      <w:r w:rsidRPr="00461649">
        <w:rPr>
          <w:rFonts w:cs="Times New Roman"/>
          <w:b/>
          <w:bCs/>
          <w:szCs w:val="22"/>
        </w:rPr>
        <w:tab/>
      </w:r>
      <w:r w:rsidRPr="00461649">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1.4</w:t>
      </w:r>
      <w:r w:rsidR="00C268AC" w:rsidRPr="00461649">
        <w:rPr>
          <w:rFonts w:cs="Times New Roman"/>
          <w:b/>
          <w:bCs/>
          <w:szCs w:val="22"/>
        </w:rPr>
        <w:t>4</w:t>
      </w:r>
      <w:r w:rsidRPr="00461649">
        <w:rPr>
          <w:rFonts w:cs="Times New Roman"/>
          <w:b/>
          <w:bCs/>
          <w:szCs w:val="22"/>
        </w:rPr>
        <w:t>.</w:t>
      </w:r>
      <w:r w:rsidRPr="00461649">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754A95" w:rsidRPr="00461649" w:rsidRDefault="00ED4957" w:rsidP="00636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C268AC" w:rsidRPr="00461649">
        <w:rPr>
          <w:rFonts w:cs="Times New Roman"/>
          <w:b/>
          <w:szCs w:val="22"/>
        </w:rPr>
        <w:t>1.45</w:t>
      </w:r>
      <w:r w:rsidRPr="00461649">
        <w:rPr>
          <w:rFonts w:cs="Times New Roman"/>
          <w:b/>
          <w:szCs w:val="22"/>
        </w:rPr>
        <w:t>.</w:t>
      </w:r>
      <w:r w:rsidRPr="00461649">
        <w:rPr>
          <w:rFonts w:cs="Times New Roman"/>
          <w:szCs w:val="22"/>
        </w:rPr>
        <w:tab/>
      </w:r>
      <w:r w:rsidR="00DF3A4C" w:rsidRPr="00461649">
        <w:rPr>
          <w:rFonts w:cs="Times New Roman"/>
          <w:b/>
          <w:szCs w:val="22"/>
        </w:rPr>
        <w:t>DELETED</w:t>
      </w:r>
    </w:p>
    <w:p w:rsidR="00754A95" w:rsidRPr="00461649" w:rsidRDefault="00754A95" w:rsidP="00636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00A9603B" w:rsidRPr="00461649">
        <w:rPr>
          <w:rFonts w:cs="Times New Roman"/>
          <w:b/>
          <w:szCs w:val="22"/>
        </w:rPr>
        <w:t>1.</w:t>
      </w:r>
      <w:r w:rsidR="00C268AC" w:rsidRPr="00461649">
        <w:rPr>
          <w:rFonts w:cs="Times New Roman"/>
          <w:b/>
          <w:szCs w:val="22"/>
        </w:rPr>
        <w:t>46</w:t>
      </w:r>
      <w:r w:rsidR="00A9603B" w:rsidRPr="00461649">
        <w:rPr>
          <w:rFonts w:cs="Times New Roman"/>
          <w:b/>
          <w:szCs w:val="22"/>
        </w:rPr>
        <w:t>.</w:t>
      </w:r>
      <w:r w:rsidR="00A9603B" w:rsidRPr="00461649">
        <w:rPr>
          <w:rFonts w:cs="Times New Roman"/>
          <w:szCs w:val="22"/>
        </w:rPr>
        <w:tab/>
      </w:r>
      <w:r w:rsidRPr="00461649">
        <w:rPr>
          <w:rFonts w:cs="Times New Roman"/>
          <w:b/>
          <w:szCs w:val="22"/>
        </w:rPr>
        <w:t>DELETED</w:t>
      </w:r>
    </w:p>
    <w:p w:rsidR="00A9603B" w:rsidRPr="00461649" w:rsidRDefault="00ED4957" w:rsidP="00636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C268AC" w:rsidRPr="00461649">
        <w:rPr>
          <w:rFonts w:cs="Times New Roman"/>
          <w:b/>
          <w:bCs/>
          <w:szCs w:val="22"/>
        </w:rPr>
        <w:t>1.47</w:t>
      </w:r>
      <w:r w:rsidRPr="00461649">
        <w:rPr>
          <w:rFonts w:cs="Times New Roman"/>
          <w:b/>
          <w:bCs/>
          <w:szCs w:val="22"/>
        </w:rPr>
        <w:t>.</w:t>
      </w:r>
      <w:r w:rsidRPr="00461649">
        <w:rPr>
          <w:rFonts w:cs="Times New Roman"/>
          <w:b/>
          <w:bCs/>
          <w:szCs w:val="22"/>
        </w:rPr>
        <w:tab/>
      </w:r>
      <w:r w:rsidRPr="00461649">
        <w:rPr>
          <w:rFonts w:cs="Times New Roman"/>
          <w:szCs w:val="22"/>
        </w:rPr>
        <w:t>(SDE: School District Furlough</w:t>
      </w:r>
      <w:proofErr w:type="gramStart"/>
      <w:r w:rsidRPr="00461649">
        <w:rPr>
          <w:rFonts w:cs="Times New Roman"/>
          <w:szCs w:val="22"/>
        </w:rPr>
        <w:t xml:space="preserve">)  </w:t>
      </w:r>
      <w:r w:rsidR="00022995" w:rsidRPr="00461649">
        <w:rPr>
          <w:rFonts w:cs="Times New Roman"/>
          <w:szCs w:val="22"/>
        </w:rPr>
        <w:t>School</w:t>
      </w:r>
      <w:proofErr w:type="gramEnd"/>
      <w:r w:rsidR="00022995" w:rsidRPr="00461649">
        <w:rPr>
          <w:rFonts w:cs="Times New Roman"/>
          <w:szCs w:val="22"/>
        </w:rPr>
        <w:t xml:space="preserve"> </w:t>
      </w:r>
      <w:r w:rsidRPr="00461649">
        <w:rPr>
          <w:rFonts w:cs="Times New Roman"/>
          <w:szCs w:val="22"/>
        </w:rPr>
        <w:t xml:space="preserve">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w:t>
      </w:r>
      <w:r w:rsidRPr="00461649">
        <w:rPr>
          <w:rFonts w:cs="Times New Roman"/>
          <w:szCs w:val="22"/>
        </w:rPr>
        <w:lastRenderedPageBreak/>
        <w:t>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461649"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w:t>
      </w:r>
      <w:proofErr w:type="spellStart"/>
      <w:r w:rsidRPr="00461649">
        <w:rPr>
          <w:rFonts w:cs="Times New Roman"/>
          <w:szCs w:val="22"/>
        </w:rPr>
        <w:t>noninstructional</w:t>
      </w:r>
      <w:proofErr w:type="spellEnd"/>
      <w:r w:rsidRPr="00461649">
        <w:rPr>
          <w:rFonts w:cs="Times New Roman"/>
          <w:szCs w:val="22"/>
        </w:rPr>
        <w:t xml:space="preserve"> days if not prohibited by an applicable employment contract with the district and provided district administrators are furloughed for twice the number of days.</w:t>
      </w:r>
      <w:r w:rsidR="00CF081F" w:rsidRPr="00461649">
        <w:rPr>
          <w:rFonts w:cs="Times New Roman"/>
          <w:szCs w:val="22"/>
        </w:rPr>
        <w:t xml:space="preserve">  District administrators may only be furloughed on </w:t>
      </w:r>
      <w:proofErr w:type="spellStart"/>
      <w:r w:rsidR="00CF081F" w:rsidRPr="00461649">
        <w:rPr>
          <w:rFonts w:cs="Times New Roman"/>
          <w:szCs w:val="22"/>
        </w:rPr>
        <w:t>noninstructional</w:t>
      </w:r>
      <w:proofErr w:type="spellEnd"/>
      <w:r w:rsidR="00CF081F" w:rsidRPr="00461649">
        <w:rPr>
          <w:rFonts w:cs="Times New Roman"/>
          <w:szCs w:val="22"/>
        </w:rPr>
        <w:t xml:space="preserve"> days and may not be furloughed for a period exceeding ten days.</w:t>
      </w:r>
      <w:r w:rsidR="005C5EAE" w:rsidRPr="00461649">
        <w:rPr>
          <w:rFonts w:cs="Times New Roman"/>
          <w:szCs w:val="22"/>
        </w:rPr>
        <w:t xml:space="preserve">  </w:t>
      </w:r>
      <w:r w:rsidRPr="00461649">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461649"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461649" w:rsidRDefault="0002299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szCs w:val="22"/>
        </w:rPr>
        <w:t xml:space="preserve">Each local school district must prominently post on the district’s internet website and make available for public viewing and </w:t>
      </w:r>
      <w:r w:rsidRPr="00461649">
        <w:rPr>
          <w:rFonts w:cs="Times New Roman"/>
          <w:szCs w:val="22"/>
        </w:rPr>
        <w:lastRenderedPageBreak/>
        <w:t>downloading the most recent version of the school district’s policy manual and administrative rule manual.</w:t>
      </w:r>
    </w:p>
    <w:p w:rsidR="00A9603B" w:rsidRPr="00461649"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proviso shall not abrogate the terms of any contract between any school district and its employees.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C268AC" w:rsidRPr="00461649">
        <w:rPr>
          <w:rFonts w:cs="Times New Roman"/>
          <w:b/>
          <w:bCs/>
          <w:szCs w:val="22"/>
        </w:rPr>
        <w:t>1.48</w:t>
      </w:r>
      <w:r w:rsidRPr="00461649">
        <w:rPr>
          <w:rFonts w:cs="Times New Roman"/>
          <w:b/>
          <w:bCs/>
          <w:szCs w:val="22"/>
        </w:rPr>
        <w:t>.</w:t>
      </w:r>
      <w:r w:rsidRPr="00461649">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00C268AC" w:rsidRPr="00461649">
        <w:rPr>
          <w:rFonts w:cs="Times New Roman"/>
          <w:b/>
          <w:bCs/>
          <w:szCs w:val="22"/>
        </w:rPr>
        <w:t>1.49</w:t>
      </w:r>
      <w:r w:rsidRPr="00461649">
        <w:rPr>
          <w:rFonts w:cs="Times New Roman"/>
          <w:b/>
          <w:bCs/>
          <w:szCs w:val="22"/>
        </w:rPr>
        <w:t>.</w:t>
      </w:r>
      <w:r w:rsidRPr="00461649">
        <w:rPr>
          <w:rFonts w:cs="Times New Roman"/>
          <w:b/>
          <w:bCs/>
          <w:szCs w:val="22"/>
        </w:rPr>
        <w:tab/>
      </w:r>
      <w:r w:rsidRPr="00461649">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Pr>
          <w:rFonts w:cs="Times New Roman"/>
          <w:szCs w:val="22"/>
        </w:rPr>
        <w:t xml:space="preserve"> </w:t>
      </w:r>
      <w:r w:rsidRPr="00461649">
        <w:rPr>
          <w:rFonts w:cs="Times New Roman"/>
          <w:szCs w:val="22"/>
        </w:rPr>
        <w:t>rata share of the total cost based upon the percentage of state EFA funds distributed to the districts within the county.</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1.5</w:t>
      </w:r>
      <w:r w:rsidR="00C268AC" w:rsidRPr="00461649">
        <w:rPr>
          <w:rFonts w:cs="Times New Roman"/>
          <w:b/>
          <w:bCs/>
          <w:szCs w:val="22"/>
        </w:rPr>
        <w:t>0</w:t>
      </w:r>
      <w:r w:rsidRPr="00461649">
        <w:rPr>
          <w:rFonts w:cs="Times New Roman"/>
          <w:b/>
          <w:bCs/>
          <w:szCs w:val="22"/>
        </w:rPr>
        <w:t>.</w:t>
      </w:r>
      <w:r w:rsidRPr="00461649">
        <w:rPr>
          <w:rFonts w:cs="Times New Roman"/>
          <w:b/>
          <w:bCs/>
          <w:szCs w:val="22"/>
        </w:rPr>
        <w:tab/>
      </w:r>
      <w:r w:rsidRPr="00461649">
        <w:rPr>
          <w:rFonts w:cs="Times New Roman"/>
          <w:szCs w:val="22"/>
        </w:rPr>
        <w:t>(SDE: Replacement Facilities</w:t>
      </w:r>
      <w:proofErr w:type="gramStart"/>
      <w:r w:rsidRPr="00461649">
        <w:rPr>
          <w:rFonts w:cs="Times New Roman"/>
          <w:szCs w:val="22"/>
        </w:rPr>
        <w:t>)  The</w:t>
      </w:r>
      <w:proofErr w:type="gramEnd"/>
      <w:r w:rsidRPr="00461649">
        <w:rPr>
          <w:rFonts w:cs="Times New Roman"/>
          <w:szCs w:val="22"/>
        </w:rPr>
        <w:t xml:space="preserv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w:t>
      </w:r>
      <w:proofErr w:type="spellStart"/>
      <w:r w:rsidRPr="00461649">
        <w:rPr>
          <w:rFonts w:cs="Times New Roman"/>
          <w:szCs w:val="22"/>
        </w:rPr>
        <w:t>Halton</w:t>
      </w:r>
      <w:proofErr w:type="spellEnd"/>
      <w:r w:rsidRPr="00461649">
        <w:rPr>
          <w:rFonts w:cs="Times New Roman"/>
          <w:szCs w:val="22"/>
        </w:rPr>
        <w:t xml:space="preserve"> Road.  All proceeds from the sale of the </w:t>
      </w:r>
      <w:proofErr w:type="spellStart"/>
      <w:r w:rsidRPr="00461649">
        <w:rPr>
          <w:rFonts w:cs="Times New Roman"/>
          <w:szCs w:val="22"/>
        </w:rPr>
        <w:t>Halton</w:t>
      </w:r>
      <w:proofErr w:type="spellEnd"/>
      <w:r w:rsidRPr="00461649">
        <w:rPr>
          <w:rFonts w:cs="Times New Roman"/>
          <w:szCs w:val="22"/>
        </w:rPr>
        <w:t xml:space="preserve"> Road Facility and Property shall become pupil transportation operating revenue of the department.  The cost of the State share of the new joint-use facility, the cost of preparing the old </w:t>
      </w:r>
      <w:proofErr w:type="spellStart"/>
      <w:r w:rsidRPr="00461649">
        <w:rPr>
          <w:rFonts w:cs="Times New Roman"/>
          <w:szCs w:val="22"/>
        </w:rPr>
        <w:t>Halton</w:t>
      </w:r>
      <w:proofErr w:type="spellEnd"/>
      <w:r w:rsidRPr="00461649">
        <w:rPr>
          <w:rFonts w:cs="Times New Roman"/>
          <w:szCs w:val="22"/>
        </w:rPr>
        <w:t xml:space="preserve"> Road Facility and Property for disposal, interim relocation/construction financing, all associated relocation expenses, and all other related costs shall be funded from the proceeds received from the sale of the existing </w:t>
      </w:r>
      <w:proofErr w:type="spellStart"/>
      <w:r w:rsidRPr="00461649">
        <w:rPr>
          <w:rFonts w:cs="Times New Roman"/>
          <w:szCs w:val="22"/>
        </w:rPr>
        <w:t>Halton</w:t>
      </w:r>
      <w:proofErr w:type="spellEnd"/>
      <w:r w:rsidRPr="00461649">
        <w:rPr>
          <w:rFonts w:cs="Times New Roman"/>
          <w:szCs w:val="22"/>
        </w:rPr>
        <w:t xml:space="preserve"> Road Facility and Property.  The State Treasurer shall make available all necessary interim financing to accomplish the proviso directives.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1.5</w:t>
      </w:r>
      <w:r w:rsidR="00C268AC" w:rsidRPr="00461649">
        <w:rPr>
          <w:rFonts w:cs="Times New Roman"/>
          <w:b/>
          <w:bCs/>
          <w:szCs w:val="22"/>
        </w:rPr>
        <w:t>1</w:t>
      </w:r>
      <w:r w:rsidRPr="00461649">
        <w:rPr>
          <w:rFonts w:cs="Times New Roman"/>
          <w:b/>
          <w:bCs/>
          <w:szCs w:val="22"/>
        </w:rPr>
        <w:t>.</w:t>
      </w:r>
      <w:r w:rsidRPr="00461649">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Pr>
          <w:rFonts w:cs="Times New Roman"/>
          <w:szCs w:val="22"/>
        </w:rPr>
        <w:t>non</w:t>
      </w:r>
      <w:r w:rsidRPr="00461649">
        <w:rPr>
          <w:rFonts w:cs="Times New Roman"/>
          <w:szCs w:val="22"/>
        </w:rPr>
        <w:t xml:space="preserve">certified classroom teachers teaching in the literary, visual and performing arts subject areas who are otherwise considered </w:t>
      </w:r>
      <w:r w:rsidRPr="00461649">
        <w:rPr>
          <w:rFonts w:cs="Times New Roman"/>
          <w:szCs w:val="22"/>
        </w:rPr>
        <w:lastRenderedPageBreak/>
        <w:t>to be appropriately qualified in a ratio of up to one hundred percent of the entire teacher staff.</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1.5</w:t>
      </w:r>
      <w:r w:rsidR="00C268AC" w:rsidRPr="00461649">
        <w:rPr>
          <w:rFonts w:cs="Times New Roman"/>
          <w:b/>
          <w:bCs/>
          <w:szCs w:val="22"/>
        </w:rPr>
        <w:t>2</w:t>
      </w:r>
      <w:r w:rsidRPr="00461649">
        <w:rPr>
          <w:rFonts w:cs="Times New Roman"/>
          <w:b/>
          <w:bCs/>
          <w:szCs w:val="22"/>
        </w:rPr>
        <w:t>.</w:t>
      </w:r>
      <w:r w:rsidRPr="00461649">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461649" w:rsidRDefault="00C268AC"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1.53</w:t>
      </w:r>
      <w:r w:rsidR="00DE4F1B" w:rsidRPr="00461649">
        <w:rPr>
          <w:rFonts w:cs="Times New Roman"/>
          <w:b/>
          <w:bCs/>
          <w:szCs w:val="22"/>
        </w:rPr>
        <w:t>.</w:t>
      </w:r>
      <w:r w:rsidR="00DE4F1B" w:rsidRPr="00461649">
        <w:rPr>
          <w:rFonts w:cs="Times New Roman"/>
          <w:b/>
          <w:bCs/>
          <w:szCs w:val="22"/>
        </w:rPr>
        <w:tab/>
      </w:r>
      <w:r w:rsidR="00DE4F1B" w:rsidRPr="00461649">
        <w:rPr>
          <w:rFonts w:cs="Times New Roman"/>
          <w:szCs w:val="22"/>
        </w:rPr>
        <w:t>(SDE: High School Reading Initiative</w:t>
      </w:r>
      <w:proofErr w:type="gramStart"/>
      <w:r w:rsidR="00DE4F1B" w:rsidRPr="00461649">
        <w:rPr>
          <w:rFonts w:cs="Times New Roman"/>
          <w:szCs w:val="22"/>
        </w:rPr>
        <w:t>)  The</w:t>
      </w:r>
      <w:proofErr w:type="gramEnd"/>
      <w:r w:rsidR="00DE4F1B" w:rsidRPr="00461649">
        <w:rPr>
          <w:rFonts w:cs="Times New Roman"/>
          <w:szCs w:val="22"/>
        </w:rPr>
        <w:t xml:space="preserv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461649">
        <w:rPr>
          <w:rFonts w:cs="Times New Roman"/>
          <w:szCs w:val="22"/>
        </w:rPr>
        <w:t xml:space="preserve"> </w:t>
      </w:r>
      <w:r w:rsidR="00DE4F1B" w:rsidRPr="00461649">
        <w:rPr>
          <w:rFonts w:cs="Times New Roman"/>
          <w:szCs w:val="22"/>
        </w:rPr>
        <w:t>ninth and tenth grade students</w:t>
      </w:r>
      <w:r w:rsidR="002071E5" w:rsidRPr="00461649">
        <w:rPr>
          <w:rFonts w:cs="Times New Roman"/>
          <w:szCs w:val="22"/>
        </w:rPr>
        <w:t xml:space="preserve"> </w:t>
      </w:r>
      <w:r w:rsidR="00DE4F1B" w:rsidRPr="00461649">
        <w:rPr>
          <w:rFonts w:cs="Times New Roman"/>
          <w:szCs w:val="22"/>
        </w:rPr>
        <w:t>scoring Not Met on the 8</w:t>
      </w:r>
      <w:r w:rsidR="00DE4F1B" w:rsidRPr="00461649">
        <w:rPr>
          <w:rFonts w:cs="Times New Roman"/>
          <w:szCs w:val="22"/>
          <w:vertAlign w:val="superscript"/>
        </w:rPr>
        <w:t>th</w:t>
      </w:r>
      <w:r w:rsidR="00DE4F1B" w:rsidRPr="00461649">
        <w:rPr>
          <w:rFonts w:cs="Times New Roman"/>
          <w:szCs w:val="22"/>
        </w:rPr>
        <w:t xml:space="preserve"> grade PASS reading and research tests or not passing the English 1 end-of-course test as ninth graders. </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C522B2" w:rsidRPr="00461649">
        <w:rPr>
          <w:rFonts w:cs="Times New Roman"/>
          <w:b/>
          <w:szCs w:val="22"/>
        </w:rPr>
        <w:t>5</w:t>
      </w:r>
      <w:r w:rsidR="00C268AC" w:rsidRPr="00461649">
        <w:rPr>
          <w:rFonts w:cs="Times New Roman"/>
          <w:b/>
          <w:szCs w:val="22"/>
        </w:rPr>
        <w:t>4</w:t>
      </w:r>
      <w:r w:rsidRPr="00461649">
        <w:rPr>
          <w:rFonts w:cs="Times New Roman"/>
          <w:b/>
          <w:szCs w:val="22"/>
        </w:rPr>
        <w:t>.</w:t>
      </w:r>
      <w:r w:rsidRPr="00461649">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1.</w:t>
      </w:r>
      <w:r w:rsidR="00C268AC" w:rsidRPr="00461649">
        <w:rPr>
          <w:rFonts w:cs="Times New Roman"/>
          <w:b/>
          <w:bCs/>
          <w:szCs w:val="22"/>
        </w:rPr>
        <w:t>55</w:t>
      </w:r>
      <w:r w:rsidRPr="00461649">
        <w:rPr>
          <w:rFonts w:cs="Times New Roman"/>
          <w:b/>
          <w:bCs/>
          <w:szCs w:val="22"/>
        </w:rPr>
        <w:t>.</w:t>
      </w:r>
      <w:r w:rsidRPr="00461649">
        <w:rPr>
          <w:rFonts w:cs="Times New Roman"/>
          <w:b/>
          <w:bCs/>
          <w:szCs w:val="22"/>
        </w:rPr>
        <w:tab/>
      </w:r>
      <w:r w:rsidRPr="00461649">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C268AC" w:rsidRPr="00461649">
        <w:rPr>
          <w:rFonts w:cs="Times New Roman"/>
          <w:b/>
          <w:bCs/>
          <w:szCs w:val="22"/>
        </w:rPr>
        <w:t>1.56</w:t>
      </w:r>
      <w:r w:rsidRPr="00461649">
        <w:rPr>
          <w:rFonts w:cs="Times New Roman"/>
          <w:b/>
          <w:bCs/>
          <w:szCs w:val="22"/>
        </w:rPr>
        <w:t>.</w:t>
      </w:r>
      <w:r w:rsidRPr="00461649">
        <w:rPr>
          <w:rFonts w:cs="Times New Roman"/>
          <w:szCs w:val="22"/>
        </w:rPr>
        <w:tab/>
        <w:t xml:space="preserve">(SDE: Governor’s School Reporting)  The Governor’s School for the Arts and Humanities and the Governor’s School for Science and Mathematics are required to submit reports as to how the </w:t>
      </w:r>
      <w:r w:rsidR="00C35806">
        <w:rPr>
          <w:rFonts w:cs="Times New Roman"/>
          <w:szCs w:val="22"/>
        </w:rPr>
        <w:t>non</w:t>
      </w:r>
      <w:r w:rsidRPr="00461649">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w:t>
      </w:r>
      <w:r w:rsidR="00C268AC" w:rsidRPr="00461649">
        <w:rPr>
          <w:rFonts w:cs="Times New Roman"/>
          <w:b/>
          <w:bCs/>
          <w:szCs w:val="22"/>
        </w:rPr>
        <w:t>57</w:t>
      </w:r>
      <w:r w:rsidRPr="00461649">
        <w:rPr>
          <w:rFonts w:cs="Times New Roman"/>
          <w:b/>
          <w:bCs/>
          <w:szCs w:val="22"/>
        </w:rPr>
        <w:t>.</w:t>
      </w:r>
      <w:r w:rsidRPr="00461649">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754A95" w:rsidRPr="00461649"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1.58.</w:t>
      </w:r>
      <w:r w:rsidRPr="00461649">
        <w:rPr>
          <w:rFonts w:cs="Times New Roman"/>
          <w:b/>
          <w:bCs/>
          <w:szCs w:val="22"/>
        </w:rPr>
        <w:tab/>
      </w:r>
      <w:r w:rsidR="00754A95" w:rsidRPr="00461649">
        <w:rPr>
          <w:rFonts w:cs="Times New Roman"/>
          <w:b/>
          <w:szCs w:val="22"/>
        </w:rPr>
        <w:t>DELETED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00C268AC" w:rsidRPr="00461649">
        <w:rPr>
          <w:rFonts w:cs="Times New Roman"/>
          <w:b/>
          <w:bCs/>
          <w:szCs w:val="22"/>
        </w:rPr>
        <w:t>1.59</w:t>
      </w:r>
      <w:r w:rsidRPr="00461649">
        <w:rPr>
          <w:rFonts w:cs="Times New Roman"/>
          <w:b/>
          <w:bCs/>
          <w:szCs w:val="22"/>
        </w:rPr>
        <w:t>.</w:t>
      </w:r>
      <w:r w:rsidRPr="00461649">
        <w:rPr>
          <w:rFonts w:cs="Times New Roman"/>
          <w:b/>
          <w:bCs/>
          <w:szCs w:val="22"/>
        </w:rPr>
        <w:tab/>
      </w:r>
      <w:r w:rsidRPr="00461649">
        <w:rPr>
          <w:rFonts w:cs="Times New Roman"/>
          <w:bCs/>
          <w:szCs w:val="22"/>
        </w:rPr>
        <w:t xml:space="preserve">(SDE: Education and Economic Development Act Carry Forward)  Funds provided for the Education and Economic Development Act may be carried forward into the current fiscal year to </w:t>
      </w:r>
      <w:r w:rsidRPr="00461649">
        <w:rPr>
          <w:rFonts w:cs="Times New Roman"/>
          <w:bCs/>
          <w:szCs w:val="22"/>
        </w:rPr>
        <w:lastRenderedPageBreak/>
        <w:t>be expended for the same purposes by the department, school districts, and special schools.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bCs/>
          <w:szCs w:val="22"/>
        </w:rPr>
        <w:t>1.</w:t>
      </w:r>
      <w:r w:rsidR="00C268AC" w:rsidRPr="00461649">
        <w:rPr>
          <w:rFonts w:cs="Times New Roman"/>
          <w:b/>
          <w:bCs/>
          <w:szCs w:val="22"/>
        </w:rPr>
        <w:t>60</w:t>
      </w:r>
      <w:r w:rsidRPr="00461649">
        <w:rPr>
          <w:rFonts w:cs="Times New Roman"/>
          <w:b/>
          <w:bCs/>
          <w:szCs w:val="22"/>
        </w:rPr>
        <w:t>.</w:t>
      </w:r>
      <w:r w:rsidRPr="00461649">
        <w:rPr>
          <w:rFonts w:cs="Times New Roman"/>
          <w:bCs/>
          <w:szCs w:val="22"/>
        </w:rPr>
        <w:tab/>
        <w:t xml:space="preserve">(SDE: High Schools That Work Carry Forward)  Funds provided for High Schools That Work may be carried </w:t>
      </w:r>
      <w:r w:rsidRPr="00461649">
        <w:rPr>
          <w:rFonts w:cs="Times New Roman"/>
          <w:szCs w:val="22"/>
        </w:rPr>
        <w:t>forward</w:t>
      </w:r>
      <w:r w:rsidRPr="00461649">
        <w:rPr>
          <w:rFonts w:cs="Times New Roman"/>
          <w:bCs/>
          <w:szCs w:val="22"/>
        </w:rPr>
        <w:t xml:space="preserve"> into the current fiscal year to be expended for the same purposes by the department, school districts, and special schools.</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w:t>
      </w:r>
      <w:r w:rsidR="00C522B2" w:rsidRPr="00461649">
        <w:rPr>
          <w:rFonts w:cs="Times New Roman"/>
          <w:b/>
          <w:bCs/>
          <w:szCs w:val="22"/>
        </w:rPr>
        <w:t>6</w:t>
      </w:r>
      <w:r w:rsidR="00C268AC" w:rsidRPr="00461649">
        <w:rPr>
          <w:rFonts w:cs="Times New Roman"/>
          <w:b/>
          <w:bCs/>
          <w:szCs w:val="22"/>
        </w:rPr>
        <w:t>1</w:t>
      </w:r>
      <w:r w:rsidRPr="00461649">
        <w:rPr>
          <w:rFonts w:cs="Times New Roman"/>
          <w:b/>
          <w:bCs/>
          <w:szCs w:val="22"/>
        </w:rPr>
        <w:t>.</w:t>
      </w:r>
      <w:r w:rsidRPr="00461649">
        <w:rPr>
          <w:rFonts w:cs="Times New Roman"/>
          <w:b/>
          <w:bCs/>
          <w:szCs w:val="22"/>
        </w:rPr>
        <w:tab/>
      </w:r>
      <w:r w:rsidRPr="00461649">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461649">
        <w:rPr>
          <w:rFonts w:cs="Times New Roman"/>
          <w:szCs w:val="22"/>
        </w:rPr>
        <w:t>first</w:t>
      </w:r>
      <w:r w:rsidRPr="00461649">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461649">
        <w:rPr>
          <w:rFonts w:cs="Times New Roman"/>
          <w:szCs w:val="22"/>
        </w:rPr>
        <w:t>first</w:t>
      </w:r>
      <w:r w:rsidRPr="00461649">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461649">
        <w:rPr>
          <w:rFonts w:cs="Times New Roman"/>
          <w:szCs w:val="22"/>
        </w:rPr>
        <w:t xml:space="preserve"> development and training; post</w:t>
      </w:r>
      <w:r w:rsidR="00B41267" w:rsidRPr="00461649">
        <w:rPr>
          <w:rFonts w:cs="Times New Roman"/>
          <w:szCs w:val="22"/>
        </w:rPr>
        <w:noBreakHyphen/>
      </w:r>
      <w:r w:rsidRPr="00461649">
        <w:rPr>
          <w:rFonts w:cs="Times New Roman"/>
          <w:szCs w:val="22"/>
        </w:rPr>
        <w:t xml:space="preserve">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w:t>
      </w:r>
      <w:r w:rsidRPr="00461649">
        <w:rPr>
          <w:rFonts w:cs="Times New Roman"/>
          <w:szCs w:val="22"/>
        </w:rPr>
        <w:lastRenderedPageBreak/>
        <w:t>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1.</w:t>
      </w:r>
      <w:r w:rsidR="00C522B2" w:rsidRPr="00461649">
        <w:rPr>
          <w:rFonts w:cs="Times New Roman"/>
          <w:b/>
          <w:szCs w:val="22"/>
        </w:rPr>
        <w:t>6</w:t>
      </w:r>
      <w:r w:rsidR="00C268AC" w:rsidRPr="00461649">
        <w:rPr>
          <w:rFonts w:cs="Times New Roman"/>
          <w:b/>
          <w:szCs w:val="22"/>
        </w:rPr>
        <w:t>2</w:t>
      </w:r>
      <w:r w:rsidRPr="00461649">
        <w:rPr>
          <w:rFonts w:cs="Times New Roman"/>
          <w:b/>
          <w:szCs w:val="22"/>
        </w:rPr>
        <w:t>.</w:t>
      </w:r>
      <w:r w:rsidRPr="00461649">
        <w:rPr>
          <w:rFonts w:cs="Times New Roman"/>
          <w:bCs/>
          <w:szCs w:val="22"/>
        </w:rPr>
        <w:tab/>
        <w:t>(SDE: Education Finance Act Reserve Fund)</w:t>
      </w:r>
      <w:r w:rsidR="002071E5" w:rsidRPr="00461649">
        <w:rPr>
          <w:rFonts w:cs="Times New Roman"/>
          <w:bCs/>
          <w:szCs w:val="22"/>
        </w:rPr>
        <w:t xml:space="preserve"> </w:t>
      </w:r>
      <w:r w:rsidRPr="00461649">
        <w:rPr>
          <w:rFonts w:cs="Times New Roman"/>
          <w:bCs/>
          <w:szCs w:val="22"/>
        </w:rPr>
        <w:t xml:space="preserve"> There is created in the State</w:t>
      </w:r>
      <w:r w:rsidRPr="00461649">
        <w:rPr>
          <w:rFonts w:cs="Times New Roman"/>
          <w:szCs w:val="22"/>
        </w:rPr>
        <w:t xml:space="preserve"> Treasury a fund separate and distinct from the General Fund of the State and all other funds entitled </w:t>
      </w:r>
      <w:r w:rsidRPr="00461649">
        <w:rPr>
          <w:rFonts w:cs="Times New Roman"/>
          <w:bCs/>
          <w:szCs w:val="22"/>
        </w:rPr>
        <w:t>the</w:t>
      </w:r>
      <w:r w:rsidRPr="00461649">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w:t>
      </w:r>
      <w:r w:rsidR="00AC4379" w:rsidRPr="00461649">
        <w:rPr>
          <w:rFonts w:cs="Times New Roman"/>
          <w:b/>
          <w:bCs/>
          <w:szCs w:val="22"/>
        </w:rPr>
        <w:t>63</w:t>
      </w:r>
      <w:r w:rsidRPr="00461649">
        <w:rPr>
          <w:rFonts w:cs="Times New Roman"/>
          <w:b/>
          <w:bCs/>
          <w:szCs w:val="22"/>
        </w:rPr>
        <w:t>.</w:t>
      </w:r>
      <w:r w:rsidRPr="00461649">
        <w:rPr>
          <w:rFonts w:cs="Times New Roman"/>
          <w:b/>
          <w:bCs/>
          <w:szCs w:val="22"/>
        </w:rPr>
        <w:tab/>
      </w:r>
      <w:r w:rsidRPr="00461649">
        <w:rPr>
          <w:rFonts w:cs="Times New Roman"/>
          <w:szCs w:val="22"/>
        </w:rPr>
        <w:t>(SDE: GSAH Human Resources Annual Report</w:t>
      </w:r>
      <w:proofErr w:type="gramStart"/>
      <w:r w:rsidRPr="00461649">
        <w:rPr>
          <w:rFonts w:cs="Times New Roman"/>
          <w:szCs w:val="22"/>
        </w:rPr>
        <w:t>)  Of</w:t>
      </w:r>
      <w:proofErr w:type="gramEnd"/>
      <w:r w:rsidRPr="00461649">
        <w:rPr>
          <w:rFonts w:cs="Times New Roman"/>
          <w:szCs w:val="22"/>
        </w:rPr>
        <w:t xml:space="preserve"> the funds appropriated to the Governor’s School for the Arts and the Humanities, the school shall provide to the Senate Finance Committee, the House Ways and Means Committee, the </w:t>
      </w:r>
      <w:r w:rsidR="00B941AE" w:rsidRPr="00461649">
        <w:rPr>
          <w:rFonts w:cs="Times New Roman"/>
          <w:szCs w:val="22"/>
        </w:rPr>
        <w:t>Budget and Control Board</w:t>
      </w:r>
      <w:r w:rsidRPr="00461649">
        <w:rPr>
          <w:rFonts w:cs="Times New Roman"/>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006C5FFC" w:rsidRPr="00461649">
        <w:rPr>
          <w:rFonts w:cs="Times New Roman"/>
          <w:b/>
          <w:szCs w:val="22"/>
        </w:rPr>
        <w:t>1.</w:t>
      </w:r>
      <w:r w:rsidR="00AC4379" w:rsidRPr="00461649">
        <w:rPr>
          <w:rFonts w:cs="Times New Roman"/>
          <w:b/>
          <w:szCs w:val="22"/>
        </w:rPr>
        <w:t>64</w:t>
      </w:r>
      <w:r w:rsidRPr="00461649">
        <w:rPr>
          <w:rFonts w:cs="Times New Roman"/>
          <w:b/>
          <w:szCs w:val="22"/>
        </w:rPr>
        <w:t>.</w:t>
      </w:r>
      <w:r w:rsidRPr="00461649">
        <w:rPr>
          <w:rFonts w:cs="Times New Roman"/>
          <w:b/>
          <w:szCs w:val="22"/>
        </w:rPr>
        <w:tab/>
      </w:r>
      <w:r w:rsidRPr="00461649">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461649">
        <w:rPr>
          <w:rFonts w:cs="Times New Roman"/>
          <w:szCs w:val="22"/>
        </w:rPr>
        <w:tab/>
      </w:r>
      <w:r w:rsidRPr="00461649">
        <w:rPr>
          <w:rFonts w:cs="Times New Roman"/>
          <w:b/>
          <w:bCs/>
          <w:szCs w:val="22"/>
        </w:rPr>
        <w:t>1.</w:t>
      </w:r>
      <w:r w:rsidR="00AC4379" w:rsidRPr="00461649">
        <w:rPr>
          <w:rFonts w:cs="Times New Roman"/>
          <w:b/>
          <w:bCs/>
          <w:szCs w:val="22"/>
        </w:rPr>
        <w:t>65</w:t>
      </w:r>
      <w:r w:rsidRPr="00461649">
        <w:rPr>
          <w:rFonts w:cs="Times New Roman"/>
          <w:b/>
          <w:bCs/>
          <w:szCs w:val="22"/>
        </w:rPr>
        <w:t>.</w:t>
      </w:r>
      <w:r w:rsidRPr="00461649">
        <w:rPr>
          <w:rFonts w:cs="Times New Roman"/>
          <w:b/>
          <w:bCs/>
          <w:szCs w:val="22"/>
        </w:rPr>
        <w:tab/>
      </w:r>
      <w:r w:rsidRPr="00461649">
        <w:rPr>
          <w:rFonts w:cs="Times New Roman"/>
          <w:szCs w:val="22"/>
        </w:rPr>
        <w:t>(SDE: Charter School Funding Schedule</w:t>
      </w:r>
      <w:proofErr w:type="gramStart"/>
      <w:r w:rsidRPr="00461649">
        <w:rPr>
          <w:rFonts w:cs="Times New Roman"/>
          <w:szCs w:val="22"/>
        </w:rPr>
        <w:t>)  Of</w:t>
      </w:r>
      <w:proofErr w:type="gramEnd"/>
      <w:r w:rsidRPr="00461649">
        <w:rPr>
          <w:rFonts w:cs="Times New Roman"/>
          <w:szCs w:val="22"/>
        </w:rPr>
        <w:t xml:space="preserve"> the funds appropriated, districts with</w:t>
      </w:r>
      <w:r w:rsidR="008E0E2A" w:rsidRPr="00461649">
        <w:rPr>
          <w:rFonts w:cs="Times New Roman"/>
          <w:szCs w:val="22"/>
        </w:rPr>
        <w:t xml:space="preserve"> </w:t>
      </w:r>
      <w:r w:rsidRPr="00461649">
        <w:rPr>
          <w:rFonts w:cs="Times New Roman"/>
          <w:szCs w:val="22"/>
        </w:rPr>
        <w:t xml:space="preserve">charter schools will receive funds after verification of student attendance on the fifth day of school at the </w:t>
      </w:r>
      <w:r w:rsidRPr="00461649">
        <w:rPr>
          <w:rFonts w:cs="Times New Roman"/>
          <w:szCs w:val="22"/>
        </w:rPr>
        <w:lastRenderedPageBreak/>
        <w:t>beginning of each school year for those charter schools with approved incremental growth and due to expansion as provided in their charter application</w:t>
      </w:r>
      <w:r w:rsidR="00F53D62" w:rsidRPr="00461649">
        <w:rPr>
          <w:rFonts w:cs="Times New Roman"/>
          <w:szCs w:val="22"/>
        </w:rPr>
        <w:t xml:space="preserve"> for new charter schools opening in the current fiscal year</w:t>
      </w:r>
      <w:r w:rsidRPr="00461649">
        <w:rPr>
          <w:rFonts w:cs="Times New Roman"/>
          <w:szCs w:val="22"/>
        </w:rPr>
        <w:t xml:space="preserve">.  The Department of Education will release funds to districts on behalf of their charter schools no later than </w:t>
      </w:r>
      <w:r w:rsidR="00152632" w:rsidRPr="00461649">
        <w:rPr>
          <w:rFonts w:cs="Times New Roman"/>
          <w:szCs w:val="22"/>
        </w:rPr>
        <w:t>fifteen</w:t>
      </w:r>
      <w:r w:rsidRPr="00461649">
        <w:rPr>
          <w:rFonts w:cs="Times New Roman"/>
          <w:szCs w:val="22"/>
        </w:rPr>
        <w:t xml:space="preserve"> days after receipt of verified enrollment.  Districts must provide this funding to eligible charters no later than </w:t>
      </w:r>
      <w:r w:rsidR="00152632" w:rsidRPr="00461649">
        <w:rPr>
          <w:rFonts w:cs="Times New Roman"/>
          <w:szCs w:val="22"/>
        </w:rPr>
        <w:t>thirty</w:t>
      </w:r>
      <w:r w:rsidRPr="00461649">
        <w:rPr>
          <w:rFonts w:cs="Times New Roman"/>
          <w:szCs w:val="22"/>
        </w:rPr>
        <w:t xml:space="preserve"> days after receipt from the Department of Education.  Funding will be adjusted at the </w:t>
      </w:r>
      <w:r w:rsidR="00152632" w:rsidRPr="00461649">
        <w:rPr>
          <w:rFonts w:cs="Times New Roman"/>
          <w:szCs w:val="22"/>
        </w:rPr>
        <w:t>forty-five-</w:t>
      </w:r>
      <w:r w:rsidRPr="00461649">
        <w:rPr>
          <w:rFonts w:cs="Times New Roman"/>
          <w:szCs w:val="22"/>
        </w:rPr>
        <w:t>day school count as is currently the case w</w:t>
      </w:r>
      <w:r w:rsidR="008E0E2A" w:rsidRPr="00461649">
        <w:rPr>
          <w:rFonts w:cs="Times New Roman"/>
          <w:szCs w:val="22"/>
        </w:rPr>
        <w:t>ith the Education Finance Act.</w:t>
      </w:r>
    </w:p>
    <w:p w:rsidR="00CC5C5C" w:rsidRPr="00461649"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1.66.</w:t>
      </w:r>
      <w:r w:rsidRPr="00461649">
        <w:rPr>
          <w:rFonts w:cs="Times New Roman"/>
          <w:szCs w:val="22"/>
        </w:rPr>
        <w:tab/>
        <w:t>(SDE:</w:t>
      </w:r>
      <w:r w:rsidRPr="00461649">
        <w:rPr>
          <w:rFonts w:cs="Times New Roman"/>
          <w:b/>
          <w:szCs w:val="22"/>
        </w:rPr>
        <w:t xml:space="preserve"> </w:t>
      </w:r>
      <w:r w:rsidRPr="00461649">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461649">
        <w:rPr>
          <w:rFonts w:cs="Times New Roman"/>
          <w:szCs w:val="22"/>
        </w:rPr>
        <w:t>ed (“facility school district”)</w:t>
      </w:r>
      <w:r w:rsidRPr="00461649">
        <w:rPr>
          <w:rFonts w:cs="Times New Roman"/>
          <w:szCs w:val="22"/>
        </w:rPr>
        <w:t>.  The responsibility for providing appropriate educational programs and services for these students, both with and without disabilities, who are referred or placed by the State is vested in the facility school districts.</w:t>
      </w:r>
    </w:p>
    <w:p w:rsidR="00CC5C5C" w:rsidRPr="00461649"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When appropriate, the facility school district is encouraged to utilize course offerings provided by the Department of Education through its South Carolina Virtual School Program.</w:t>
      </w:r>
    </w:p>
    <w:p w:rsidR="00CC5C5C" w:rsidRPr="00461649"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Alternatively, a facility school district may choose to provide the necessary educational programs and services by contracting with the RTF provided that the RTF agrees to provide educational services to </w:t>
      </w:r>
      <w:r w:rsidRPr="00461649">
        <w:rPr>
          <w:rFonts w:cs="Times New Roman"/>
          <w:szCs w:val="22"/>
        </w:rPr>
        <w:lastRenderedPageBreak/>
        <w:t>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461649"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facility school districts are entitled to receive the base student cost multiplied by </w:t>
      </w:r>
      <w:r w:rsidR="00AF0CD3" w:rsidRPr="00461649">
        <w:rPr>
          <w:rFonts w:cs="Times New Roman"/>
          <w:szCs w:val="22"/>
        </w:rPr>
        <w:t xml:space="preserve">the </w:t>
      </w:r>
      <w:r w:rsidRPr="00461649">
        <w:rPr>
          <w:rFonts w:cs="Times New Roman"/>
          <w:szCs w:val="22"/>
        </w:rPr>
        <w:t xml:space="preserve">Education Finance Act pupil weighting for </w:t>
      </w:r>
      <w:proofErr w:type="gramStart"/>
      <w:r w:rsidRPr="00461649">
        <w:rPr>
          <w:rFonts w:cs="Times New Roman"/>
          <w:szCs w:val="22"/>
        </w:rPr>
        <w:t>Homebound</w:t>
      </w:r>
      <w:proofErr w:type="gramEnd"/>
      <w:r w:rsidRPr="00461649">
        <w:rPr>
          <w:rFonts w:cs="Times New Roman"/>
          <w:szCs w:val="22"/>
        </w:rPr>
        <w:t xml:space="preserve">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Should the facility school district be unable to reach agreement with the resident school district regarding reasonable costs differences, the facility school district shall notify the Department of Education’s Office of General </w:t>
      </w:r>
      <w:proofErr w:type="gramStart"/>
      <w:r w:rsidRPr="00461649">
        <w:rPr>
          <w:rFonts w:cs="Times New Roman"/>
          <w:szCs w:val="22"/>
        </w:rPr>
        <w:t>Counsel.</w:t>
      </w:r>
      <w:proofErr w:type="gramEnd"/>
      <w:r w:rsidRPr="00461649">
        <w:rPr>
          <w:rFonts w:cs="Times New Roman"/>
          <w:szCs w:val="22"/>
        </w:rPr>
        <w:t xml:space="preserve">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461649" w:rsidRDefault="00674C0E"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w:t>
      </w:r>
      <w:r w:rsidRPr="00461649">
        <w:rPr>
          <w:rFonts w:cs="Times New Roman"/>
          <w:szCs w:val="22"/>
        </w:rPr>
        <w:lastRenderedPageBreak/>
        <w:t>educational services by a facility school district shall not be eligible for funding through the Education Finance Act.</w:t>
      </w:r>
    </w:p>
    <w:p w:rsidR="00CC5C5C" w:rsidRPr="00461649"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461649"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All students enrolled in the facility school districts shall have access to the facility school districts’ general education curriculum, which will be tied to the South Carolina academic standards in the core content areas.  All students with </w:t>
      </w:r>
      <w:proofErr w:type="gramStart"/>
      <w:r w:rsidRPr="00461649">
        <w:rPr>
          <w:rFonts w:cs="Times New Roman"/>
          <w:szCs w:val="22"/>
        </w:rPr>
        <w:t>disabilities</w:t>
      </w:r>
      <w:proofErr w:type="gramEnd"/>
      <w:r w:rsidRPr="00461649">
        <w:rPr>
          <w:rFonts w:cs="Times New Roman"/>
          <w:szCs w:val="22"/>
        </w:rPr>
        <w:t xml:space="preserve">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461649"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461649">
        <w:rPr>
          <w:rFonts w:cs="Times New Roman"/>
          <w:szCs w:val="22"/>
        </w:rPr>
        <w:t xml:space="preserve">  </w:t>
      </w:r>
      <w:r w:rsidRPr="00461649">
        <w:rPr>
          <w:rFonts w:cs="Times New Roman"/>
          <w:szCs w:val="22"/>
        </w:rPr>
        <w:t xml:space="preserve">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w:t>
      </w:r>
      <w:proofErr w:type="gramStart"/>
      <w:r w:rsidRPr="00461649">
        <w:rPr>
          <w:rFonts w:cs="Times New Roman"/>
          <w:szCs w:val="22"/>
        </w:rPr>
        <w:t>year</w:t>
      </w:r>
      <w:proofErr w:type="gramEnd"/>
      <w:r w:rsidRPr="00461649">
        <w:rPr>
          <w:rFonts w:cs="Times New Roman"/>
          <w:szCs w:val="22"/>
        </w:rPr>
        <w:t>, a facility school district shall not have the district’s state accreditation rating negatively impacted by deficiencies related to the delivery of an educational program at a RTF.</w:t>
      </w:r>
    </w:p>
    <w:p w:rsidR="00CC5C5C" w:rsidRPr="00461649"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w:t>
      </w:r>
      <w:r w:rsidRPr="00461649">
        <w:rPr>
          <w:rFonts w:cs="Times New Roman"/>
          <w:szCs w:val="22"/>
        </w:rPr>
        <w:lastRenderedPageBreak/>
        <w:t>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EF7619" w:rsidRPr="00461649" w:rsidRDefault="00EF7619" w:rsidP="00636E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AC4379" w:rsidRPr="00461649">
        <w:rPr>
          <w:rFonts w:cs="Times New Roman"/>
          <w:b/>
          <w:szCs w:val="22"/>
        </w:rPr>
        <w:t>67</w:t>
      </w:r>
      <w:r w:rsidRPr="00461649">
        <w:rPr>
          <w:rFonts w:cs="Times New Roman"/>
          <w:b/>
          <w:szCs w:val="22"/>
        </w:rPr>
        <w:t>.</w:t>
      </w:r>
      <w:r w:rsidRPr="00461649">
        <w:rPr>
          <w:rFonts w:cs="Times New Roman"/>
          <w:b/>
          <w:szCs w:val="22"/>
        </w:rPr>
        <w:tab/>
      </w:r>
      <w:r w:rsidRPr="00461649">
        <w:rPr>
          <w:rFonts w:cs="Times New Roman"/>
          <w:szCs w:val="22"/>
        </w:rPr>
        <w:t xml:space="preserve">(SDE: Transparency)  The department must publish </w:t>
      </w:r>
      <w:r w:rsidR="000D598C" w:rsidRPr="00461649">
        <w:rPr>
          <w:rFonts w:cs="Times New Roman"/>
          <w:szCs w:val="22"/>
        </w:rPr>
        <w:t xml:space="preserve">a link </w:t>
      </w:r>
      <w:r w:rsidRPr="00461649">
        <w:rPr>
          <w:rFonts w:cs="Times New Roman"/>
          <w:szCs w:val="22"/>
        </w:rPr>
        <w:t>on its homepage</w:t>
      </w:r>
      <w:r w:rsidR="000D598C" w:rsidRPr="00461649">
        <w:rPr>
          <w:rFonts w:cs="Times New Roman"/>
          <w:szCs w:val="22"/>
        </w:rPr>
        <w:t xml:space="preserve"> to</w:t>
      </w:r>
      <w:r w:rsidRPr="00461649">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461649"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r>
      <w:r w:rsidRPr="00461649">
        <w:rPr>
          <w:rFonts w:cs="Times New Roman"/>
          <w:b/>
          <w:snapToGrid w:val="0"/>
          <w:szCs w:val="22"/>
        </w:rPr>
        <w:t>1.</w:t>
      </w:r>
      <w:r w:rsidR="00B30845" w:rsidRPr="00461649">
        <w:rPr>
          <w:rFonts w:cs="Times New Roman"/>
          <w:b/>
          <w:snapToGrid w:val="0"/>
          <w:szCs w:val="22"/>
        </w:rPr>
        <w:t>68</w:t>
      </w:r>
      <w:r w:rsidRPr="00461649">
        <w:rPr>
          <w:rFonts w:cs="Times New Roman"/>
          <w:b/>
          <w:snapToGrid w:val="0"/>
          <w:szCs w:val="22"/>
        </w:rPr>
        <w:t>.</w:t>
      </w:r>
      <w:r w:rsidRPr="00461649">
        <w:rPr>
          <w:rFonts w:cs="Times New Roman"/>
          <w:b/>
          <w:snapToGrid w:val="0"/>
          <w:szCs w:val="22"/>
        </w:rPr>
        <w:tab/>
      </w:r>
      <w:r w:rsidRPr="00461649">
        <w:rPr>
          <w:rFonts w:cs="Times New Roman"/>
          <w:snapToGrid w:val="0"/>
          <w:szCs w:val="22"/>
        </w:rPr>
        <w:t xml:space="preserve">(SDE: Prohibit Use of ARRA for Administration)  The department and school districts are prohibited from using funds received from the </w:t>
      </w:r>
      <w:r w:rsidRPr="00461649">
        <w:rPr>
          <w:rFonts w:cs="Times New Roman"/>
          <w:szCs w:val="22"/>
        </w:rPr>
        <w:t>American</w:t>
      </w:r>
      <w:r w:rsidRPr="00461649">
        <w:rPr>
          <w:rFonts w:cs="Times New Roman"/>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461649"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1.69.</w:t>
      </w:r>
      <w:r w:rsidRPr="00461649">
        <w:rPr>
          <w:rFonts w:cs="Times New Roman"/>
          <w:b/>
          <w:szCs w:val="22"/>
        </w:rPr>
        <w:tab/>
      </w:r>
      <w:r w:rsidRPr="00461649">
        <w:rPr>
          <w:rFonts w:cs="Times New Roman"/>
          <w:szCs w:val="22"/>
        </w:rPr>
        <w:t>(SDE: Special Schools Flexibility</w:t>
      </w:r>
      <w:proofErr w:type="gramStart"/>
      <w:r w:rsidRPr="00461649">
        <w:rPr>
          <w:rFonts w:cs="Times New Roman"/>
          <w:szCs w:val="22"/>
        </w:rPr>
        <w:t>)  For</w:t>
      </w:r>
      <w:proofErr w:type="gramEnd"/>
      <w:r w:rsidRPr="00461649">
        <w:rPr>
          <w:rFonts w:cs="Times New Roman"/>
          <w:szCs w:val="22"/>
        </w:rPr>
        <w:t xml:space="preserve"> the current fiscal year, the special schools are authorized to transfer funds among funding categories, including capital funds.</w:t>
      </w:r>
    </w:p>
    <w:p w:rsidR="00E21AFD" w:rsidRPr="00461649" w:rsidRDefault="00674C0E"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1.70.</w:t>
      </w:r>
      <w:r w:rsidRPr="00461649">
        <w:rPr>
          <w:rFonts w:cs="Times New Roman"/>
          <w:b/>
          <w:szCs w:val="22"/>
        </w:rPr>
        <w:tab/>
      </w:r>
      <w:r w:rsidRPr="00461649">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7A759C" w:rsidRPr="00461649" w:rsidRDefault="00194570" w:rsidP="00636E6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B30845" w:rsidRPr="00461649">
        <w:rPr>
          <w:rFonts w:cs="Times New Roman"/>
          <w:b/>
          <w:szCs w:val="22"/>
        </w:rPr>
        <w:t>71</w:t>
      </w:r>
      <w:r w:rsidRPr="00461649">
        <w:rPr>
          <w:rFonts w:cs="Times New Roman"/>
          <w:b/>
          <w:szCs w:val="22"/>
        </w:rPr>
        <w:t>.</w:t>
      </w:r>
      <w:r w:rsidRPr="00461649">
        <w:rPr>
          <w:rFonts w:cs="Times New Roman"/>
          <w:szCs w:val="22"/>
        </w:rPr>
        <w:tab/>
      </w:r>
      <w:r w:rsidR="007A759C" w:rsidRPr="00461649">
        <w:rPr>
          <w:rFonts w:cs="Times New Roman"/>
          <w:b/>
          <w:szCs w:val="22"/>
        </w:rPr>
        <w:t>DELETED</w:t>
      </w:r>
    </w:p>
    <w:p w:rsidR="00933CBB" w:rsidRPr="00461649" w:rsidRDefault="00674C0E" w:rsidP="00636E6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1.72.</w:t>
      </w:r>
      <w:r w:rsidRPr="00461649">
        <w:rPr>
          <w:rFonts w:cs="Times New Roman"/>
          <w:b/>
          <w:szCs w:val="22"/>
        </w:rPr>
        <w:tab/>
      </w:r>
      <w:r w:rsidRPr="00461649">
        <w:rPr>
          <w:rFonts w:cs="Times New Roman"/>
          <w:szCs w:val="22"/>
        </w:rPr>
        <w:t>(SDE: Program Reports</w:t>
      </w:r>
      <w:proofErr w:type="gramStart"/>
      <w:r w:rsidRPr="00461649">
        <w:rPr>
          <w:rFonts w:cs="Times New Roman"/>
          <w:szCs w:val="22"/>
        </w:rPr>
        <w:t>)  For</w:t>
      </w:r>
      <w:proofErr w:type="gramEnd"/>
      <w:r w:rsidRPr="00461649">
        <w:rPr>
          <w:rFonts w:cs="Times New Roman"/>
          <w:szCs w:val="22"/>
        </w:rPr>
        <w:t xml:space="preserve"> the current fiscal year, all programmatic reports required by the General Assembly shall be submitted electronically.  </w:t>
      </w:r>
    </w:p>
    <w:p w:rsidR="007A759C" w:rsidRPr="00461649" w:rsidRDefault="00933CBB" w:rsidP="00636E6C">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w:t>
      </w:r>
      <w:r w:rsidR="00B30845" w:rsidRPr="00461649">
        <w:rPr>
          <w:rFonts w:cs="Times New Roman"/>
          <w:b/>
          <w:szCs w:val="22"/>
        </w:rPr>
        <w:t>73</w:t>
      </w:r>
      <w:r w:rsidRPr="00461649">
        <w:rPr>
          <w:rFonts w:cs="Times New Roman"/>
          <w:b/>
          <w:szCs w:val="22"/>
        </w:rPr>
        <w:t>.</w:t>
      </w:r>
      <w:r w:rsidRPr="00461649">
        <w:rPr>
          <w:rFonts w:cs="Times New Roman"/>
          <w:b/>
          <w:szCs w:val="22"/>
        </w:rPr>
        <w:tab/>
      </w:r>
      <w:r w:rsidR="007A759C" w:rsidRPr="00461649">
        <w:rPr>
          <w:rFonts w:cs="Times New Roman"/>
          <w:b/>
          <w:szCs w:val="22"/>
        </w:rPr>
        <w:t>DELETED</w:t>
      </w:r>
    </w:p>
    <w:p w:rsidR="007A759C" w:rsidRPr="00461649" w:rsidRDefault="0004292A" w:rsidP="00636E6C">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1.</w:t>
      </w:r>
      <w:r w:rsidR="00B30845" w:rsidRPr="00461649">
        <w:rPr>
          <w:rFonts w:cs="Times New Roman"/>
          <w:b/>
          <w:snapToGrid w:val="0"/>
          <w:szCs w:val="22"/>
        </w:rPr>
        <w:t>74</w:t>
      </w:r>
      <w:r w:rsidRPr="00461649">
        <w:rPr>
          <w:rFonts w:cs="Times New Roman"/>
          <w:b/>
          <w:snapToGrid w:val="0"/>
          <w:szCs w:val="22"/>
        </w:rPr>
        <w:t>.</w:t>
      </w:r>
      <w:r w:rsidRPr="00461649">
        <w:rPr>
          <w:rFonts w:cs="Times New Roman"/>
          <w:snapToGrid w:val="0"/>
          <w:szCs w:val="22"/>
        </w:rPr>
        <w:tab/>
      </w:r>
      <w:r w:rsidR="007A759C" w:rsidRPr="00461649">
        <w:rPr>
          <w:rFonts w:cs="Times New Roman"/>
          <w:b/>
          <w:snapToGrid w:val="0"/>
          <w:szCs w:val="22"/>
        </w:rPr>
        <w:t>DELETED</w:t>
      </w:r>
    </w:p>
    <w:p w:rsidR="007A759C" w:rsidRPr="00461649" w:rsidRDefault="003E60B1" w:rsidP="00636E6C">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w:t>
      </w:r>
      <w:r w:rsidR="00B30845" w:rsidRPr="00461649">
        <w:rPr>
          <w:rFonts w:cs="Times New Roman"/>
          <w:b/>
          <w:szCs w:val="22"/>
        </w:rPr>
        <w:t>75</w:t>
      </w:r>
      <w:r w:rsidRPr="00461649">
        <w:rPr>
          <w:rFonts w:cs="Times New Roman"/>
          <w:b/>
          <w:szCs w:val="22"/>
        </w:rPr>
        <w:t>.</w:t>
      </w:r>
      <w:r w:rsidRPr="00461649">
        <w:rPr>
          <w:rFonts w:cs="Times New Roman"/>
          <w:szCs w:val="22"/>
        </w:rPr>
        <w:tab/>
      </w:r>
      <w:r w:rsidR="007A759C" w:rsidRPr="00461649">
        <w:rPr>
          <w:rFonts w:cs="Times New Roman"/>
          <w:b/>
          <w:szCs w:val="22"/>
        </w:rPr>
        <w:t>DELETED</w:t>
      </w:r>
    </w:p>
    <w:p w:rsidR="00FD3539" w:rsidRPr="00461649" w:rsidRDefault="00674C0E" w:rsidP="00636E6C">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napToGrid w:val="0"/>
          <w:szCs w:val="22"/>
        </w:rPr>
        <w:tab/>
        <w:t>1.76.</w:t>
      </w:r>
      <w:r w:rsidRPr="00461649">
        <w:rPr>
          <w:rFonts w:cs="Times New Roman"/>
          <w:snapToGrid w:val="0"/>
          <w:szCs w:val="22"/>
        </w:rPr>
        <w:tab/>
        <w:t xml:space="preserve">(SDE: </w:t>
      </w:r>
      <w:r w:rsidRPr="00461649">
        <w:rPr>
          <w:rFonts w:cs="Times New Roman"/>
          <w:szCs w:val="22"/>
        </w:rPr>
        <w:t>Carry</w:t>
      </w:r>
      <w:r w:rsidRPr="00461649">
        <w:rPr>
          <w:rFonts w:cs="Times New Roman"/>
          <w:snapToGrid w:val="0"/>
          <w:szCs w:val="22"/>
        </w:rPr>
        <w:t xml:space="preserve"> Forward </w:t>
      </w:r>
      <w:r w:rsidRPr="00461649">
        <w:rPr>
          <w:rFonts w:cs="Times New Roman"/>
          <w:szCs w:val="22"/>
        </w:rPr>
        <w:t>Authorization</w:t>
      </w:r>
      <w:r w:rsidR="007A759C" w:rsidRPr="00461649">
        <w:rPr>
          <w:rFonts w:cs="Times New Roman"/>
          <w:snapToGrid w:val="0"/>
          <w:szCs w:val="22"/>
        </w:rPr>
        <w:t>)  For</w:t>
      </w:r>
      <w:r w:rsidRPr="00461649">
        <w:rPr>
          <w:rFonts w:cs="Times New Roman"/>
          <w:snapToGrid w:val="0"/>
          <w:szCs w:val="22"/>
        </w:rPr>
        <w:t xml:space="preserve"> the current fiscal year, the Department of Education is authorized to carry forward and expend any General Fund balances for school bus transportation.</w:t>
      </w:r>
    </w:p>
    <w:p w:rsidR="00521318" w:rsidRPr="00461649"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r>
      <w:r w:rsidRPr="00461649">
        <w:rPr>
          <w:rFonts w:cs="Times New Roman"/>
          <w:b/>
          <w:snapToGrid w:val="0"/>
          <w:szCs w:val="22"/>
        </w:rPr>
        <w:t>1.</w:t>
      </w:r>
      <w:r w:rsidR="00B30845" w:rsidRPr="00461649">
        <w:rPr>
          <w:rFonts w:cs="Times New Roman"/>
          <w:b/>
          <w:snapToGrid w:val="0"/>
          <w:szCs w:val="22"/>
        </w:rPr>
        <w:t>77</w:t>
      </w:r>
      <w:r w:rsidRPr="00461649">
        <w:rPr>
          <w:rFonts w:cs="Times New Roman"/>
          <w:b/>
          <w:snapToGrid w:val="0"/>
          <w:szCs w:val="22"/>
        </w:rPr>
        <w:t>.</w:t>
      </w:r>
      <w:r w:rsidRPr="00461649">
        <w:rPr>
          <w:rFonts w:cs="Times New Roman"/>
          <w:snapToGrid w:val="0"/>
          <w:szCs w:val="22"/>
        </w:rPr>
        <w:tab/>
        <w:t>(SDE: Administrative Costs Report Posting</w:t>
      </w:r>
      <w:proofErr w:type="gramStart"/>
      <w:r w:rsidRPr="00461649">
        <w:rPr>
          <w:rFonts w:cs="Times New Roman"/>
          <w:snapToGrid w:val="0"/>
          <w:szCs w:val="22"/>
        </w:rPr>
        <w:t>)  School</w:t>
      </w:r>
      <w:proofErr w:type="gramEnd"/>
      <w:r w:rsidRPr="00461649">
        <w:rPr>
          <w:rFonts w:cs="Times New Roman"/>
          <w:snapToGrid w:val="0"/>
          <w:szCs w:val="22"/>
        </w:rPr>
        <w:t xml:space="preserve"> </w:t>
      </w:r>
      <w:r w:rsidR="00055475" w:rsidRPr="00461649">
        <w:rPr>
          <w:rFonts w:cs="Times New Roman"/>
          <w:snapToGrid w:val="0"/>
          <w:szCs w:val="22"/>
        </w:rPr>
        <w:t xml:space="preserve">districts </w:t>
      </w:r>
      <w:r w:rsidRPr="00461649">
        <w:rPr>
          <w:rFonts w:cs="Times New Roman"/>
          <w:snapToGrid w:val="0"/>
          <w:szCs w:val="22"/>
        </w:rPr>
        <w:t>must report the amount of funds spent on administrative costs and post the report on the districts website.</w:t>
      </w:r>
    </w:p>
    <w:p w:rsidR="00521318" w:rsidRPr="00461649"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1.78.</w:t>
      </w:r>
      <w:r w:rsidRPr="00461649">
        <w:rPr>
          <w:rFonts w:cs="Times New Roman"/>
          <w:b/>
          <w:szCs w:val="22"/>
        </w:rPr>
        <w:tab/>
      </w:r>
      <w:r w:rsidRPr="00461649">
        <w:rPr>
          <w:rFonts w:cs="Times New Roman"/>
          <w:szCs w:val="22"/>
        </w:rPr>
        <w:t xml:space="preserve">(SDE: Effectiveness of Strategies for Teaching Reading) Funds appropriated in Section XIII.A. </w:t>
      </w:r>
      <w:proofErr w:type="gramStart"/>
      <w:r w:rsidRPr="00461649">
        <w:rPr>
          <w:rFonts w:cs="Times New Roman"/>
          <w:szCs w:val="22"/>
        </w:rPr>
        <w:t>in</w:t>
      </w:r>
      <w:proofErr w:type="gramEnd"/>
      <w:r w:rsidRPr="00461649">
        <w:rPr>
          <w:rFonts w:cs="Times New Roman"/>
          <w:szCs w:val="22"/>
        </w:rPr>
        <w:t xml:space="preserve"> the amount of $34,911 shall </w:t>
      </w:r>
      <w:r w:rsidR="000E3EAF" w:rsidRPr="00461649">
        <w:rPr>
          <w:rFonts w:cs="Times New Roman"/>
          <w:szCs w:val="22"/>
        </w:rPr>
        <w:t xml:space="preserve">be </w:t>
      </w:r>
      <w:r w:rsidRPr="00461649">
        <w:rPr>
          <w:rFonts w:cs="Times New Roman"/>
          <w:szCs w:val="22"/>
        </w:rPr>
        <w:t>allocated to the Education Finance Act.</w:t>
      </w:r>
    </w:p>
    <w:p w:rsidR="007A759C" w:rsidRPr="00461649" w:rsidRDefault="00852852"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lastRenderedPageBreak/>
        <w:tab/>
      </w:r>
      <w:r w:rsidRPr="00461649">
        <w:rPr>
          <w:rFonts w:cs="Times New Roman"/>
          <w:b/>
          <w:szCs w:val="22"/>
        </w:rPr>
        <w:t>1.</w:t>
      </w:r>
      <w:r w:rsidR="00B30845" w:rsidRPr="00461649">
        <w:rPr>
          <w:rFonts w:cs="Times New Roman"/>
          <w:b/>
          <w:szCs w:val="22"/>
        </w:rPr>
        <w:t>79</w:t>
      </w:r>
      <w:r w:rsidRPr="00461649">
        <w:rPr>
          <w:rFonts w:cs="Times New Roman"/>
          <w:b/>
          <w:szCs w:val="22"/>
        </w:rPr>
        <w:t>.</w:t>
      </w:r>
      <w:r w:rsidRPr="00461649">
        <w:rPr>
          <w:rFonts w:cs="Times New Roman"/>
          <w:szCs w:val="22"/>
        </w:rPr>
        <w:tab/>
      </w:r>
      <w:r w:rsidR="007A759C" w:rsidRPr="00461649">
        <w:rPr>
          <w:rFonts w:cs="Times New Roman"/>
          <w:b/>
          <w:szCs w:val="22"/>
        </w:rPr>
        <w:t>DELETED</w:t>
      </w:r>
    </w:p>
    <w:p w:rsidR="007A759C" w:rsidRPr="00461649" w:rsidRDefault="00DD382A"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w:t>
      </w:r>
      <w:r w:rsidR="00B30845" w:rsidRPr="00461649">
        <w:rPr>
          <w:rFonts w:cs="Times New Roman"/>
          <w:b/>
          <w:szCs w:val="22"/>
        </w:rPr>
        <w:t>80</w:t>
      </w:r>
      <w:r w:rsidR="00E913AF" w:rsidRPr="00461649">
        <w:rPr>
          <w:rFonts w:cs="Times New Roman"/>
          <w:b/>
          <w:szCs w:val="22"/>
        </w:rPr>
        <w:t>.</w:t>
      </w:r>
      <w:r w:rsidR="00E913AF" w:rsidRPr="00461649">
        <w:rPr>
          <w:rFonts w:cs="Times New Roman"/>
          <w:szCs w:val="22"/>
        </w:rPr>
        <w:tab/>
      </w:r>
      <w:r w:rsidR="007A759C" w:rsidRPr="00461649">
        <w:rPr>
          <w:rFonts w:cs="Times New Roman"/>
          <w:b/>
          <w:szCs w:val="22"/>
        </w:rPr>
        <w:t>DELETED</w:t>
      </w:r>
    </w:p>
    <w:p w:rsidR="007A759C" w:rsidRPr="00461649" w:rsidRDefault="002A2A19"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w:t>
      </w:r>
      <w:r w:rsidR="00B30845" w:rsidRPr="00461649">
        <w:rPr>
          <w:rFonts w:cs="Times New Roman"/>
          <w:b/>
          <w:szCs w:val="22"/>
        </w:rPr>
        <w:t>81</w:t>
      </w:r>
      <w:r w:rsidRPr="00461649">
        <w:rPr>
          <w:rFonts w:cs="Times New Roman"/>
          <w:b/>
          <w:szCs w:val="22"/>
        </w:rPr>
        <w:t>.</w:t>
      </w:r>
      <w:r w:rsidRPr="00461649">
        <w:rPr>
          <w:rFonts w:cs="Times New Roman"/>
          <w:b/>
          <w:szCs w:val="22"/>
        </w:rPr>
        <w:tab/>
      </w:r>
      <w:r w:rsidR="007A759C" w:rsidRPr="00461649">
        <w:rPr>
          <w:rFonts w:cs="Times New Roman"/>
          <w:b/>
          <w:szCs w:val="22"/>
        </w:rPr>
        <w:t>DELETED</w:t>
      </w:r>
    </w:p>
    <w:p w:rsidR="00E21AFD" w:rsidRPr="00461649" w:rsidRDefault="002C76F3"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w:t>
      </w:r>
      <w:r w:rsidR="00B30845" w:rsidRPr="00461649">
        <w:rPr>
          <w:rFonts w:cs="Times New Roman"/>
          <w:b/>
          <w:szCs w:val="22"/>
        </w:rPr>
        <w:t>82</w:t>
      </w:r>
      <w:r w:rsidRPr="00461649">
        <w:rPr>
          <w:rFonts w:cs="Times New Roman"/>
          <w:b/>
          <w:szCs w:val="22"/>
        </w:rPr>
        <w:t>.</w:t>
      </w:r>
      <w:r w:rsidRPr="00461649">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461649">
        <w:rPr>
          <w:rFonts w:cs="Times New Roman"/>
          <w:color w:val="auto"/>
          <w:szCs w:val="22"/>
        </w:rPr>
        <w:t>assistan</w:t>
      </w:r>
      <w:r w:rsidR="00B14659" w:rsidRPr="00461649">
        <w:rPr>
          <w:rFonts w:cs="Times New Roman"/>
          <w:color w:val="auto"/>
          <w:szCs w:val="22"/>
        </w:rPr>
        <w:t>t</w:t>
      </w:r>
      <w:r w:rsidRPr="00461649">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461649"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1.</w:t>
      </w:r>
      <w:r w:rsidR="00791D0B" w:rsidRPr="00461649">
        <w:rPr>
          <w:rFonts w:eastAsia="Calibri" w:cs="Times New Roman"/>
          <w:b/>
          <w:szCs w:val="22"/>
        </w:rPr>
        <w:t>83</w:t>
      </w:r>
      <w:r w:rsidRPr="00461649">
        <w:rPr>
          <w:rFonts w:eastAsia="Calibri" w:cs="Times New Roman"/>
          <w:b/>
          <w:szCs w:val="22"/>
        </w:rPr>
        <w:t>.</w:t>
      </w:r>
      <w:r w:rsidRPr="00461649">
        <w:rPr>
          <w:rFonts w:eastAsia="Calibri" w:cs="Times New Roman"/>
          <w:szCs w:val="22"/>
        </w:rPr>
        <w:tab/>
        <w:t xml:space="preserve">(SDE: Governor’s Schools Residency Requirement)  </w:t>
      </w:r>
      <w:r w:rsidR="009816EC" w:rsidRPr="00461649">
        <w:rPr>
          <w:rFonts w:eastAsia="Calibri" w:cs="Times New Roman"/>
          <w:szCs w:val="22"/>
        </w:rPr>
        <w:t>Of the funds appropriated, the Governor’s School for the Arts and the Humanities and the Governor’s School for Science and Mathematics are to ensure that a</w:t>
      </w:r>
      <w:r w:rsidRPr="00461649">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461649"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w:t>
      </w:r>
      <w:r w:rsidR="00464FD8" w:rsidRPr="00461649">
        <w:rPr>
          <w:rFonts w:cs="Times New Roman"/>
          <w:b/>
          <w:szCs w:val="22"/>
        </w:rPr>
        <w:t>84</w:t>
      </w:r>
      <w:r w:rsidRPr="00461649">
        <w:rPr>
          <w:rFonts w:cs="Times New Roman"/>
          <w:b/>
          <w:szCs w:val="22"/>
        </w:rPr>
        <w:t>.</w:t>
      </w:r>
      <w:r w:rsidRPr="00461649">
        <w:rPr>
          <w:rFonts w:cs="Times New Roman"/>
          <w:b/>
          <w:szCs w:val="22"/>
        </w:rPr>
        <w:tab/>
      </w:r>
      <w:r w:rsidRPr="00461649">
        <w:rPr>
          <w:rFonts w:cs="Times New Roman"/>
          <w:szCs w:val="22"/>
        </w:rPr>
        <w:t xml:space="preserve">(SDE: </w:t>
      </w:r>
      <w:r w:rsidRPr="00461649">
        <w:rPr>
          <w:rFonts w:eastAsia="Calibri" w:cs="Times New Roman"/>
          <w:szCs w:val="22"/>
        </w:rPr>
        <w:t>Holocaust</w:t>
      </w:r>
      <w:r w:rsidRPr="00461649">
        <w:rPr>
          <w:rFonts w:cs="Times New Roman"/>
          <w:szCs w:val="22"/>
        </w:rPr>
        <w:t xml:space="preserve">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461649">
        <w:rPr>
          <w:rFonts w:eastAsia="Calibri" w:cs="Times New Roman"/>
          <w:szCs w:val="22"/>
        </w:rPr>
        <w:t>not</w:t>
      </w:r>
      <w:r w:rsidRPr="00461649">
        <w:rPr>
          <w:rFonts w:cs="Times New Roman"/>
          <w:szCs w:val="22"/>
        </w:rPr>
        <w:t xml:space="preserve"> be reduced.</w:t>
      </w:r>
    </w:p>
    <w:p w:rsidR="003747FF" w:rsidRPr="00461649"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w:t>
      </w:r>
      <w:r w:rsidR="00464FD8" w:rsidRPr="00461649">
        <w:rPr>
          <w:rFonts w:cs="Times New Roman"/>
          <w:b/>
          <w:szCs w:val="22"/>
        </w:rPr>
        <w:t>85</w:t>
      </w:r>
      <w:r w:rsidRPr="00461649">
        <w:rPr>
          <w:rFonts w:cs="Times New Roman"/>
          <w:b/>
          <w:szCs w:val="22"/>
        </w:rPr>
        <w:t>.</w:t>
      </w:r>
      <w:r w:rsidRPr="00461649">
        <w:rPr>
          <w:rFonts w:cs="Times New Roman"/>
          <w:b/>
          <w:szCs w:val="22"/>
        </w:rPr>
        <w:tab/>
      </w:r>
      <w:r w:rsidR="009816EC" w:rsidRPr="00461649">
        <w:rPr>
          <w:rFonts w:cs="Times New Roman"/>
          <w:b/>
          <w:szCs w:val="22"/>
        </w:rPr>
        <w:t>DELETED</w:t>
      </w:r>
    </w:p>
    <w:p w:rsidR="003747FF" w:rsidRPr="00461649" w:rsidRDefault="003747FF"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1.</w:t>
      </w:r>
      <w:r w:rsidR="00464FD8" w:rsidRPr="00461649">
        <w:rPr>
          <w:rFonts w:eastAsia="Calibri" w:cs="Times New Roman"/>
          <w:b/>
          <w:szCs w:val="22"/>
        </w:rPr>
        <w:t>86</w:t>
      </w:r>
      <w:r w:rsidRPr="00461649">
        <w:rPr>
          <w:rFonts w:eastAsia="Calibri" w:cs="Times New Roman"/>
          <w:b/>
          <w:szCs w:val="22"/>
        </w:rPr>
        <w:t>.</w:t>
      </w:r>
      <w:r w:rsidRPr="00461649">
        <w:rPr>
          <w:rFonts w:eastAsia="Calibri" w:cs="Times New Roman"/>
          <w:szCs w:val="22"/>
        </w:rPr>
        <w:tab/>
      </w:r>
      <w:r w:rsidR="00E62C4E" w:rsidRPr="00461649">
        <w:rPr>
          <w:rFonts w:cs="Times New Roman"/>
          <w:b/>
          <w:szCs w:val="22"/>
        </w:rPr>
        <w:t>DELETED</w:t>
      </w:r>
    </w:p>
    <w:p w:rsidR="003747FF"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1.87</w:t>
      </w:r>
      <w:r w:rsidRPr="00461649">
        <w:rPr>
          <w:rFonts w:cs="Times New Roman"/>
          <w:b/>
          <w:szCs w:val="22"/>
        </w:rPr>
        <w:t>.</w:t>
      </w:r>
      <w:r w:rsidRPr="00461649">
        <w:rPr>
          <w:rFonts w:cs="Times New Roman"/>
          <w:b/>
          <w:color w:val="auto"/>
          <w:szCs w:val="22"/>
        </w:rPr>
        <w:tab/>
      </w:r>
      <w:r w:rsidRPr="00461649">
        <w:rPr>
          <w:rFonts w:cs="Times New Roman"/>
          <w:color w:val="auto"/>
          <w:szCs w:val="22"/>
        </w:rPr>
        <w:t xml:space="preserve">(SDE: Transportation) In Fiscal Year </w:t>
      </w:r>
      <w:r w:rsidR="00A76A1C">
        <w:rPr>
          <w:rFonts w:cs="Times New Roman"/>
          <w:color w:val="auto"/>
          <w:szCs w:val="22"/>
        </w:rPr>
        <w:t>2011-2012</w:t>
      </w:r>
      <w:r w:rsidR="00E62C4E" w:rsidRPr="00461649">
        <w:rPr>
          <w:rFonts w:cs="Times New Roman"/>
          <w:color w:val="auto"/>
          <w:szCs w:val="22"/>
        </w:rPr>
        <w:t xml:space="preserve">, and from appropriated or authorized funds, the Department of Education, </w:t>
      </w:r>
      <w:r w:rsidRPr="00461649">
        <w:rPr>
          <w:rFonts w:cs="Times New Roman"/>
          <w:color w:val="auto"/>
          <w:szCs w:val="22"/>
        </w:rPr>
        <w:t xml:space="preserve">the </w:t>
      </w:r>
      <w:r w:rsidRPr="00461649">
        <w:rPr>
          <w:rFonts w:eastAsia="Calibri" w:cs="Times New Roman"/>
          <w:szCs w:val="22"/>
        </w:rPr>
        <w:t>Senate</w:t>
      </w:r>
      <w:r w:rsidRPr="00461649">
        <w:rPr>
          <w:rFonts w:cs="Times New Roman"/>
          <w:color w:val="auto"/>
          <w:szCs w:val="22"/>
        </w:rPr>
        <w:t xml:space="preserve"> Finance Committee, the House Ways and Means Committee, </w:t>
      </w:r>
      <w:r w:rsidR="00E62C4E" w:rsidRPr="00461649">
        <w:rPr>
          <w:rFonts w:cs="Times New Roman"/>
          <w:color w:val="auto"/>
          <w:szCs w:val="22"/>
        </w:rPr>
        <w:t>and</w:t>
      </w:r>
      <w:r w:rsidR="00E62C4E" w:rsidRPr="00461649">
        <w:rPr>
          <w:rFonts w:cs="Times New Roman"/>
          <w:b/>
          <w:color w:val="auto"/>
          <w:szCs w:val="22"/>
        </w:rPr>
        <w:t xml:space="preserve"> </w:t>
      </w:r>
      <w:r w:rsidRPr="00461649">
        <w:rPr>
          <w:rFonts w:cs="Times New Roman"/>
          <w:color w:val="auto"/>
          <w:szCs w:val="22"/>
        </w:rPr>
        <w:t>the Governor’s Office will work together to explore privatization of all or part of the state school bus transportation system while ensuring that all students are served and there are long term cost savings.</w:t>
      </w:r>
    </w:p>
    <w:p w:rsidR="00464FD8"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1.88</w:t>
      </w:r>
      <w:r w:rsidRPr="00461649">
        <w:rPr>
          <w:rFonts w:cs="Times New Roman"/>
          <w:b/>
          <w:szCs w:val="22"/>
        </w:rPr>
        <w:t>.</w:t>
      </w:r>
      <w:r w:rsidRPr="00461649">
        <w:rPr>
          <w:rFonts w:cs="Times New Roman"/>
          <w:b/>
          <w:color w:val="auto"/>
          <w:szCs w:val="22"/>
        </w:rPr>
        <w:tab/>
      </w:r>
      <w:r w:rsidR="00E62C4E" w:rsidRPr="00461649">
        <w:rPr>
          <w:rFonts w:cs="Times New Roman"/>
          <w:b/>
          <w:szCs w:val="22"/>
        </w:rPr>
        <w:t>DELETED</w:t>
      </w:r>
    </w:p>
    <w:p w:rsidR="00464FD8"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color w:val="auto"/>
          <w:szCs w:val="22"/>
        </w:rPr>
        <w:t>1.89</w:t>
      </w:r>
      <w:r w:rsidRPr="00461649">
        <w:rPr>
          <w:rFonts w:cs="Times New Roman"/>
          <w:b/>
          <w:szCs w:val="22"/>
        </w:rPr>
        <w:t>.</w:t>
      </w:r>
      <w:r w:rsidRPr="00461649">
        <w:rPr>
          <w:rFonts w:cs="Times New Roman"/>
          <w:szCs w:val="22"/>
        </w:rPr>
        <w:tab/>
      </w:r>
      <w:r w:rsidRPr="00461649">
        <w:rPr>
          <w:rFonts w:cs="Times New Roman"/>
          <w:color w:val="auto"/>
          <w:szCs w:val="22"/>
        </w:rPr>
        <w:t xml:space="preserve">(SDE: South Carolina Public Charter School District Funding)  The funds appropriated in Part IA, Section X - </w:t>
      </w:r>
      <w:r w:rsidR="005D5CED">
        <w:rPr>
          <w:rFonts w:cs="Times New Roman"/>
          <w:szCs w:val="22"/>
        </w:rPr>
        <w:t>South Carolina</w:t>
      </w:r>
      <w:r w:rsidRPr="00461649">
        <w:rPr>
          <w:rFonts w:cs="Times New Roman"/>
          <w:color w:val="auto"/>
          <w:szCs w:val="22"/>
        </w:rPr>
        <w:t xml:space="preserve"> Public Charter School District must be allocated in the following manner:  </w:t>
      </w:r>
      <w:r w:rsidRPr="00461649">
        <w:rPr>
          <w:rFonts w:cs="Times New Roman"/>
          <w:color w:val="auto"/>
          <w:szCs w:val="22"/>
        </w:rPr>
        <w:lastRenderedPageBreak/>
        <w:t>Pupils enrolled in virtual charter schools sponsored by the South Carolina Public Charter School District</w:t>
      </w:r>
      <w:r w:rsidR="00E62C4E" w:rsidRPr="00461649">
        <w:rPr>
          <w:rFonts w:cs="Times New Roman"/>
          <w:color w:val="auto"/>
          <w:szCs w:val="22"/>
        </w:rPr>
        <w:t xml:space="preserve"> shall receive $1,700 per weighted pupil </w:t>
      </w:r>
      <w:r w:rsidRPr="00461649">
        <w:rPr>
          <w:rFonts w:cs="Times New Roman"/>
          <w:color w:val="auto"/>
          <w:szCs w:val="22"/>
        </w:rPr>
        <w:t xml:space="preserve">and pupils enrolled in brick and mortar charter schools sponsored by the South Carolina Public Charter School District shall receive $3,250 per </w:t>
      </w:r>
      <w:r w:rsidR="00E62C4E" w:rsidRPr="00461649">
        <w:rPr>
          <w:rFonts w:cs="Times New Roman"/>
          <w:color w:val="auto"/>
          <w:szCs w:val="22"/>
        </w:rPr>
        <w:t xml:space="preserve">weighted </w:t>
      </w:r>
      <w:r w:rsidRPr="00461649">
        <w:rPr>
          <w:rFonts w:cs="Times New Roman"/>
          <w:color w:val="auto"/>
          <w:szCs w:val="22"/>
        </w:rPr>
        <w:t>pupil.  Any unexpended funds</w:t>
      </w:r>
      <w:r w:rsidR="00E62C4E" w:rsidRPr="00461649">
        <w:rPr>
          <w:rFonts w:cs="Times New Roman"/>
          <w:color w:val="auto"/>
          <w:szCs w:val="22"/>
        </w:rPr>
        <w:t xml:space="preserve">, not to exceed </w:t>
      </w:r>
      <w:r w:rsidR="0033201E">
        <w:rPr>
          <w:rFonts w:cs="Times New Roman"/>
          <w:color w:val="auto"/>
          <w:szCs w:val="22"/>
        </w:rPr>
        <w:t>ten percent</w:t>
      </w:r>
      <w:r w:rsidR="00E62C4E" w:rsidRPr="00461649">
        <w:rPr>
          <w:rFonts w:cs="Times New Roman"/>
          <w:color w:val="auto"/>
          <w:szCs w:val="22"/>
        </w:rPr>
        <w:t xml:space="preserve"> of the prior year appropriation,</w:t>
      </w:r>
      <w:r w:rsidRPr="00461649">
        <w:rPr>
          <w:rFonts w:cs="Times New Roman"/>
          <w:color w:val="auto"/>
          <w:szCs w:val="22"/>
        </w:rPr>
        <w:t xml:space="preserve"> must be carried forward from the prior fiscal year and expended for the same purpose.</w:t>
      </w:r>
    </w:p>
    <w:p w:rsidR="00464FD8"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1.90</w:t>
      </w:r>
      <w:r w:rsidRPr="00461649">
        <w:rPr>
          <w:rFonts w:cs="Times New Roman"/>
          <w:b/>
          <w:szCs w:val="22"/>
        </w:rPr>
        <w:t>.</w:t>
      </w:r>
      <w:r w:rsidRPr="00461649">
        <w:rPr>
          <w:rFonts w:cs="Times New Roman"/>
          <w:b/>
          <w:color w:val="auto"/>
          <w:szCs w:val="22"/>
        </w:rPr>
        <w:tab/>
      </w:r>
      <w:r w:rsidRPr="00461649">
        <w:rPr>
          <w:rFonts w:cs="Times New Roman"/>
          <w:color w:val="auto"/>
          <w:szCs w:val="22"/>
        </w:rPr>
        <w:t xml:space="preserve">(SDE: Governor’s Schools </w:t>
      </w:r>
      <w:r w:rsidR="00293404">
        <w:rPr>
          <w:rFonts w:cs="Times New Roman"/>
          <w:color w:val="auto"/>
          <w:szCs w:val="22"/>
        </w:rPr>
        <w:t xml:space="preserve">Capacity)  For Fiscal Year </w:t>
      </w:r>
      <w:r w:rsidR="00A76A1C">
        <w:rPr>
          <w:rFonts w:cs="Times New Roman"/>
          <w:color w:val="auto"/>
          <w:szCs w:val="22"/>
        </w:rPr>
        <w:t>2011-2012</w:t>
      </w:r>
      <w:r w:rsidRPr="00461649">
        <w:rPr>
          <w:rFonts w:cs="Times New Roman"/>
          <w:color w:val="auto"/>
          <w:szCs w:val="22"/>
        </w:rPr>
        <w:t xml:space="preserve">, funds appropriated to the Governor’s School for the Arts and Humanities and the Governor’s School for Science </w:t>
      </w:r>
      <w:r w:rsidR="00EB3056" w:rsidRPr="00461649">
        <w:rPr>
          <w:rFonts w:cs="Times New Roman"/>
          <w:color w:val="auto"/>
          <w:szCs w:val="22"/>
        </w:rPr>
        <w:t>and</w:t>
      </w:r>
      <w:r w:rsidRPr="00461649">
        <w:rPr>
          <w:rFonts w:cs="Times New Roman"/>
          <w:color w:val="auto"/>
          <w:szCs w:val="22"/>
        </w:rPr>
        <w:t xml:space="preserve"> Mathematics must be used to bring the schools up to full capacity</w:t>
      </w:r>
      <w:r w:rsidR="00E62C4E" w:rsidRPr="00461649">
        <w:rPr>
          <w:rFonts w:cs="Times New Roman"/>
          <w:color w:val="auto"/>
          <w:szCs w:val="22"/>
        </w:rPr>
        <w:t>, to the exten</w:t>
      </w:r>
      <w:r w:rsidR="005929FB" w:rsidRPr="00461649">
        <w:rPr>
          <w:rFonts w:cs="Times New Roman"/>
          <w:color w:val="auto"/>
          <w:szCs w:val="22"/>
        </w:rPr>
        <w:t>t</w:t>
      </w:r>
      <w:r w:rsidR="00E62C4E" w:rsidRPr="00461649">
        <w:rPr>
          <w:rFonts w:cs="Times New Roman"/>
          <w:color w:val="auto"/>
          <w:szCs w:val="22"/>
        </w:rPr>
        <w:t xml:space="preserve"> possible</w:t>
      </w:r>
      <w:r w:rsidRPr="00461649">
        <w:rPr>
          <w:rFonts w:cs="Times New Roman"/>
          <w:color w:val="auto"/>
          <w:szCs w:val="22"/>
        </w:rPr>
        <w:t xml:space="preserve">. Each school must report electronically to the Chairman of the </w:t>
      </w:r>
      <w:r w:rsidR="00EB3056" w:rsidRPr="00461649">
        <w:rPr>
          <w:rFonts w:cs="Times New Roman"/>
          <w:color w:val="auto"/>
          <w:szCs w:val="22"/>
        </w:rPr>
        <w:t xml:space="preserve">Senate Finance </w:t>
      </w:r>
      <w:r w:rsidRPr="00461649">
        <w:rPr>
          <w:rFonts w:cs="Times New Roman"/>
          <w:color w:val="auto"/>
          <w:szCs w:val="22"/>
        </w:rPr>
        <w:t xml:space="preserve">Committee and the Chairman of </w:t>
      </w:r>
      <w:r w:rsidR="00EB3056" w:rsidRPr="00461649">
        <w:rPr>
          <w:rFonts w:cs="Times New Roman"/>
          <w:color w:val="auto"/>
          <w:szCs w:val="22"/>
        </w:rPr>
        <w:t xml:space="preserve">the House Ways and Means Committee </w:t>
      </w:r>
      <w:r w:rsidRPr="00461649">
        <w:rPr>
          <w:rFonts w:cs="Times New Roman"/>
          <w:color w:val="auto"/>
          <w:szCs w:val="22"/>
        </w:rPr>
        <w:t xml:space="preserve">by December </w:t>
      </w:r>
      <w:r w:rsidR="00F66F67">
        <w:rPr>
          <w:rFonts w:cs="Times New Roman"/>
          <w:color w:val="auto"/>
          <w:szCs w:val="22"/>
        </w:rPr>
        <w:t>first</w:t>
      </w:r>
      <w:r w:rsidRPr="00461649">
        <w:rPr>
          <w:rFonts w:cs="Times New Roman"/>
          <w:color w:val="auto"/>
          <w:szCs w:val="22"/>
        </w:rPr>
        <w:t xml:space="preserve"> how the funds have been utilized and how many additional students have been served.</w:t>
      </w:r>
    </w:p>
    <w:p w:rsidR="00464FD8"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color w:val="auto"/>
          <w:szCs w:val="22"/>
        </w:rPr>
        <w:tab/>
        <w:t>1.</w:t>
      </w:r>
      <w:r w:rsidR="00EB3056" w:rsidRPr="00461649">
        <w:rPr>
          <w:rFonts w:cs="Times New Roman"/>
          <w:b/>
          <w:color w:val="auto"/>
          <w:szCs w:val="22"/>
        </w:rPr>
        <w:t>91</w:t>
      </w:r>
      <w:r w:rsidRPr="00461649">
        <w:rPr>
          <w:rFonts w:cs="Times New Roman"/>
          <w:b/>
          <w:szCs w:val="22"/>
        </w:rPr>
        <w:t>.</w:t>
      </w:r>
      <w:r w:rsidRPr="00461649">
        <w:rPr>
          <w:rFonts w:cs="Times New Roman"/>
          <w:b/>
          <w:color w:val="auto"/>
          <w:szCs w:val="22"/>
        </w:rPr>
        <w:tab/>
      </w:r>
      <w:r w:rsidRPr="00461649">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461649">
        <w:rPr>
          <w:rFonts w:cs="Times New Roman"/>
          <w:color w:val="auto"/>
          <w:szCs w:val="22"/>
        </w:rPr>
        <w:t xml:space="preserve"> </w:t>
      </w:r>
      <w:r w:rsidRPr="00461649">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461649">
        <w:rPr>
          <w:rFonts w:cs="Times New Roman"/>
          <w:color w:val="auto"/>
          <w:szCs w:val="22"/>
        </w:rPr>
        <w:t xml:space="preserve"> </w:t>
      </w:r>
      <w:r w:rsidRPr="00461649">
        <w:rPr>
          <w:rFonts w:cs="Times New Roman"/>
          <w:color w:val="auto"/>
          <w:szCs w:val="22"/>
        </w:rPr>
        <w:t xml:space="preserve">The remaining funds will be made available through a grant program for school nurses and shall be distributed to the school districts on a per school basis. </w:t>
      </w:r>
    </w:p>
    <w:p w:rsidR="00464FD8"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r>
      <w:r w:rsidRPr="00461649">
        <w:rPr>
          <w:rFonts w:cs="Times New Roman"/>
          <w:b/>
          <w:color w:val="auto"/>
          <w:szCs w:val="22"/>
        </w:rPr>
        <w:t>1.</w:t>
      </w:r>
      <w:r w:rsidR="00EB3056" w:rsidRPr="00461649">
        <w:rPr>
          <w:rFonts w:cs="Times New Roman"/>
          <w:b/>
          <w:color w:val="auto"/>
          <w:szCs w:val="22"/>
        </w:rPr>
        <w:t>92</w:t>
      </w:r>
      <w:r w:rsidRPr="00461649">
        <w:rPr>
          <w:rFonts w:cs="Times New Roman"/>
          <w:b/>
          <w:szCs w:val="22"/>
        </w:rPr>
        <w:t>.</w:t>
      </w:r>
      <w:r w:rsidRPr="00461649">
        <w:rPr>
          <w:rFonts w:cs="Times New Roman"/>
          <w:color w:val="auto"/>
          <w:szCs w:val="22"/>
        </w:rPr>
        <w:tab/>
        <w:t>(SDE: One Year Suspension of Programs</w:t>
      </w:r>
      <w:proofErr w:type="gramStart"/>
      <w:r w:rsidRPr="00461649">
        <w:rPr>
          <w:rFonts w:cs="Times New Roman"/>
          <w:color w:val="auto"/>
          <w:szCs w:val="22"/>
        </w:rPr>
        <w:t>)  The</w:t>
      </w:r>
      <w:proofErr w:type="gramEnd"/>
      <w:r w:rsidRPr="00461649">
        <w:rPr>
          <w:rFonts w:cs="Times New Roman"/>
          <w:color w:val="auto"/>
          <w:szCs w:val="22"/>
        </w:rPr>
        <w:t xml:space="preserve"> following program will be temporarily suspended for Fiscal Year </w:t>
      </w:r>
      <w:r w:rsidR="00A76A1C">
        <w:rPr>
          <w:rFonts w:cs="Times New Roman"/>
          <w:color w:val="auto"/>
          <w:szCs w:val="22"/>
        </w:rPr>
        <w:t>2011-2012</w:t>
      </w:r>
      <w:r w:rsidRPr="00461649">
        <w:rPr>
          <w:rFonts w:cs="Times New Roman"/>
          <w:color w:val="auto"/>
          <w:szCs w:val="22"/>
        </w:rPr>
        <w:t xml:space="preserve">: </w:t>
      </w:r>
      <w:r w:rsidR="000751F8" w:rsidRPr="00461649">
        <w:rPr>
          <w:rFonts w:cs="Times New Roman"/>
          <w:color w:val="auto"/>
          <w:szCs w:val="22"/>
        </w:rPr>
        <w:t xml:space="preserve"> </w:t>
      </w:r>
      <w:r w:rsidRPr="00461649">
        <w:rPr>
          <w:rFonts w:cs="Times New Roman"/>
          <w:color w:val="auto"/>
          <w:szCs w:val="22"/>
        </w:rPr>
        <w:t xml:space="preserve">SAT/ACT </w:t>
      </w:r>
      <w:r w:rsidRPr="00461649">
        <w:rPr>
          <w:rFonts w:eastAsia="Calibri" w:cs="Times New Roman"/>
          <w:szCs w:val="22"/>
        </w:rPr>
        <w:t>Improvement</w:t>
      </w:r>
      <w:r w:rsidRPr="00461649">
        <w:rPr>
          <w:rFonts w:cs="Times New Roman"/>
          <w:color w:val="auto"/>
          <w:szCs w:val="22"/>
        </w:rPr>
        <w:t>.</w:t>
      </w:r>
      <w:r w:rsidR="00EB3056" w:rsidRPr="00461649">
        <w:rPr>
          <w:rFonts w:cs="Times New Roman"/>
          <w:color w:val="auto"/>
          <w:szCs w:val="22"/>
        </w:rPr>
        <w:t xml:space="preserve">  Funds appropriated to </w:t>
      </w:r>
      <w:r w:rsidR="001A198C" w:rsidRPr="00461649">
        <w:rPr>
          <w:rFonts w:cs="Times New Roman"/>
          <w:color w:val="auto"/>
          <w:szCs w:val="22"/>
        </w:rPr>
        <w:t>this</w:t>
      </w:r>
      <w:r w:rsidR="00EB3056" w:rsidRPr="00461649">
        <w:rPr>
          <w:rFonts w:cs="Times New Roman"/>
          <w:color w:val="auto"/>
          <w:szCs w:val="22"/>
        </w:rPr>
        <w:t xml:space="preserve"> </w:t>
      </w:r>
      <w:r w:rsidRPr="00461649">
        <w:rPr>
          <w:rFonts w:cs="Times New Roman"/>
          <w:color w:val="auto"/>
          <w:szCs w:val="22"/>
        </w:rPr>
        <w:t>program must be allocated to districts based on the number of weighted pupil units.</w:t>
      </w:r>
    </w:p>
    <w:p w:rsidR="00C73E10" w:rsidRPr="00461649" w:rsidRDefault="00C73E10"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r>
      <w:r w:rsidRPr="00461649">
        <w:rPr>
          <w:rFonts w:cs="Times New Roman"/>
          <w:b/>
          <w:color w:val="auto"/>
          <w:szCs w:val="22"/>
        </w:rPr>
        <w:t>1.</w:t>
      </w:r>
      <w:r w:rsidR="00EB3056" w:rsidRPr="00461649">
        <w:rPr>
          <w:rFonts w:cs="Times New Roman"/>
          <w:b/>
          <w:color w:val="auto"/>
          <w:szCs w:val="22"/>
        </w:rPr>
        <w:t>93</w:t>
      </w:r>
      <w:r w:rsidRPr="00461649">
        <w:rPr>
          <w:rFonts w:cs="Times New Roman"/>
          <w:b/>
          <w:szCs w:val="22"/>
        </w:rPr>
        <w:t>.</w:t>
      </w:r>
      <w:r w:rsidR="00013772" w:rsidRPr="00461649">
        <w:rPr>
          <w:rFonts w:cs="Times New Roman"/>
          <w:color w:val="auto"/>
          <w:szCs w:val="22"/>
        </w:rPr>
        <w:tab/>
      </w:r>
      <w:r w:rsidR="00E62C4E" w:rsidRPr="00461649">
        <w:rPr>
          <w:rFonts w:cs="Times New Roman"/>
          <w:b/>
          <w:szCs w:val="22"/>
        </w:rPr>
        <w:t>DELETED</w:t>
      </w:r>
    </w:p>
    <w:p w:rsidR="00C73E10" w:rsidRPr="00461649"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1.94.</w:t>
      </w:r>
      <w:r w:rsidRPr="00461649">
        <w:rPr>
          <w:rFonts w:cs="Times New Roman"/>
          <w:b/>
          <w:szCs w:val="22"/>
        </w:rPr>
        <w:tab/>
      </w:r>
      <w:r w:rsidRPr="00461649">
        <w:rPr>
          <w:rFonts w:cs="Times New Roman"/>
          <w:szCs w:val="22"/>
        </w:rPr>
        <w:t>(SDE: EEDA Regional Education Centers</w:t>
      </w:r>
      <w:proofErr w:type="gramStart"/>
      <w:r w:rsidRPr="00461649">
        <w:rPr>
          <w:rFonts w:cs="Times New Roman"/>
          <w:szCs w:val="22"/>
        </w:rPr>
        <w:t>)  Funds</w:t>
      </w:r>
      <w:proofErr w:type="gramEnd"/>
      <w:r w:rsidRPr="00461649">
        <w:rPr>
          <w:rFonts w:cs="Times New Roman"/>
          <w:szCs w:val="22"/>
        </w:rPr>
        <w:t xml:space="preserve"> appropriated from the EEDA for Regional Education Centers must not be less than $108,500.</w:t>
      </w:r>
    </w:p>
    <w:p w:rsidR="003D7355" w:rsidRPr="00461649"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1.95.</w:t>
      </w:r>
      <w:r w:rsidRPr="00461649">
        <w:rPr>
          <w:rFonts w:cs="Times New Roman"/>
          <w:b/>
          <w:szCs w:val="22"/>
        </w:rPr>
        <w:tab/>
      </w:r>
      <w:r w:rsidR="00627DCB" w:rsidRPr="00461649">
        <w:rPr>
          <w:rFonts w:cs="Times New Roman"/>
          <w:b/>
          <w:szCs w:val="22"/>
        </w:rPr>
        <w:t>DELETED</w:t>
      </w:r>
    </w:p>
    <w:p w:rsidR="000751F8" w:rsidRPr="00461649" w:rsidRDefault="003D7355"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1.96.</w:t>
      </w:r>
      <w:r w:rsidRPr="00461649">
        <w:rPr>
          <w:rFonts w:cs="Times New Roman"/>
          <w:b/>
          <w:szCs w:val="22"/>
        </w:rPr>
        <w:tab/>
      </w:r>
      <w:r w:rsidR="00E62C4E" w:rsidRPr="00461649">
        <w:rPr>
          <w:rFonts w:cs="Times New Roman"/>
          <w:b/>
          <w:szCs w:val="22"/>
        </w:rPr>
        <w:t>DELETED</w:t>
      </w:r>
    </w:p>
    <w:p w:rsidR="000751F8" w:rsidRPr="00461649"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1.97.</w:t>
      </w:r>
      <w:r w:rsidRPr="00461649">
        <w:rPr>
          <w:rFonts w:cs="Times New Roman"/>
          <w:b/>
          <w:szCs w:val="22"/>
        </w:rPr>
        <w:tab/>
      </w:r>
      <w:r w:rsidRPr="00461649">
        <w:rPr>
          <w:rFonts w:cs="Times New Roman"/>
          <w:szCs w:val="22"/>
        </w:rPr>
        <w:t>(SDE: Weighted Pupil Units Calculation)  Of the funds appropriated to the Education</w:t>
      </w:r>
      <w:r w:rsidR="00E85274" w:rsidRPr="00461649">
        <w:rPr>
          <w:rFonts w:cs="Times New Roman"/>
          <w:szCs w:val="22"/>
        </w:rPr>
        <w:t xml:space="preserve"> Oversight Committee (EOC)</w:t>
      </w:r>
      <w:r w:rsidRPr="00461649">
        <w:rPr>
          <w:rFonts w:cs="Times New Roman"/>
          <w:szCs w:val="22"/>
        </w:rPr>
        <w:t xml:space="preserve">, the </w:t>
      </w:r>
      <w:r w:rsidR="00E85274" w:rsidRPr="00461649">
        <w:rPr>
          <w:rFonts w:cs="Times New Roman"/>
          <w:szCs w:val="22"/>
        </w:rPr>
        <w:t>EOC</w:t>
      </w:r>
      <w:r w:rsidRPr="00461649">
        <w:rPr>
          <w:rFonts w:cs="Times New Roman"/>
          <w:szCs w:val="22"/>
        </w:rPr>
        <w:t xml:space="preserve"> shall calculate and publish the number of the weighted pupil units per weighting category in each district based upon the most recent 135-day </w:t>
      </w:r>
      <w:r w:rsidRPr="00461649">
        <w:rPr>
          <w:rFonts w:eastAsia="Calibri" w:cs="Times New Roman"/>
          <w:szCs w:val="22"/>
        </w:rPr>
        <w:t>average</w:t>
      </w:r>
      <w:r w:rsidRPr="00461649">
        <w:rPr>
          <w:rFonts w:cs="Times New Roman"/>
          <w:szCs w:val="22"/>
        </w:rPr>
        <w:t xml:space="preserve"> daily membership in each district and the weights as recommended in the most recent funding model developed by the </w:t>
      </w:r>
      <w:r w:rsidRPr="00461649">
        <w:rPr>
          <w:rFonts w:cs="Times New Roman"/>
          <w:szCs w:val="22"/>
        </w:rPr>
        <w:lastRenderedPageBreak/>
        <w:t xml:space="preserve">Education Oversight Committee and suggested modifications made during Fiscal Year 2010-11 and make projections on how the revised weightings impact school districts for Fiscal Year </w:t>
      </w:r>
      <w:r w:rsidR="00A76A1C">
        <w:rPr>
          <w:rFonts w:cs="Times New Roman"/>
          <w:szCs w:val="22"/>
        </w:rPr>
        <w:t>2011-2012</w:t>
      </w:r>
      <w:r w:rsidRPr="00461649">
        <w:rPr>
          <w:rFonts w:cs="Times New Roman"/>
          <w:szCs w:val="22"/>
        </w:rPr>
        <w:t xml:space="preserve">.  In making its calculations, the </w:t>
      </w:r>
      <w:r w:rsidR="00E85274" w:rsidRPr="00461649">
        <w:rPr>
          <w:rFonts w:cs="Times New Roman"/>
          <w:szCs w:val="22"/>
        </w:rPr>
        <w:t>EOC</w:t>
      </w:r>
      <w:r w:rsidRPr="00461649">
        <w:rPr>
          <w:rFonts w:cs="Times New Roman"/>
          <w:szCs w:val="22"/>
        </w:rPr>
        <w:t xml:space="preserve"> must use the Index of Taxpaying Ability and projected base student cost as adopted by the General Assembly for the current fiscal year.  The </w:t>
      </w:r>
      <w:r w:rsidR="00E85274" w:rsidRPr="00461649">
        <w:rPr>
          <w:rFonts w:cs="Times New Roman"/>
          <w:szCs w:val="22"/>
        </w:rPr>
        <w:t>EOC</w:t>
      </w:r>
      <w:r w:rsidRPr="00461649">
        <w:rPr>
          <w:rFonts w:cs="Times New Roman"/>
          <w:szCs w:val="22"/>
        </w:rPr>
        <w:t xml:space="preserve"> must report its findings electronically to the Chairman of the Senate Finance Committee and Chairman of the House Ways and Means Committee by November 1 2011.</w:t>
      </w:r>
    </w:p>
    <w:p w:rsidR="00D058A2" w:rsidRPr="00461649"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1.98.</w:t>
      </w:r>
      <w:r w:rsidRPr="00461649">
        <w:rPr>
          <w:rFonts w:cs="Times New Roman"/>
          <w:color w:val="auto"/>
          <w:szCs w:val="22"/>
        </w:rPr>
        <w:tab/>
        <w:t xml:space="preserve">(SDE: </w:t>
      </w:r>
      <w:r w:rsidRPr="00461649">
        <w:rPr>
          <w:rFonts w:eastAsia="Calibri" w:cs="Times New Roman"/>
          <w:szCs w:val="22"/>
        </w:rPr>
        <w:t>Education</w:t>
      </w:r>
      <w:r w:rsidRPr="00461649">
        <w:rPr>
          <w:rFonts w:cs="Times New Roman"/>
          <w:color w:val="auto"/>
          <w:szCs w:val="22"/>
        </w:rPr>
        <w:t xml:space="preserve"> Foundation Supplement</w:t>
      </w:r>
      <w:proofErr w:type="gramStart"/>
      <w:r w:rsidRPr="00461649">
        <w:rPr>
          <w:rFonts w:cs="Times New Roman"/>
          <w:color w:val="auto"/>
          <w:szCs w:val="22"/>
        </w:rPr>
        <w:t>)  Funds</w:t>
      </w:r>
      <w:proofErr w:type="gramEnd"/>
      <w:r w:rsidRPr="00461649">
        <w:rPr>
          <w:rFonts w:cs="Times New Roman"/>
          <w:color w:val="auto"/>
          <w:szCs w:val="22"/>
        </w:rPr>
        <w:t xml:space="preserve"> appropriated in the Education Foundation Supplement are to be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same Index of Taxpaying Ability as utilized in the prior fiscal year.  Funds in the Education Foundation Supplement must be distributed to the school districts receiving a loss, in an amount equal to the amount of the loss.  This supplement shall not require a local financial requirement.</w:t>
      </w:r>
    </w:p>
    <w:p w:rsidR="00E62C4E" w:rsidRPr="00461649" w:rsidRDefault="00D058A2" w:rsidP="003D7EB9">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1.99.</w:t>
      </w:r>
      <w:r w:rsidRPr="00461649">
        <w:rPr>
          <w:rFonts w:cs="Times New Roman"/>
          <w:b/>
          <w:color w:val="auto"/>
          <w:szCs w:val="22"/>
        </w:rPr>
        <w:tab/>
      </w:r>
      <w:r w:rsidRPr="00461649">
        <w:rPr>
          <w:rFonts w:cs="Times New Roman"/>
          <w:color w:val="auto"/>
          <w:szCs w:val="22"/>
        </w:rPr>
        <w:t>(SDE:</w:t>
      </w:r>
      <w:r w:rsidRPr="00461649">
        <w:rPr>
          <w:rFonts w:cs="Times New Roman"/>
          <w:b/>
          <w:color w:val="auto"/>
          <w:szCs w:val="22"/>
        </w:rPr>
        <w:t xml:space="preserve"> </w:t>
      </w:r>
      <w:r w:rsidRPr="00461649">
        <w:rPr>
          <w:rFonts w:cs="Times New Roman"/>
          <w:color w:val="auto"/>
          <w:szCs w:val="22"/>
        </w:rPr>
        <w:t>Impute Index Value</w:t>
      </w:r>
      <w:proofErr w:type="gramStart"/>
      <w:r w:rsidRPr="00461649">
        <w:rPr>
          <w:rFonts w:cs="Times New Roman"/>
          <w:color w:val="auto"/>
          <w:szCs w:val="22"/>
        </w:rPr>
        <w:t>)  For</w:t>
      </w:r>
      <w:proofErr w:type="gramEnd"/>
      <w:r w:rsidRPr="00461649">
        <w:rPr>
          <w:rFonts w:cs="Times New Roman"/>
          <w:color w:val="auto"/>
          <w:szCs w:val="22"/>
        </w:rPr>
        <w:t xml:space="preserve"> </w:t>
      </w:r>
      <w:r w:rsidR="00880006">
        <w:rPr>
          <w:rFonts w:cs="Times New Roman"/>
          <w:color w:val="auto"/>
          <w:szCs w:val="22"/>
        </w:rPr>
        <w:t>F</w:t>
      </w:r>
      <w:r w:rsidR="002933B0">
        <w:rPr>
          <w:rFonts w:cs="Times New Roman"/>
          <w:color w:val="auto"/>
          <w:szCs w:val="22"/>
        </w:rPr>
        <w:t>iscal Year</w:t>
      </w:r>
      <w:r w:rsidR="00880006">
        <w:rPr>
          <w:rFonts w:cs="Times New Roman"/>
          <w:color w:val="auto"/>
          <w:szCs w:val="22"/>
        </w:rPr>
        <w:t xml:space="preserve"> </w:t>
      </w:r>
      <w:r w:rsidR="00A76A1C">
        <w:rPr>
          <w:rFonts w:cs="Times New Roman"/>
          <w:color w:val="auto"/>
          <w:szCs w:val="22"/>
        </w:rPr>
        <w:t>2011-2012</w:t>
      </w:r>
      <w:r w:rsidRPr="00461649">
        <w:rPr>
          <w:rFonts w:cs="Times New Roman"/>
          <w:color w:val="auto"/>
          <w:szCs w:val="22"/>
        </w:rPr>
        <w:t xml:space="preserve"> and for the purposes of calculating the index of taxpaying ability the Department of Revenue shall impute an index value for </w:t>
      </w:r>
      <w:proofErr w:type="spellStart"/>
      <w:r w:rsidRPr="00461649">
        <w:rPr>
          <w:rFonts w:cs="Times New Roman"/>
          <w:color w:val="auto"/>
          <w:szCs w:val="22"/>
        </w:rPr>
        <w:t>owner</w:t>
      </w:r>
      <w:r w:rsidR="00C83F3B">
        <w:rPr>
          <w:rFonts w:cs="Times New Roman"/>
          <w:color w:val="auto"/>
          <w:szCs w:val="22"/>
        </w:rPr>
        <w:noBreakHyphen/>
      </w:r>
      <w:r w:rsidRPr="00461649">
        <w:rPr>
          <w:rFonts w:cs="Times New Roman"/>
          <w:color w:val="auto"/>
          <w:szCs w:val="22"/>
        </w:rPr>
        <w:t>occupied</w:t>
      </w:r>
      <w:proofErr w:type="spellEnd"/>
      <w:r w:rsidRPr="00461649">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461649" w:rsidRDefault="00D058A2" w:rsidP="00D058A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1.100.</w:t>
      </w:r>
      <w:r w:rsidRPr="00461649">
        <w:rPr>
          <w:rFonts w:cs="Times New Roman"/>
          <w:b/>
          <w:szCs w:val="22"/>
        </w:rPr>
        <w:tab/>
      </w:r>
      <w:r w:rsidR="00D50B7D" w:rsidRPr="00461649">
        <w:rPr>
          <w:rFonts w:cs="Times New Roman"/>
          <w:b/>
          <w:szCs w:val="22"/>
        </w:rPr>
        <w:t>DELETED</w:t>
      </w:r>
    </w:p>
    <w:p w:rsidR="00E62C4E" w:rsidRPr="00461649" w:rsidRDefault="001472D4"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bCs/>
          <w:iCs/>
          <w:szCs w:val="22"/>
        </w:rPr>
        <w:tab/>
        <w:t>1.101.</w:t>
      </w:r>
      <w:r w:rsidRPr="00461649">
        <w:rPr>
          <w:rFonts w:cs="Times New Roman"/>
          <w:b/>
          <w:bCs/>
          <w:iCs/>
          <w:szCs w:val="22"/>
        </w:rPr>
        <w:tab/>
      </w:r>
      <w:r w:rsidRPr="00461649">
        <w:rPr>
          <w:rFonts w:cs="Times New Roman"/>
          <w:iCs/>
          <w:szCs w:val="22"/>
        </w:rPr>
        <w:t xml:space="preserve">(SDE: EFA State Share)  A school district that </w:t>
      </w:r>
      <w:r w:rsidRPr="00461649">
        <w:rPr>
          <w:rFonts w:cs="Times New Roman"/>
          <w:szCs w:val="22"/>
        </w:rPr>
        <w:t>does</w:t>
      </w:r>
      <w:r w:rsidRPr="00461649">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461649" w:rsidRDefault="00D17A78" w:rsidP="00D17A7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1.102.</w:t>
      </w:r>
      <w:r w:rsidRPr="00461649">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w:t>
      </w:r>
      <w:r w:rsidRPr="00461649">
        <w:rPr>
          <w:rFonts w:cs="Times New Roman"/>
          <w:szCs w:val="22"/>
        </w:rPr>
        <w:lastRenderedPageBreak/>
        <w:t xml:space="preserve">curriculum that complies with the provisions contained in Chapter 32, Title 59.  Any person may </w:t>
      </w:r>
      <w:r w:rsidRPr="00461649">
        <w:rPr>
          <w:rFonts w:cs="Times New Roman"/>
          <w:iCs/>
          <w:szCs w:val="22"/>
        </w:rPr>
        <w:t>complain</w:t>
      </w:r>
      <w:r w:rsidRPr="00461649">
        <w:rPr>
          <w:rFonts w:cs="Times New Roman"/>
          <w:szCs w:val="22"/>
        </w:rPr>
        <w:t xml:space="preserve"> in a signed, notarized writing to the chairman of the governing board of a </w:t>
      </w:r>
      <w:r w:rsidRPr="00461649">
        <w:rPr>
          <w:rFonts w:cs="Times New Roman"/>
          <w:iCs/>
          <w:szCs w:val="22"/>
        </w:rPr>
        <w:t>school</w:t>
      </w:r>
      <w:r w:rsidRPr="00461649">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BD51C5" w:rsidRDefault="00BD51C5" w:rsidP="00046B4E">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D51C5" w:rsidSect="00BD51C5">
          <w:headerReference w:type="even" r:id="rId10"/>
          <w:headerReference w:type="default" r:id="rId11"/>
          <w:type w:val="continuous"/>
          <w:pgSz w:w="12240" w:h="15840" w:code="1"/>
          <w:pgMar w:top="1008" w:right="4694" w:bottom="3499" w:left="1224" w:header="1008" w:footer="3499" w:gutter="0"/>
          <w:pgNumType w:start="276"/>
          <w:cols w:space="720"/>
          <w:docGrid w:linePitch="360"/>
        </w:sectPr>
      </w:pPr>
    </w:p>
    <w:p w:rsidR="00046B4E" w:rsidRPr="00461649" w:rsidRDefault="00046B4E" w:rsidP="00046B4E">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57759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1A</w:t>
      </w:r>
      <w:r w:rsidR="00620157" w:rsidRPr="00461649">
        <w:rPr>
          <w:rFonts w:cs="Times New Roman"/>
          <w:b/>
          <w:szCs w:val="22"/>
        </w:rPr>
        <w:t xml:space="preserve"> </w:t>
      </w:r>
      <w:r w:rsidR="00A6331A" w:rsidRPr="00461649">
        <w:rPr>
          <w:rFonts w:cs="Times New Roman"/>
          <w:b/>
          <w:szCs w:val="22"/>
        </w:rPr>
        <w:t>-</w:t>
      </w:r>
      <w:r w:rsidR="00620157" w:rsidRPr="00461649">
        <w:rPr>
          <w:rFonts w:cs="Times New Roman"/>
          <w:b/>
          <w:szCs w:val="22"/>
        </w:rPr>
        <w:t xml:space="preserve"> </w:t>
      </w:r>
      <w:r w:rsidRPr="00461649">
        <w:rPr>
          <w:rFonts w:cs="Times New Roman"/>
          <w:b/>
          <w:szCs w:val="22"/>
        </w:rPr>
        <w:t>H63</w:t>
      </w:r>
      <w:r w:rsidR="00A6331A" w:rsidRPr="00461649">
        <w:rPr>
          <w:rFonts w:cs="Times New Roman"/>
          <w:b/>
          <w:szCs w:val="22"/>
        </w:rPr>
        <w:t>-</w:t>
      </w:r>
      <w:r w:rsidRPr="00461649">
        <w:rPr>
          <w:rFonts w:cs="Times New Roman"/>
          <w:b/>
          <w:szCs w:val="22"/>
        </w:rPr>
        <w:t>DEPARTMENT OF EDUCATION</w:t>
      </w:r>
      <w:r w:rsidR="00A6331A" w:rsidRPr="00461649">
        <w:rPr>
          <w:rFonts w:cs="Times New Roman"/>
          <w:b/>
          <w:szCs w:val="22"/>
        </w:rPr>
        <w:t>-</w:t>
      </w:r>
      <w:r w:rsidRPr="00461649">
        <w:rPr>
          <w:rFonts w:cs="Times New Roman"/>
          <w:b/>
          <w:szCs w:val="22"/>
        </w:rPr>
        <w:t>EIA</w:t>
      </w:r>
    </w:p>
    <w:p w:rsidR="00A9603B" w:rsidRPr="00461649"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1A.1.</w:t>
      </w:r>
      <w:r w:rsidRPr="00461649">
        <w:rPr>
          <w:rFonts w:cs="Times New Roman"/>
          <w:b/>
          <w:szCs w:val="22"/>
        </w:rPr>
        <w:tab/>
      </w:r>
      <w:r w:rsidRPr="00461649">
        <w:rPr>
          <w:rFonts w:cs="Times New Roman"/>
          <w:szCs w:val="22"/>
        </w:rPr>
        <w:t>(SDE</w:t>
      </w:r>
      <w:r w:rsidR="00A6331A" w:rsidRPr="00461649">
        <w:rPr>
          <w:rFonts w:cs="Times New Roman"/>
          <w:szCs w:val="22"/>
        </w:rPr>
        <w:t>-</w:t>
      </w:r>
      <w:r w:rsidRPr="00461649">
        <w:rPr>
          <w:rFonts w:cs="Times New Roman"/>
          <w:szCs w:val="22"/>
        </w:rPr>
        <w:t>EIA: XI</w:t>
      </w:r>
      <w:r w:rsidR="00A6331A" w:rsidRPr="00461649">
        <w:rPr>
          <w:rFonts w:cs="Times New Roman"/>
          <w:szCs w:val="22"/>
        </w:rPr>
        <w:t>-</w:t>
      </w:r>
      <w:r w:rsidRPr="00461649">
        <w:rPr>
          <w:rFonts w:cs="Times New Roman"/>
          <w:szCs w:val="22"/>
        </w:rPr>
        <w:t>Prohibition on Appropriation Transfers</w:t>
      </w:r>
      <w:proofErr w:type="gramStart"/>
      <w:r w:rsidRPr="00461649">
        <w:rPr>
          <w:rFonts w:cs="Times New Roman"/>
          <w:szCs w:val="22"/>
        </w:rPr>
        <w:t>)  The</w:t>
      </w:r>
      <w:proofErr w:type="gramEnd"/>
      <w:r w:rsidRPr="00461649">
        <w:rPr>
          <w:rFonts w:cs="Times New Roman"/>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461649"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6C5FFC" w:rsidRPr="00461649">
        <w:rPr>
          <w:rFonts w:cs="Times New Roman"/>
          <w:b/>
          <w:szCs w:val="22"/>
        </w:rPr>
        <w:t>2</w:t>
      </w:r>
      <w:r w:rsidRPr="00461649">
        <w:rPr>
          <w:rFonts w:cs="Times New Roman"/>
          <w:b/>
          <w:szCs w:val="22"/>
        </w:rPr>
        <w:t>.</w:t>
      </w:r>
      <w:r w:rsidRPr="00461649">
        <w:rPr>
          <w:rFonts w:cs="Times New Roman"/>
          <w:szCs w:val="22"/>
        </w:rPr>
        <w:tab/>
        <w:t>(SDE</w:t>
      </w:r>
      <w:r w:rsidR="00A6331A" w:rsidRPr="00461649">
        <w:rPr>
          <w:rFonts w:cs="Times New Roman"/>
          <w:szCs w:val="22"/>
        </w:rPr>
        <w:t>-</w:t>
      </w:r>
      <w:r w:rsidRPr="00461649">
        <w:rPr>
          <w:rFonts w:cs="Times New Roman"/>
          <w:szCs w:val="22"/>
        </w:rPr>
        <w:t>EIA: XI.A.1 Services for Students with Disabilities</w:t>
      </w:r>
      <w:proofErr w:type="gramStart"/>
      <w:r w:rsidRPr="00461649">
        <w:rPr>
          <w:rFonts w:cs="Times New Roman"/>
          <w:szCs w:val="22"/>
        </w:rPr>
        <w:t>)  The</w:t>
      </w:r>
      <w:proofErr w:type="gramEnd"/>
      <w:r w:rsidRPr="00461649">
        <w:rPr>
          <w:rFonts w:cs="Times New Roman"/>
          <w:szCs w:val="22"/>
        </w:rPr>
        <w:t xml:space="preserve"> money appropriated in Part IA, Section 1, XI.A.1. </w:t>
      </w:r>
      <w:proofErr w:type="gramStart"/>
      <w:r w:rsidRPr="00461649">
        <w:rPr>
          <w:rFonts w:cs="Times New Roman"/>
          <w:szCs w:val="22"/>
        </w:rPr>
        <w:t>for</w:t>
      </w:r>
      <w:proofErr w:type="gramEnd"/>
      <w:r w:rsidRPr="00461649">
        <w:rPr>
          <w:rFonts w:cs="Times New Roman"/>
          <w:szCs w:val="22"/>
        </w:rPr>
        <w:t xml:space="preserve"> Services for Students with Disabilities shall be used only for educational services for trainable mentally disabled pupils and profoundly mentally disabled pupils.</w:t>
      </w:r>
    </w:p>
    <w:p w:rsidR="00A9603B" w:rsidRPr="00461649"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1A.</w:t>
      </w:r>
      <w:r w:rsidR="006C5FFC" w:rsidRPr="00461649">
        <w:rPr>
          <w:rFonts w:cs="Times New Roman"/>
          <w:b/>
          <w:szCs w:val="22"/>
        </w:rPr>
        <w:t>3</w:t>
      </w:r>
      <w:r w:rsidRPr="00461649">
        <w:rPr>
          <w:rFonts w:cs="Times New Roman"/>
          <w:b/>
          <w:szCs w:val="22"/>
        </w:rPr>
        <w:t>.</w:t>
      </w:r>
      <w:r w:rsidRPr="00461649">
        <w:rPr>
          <w:rFonts w:cs="Times New Roman"/>
          <w:szCs w:val="22"/>
        </w:rPr>
        <w:tab/>
        <w:t>(SDE</w:t>
      </w:r>
      <w:r w:rsidR="00A6331A" w:rsidRPr="00461649">
        <w:rPr>
          <w:rFonts w:cs="Times New Roman"/>
          <w:szCs w:val="22"/>
        </w:rPr>
        <w:t>-</w:t>
      </w:r>
      <w:r w:rsidRPr="00461649">
        <w:rPr>
          <w:rFonts w:cs="Times New Roman"/>
          <w:szCs w:val="22"/>
        </w:rPr>
        <w:t xml:space="preserve">EIA: XI.B </w:t>
      </w:r>
      <w:r w:rsidR="00A6331A" w:rsidRPr="00461649">
        <w:rPr>
          <w:rFonts w:cs="Times New Roman"/>
          <w:szCs w:val="22"/>
        </w:rPr>
        <w:t>-</w:t>
      </w:r>
      <w:r w:rsidRPr="00461649">
        <w:rPr>
          <w:rFonts w:cs="Times New Roman"/>
          <w:szCs w:val="22"/>
        </w:rPr>
        <w:t xml:space="preserve"> Half Day Program for Four</w:t>
      </w:r>
      <w:r w:rsidR="00A6331A" w:rsidRPr="00461649">
        <w:rPr>
          <w:rFonts w:cs="Times New Roman"/>
          <w:szCs w:val="22"/>
        </w:rPr>
        <w:t>-</w:t>
      </w:r>
      <w:r w:rsidRPr="00461649">
        <w:rPr>
          <w:rFonts w:cs="Times New Roman"/>
          <w:szCs w:val="22"/>
        </w:rPr>
        <w:t>Year</w:t>
      </w:r>
      <w:r w:rsidR="00A6331A" w:rsidRPr="00461649">
        <w:rPr>
          <w:rFonts w:cs="Times New Roman"/>
          <w:szCs w:val="22"/>
        </w:rPr>
        <w:t>-</w:t>
      </w:r>
      <w:r w:rsidRPr="00461649">
        <w:rPr>
          <w:rFonts w:cs="Times New Roman"/>
          <w:szCs w:val="22"/>
        </w:rPr>
        <w:t>Olds</w:t>
      </w:r>
      <w:proofErr w:type="gramStart"/>
      <w:r w:rsidRPr="00461649">
        <w:rPr>
          <w:rFonts w:cs="Times New Roman"/>
          <w:szCs w:val="22"/>
        </w:rPr>
        <w:t>)  Funds</w:t>
      </w:r>
      <w:proofErr w:type="gramEnd"/>
      <w:r w:rsidRPr="00461649">
        <w:rPr>
          <w:rFonts w:cs="Times New Roman"/>
          <w:szCs w:val="22"/>
        </w:rPr>
        <w:t xml:space="preserve"> appropriated in Part IA, Section 1, XI.B. </w:t>
      </w:r>
      <w:proofErr w:type="gramStart"/>
      <w:r w:rsidRPr="00461649">
        <w:rPr>
          <w:rFonts w:cs="Times New Roman"/>
          <w:szCs w:val="22"/>
        </w:rPr>
        <w:t>for</w:t>
      </w:r>
      <w:proofErr w:type="gramEnd"/>
      <w:r w:rsidRPr="00461649">
        <w:rPr>
          <w:rFonts w:cs="Times New Roman"/>
          <w:szCs w:val="22"/>
        </w:rPr>
        <w:t xml:space="preserve"> half</w:t>
      </w:r>
      <w:r w:rsidR="00A6331A" w:rsidRPr="00461649">
        <w:rPr>
          <w:rFonts w:cs="Times New Roman"/>
          <w:szCs w:val="22"/>
        </w:rPr>
        <w:t>-</w:t>
      </w:r>
      <w:r w:rsidRPr="00461649">
        <w:rPr>
          <w:rFonts w:cs="Times New Roman"/>
          <w:szCs w:val="22"/>
        </w:rPr>
        <w:t>day programs for four</w:t>
      </w:r>
      <w:r w:rsidR="00A6331A" w:rsidRPr="00461649">
        <w:rPr>
          <w:rFonts w:cs="Times New Roman"/>
          <w:szCs w:val="22"/>
        </w:rPr>
        <w:t>-</w:t>
      </w:r>
      <w:r w:rsidRPr="00461649">
        <w:rPr>
          <w:rFonts w:cs="Times New Roman"/>
          <w:szCs w:val="22"/>
        </w:rPr>
        <w:t>year</w:t>
      </w:r>
      <w:r w:rsidR="00A6331A" w:rsidRPr="00461649">
        <w:rPr>
          <w:rFonts w:cs="Times New Roman"/>
          <w:szCs w:val="22"/>
        </w:rPr>
        <w:t>-</w:t>
      </w:r>
      <w:r w:rsidRPr="00461649">
        <w:rPr>
          <w:rFonts w:cs="Times New Roman"/>
          <w:szCs w:val="22"/>
        </w:rPr>
        <w:t xml:space="preserve">olds shall be distributed based on the prior year number of students in kindergarten eligible for free and reduce price lunch. </w:t>
      </w:r>
    </w:p>
    <w:p w:rsidR="00A9603B" w:rsidRPr="00461649" w:rsidRDefault="006C5FFC"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1A.4</w:t>
      </w:r>
      <w:r w:rsidR="00A9603B" w:rsidRPr="00461649">
        <w:rPr>
          <w:rFonts w:cs="Times New Roman"/>
          <w:b/>
          <w:szCs w:val="22"/>
        </w:rPr>
        <w:t>.</w:t>
      </w:r>
      <w:r w:rsidR="00A9603B" w:rsidRPr="00461649">
        <w:rPr>
          <w:rFonts w:cs="Times New Roman"/>
          <w:szCs w:val="22"/>
        </w:rPr>
        <w:tab/>
        <w:t>(SDE</w:t>
      </w:r>
      <w:r w:rsidR="00A6331A" w:rsidRPr="00461649">
        <w:rPr>
          <w:rFonts w:cs="Times New Roman"/>
          <w:szCs w:val="22"/>
        </w:rPr>
        <w:t>-</w:t>
      </w:r>
      <w:r w:rsidR="00A9603B" w:rsidRPr="00461649">
        <w:rPr>
          <w:rFonts w:cs="Times New Roman"/>
          <w:szCs w:val="22"/>
        </w:rPr>
        <w:t>EIA: XI.A.3. African</w:t>
      </w:r>
      <w:r w:rsidR="00A6331A" w:rsidRPr="00461649">
        <w:rPr>
          <w:rFonts w:cs="Times New Roman"/>
          <w:szCs w:val="22"/>
        </w:rPr>
        <w:t>-</w:t>
      </w:r>
      <w:r w:rsidR="00A9603B" w:rsidRPr="00461649">
        <w:rPr>
          <w:rFonts w:cs="Times New Roman"/>
          <w:szCs w:val="22"/>
        </w:rPr>
        <w:t>American History</w:t>
      </w:r>
      <w:proofErr w:type="gramStart"/>
      <w:r w:rsidR="00A9603B" w:rsidRPr="00461649">
        <w:rPr>
          <w:rFonts w:cs="Times New Roman"/>
          <w:szCs w:val="22"/>
        </w:rPr>
        <w:t>)  Funds</w:t>
      </w:r>
      <w:proofErr w:type="gramEnd"/>
      <w:r w:rsidR="00A9603B" w:rsidRPr="00461649">
        <w:rPr>
          <w:rFonts w:cs="Times New Roman"/>
          <w:szCs w:val="22"/>
        </w:rPr>
        <w:t xml:space="preserve"> provided for the development of the African</w:t>
      </w:r>
      <w:r w:rsidR="00A6331A" w:rsidRPr="00461649">
        <w:rPr>
          <w:rFonts w:cs="Times New Roman"/>
          <w:szCs w:val="22"/>
        </w:rPr>
        <w:t>-</w:t>
      </w:r>
      <w:r w:rsidR="00A9603B" w:rsidRPr="00461649">
        <w:rPr>
          <w:rFonts w:cs="Times New Roman"/>
          <w:szCs w:val="22"/>
        </w:rPr>
        <w:t>American History curricula may be carried forward into the current fiscal year to be expended for the same purpose.</w:t>
      </w:r>
    </w:p>
    <w:p w:rsidR="00A9603B" w:rsidRPr="00461649"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6C5FFC" w:rsidRPr="00461649">
        <w:rPr>
          <w:rFonts w:cs="Times New Roman"/>
          <w:b/>
          <w:szCs w:val="22"/>
        </w:rPr>
        <w:t>5</w:t>
      </w:r>
      <w:r w:rsidRPr="00461649">
        <w:rPr>
          <w:rFonts w:cs="Times New Roman"/>
          <w:b/>
          <w:szCs w:val="22"/>
        </w:rPr>
        <w:t>.</w:t>
      </w:r>
      <w:r w:rsidRPr="00461649">
        <w:rPr>
          <w:rFonts w:cs="Times New Roman"/>
          <w:b/>
          <w:szCs w:val="22"/>
        </w:rPr>
        <w:tab/>
      </w:r>
      <w:r w:rsidRPr="00461649">
        <w:rPr>
          <w:rFonts w:cs="Times New Roman"/>
          <w:szCs w:val="22"/>
        </w:rPr>
        <w:t>(SDE</w:t>
      </w:r>
      <w:r w:rsidR="00A6331A" w:rsidRPr="00461649">
        <w:rPr>
          <w:rFonts w:cs="Times New Roman"/>
          <w:szCs w:val="22"/>
        </w:rPr>
        <w:t>-</w:t>
      </w:r>
      <w:r w:rsidRPr="00461649">
        <w:rPr>
          <w:rFonts w:cs="Times New Roman"/>
          <w:szCs w:val="22"/>
        </w:rPr>
        <w:t>EIA: XI.C.2</w:t>
      </w:r>
      <w:r w:rsidR="00A6331A" w:rsidRPr="00461649">
        <w:rPr>
          <w:rFonts w:cs="Times New Roman"/>
          <w:szCs w:val="22"/>
        </w:rPr>
        <w:t>-</w:t>
      </w:r>
      <w:r w:rsidRPr="00461649">
        <w:rPr>
          <w:rFonts w:cs="Times New Roman"/>
          <w:szCs w:val="22"/>
        </w:rPr>
        <w:t>Teacher Evaluations, XI.F.2</w:t>
      </w:r>
      <w:r w:rsidR="00A6331A" w:rsidRPr="00461649">
        <w:rPr>
          <w:rFonts w:cs="Times New Roman"/>
          <w:szCs w:val="22"/>
        </w:rPr>
        <w:t>-</w:t>
      </w:r>
      <w:r w:rsidRPr="00461649">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461649" w:rsidRDefault="00EB305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lastRenderedPageBreak/>
        <w:tab/>
        <w:t>1A.6.</w:t>
      </w:r>
      <w:r w:rsidRPr="00461649">
        <w:rPr>
          <w:rFonts w:cs="Times New Roman"/>
          <w:bCs/>
          <w:szCs w:val="22"/>
        </w:rPr>
        <w:tab/>
        <w:t>(SDE-</w:t>
      </w:r>
      <w:r w:rsidRPr="00461649">
        <w:rPr>
          <w:rFonts w:cs="Times New Roman"/>
          <w:szCs w:val="22"/>
        </w:rPr>
        <w:t>EIA</w:t>
      </w:r>
      <w:r w:rsidRPr="00461649">
        <w:rPr>
          <w:rFonts w:cs="Times New Roman"/>
          <w:bCs/>
          <w:szCs w:val="22"/>
        </w:rPr>
        <w:t>: XI.C.2.-Teacher Salaries/SE Average</w:t>
      </w:r>
      <w:proofErr w:type="gramStart"/>
      <w:r w:rsidRPr="00461649">
        <w:rPr>
          <w:rFonts w:cs="Times New Roman"/>
          <w:bCs/>
          <w:szCs w:val="22"/>
        </w:rPr>
        <w:t>)  The</w:t>
      </w:r>
      <w:proofErr w:type="gramEnd"/>
      <w:r w:rsidRPr="00461649">
        <w:rPr>
          <w:rFonts w:cs="Times New Roman"/>
          <w:bCs/>
          <w:szCs w:val="22"/>
        </w:rPr>
        <w:t xml:space="preserve"> projected Southeastern average teacher salary shall be the average of the average </w:t>
      </w:r>
      <w:proofErr w:type="spellStart"/>
      <w:r w:rsidRPr="00461649">
        <w:rPr>
          <w:rFonts w:cs="Times New Roman"/>
          <w:bCs/>
          <w:szCs w:val="22"/>
        </w:rPr>
        <w:t>teachers</w:t>
      </w:r>
      <w:proofErr w:type="spellEnd"/>
      <w:r w:rsidRPr="00461649">
        <w:rPr>
          <w:rFonts w:cs="Times New Roman"/>
          <w:bCs/>
          <w:szCs w:val="22"/>
        </w:rPr>
        <w:t xml:space="preserve"> salaries of the southeastern states as projected by the Division of Budget and Analyses.  For the current school year the Southeastern average teacher salary is projected to </w:t>
      </w:r>
      <w:r w:rsidR="000E3EAF" w:rsidRPr="00461649">
        <w:rPr>
          <w:rFonts w:cs="Times New Roman"/>
          <w:bCs/>
          <w:szCs w:val="22"/>
        </w:rPr>
        <w:t xml:space="preserve">be </w:t>
      </w:r>
      <w:r w:rsidRPr="00461649">
        <w:rPr>
          <w:rFonts w:cs="Times New Roman"/>
          <w:bCs/>
          <w:szCs w:val="22"/>
        </w:rPr>
        <w:t>$49,007.  The state</w:t>
      </w:r>
      <w:r w:rsidRPr="00461649">
        <w:rPr>
          <w:rFonts w:cs="Times New Roman"/>
          <w:szCs w:val="22"/>
        </w:rPr>
        <w:t>wide minimum teacher salary schedule used in Fiscal Year 2008</w:t>
      </w:r>
      <w:r w:rsidRPr="00461649">
        <w:rPr>
          <w:rFonts w:cs="Times New Roman"/>
          <w:szCs w:val="22"/>
        </w:rPr>
        <w:noBreakHyphen/>
        <w:t xml:space="preserve">09 will continue to be used 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9603B" w:rsidRPr="00461649"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 xml:space="preserve">Funds appropriated in Part IA, Section 1, </w:t>
      </w:r>
      <w:proofErr w:type="gramStart"/>
      <w:r w:rsidRPr="00461649">
        <w:rPr>
          <w:rFonts w:cs="Times New Roman"/>
          <w:bCs/>
          <w:szCs w:val="22"/>
        </w:rPr>
        <w:t>XI.C.2</w:t>
      </w:r>
      <w:proofErr w:type="gramEnd"/>
      <w:r w:rsidRPr="00461649">
        <w:rPr>
          <w:rFonts w:cs="Times New Roman"/>
          <w:bCs/>
          <w:szCs w:val="22"/>
        </w:rPr>
        <w:t>. for Teacher Salaries must be used to inc</w:t>
      </w:r>
      <w:r w:rsidRPr="00461649">
        <w:rPr>
          <w:rFonts w:cs="Times New Roman"/>
          <w:bCs/>
          <w:spacing w:val="-4"/>
          <w:szCs w:val="22"/>
        </w:rPr>
        <w:t>rease salaries of those teachers eligible</w:t>
      </w:r>
      <w:r w:rsidRPr="00461649">
        <w:rPr>
          <w:rFonts w:cs="Times New Roman"/>
          <w:bCs/>
          <w:spacing w:val="-2"/>
          <w:szCs w:val="22"/>
        </w:rPr>
        <w:t xml:space="preserve"> pursuant to Section</w:t>
      </w:r>
      <w:r w:rsidRPr="00461649">
        <w:rPr>
          <w:rFonts w:cs="Times New Roman"/>
          <w:bCs/>
          <w:szCs w:val="22"/>
        </w:rPr>
        <w:t xml:space="preserve"> 59</w:t>
      </w:r>
      <w:r w:rsidR="00A6331A" w:rsidRPr="00461649">
        <w:rPr>
          <w:rFonts w:cs="Times New Roman"/>
          <w:bCs/>
          <w:szCs w:val="22"/>
        </w:rPr>
        <w:t>-</w:t>
      </w:r>
      <w:r w:rsidRPr="00461649">
        <w:rPr>
          <w:rFonts w:cs="Times New Roman"/>
          <w:bCs/>
          <w:szCs w:val="22"/>
        </w:rPr>
        <w:t>20</w:t>
      </w:r>
      <w:r w:rsidR="00A6331A" w:rsidRPr="00461649">
        <w:rPr>
          <w:rFonts w:cs="Times New Roman"/>
          <w:bCs/>
          <w:szCs w:val="22"/>
        </w:rPr>
        <w:t>-</w:t>
      </w:r>
      <w:r w:rsidRPr="00461649">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461649"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6C5FFC" w:rsidRPr="00461649">
        <w:rPr>
          <w:rFonts w:cs="Times New Roman"/>
          <w:b/>
          <w:szCs w:val="22"/>
        </w:rPr>
        <w:t>7</w:t>
      </w:r>
      <w:r w:rsidRPr="00461649">
        <w:rPr>
          <w:rFonts w:cs="Times New Roman"/>
          <w:b/>
          <w:szCs w:val="22"/>
        </w:rPr>
        <w:t>.</w:t>
      </w:r>
      <w:r w:rsidRPr="00461649">
        <w:rPr>
          <w:rFonts w:cs="Times New Roman"/>
          <w:szCs w:val="22"/>
        </w:rPr>
        <w:tab/>
        <w:t>(SDE</w:t>
      </w:r>
      <w:r w:rsidR="00A6331A" w:rsidRPr="00461649">
        <w:rPr>
          <w:rFonts w:cs="Times New Roman"/>
          <w:szCs w:val="22"/>
        </w:rPr>
        <w:t>-</w:t>
      </w:r>
      <w:r w:rsidRPr="00461649">
        <w:rPr>
          <w:rFonts w:cs="Times New Roman"/>
          <w:szCs w:val="22"/>
        </w:rPr>
        <w:t>EIA: XI.F.2</w:t>
      </w:r>
      <w:r w:rsidR="00A6331A" w:rsidRPr="00461649">
        <w:rPr>
          <w:rFonts w:cs="Times New Roman"/>
          <w:szCs w:val="22"/>
        </w:rPr>
        <w:t>-</w:t>
      </w:r>
      <w:r w:rsidRPr="00461649">
        <w:rPr>
          <w:rFonts w:cs="Times New Roman"/>
          <w:szCs w:val="22"/>
        </w:rPr>
        <w:t>Teacher Salaries/State Agencies</w:t>
      </w:r>
      <w:proofErr w:type="gramStart"/>
      <w:r w:rsidRPr="00461649">
        <w:rPr>
          <w:rFonts w:cs="Times New Roman"/>
          <w:szCs w:val="22"/>
        </w:rPr>
        <w:t>)  Each</w:t>
      </w:r>
      <w:proofErr w:type="gramEnd"/>
      <w:r w:rsidRPr="00461649">
        <w:rPr>
          <w:rFonts w:cs="Times New Roman"/>
          <w:szCs w:val="22"/>
        </w:rPr>
        <w:t xml:space="preserve"> state agency which does not contain a school district but has instructional personnel shall receive an allocation from the line item “</w:t>
      </w:r>
      <w:proofErr w:type="spellStart"/>
      <w:r w:rsidRPr="00461649">
        <w:rPr>
          <w:rFonts w:cs="Times New Roman"/>
          <w:szCs w:val="22"/>
        </w:rPr>
        <w:t>Alloc</w:t>
      </w:r>
      <w:proofErr w:type="spellEnd"/>
      <w:r w:rsidRPr="00461649">
        <w:rPr>
          <w:rFonts w:cs="Times New Roman"/>
          <w:szCs w:val="22"/>
        </w:rPr>
        <w:t xml:space="preserve">. </w:t>
      </w:r>
      <w:proofErr w:type="gramStart"/>
      <w:r w:rsidRPr="00461649">
        <w:rPr>
          <w:rFonts w:cs="Times New Roman"/>
          <w:szCs w:val="22"/>
        </w:rPr>
        <w:t xml:space="preserve">EIA </w:t>
      </w:r>
      <w:r w:rsidR="00A6331A" w:rsidRPr="00461649">
        <w:rPr>
          <w:rFonts w:cs="Times New Roman"/>
          <w:szCs w:val="22"/>
        </w:rPr>
        <w:t>-</w:t>
      </w:r>
      <w:r w:rsidRPr="00461649">
        <w:rPr>
          <w:rFonts w:cs="Times New Roman"/>
          <w:szCs w:val="22"/>
        </w:rPr>
        <w:t xml:space="preserve"> Teacher/Other Pay” in Part IA, Section 1, XI.F.2.</w:t>
      </w:r>
      <w:proofErr w:type="gramEnd"/>
      <w:r w:rsidRPr="00461649">
        <w:rPr>
          <w:rFonts w:cs="Times New Roman"/>
          <w:szCs w:val="22"/>
        </w:rPr>
        <w:t xml:space="preserve">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461649">
        <w:rPr>
          <w:rFonts w:cs="Times New Roman"/>
          <w:szCs w:val="22"/>
        </w:rPr>
        <w:noBreakHyphen/>
      </w:r>
      <w:r w:rsidRPr="00461649">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461649"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The funds appropriated herein in the line item “</w:t>
      </w:r>
      <w:proofErr w:type="spellStart"/>
      <w:r w:rsidRPr="00461649">
        <w:rPr>
          <w:rFonts w:cs="Times New Roman"/>
          <w:szCs w:val="22"/>
        </w:rPr>
        <w:t>Alloc</w:t>
      </w:r>
      <w:proofErr w:type="spellEnd"/>
      <w:r w:rsidRPr="00461649">
        <w:rPr>
          <w:rFonts w:cs="Times New Roman"/>
          <w:szCs w:val="22"/>
        </w:rPr>
        <w:t xml:space="preserve">. </w:t>
      </w:r>
      <w:proofErr w:type="spellStart"/>
      <w:r w:rsidRPr="00461649">
        <w:rPr>
          <w:rFonts w:cs="Times New Roman"/>
          <w:szCs w:val="22"/>
        </w:rPr>
        <w:t>EIA</w:t>
      </w:r>
      <w:r w:rsidR="000C20D1" w:rsidRPr="00461649">
        <w:rPr>
          <w:rFonts w:cs="Times New Roman"/>
          <w:szCs w:val="22"/>
        </w:rPr>
        <w:noBreakHyphen/>
      </w:r>
      <w:r w:rsidRPr="00461649">
        <w:rPr>
          <w:rFonts w:cs="Times New Roman"/>
          <w:szCs w:val="22"/>
        </w:rPr>
        <w:t>Teacher</w:t>
      </w:r>
      <w:proofErr w:type="spellEnd"/>
      <w:r w:rsidRPr="00461649">
        <w:rPr>
          <w:rFonts w:cs="Times New Roman"/>
          <w:szCs w:val="22"/>
        </w:rPr>
        <w:t xml:space="preserve">/Other Pay” must be distributed to the agencies by the </w:t>
      </w:r>
      <w:r w:rsidR="00B941AE" w:rsidRPr="00461649">
        <w:rPr>
          <w:rFonts w:cs="Times New Roman"/>
          <w:szCs w:val="22"/>
        </w:rPr>
        <w:t>Budget and Control Board</w:t>
      </w:r>
      <w:r w:rsidRPr="00461649">
        <w:rPr>
          <w:rFonts w:cs="Times New Roman"/>
          <w:szCs w:val="22"/>
        </w:rPr>
        <w:t>.</w:t>
      </w:r>
    </w:p>
    <w:p w:rsidR="00A9603B" w:rsidRPr="00461649"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6C5FFC" w:rsidRPr="00461649">
        <w:rPr>
          <w:rFonts w:cs="Times New Roman"/>
          <w:b/>
          <w:szCs w:val="22"/>
        </w:rPr>
        <w:t>8</w:t>
      </w:r>
      <w:r w:rsidRPr="00461649">
        <w:rPr>
          <w:rFonts w:cs="Times New Roman"/>
          <w:b/>
          <w:szCs w:val="22"/>
        </w:rPr>
        <w:t>.</w:t>
      </w:r>
      <w:r w:rsidRPr="00461649">
        <w:rPr>
          <w:rFonts w:cs="Times New Roman"/>
          <w:szCs w:val="22"/>
        </w:rPr>
        <w:tab/>
        <w:t>(SDE</w:t>
      </w:r>
      <w:r w:rsidR="00A6331A" w:rsidRPr="00461649">
        <w:rPr>
          <w:rFonts w:cs="Times New Roman"/>
          <w:szCs w:val="22"/>
        </w:rPr>
        <w:t>-</w:t>
      </w:r>
      <w:r w:rsidRPr="00461649">
        <w:rPr>
          <w:rFonts w:cs="Times New Roman"/>
          <w:szCs w:val="22"/>
        </w:rPr>
        <w:t>EIA: XI.A.1</w:t>
      </w:r>
      <w:r w:rsidR="00A6331A" w:rsidRPr="00461649">
        <w:rPr>
          <w:rFonts w:cs="Times New Roman"/>
          <w:szCs w:val="22"/>
        </w:rPr>
        <w:t>-</w:t>
      </w:r>
      <w:r w:rsidRPr="00461649">
        <w:rPr>
          <w:rFonts w:cs="Times New Roman"/>
          <w:szCs w:val="22"/>
        </w:rPr>
        <w:t>Work-Based Learning</w:t>
      </w:r>
      <w:proofErr w:type="gramStart"/>
      <w:r w:rsidRPr="00461649">
        <w:rPr>
          <w:rFonts w:cs="Times New Roman"/>
          <w:szCs w:val="22"/>
        </w:rPr>
        <w:t>)  Of</w:t>
      </w:r>
      <w:proofErr w:type="gramEnd"/>
      <w:r w:rsidRPr="00461649">
        <w:rPr>
          <w:rFonts w:cs="Times New Roman"/>
          <w:szCs w:val="22"/>
        </w:rPr>
        <w:t xml:space="preserve"> the funds appropriated in Part IA, Section 1, XI.A.1. </w:t>
      </w:r>
      <w:proofErr w:type="gramStart"/>
      <w:r w:rsidRPr="00461649">
        <w:rPr>
          <w:rFonts w:cs="Times New Roman"/>
          <w:szCs w:val="22"/>
        </w:rPr>
        <w:t>for</w:t>
      </w:r>
      <w:proofErr w:type="gramEnd"/>
      <w:r w:rsidRPr="00461649">
        <w:rPr>
          <w:rFonts w:cs="Times New Roman"/>
          <w:szCs w:val="22"/>
        </w:rPr>
        <w:t xml:space="preserve">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461649">
        <w:rPr>
          <w:rFonts w:cs="Times New Roman"/>
          <w:bCs/>
          <w:szCs w:val="22"/>
        </w:rPr>
        <w:t>State</w:t>
      </w:r>
      <w:r w:rsidRPr="00461649">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461649" w:rsidRDefault="00222366" w:rsidP="00841815">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b/>
          <w:szCs w:val="22"/>
        </w:rPr>
        <w:tab/>
        <w:t>1A.</w:t>
      </w:r>
      <w:r w:rsidR="00412E8E" w:rsidRPr="00461649">
        <w:rPr>
          <w:rFonts w:cs="Times New Roman"/>
          <w:b/>
          <w:szCs w:val="22"/>
        </w:rPr>
        <w:t>9</w:t>
      </w:r>
      <w:r w:rsidRPr="00461649">
        <w:rPr>
          <w:rFonts w:cs="Times New Roman"/>
          <w:b/>
          <w:szCs w:val="22"/>
        </w:rPr>
        <w:t>.</w:t>
      </w:r>
      <w:r w:rsidRPr="00461649">
        <w:rPr>
          <w:rFonts w:cs="Times New Roman"/>
          <w:szCs w:val="22"/>
        </w:rPr>
        <w:tab/>
        <w:t>(SDE-EIA: XI.E.2.-Evaluation/EIA Programs</w:t>
      </w:r>
      <w:proofErr w:type="gramStart"/>
      <w:r w:rsidRPr="00461649">
        <w:rPr>
          <w:rFonts w:cs="Times New Roman"/>
          <w:szCs w:val="22"/>
        </w:rPr>
        <w:t>)  Of</w:t>
      </w:r>
      <w:proofErr w:type="gramEnd"/>
      <w:r w:rsidRPr="00461649">
        <w:rPr>
          <w:rFonts w:cs="Times New Roman"/>
          <w:szCs w:val="22"/>
        </w:rPr>
        <w:t xml:space="preserve"> the funds appropriated in Part IA, Section 1, XI.E.2. </w:t>
      </w:r>
      <w:proofErr w:type="gramStart"/>
      <w:r w:rsidRPr="00461649">
        <w:rPr>
          <w:rFonts w:cs="Times New Roman"/>
          <w:szCs w:val="22"/>
        </w:rPr>
        <w:t>for</w:t>
      </w:r>
      <w:proofErr w:type="gramEnd"/>
      <w:r w:rsidRPr="00461649">
        <w:rPr>
          <w:rFonts w:cs="Times New Roman"/>
          <w:szCs w:val="22"/>
        </w:rPr>
        <w:t xml:space="preserve"> EIA Implementation, Other Operating Expenses,</w:t>
      </w:r>
      <w:r w:rsidR="00256E48" w:rsidRPr="00461649">
        <w:rPr>
          <w:rFonts w:cs="Times New Roman"/>
          <w:szCs w:val="22"/>
        </w:rPr>
        <w:t xml:space="preserve"> </w:t>
      </w:r>
      <w:r w:rsidR="007C5CDB">
        <w:rPr>
          <w:rFonts w:cs="Times New Roman"/>
          <w:szCs w:val="22"/>
        </w:rPr>
        <w:t>fifty percent</w:t>
      </w:r>
      <w:r w:rsidRPr="00461649">
        <w:rPr>
          <w:rFonts w:cs="Times New Roman"/>
          <w:szCs w:val="22"/>
        </w:rPr>
        <w:t xml:space="preserve"> may only be used by the State Department of Education to support its contracted program evaluations</w:t>
      </w:r>
      <w:r w:rsidR="00FA3878" w:rsidRPr="00461649">
        <w:rPr>
          <w:rFonts w:cs="Times New Roman"/>
          <w:szCs w:val="22"/>
        </w:rPr>
        <w:t>.</w:t>
      </w:r>
      <w:r w:rsidRPr="00461649">
        <w:rPr>
          <w:rFonts w:cs="Times New Roman"/>
          <w:szCs w:val="22"/>
        </w:rPr>
        <w:t xml:space="preserve">  Of the remaining funds appropriated in Part IA, Section 1, </w:t>
      </w:r>
      <w:proofErr w:type="gramStart"/>
      <w:r w:rsidRPr="00461649">
        <w:rPr>
          <w:rFonts w:cs="Times New Roman"/>
          <w:szCs w:val="22"/>
        </w:rPr>
        <w:t>XI.E.2</w:t>
      </w:r>
      <w:proofErr w:type="gramEnd"/>
      <w:r w:rsidRPr="00461649">
        <w:rPr>
          <w:rFonts w:cs="Times New Roman"/>
          <w:szCs w:val="22"/>
        </w:rPr>
        <w:t xml:space="preserve">. </w:t>
      </w:r>
      <w:proofErr w:type="gramStart"/>
      <w:r w:rsidRPr="00461649">
        <w:rPr>
          <w:rFonts w:cs="Times New Roman"/>
          <w:szCs w:val="22"/>
        </w:rPr>
        <w:t>for</w:t>
      </w:r>
      <w:proofErr w:type="gramEnd"/>
      <w:r w:rsidRPr="00461649">
        <w:rPr>
          <w:rFonts w:cs="Times New Roman"/>
          <w:szCs w:val="22"/>
        </w:rPr>
        <w:t xml:space="preserve"> EIA Implementation, Other Operating Expenses shall be used to support the continuation of program and policy evaluations and studies and to support the state’s participation in the Middle Grades Project, at no less than</w:t>
      </w:r>
      <w:r w:rsidR="00256E48" w:rsidRPr="00461649">
        <w:rPr>
          <w:rFonts w:cs="Times New Roman"/>
          <w:szCs w:val="22"/>
        </w:rPr>
        <w:t xml:space="preserve"> </w:t>
      </w:r>
      <w:r w:rsidR="007C5CDB">
        <w:rPr>
          <w:rFonts w:cs="Times New Roman"/>
          <w:szCs w:val="22"/>
        </w:rPr>
        <w:t>twenty-five percent</w:t>
      </w:r>
      <w:r w:rsidRPr="00461649">
        <w:rPr>
          <w:rFonts w:cs="Times New Roman"/>
          <w:szCs w:val="22"/>
        </w:rPr>
        <w:t>.  Provided further, for the current fiscal year,</w:t>
      </w:r>
      <w:r w:rsidR="007C5CDB">
        <w:rPr>
          <w:rFonts w:cs="Times New Roman"/>
          <w:szCs w:val="22"/>
        </w:rPr>
        <w:t xml:space="preserve"> </w:t>
      </w:r>
      <w:proofErr w:type="spellStart"/>
      <w:r w:rsidR="007C5CDB">
        <w:rPr>
          <w:rFonts w:cs="Times New Roman"/>
          <w:szCs w:val="22"/>
        </w:rPr>
        <w:t>twenty</w:t>
      </w:r>
      <w:r w:rsidR="007C5CDB">
        <w:rPr>
          <w:rFonts w:cs="Times New Roman"/>
          <w:szCs w:val="22"/>
        </w:rPr>
        <w:noBreakHyphen/>
        <w:t>five</w:t>
      </w:r>
      <w:proofErr w:type="spellEnd"/>
      <w:r w:rsidR="007C5CDB">
        <w:rPr>
          <w:rFonts w:cs="Times New Roman"/>
          <w:szCs w:val="22"/>
        </w:rPr>
        <w:t xml:space="preserve"> percent</w:t>
      </w:r>
      <w:r w:rsidRPr="00461649">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w:t>
      </w:r>
      <w:r w:rsidRPr="00461649">
        <w:rPr>
          <w:rFonts w:cs="Times New Roman"/>
          <w:szCs w:val="22"/>
        </w:rPr>
        <w:lastRenderedPageBreak/>
        <w:t>system for public schools, school districts, and the K-12 education system.  These entities shall pursue grants and contracts to supplement state appropriations.</w:t>
      </w:r>
    </w:p>
    <w:p w:rsidR="00A9603B" w:rsidRPr="00461649" w:rsidRDefault="00A9603B" w:rsidP="00841815">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461649">
        <w:rPr>
          <w:rFonts w:cs="Times New Roman"/>
          <w:b/>
          <w:szCs w:val="22"/>
        </w:rPr>
        <w:tab/>
        <w:t>1A.</w:t>
      </w:r>
      <w:r w:rsidR="00412E8E" w:rsidRPr="00461649">
        <w:rPr>
          <w:rFonts w:cs="Times New Roman"/>
          <w:b/>
          <w:szCs w:val="22"/>
        </w:rPr>
        <w:t>10</w:t>
      </w:r>
      <w:r w:rsidRPr="00461649">
        <w:rPr>
          <w:rFonts w:cs="Times New Roman"/>
          <w:b/>
          <w:szCs w:val="22"/>
        </w:rPr>
        <w:t>.</w:t>
      </w:r>
      <w:r w:rsidRPr="00461649">
        <w:rPr>
          <w:rFonts w:cs="Times New Roman"/>
          <w:szCs w:val="22"/>
        </w:rPr>
        <w:tab/>
        <w:t>(SDE</w:t>
      </w:r>
      <w:r w:rsidR="00A6331A" w:rsidRPr="00461649">
        <w:rPr>
          <w:rFonts w:cs="Times New Roman"/>
          <w:szCs w:val="22"/>
        </w:rPr>
        <w:t>-</w:t>
      </w:r>
      <w:r w:rsidRPr="00461649">
        <w:rPr>
          <w:rFonts w:cs="Times New Roman"/>
          <w:szCs w:val="22"/>
        </w:rPr>
        <w:t>EIA: XI.F.2</w:t>
      </w:r>
      <w:r w:rsidR="00A6331A" w:rsidRPr="00461649">
        <w:rPr>
          <w:rFonts w:cs="Times New Roman"/>
          <w:szCs w:val="22"/>
        </w:rPr>
        <w:t>-</w:t>
      </w:r>
      <w:r w:rsidRPr="00461649">
        <w:rPr>
          <w:rFonts w:cs="Times New Roman"/>
          <w:szCs w:val="22"/>
        </w:rPr>
        <w:t>CHE/Teacher Recruitment</w:t>
      </w:r>
      <w:proofErr w:type="gramStart"/>
      <w:r w:rsidRPr="00461649">
        <w:rPr>
          <w:rFonts w:cs="Times New Roman"/>
          <w:szCs w:val="22"/>
        </w:rPr>
        <w:t>)  Of</w:t>
      </w:r>
      <w:proofErr w:type="gramEnd"/>
      <w:r w:rsidRPr="00461649">
        <w:rPr>
          <w:rFonts w:cs="Times New Roman"/>
          <w:szCs w:val="22"/>
        </w:rPr>
        <w:t xml:space="preserve"> the funds appropriated in Part IA, Section 1, X1.F.2. for the Teacher Recruitment Program, the </w:t>
      </w:r>
      <w:r w:rsidR="005D5CED">
        <w:rPr>
          <w:rFonts w:cs="Times New Roman"/>
          <w:szCs w:val="22"/>
        </w:rPr>
        <w:t>South Carolina</w:t>
      </w:r>
      <w:r w:rsidRPr="00461649">
        <w:rPr>
          <w:rFonts w:cs="Times New Roman"/>
          <w:szCs w:val="22"/>
        </w:rPr>
        <w:t xml:space="preserve"> Commission on Higher Education shall distribute a total of</w:t>
      </w:r>
      <w:r w:rsidR="00256E48" w:rsidRPr="00461649">
        <w:rPr>
          <w:rFonts w:cs="Times New Roman"/>
          <w:szCs w:val="22"/>
        </w:rPr>
        <w:t xml:space="preserve"> </w:t>
      </w:r>
      <w:r w:rsidR="005D5CED">
        <w:rPr>
          <w:rFonts w:cs="Times New Roman"/>
          <w:szCs w:val="22"/>
        </w:rPr>
        <w:t>ninety-two percent</w:t>
      </w:r>
      <w:r w:rsidRPr="00461649">
        <w:rPr>
          <w:rFonts w:cs="Times New Roman"/>
          <w:szCs w:val="22"/>
        </w:rPr>
        <w:t xml:space="preserve"> to the Center for Educator Recruitment, Retention, and Advancement (CERRA-South Carolina) for a state teacher recruitment program, of which</w:t>
      </w:r>
      <w:r w:rsidR="00256E48" w:rsidRPr="00461649">
        <w:rPr>
          <w:rFonts w:cs="Times New Roman"/>
          <w:szCs w:val="22"/>
        </w:rPr>
        <w:t xml:space="preserve"> </w:t>
      </w:r>
      <w:r w:rsidR="005D5CED">
        <w:rPr>
          <w:rFonts w:cs="Times New Roman"/>
          <w:szCs w:val="22"/>
        </w:rPr>
        <w:t>seventy-eight percent</w:t>
      </w:r>
      <w:r w:rsidRPr="00461649">
        <w:rPr>
          <w:rFonts w:cs="Times New Roman"/>
          <w:szCs w:val="22"/>
        </w:rPr>
        <w:t xml:space="preserve"> must be used for the Teaching Fellows Program</w:t>
      </w:r>
      <w:r w:rsidR="00222366" w:rsidRPr="00461649">
        <w:rPr>
          <w:rFonts w:cs="Times New Roman"/>
          <w:szCs w:val="22"/>
        </w:rPr>
        <w:t xml:space="preserve"> specifically to provide scholarships for future teachers</w:t>
      </w:r>
      <w:r w:rsidR="000D598C" w:rsidRPr="00461649">
        <w:rPr>
          <w:rFonts w:cs="Times New Roman"/>
          <w:szCs w:val="22"/>
        </w:rPr>
        <w:t>, and</w:t>
      </w:r>
      <w:r w:rsidR="00222366" w:rsidRPr="00461649">
        <w:rPr>
          <w:rFonts w:cs="Times New Roman"/>
          <w:szCs w:val="22"/>
        </w:rPr>
        <w:t xml:space="preserve"> of which </w:t>
      </w:r>
      <w:r w:rsidR="005D5CED">
        <w:rPr>
          <w:rFonts w:cs="Times New Roman"/>
          <w:szCs w:val="22"/>
        </w:rPr>
        <w:t>twenty-two percent</w:t>
      </w:r>
      <w:r w:rsidR="000D598C" w:rsidRPr="00461649">
        <w:rPr>
          <w:rFonts w:cs="Times New Roman"/>
          <w:szCs w:val="22"/>
        </w:rPr>
        <w:t xml:space="preserve"> must be used for other aspects of the state teacher recruitment program, including</w:t>
      </w:r>
      <w:r w:rsidR="00222366" w:rsidRPr="00461649">
        <w:rPr>
          <w:rFonts w:cs="Times New Roman"/>
          <w:szCs w:val="22"/>
        </w:rPr>
        <w:t xml:space="preserve"> the Teacher Cadet Program</w:t>
      </w:r>
      <w:r w:rsidRPr="00461649">
        <w:rPr>
          <w:rFonts w:cs="Times New Roman"/>
          <w:szCs w:val="22"/>
        </w:rPr>
        <w:t xml:space="preserve"> and</w:t>
      </w:r>
      <w:r w:rsidR="00256E48" w:rsidRPr="00461649">
        <w:rPr>
          <w:rFonts w:cs="Times New Roman"/>
          <w:szCs w:val="22"/>
        </w:rPr>
        <w:t xml:space="preserve"> </w:t>
      </w:r>
      <w:r w:rsidRPr="00461649">
        <w:rPr>
          <w:rFonts w:cs="Times New Roman"/>
          <w:szCs w:val="22"/>
        </w:rPr>
        <w:t xml:space="preserve">$166,302 </w:t>
      </w:r>
      <w:r w:rsidR="009D0381" w:rsidRPr="00461649">
        <w:rPr>
          <w:rFonts w:cs="Times New Roman"/>
          <w:szCs w:val="22"/>
        </w:rPr>
        <w:t xml:space="preserve">which </w:t>
      </w:r>
      <w:r w:rsidRPr="00461649">
        <w:rPr>
          <w:rFonts w:cs="Times New Roman"/>
          <w:szCs w:val="22"/>
        </w:rPr>
        <w:t>must be used for specific programs to recruit minority teachers</w:t>
      </w:r>
      <w:r w:rsidR="009D0381" w:rsidRPr="00461649">
        <w:rPr>
          <w:rFonts w:cs="Times New Roman"/>
          <w:szCs w:val="22"/>
        </w:rPr>
        <w:t>:</w:t>
      </w:r>
      <w:r w:rsidRPr="00461649">
        <w:rPr>
          <w:rFonts w:cs="Times New Roman"/>
          <w:szCs w:val="22"/>
        </w:rPr>
        <w:t xml:space="preserve"> and shall distribute</w:t>
      </w:r>
      <w:r w:rsidR="00256E48" w:rsidRPr="00461649">
        <w:rPr>
          <w:rFonts w:cs="Times New Roman"/>
          <w:szCs w:val="22"/>
        </w:rPr>
        <w:t xml:space="preserve"> </w:t>
      </w:r>
      <w:r w:rsidR="005D5CED">
        <w:rPr>
          <w:rFonts w:cs="Times New Roman"/>
          <w:szCs w:val="22"/>
        </w:rPr>
        <w:t>eight percent</w:t>
      </w:r>
      <w:r w:rsidRPr="00461649">
        <w:rPr>
          <w:rFonts w:cs="Times New Roman"/>
          <w:szCs w:val="22"/>
        </w:rPr>
        <w:t xml:space="preserve"> to </w:t>
      </w:r>
      <w:r w:rsidR="005D5CED">
        <w:rPr>
          <w:rFonts w:cs="Times New Roman"/>
          <w:szCs w:val="22"/>
        </w:rPr>
        <w:t>South Carolina</w:t>
      </w:r>
      <w:r w:rsidRPr="00461649">
        <w:rPr>
          <w:rFonts w:cs="Times New Roman"/>
          <w:szCs w:val="22"/>
        </w:rPr>
        <w:t xml:space="preserve"> State University to be used only for the operation of a minority teacher recruitment program and therefore shall not be used for the operation of their established general education programs.  </w:t>
      </w:r>
      <w:r w:rsidR="00934094" w:rsidRPr="00461649">
        <w:rPr>
          <w:rFonts w:cs="Times New Roman"/>
          <w:szCs w:val="22"/>
        </w:rPr>
        <w:t>The current year administrative base reduction may be applied proportionately between CERRA and SC State University while none of the reduction may be applied to Teaching Fellows Scholarships.</w:t>
      </w:r>
      <w:r w:rsidR="00934094" w:rsidRPr="00461649">
        <w:rPr>
          <w:rFonts w:cs="Times New Roman"/>
          <w:b/>
          <w:szCs w:val="22"/>
        </w:rPr>
        <w:t xml:space="preserve">  </w:t>
      </w:r>
      <w:r w:rsidRPr="00461649">
        <w:rPr>
          <w:rFonts w:cs="Times New Roman"/>
          <w:szCs w:val="22"/>
        </w:rPr>
        <w:t>Working with districts with an absolute rating of</w:t>
      </w:r>
      <w:r w:rsidR="00256E48" w:rsidRPr="00461649">
        <w:rPr>
          <w:rFonts w:cs="Times New Roman"/>
          <w:szCs w:val="22"/>
        </w:rPr>
        <w:t xml:space="preserve"> </w:t>
      </w:r>
      <w:r w:rsidR="00405325" w:rsidRPr="00461649">
        <w:rPr>
          <w:rFonts w:cs="Times New Roman"/>
          <w:szCs w:val="22"/>
        </w:rPr>
        <w:t>At-Risk</w:t>
      </w:r>
      <w:r w:rsidRPr="00461649">
        <w:rPr>
          <w:rFonts w:cs="Times New Roman"/>
          <w:szCs w:val="22"/>
        </w:rPr>
        <w:t xml:space="preserve"> or Below Average, CERRA will provide shared initiatives to recruit and retain teachers to schools in these districts.  CERRA will report annually by October </w:t>
      </w:r>
      <w:r w:rsidR="00BA73ED">
        <w:rPr>
          <w:rFonts w:cs="Times New Roman"/>
          <w:szCs w:val="22"/>
        </w:rPr>
        <w:t>first</w:t>
      </w:r>
      <w:r w:rsidRPr="00461649">
        <w:rPr>
          <w:rFonts w:cs="Times New Roman"/>
          <w:szCs w:val="22"/>
        </w:rPr>
        <w:t xml:space="preserve"> to the Education Oversight Committee and the Department of Education on the success of the recruitment and retention efforts in these schools.  The </w:t>
      </w:r>
      <w:r w:rsidR="00691C6E">
        <w:rPr>
          <w:rFonts w:cs="Times New Roman"/>
          <w:szCs w:val="22"/>
        </w:rPr>
        <w:t>South Carolina</w:t>
      </w:r>
      <w:r w:rsidRPr="00461649">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Pr>
          <w:rFonts w:cs="Times New Roman"/>
          <w:szCs w:val="22"/>
        </w:rPr>
        <w:t>South Carolina</w:t>
      </w:r>
      <w:r w:rsidRPr="00461649">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412E8E" w:rsidRPr="00461649">
        <w:rPr>
          <w:rFonts w:cs="Times New Roman"/>
          <w:b/>
          <w:szCs w:val="22"/>
        </w:rPr>
        <w:t>11</w:t>
      </w:r>
      <w:r w:rsidRPr="00461649">
        <w:rPr>
          <w:rFonts w:cs="Times New Roman"/>
          <w:b/>
          <w:szCs w:val="22"/>
        </w:rPr>
        <w:t>.</w:t>
      </w:r>
      <w:r w:rsidRPr="00461649">
        <w:rPr>
          <w:rFonts w:cs="Times New Roman"/>
          <w:szCs w:val="22"/>
        </w:rPr>
        <w:tab/>
      </w:r>
      <w:r w:rsidRPr="00286223">
        <w:rPr>
          <w:rFonts w:cs="Times New Roman"/>
          <w:spacing w:val="10"/>
          <w:szCs w:val="22"/>
        </w:rPr>
        <w:t>(SDE</w:t>
      </w:r>
      <w:r w:rsidR="00A6331A" w:rsidRPr="00286223">
        <w:rPr>
          <w:rFonts w:cs="Times New Roman"/>
          <w:spacing w:val="10"/>
          <w:szCs w:val="22"/>
        </w:rPr>
        <w:t>-</w:t>
      </w:r>
      <w:r w:rsidRPr="00286223">
        <w:rPr>
          <w:rFonts w:cs="Times New Roman"/>
          <w:spacing w:val="10"/>
          <w:szCs w:val="22"/>
        </w:rPr>
        <w:t>EIA:</w:t>
      </w:r>
      <w:r w:rsidR="004F3A31" w:rsidRPr="00286223">
        <w:rPr>
          <w:rFonts w:cs="Times New Roman"/>
          <w:spacing w:val="10"/>
          <w:szCs w:val="22"/>
        </w:rPr>
        <w:t>  </w:t>
      </w:r>
      <w:r w:rsidRPr="00286223">
        <w:rPr>
          <w:rFonts w:cs="Times New Roman"/>
          <w:spacing w:val="10"/>
          <w:szCs w:val="22"/>
        </w:rPr>
        <w:t>XI.F.2</w:t>
      </w:r>
      <w:r w:rsidR="00A6331A" w:rsidRPr="00286223">
        <w:rPr>
          <w:rFonts w:cs="Times New Roman"/>
          <w:spacing w:val="10"/>
          <w:szCs w:val="22"/>
        </w:rPr>
        <w:t>-</w:t>
      </w:r>
      <w:r w:rsidRPr="00286223">
        <w:rPr>
          <w:rFonts w:cs="Times New Roman"/>
          <w:spacing w:val="10"/>
          <w:szCs w:val="22"/>
        </w:rPr>
        <w:t>Disbursements/Other</w:t>
      </w:r>
      <w:r w:rsidR="004F3A31" w:rsidRPr="00286223">
        <w:rPr>
          <w:rFonts w:cs="Times New Roman"/>
          <w:spacing w:val="10"/>
          <w:szCs w:val="22"/>
        </w:rPr>
        <w:t> </w:t>
      </w:r>
      <w:r w:rsidRPr="00286223">
        <w:rPr>
          <w:rFonts w:cs="Times New Roman"/>
          <w:spacing w:val="10"/>
          <w:szCs w:val="22"/>
        </w:rPr>
        <w:t xml:space="preserve">Entities) </w:t>
      </w:r>
      <w:r w:rsidRPr="00461649">
        <w:rPr>
          <w:rFonts w:cs="Times New Roman"/>
          <w:szCs w:val="22"/>
        </w:rPr>
        <w:t xml:space="preserve"> Notwithstanding the provisions of Sections 2</w:t>
      </w:r>
      <w:r w:rsidR="00A6331A" w:rsidRPr="00461649">
        <w:rPr>
          <w:rFonts w:cs="Times New Roman"/>
          <w:szCs w:val="22"/>
        </w:rPr>
        <w:t>-</w:t>
      </w:r>
      <w:r w:rsidRPr="00461649">
        <w:rPr>
          <w:rFonts w:cs="Times New Roman"/>
          <w:szCs w:val="22"/>
        </w:rPr>
        <w:t>7</w:t>
      </w:r>
      <w:r w:rsidR="00A6331A" w:rsidRPr="00461649">
        <w:rPr>
          <w:rFonts w:cs="Times New Roman"/>
          <w:szCs w:val="22"/>
        </w:rPr>
        <w:t>-</w:t>
      </w:r>
      <w:r w:rsidRPr="00461649">
        <w:rPr>
          <w:rFonts w:cs="Times New Roman"/>
          <w:szCs w:val="22"/>
        </w:rPr>
        <w:t>66 and 11</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 xml:space="preserve">50, S.C. </w:t>
      </w:r>
      <w:r w:rsidRPr="00461649">
        <w:rPr>
          <w:rFonts w:cs="Times New Roman"/>
          <w:szCs w:val="22"/>
        </w:rPr>
        <w:lastRenderedPageBreak/>
        <w:t xml:space="preserve">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proofErr w:type="gramStart"/>
      <w:r w:rsidRPr="00461649">
        <w:rPr>
          <w:rFonts w:cs="Times New Roman"/>
          <w:szCs w:val="22"/>
        </w:rPr>
        <w:t>XI.F.2</w:t>
      </w:r>
      <w:proofErr w:type="gramEnd"/>
      <w:r w:rsidRPr="00461649">
        <w:rPr>
          <w:rFonts w:cs="Times New Roman"/>
          <w:szCs w:val="22"/>
        </w:rPr>
        <w:t xml:space="preserve">. </w:t>
      </w:r>
      <w:proofErr w:type="gramStart"/>
      <w:r w:rsidRPr="00461649">
        <w:rPr>
          <w:rFonts w:cs="Times New Roman"/>
          <w:szCs w:val="22"/>
        </w:rPr>
        <w:t>to</w:t>
      </w:r>
      <w:proofErr w:type="gramEnd"/>
      <w:r w:rsidRPr="00461649">
        <w:rPr>
          <w:rFonts w:cs="Times New Roman"/>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w:t>
      </w:r>
      <w:proofErr w:type="gramStart"/>
      <w:r w:rsidRPr="00461649">
        <w:rPr>
          <w:rFonts w:cs="Times New Roman"/>
          <w:szCs w:val="22"/>
        </w:rPr>
        <w:t>XI.F.2</w:t>
      </w:r>
      <w:proofErr w:type="gramEnd"/>
      <w:r w:rsidRPr="00461649">
        <w:rPr>
          <w:rFonts w:cs="Times New Roman"/>
          <w:szCs w:val="22"/>
        </w:rPr>
        <w:t xml:space="preserve">. </w:t>
      </w:r>
      <w:proofErr w:type="gramStart"/>
      <w:r w:rsidRPr="00461649">
        <w:rPr>
          <w:rFonts w:cs="Times New Roman"/>
          <w:szCs w:val="22"/>
        </w:rPr>
        <w:t>Other State Agencies and Entities.</w:t>
      </w:r>
      <w:proofErr w:type="gramEnd"/>
    </w:p>
    <w:p w:rsidR="00A9603B" w:rsidRPr="00461649" w:rsidRDefault="00AD2752" w:rsidP="00AD6B7E">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461649">
        <w:rPr>
          <w:rFonts w:cs="Times New Roman"/>
          <w:b/>
          <w:szCs w:val="22"/>
        </w:rPr>
        <w:tab/>
        <w:t>1A.</w:t>
      </w:r>
      <w:r w:rsidR="00412E8E" w:rsidRPr="00461649">
        <w:rPr>
          <w:rFonts w:cs="Times New Roman"/>
          <w:b/>
          <w:szCs w:val="22"/>
        </w:rPr>
        <w:t>12</w:t>
      </w:r>
      <w:r w:rsidRPr="00461649">
        <w:rPr>
          <w:rFonts w:cs="Times New Roman"/>
          <w:b/>
          <w:szCs w:val="22"/>
        </w:rPr>
        <w:t>.</w:t>
      </w:r>
      <w:r w:rsidRPr="00461649">
        <w:rPr>
          <w:rFonts w:cs="Times New Roman"/>
          <w:szCs w:val="22"/>
        </w:rPr>
        <w:tab/>
        <w:t>(SDE-EIA: XI.A.1-Arts in Education</w:t>
      </w:r>
      <w:proofErr w:type="gramStart"/>
      <w:r w:rsidRPr="00461649">
        <w:rPr>
          <w:rFonts w:cs="Times New Roman"/>
          <w:szCs w:val="22"/>
        </w:rPr>
        <w:t>)  Funds</w:t>
      </w:r>
      <w:proofErr w:type="gramEnd"/>
      <w:r w:rsidRPr="00461649">
        <w:rPr>
          <w:rFonts w:cs="Times New Roman"/>
          <w:szCs w:val="22"/>
        </w:rPr>
        <w:t xml:space="preserve">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461649">
        <w:rPr>
          <w:rFonts w:cs="Times New Roman"/>
          <w:szCs w:val="22"/>
        </w:rPr>
        <w:t xml:space="preserve"> </w:t>
      </w:r>
      <w:r w:rsidRPr="00461649">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proofErr w:type="spellStart"/>
      <w:r w:rsidR="003C48A6">
        <w:rPr>
          <w:rFonts w:cs="Times New Roman"/>
          <w:szCs w:val="22"/>
        </w:rPr>
        <w:t>thirty</w:t>
      </w:r>
      <w:r w:rsidR="003C48A6">
        <w:rPr>
          <w:rFonts w:cs="Times New Roman"/>
          <w:szCs w:val="22"/>
        </w:rPr>
        <w:noBreakHyphen/>
        <w:t>three</w:t>
      </w:r>
      <w:proofErr w:type="spellEnd"/>
      <w:r w:rsidR="003C48A6">
        <w:rPr>
          <w:rFonts w:cs="Times New Roman"/>
          <w:szCs w:val="22"/>
        </w:rPr>
        <w:t xml:space="preserve"> percent</w:t>
      </w:r>
      <w:r w:rsidRPr="00461649">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Pr>
          <w:rFonts w:cs="Times New Roman"/>
          <w:szCs w:val="22"/>
        </w:rPr>
        <w:t>South Carolina</w:t>
      </w:r>
      <w:r w:rsidRPr="00461649">
        <w:rPr>
          <w:rFonts w:cs="Times New Roman"/>
          <w:szCs w:val="22"/>
        </w:rPr>
        <w:t xml:space="preserve"> arts teachers,</w:t>
      </w:r>
      <w:r w:rsidR="002071E5" w:rsidRPr="00461649">
        <w:rPr>
          <w:rFonts w:cs="Times New Roman"/>
          <w:szCs w:val="22"/>
        </w:rPr>
        <w:t xml:space="preserve"> </w:t>
      </w:r>
      <w:r w:rsidRPr="00461649">
        <w:rPr>
          <w:rFonts w:cs="Times New Roman"/>
          <w:szCs w:val="22"/>
        </w:rPr>
        <w:t>appropriate classroom teachers, and administrators.  Arts Curricular Grants funds may be retained and carried forward into the current fiscal year to be expended in accordance with the proposed award.</w:t>
      </w:r>
    </w:p>
    <w:p w:rsidR="002A2A19" w:rsidRPr="00461649"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13</w:t>
      </w:r>
      <w:r w:rsidRPr="00461649">
        <w:rPr>
          <w:rFonts w:cs="Times New Roman"/>
          <w:b/>
          <w:szCs w:val="22"/>
        </w:rPr>
        <w:t>.</w:t>
      </w:r>
      <w:r w:rsidRPr="00461649">
        <w:rPr>
          <w:rFonts w:cs="Times New Roman"/>
          <w:szCs w:val="22"/>
        </w:rPr>
        <w:tab/>
        <w:t xml:space="preserve">(SDE-EIA: XI.C.2-National Board Certification Incentive)  </w:t>
      </w:r>
      <w:r w:rsidR="002A2A19" w:rsidRPr="00461649">
        <w:rPr>
          <w:rFonts w:cs="Times New Roman"/>
          <w:szCs w:val="22"/>
        </w:rPr>
        <w:t>Public school classroom teachers to include teachers employed at the special schools</w:t>
      </w:r>
      <w:r w:rsidR="002A2A19" w:rsidRPr="00461649">
        <w:rPr>
          <w:rFonts w:cs="Times New Roman"/>
          <w:b/>
          <w:szCs w:val="22"/>
        </w:rPr>
        <w:t xml:space="preserve"> </w:t>
      </w:r>
      <w:r w:rsidR="002A2A19" w:rsidRPr="00461649">
        <w:rPr>
          <w:rFonts w:cs="Times New Roman"/>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w:t>
      </w:r>
      <w:r w:rsidR="002A2A19" w:rsidRPr="00461649">
        <w:rPr>
          <w:rFonts w:cs="Times New Roman"/>
          <w:szCs w:val="22"/>
        </w:rPr>
        <w:lastRenderedPageBreak/>
        <w:t xml:space="preserve">$7,500 salary supplement beginning July </w:t>
      </w:r>
      <w:r w:rsidR="008E0F12" w:rsidRPr="00461649">
        <w:rPr>
          <w:rFonts w:cs="Times New Roman"/>
          <w:szCs w:val="22"/>
        </w:rPr>
        <w:t>first</w:t>
      </w:r>
      <w:r w:rsidR="002A2A19" w:rsidRPr="00461649">
        <w:rPr>
          <w:rFonts w:cs="Times New Roman"/>
          <w:szCs w:val="22"/>
        </w:rPr>
        <w:t xml:space="preserve"> in the year following the year of achieving certification, beginning with 2009 applicants.</w:t>
      </w:r>
      <w:r w:rsidR="002071E5" w:rsidRPr="00461649">
        <w:rPr>
          <w:rFonts w:cs="Times New Roman"/>
          <w:szCs w:val="22"/>
        </w:rPr>
        <w:t xml:space="preserve">  </w:t>
      </w:r>
      <w:r w:rsidR="002A2A19" w:rsidRPr="00461649">
        <w:rPr>
          <w:rFonts w:cs="Times New Roman"/>
          <w:szCs w:val="22"/>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461649">
        <w:rPr>
          <w:rFonts w:cs="Times New Roman"/>
          <w:szCs w:val="22"/>
        </w:rPr>
        <w:t xml:space="preserve"> </w:t>
      </w:r>
      <w:r w:rsidR="002A2A19" w:rsidRPr="00461649">
        <w:rPr>
          <w:rFonts w:cs="Times New Roman"/>
          <w:szCs w:val="22"/>
        </w:rPr>
        <w:t>administer the programs whereby teachers who are United States citizens or permanent resident aliens, and who</w:t>
      </w:r>
      <w:r w:rsidR="002071E5" w:rsidRPr="00461649">
        <w:rPr>
          <w:rFonts w:cs="Times New Roman"/>
          <w:szCs w:val="22"/>
        </w:rPr>
        <w:t xml:space="preserve"> </w:t>
      </w:r>
      <w:r w:rsidR="002A2A19" w:rsidRPr="00461649">
        <w:rPr>
          <w:rFonts w:cs="Times New Roman"/>
          <w:szCs w:val="22"/>
        </w:rPr>
        <w:t>applied to the National Board for Professional Teaching Standards for certification prior to July 1, 2010, may receive a loan equal to the amount of the application fee.</w:t>
      </w:r>
      <w:r w:rsidR="002071E5" w:rsidRPr="00461649">
        <w:rPr>
          <w:rFonts w:cs="Times New Roman"/>
          <w:szCs w:val="22"/>
        </w:rPr>
        <w:t xml:space="preserve">  </w:t>
      </w:r>
      <w:r w:rsidR="002A2A19" w:rsidRPr="00461649">
        <w:rPr>
          <w:rFonts w:cs="Times New Roman"/>
          <w:szCs w:val="22"/>
        </w:rPr>
        <w:t>Teachers who applied to the National Board for Professional Teaching Standards for certification prior to July 1, 2010 shall have one-half</w:t>
      </w:r>
      <w:r w:rsidR="002071E5" w:rsidRPr="00461649">
        <w:rPr>
          <w:rFonts w:cs="Times New Roman"/>
          <w:b/>
          <w:szCs w:val="22"/>
        </w:rPr>
        <w:t xml:space="preserve"> </w:t>
      </w:r>
      <w:r w:rsidR="002A2A19" w:rsidRPr="00461649">
        <w:rPr>
          <w:rFonts w:cs="Times New Roman"/>
          <w:szCs w:val="22"/>
        </w:rPr>
        <w:t>of the loan principal amount and interest</w:t>
      </w:r>
      <w:r w:rsidR="002071E5" w:rsidRPr="00461649">
        <w:rPr>
          <w:rFonts w:cs="Times New Roman"/>
          <w:szCs w:val="22"/>
        </w:rPr>
        <w:t xml:space="preserve"> </w:t>
      </w:r>
      <w:r w:rsidR="002A2A19" w:rsidRPr="00461649">
        <w:rPr>
          <w:rFonts w:cs="Times New Roman"/>
          <w:szCs w:val="22"/>
        </w:rPr>
        <w:t>forgiven when the required portfolio is submitted to the national board.  Teachers who applied to the National Board for Professional Teaching standards for certification prior to July 1, 2010 who</w:t>
      </w:r>
      <w:r w:rsidR="002071E5" w:rsidRPr="00461649">
        <w:rPr>
          <w:rFonts w:cs="Times New Roman"/>
          <w:b/>
          <w:szCs w:val="22"/>
        </w:rPr>
        <w:t xml:space="preserve"> </w:t>
      </w:r>
      <w:r w:rsidR="002A2A19" w:rsidRPr="00461649">
        <w:rPr>
          <w:rFonts w:cs="Times New Roman"/>
          <w:szCs w:val="22"/>
        </w:rPr>
        <w:t xml:space="preserve">attain certification within three years of receiving the loan will have the full loan principal amount and interest forgiven.  </w:t>
      </w:r>
      <w:proofErr w:type="gramStart"/>
      <w:r w:rsidR="002A2A19" w:rsidRPr="00461649">
        <w:rPr>
          <w:rFonts w:cs="Times New Roman"/>
          <w:szCs w:val="22"/>
        </w:rPr>
        <w:t>Teachers</w:t>
      </w:r>
      <w:proofErr w:type="gramEnd"/>
      <w:r w:rsidR="002A2A19" w:rsidRPr="00461649">
        <w:rPr>
          <w:rFonts w:cs="Times New Roman"/>
          <w:szCs w:val="22"/>
        </w:rPr>
        <w:t xml:space="preserve">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proofErr w:type="gramStart"/>
      <w:r w:rsidR="002A2A19" w:rsidRPr="00461649">
        <w:rPr>
          <w:rFonts w:cs="Times New Roman"/>
          <w:szCs w:val="22"/>
        </w:rPr>
        <w:t>XIII.A</w:t>
      </w:r>
      <w:proofErr w:type="gramEnd"/>
      <w:r w:rsidR="002A2A19" w:rsidRPr="00461649">
        <w:rPr>
          <w:rFonts w:cs="Times New Roman"/>
          <w:szCs w:val="22"/>
        </w:rPr>
        <w:t xml:space="preserve">. </w:t>
      </w:r>
      <w:proofErr w:type="gramStart"/>
      <w:r w:rsidR="002A2A19" w:rsidRPr="00461649">
        <w:rPr>
          <w:rFonts w:cs="Times New Roman"/>
          <w:szCs w:val="22"/>
        </w:rPr>
        <w:t>for</w:t>
      </w:r>
      <w:proofErr w:type="gramEnd"/>
      <w:r w:rsidR="002A2A19" w:rsidRPr="00461649">
        <w:rPr>
          <w:rFonts w:cs="Times New Roman"/>
          <w:szCs w:val="22"/>
        </w:rPr>
        <w:t xml:space="preserve"> National Board Certification, the</w:t>
      </w:r>
      <w:r w:rsidR="002071E5" w:rsidRPr="00461649">
        <w:rPr>
          <w:rFonts w:cs="Times New Roman"/>
          <w:szCs w:val="22"/>
        </w:rPr>
        <w:t xml:space="preserve"> </w:t>
      </w:r>
      <w:r w:rsidR="002A2A19" w:rsidRPr="00461649">
        <w:rPr>
          <w:rFonts w:cs="Times New Roman"/>
          <w:szCs w:val="22"/>
        </w:rPr>
        <w:t xml:space="preserve">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w:t>
      </w:r>
      <w:r w:rsidR="002A2A19" w:rsidRPr="00461649">
        <w:rPr>
          <w:rFonts w:cs="Times New Roman"/>
          <w:szCs w:val="22"/>
        </w:rPr>
        <w:lastRenderedPageBreak/>
        <w:t>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461649">
        <w:rPr>
          <w:rFonts w:cs="Times New Roman"/>
          <w:b/>
          <w:szCs w:val="22"/>
        </w:rPr>
        <w:t xml:space="preserve"> </w:t>
      </w:r>
      <w:r w:rsidR="002A2A19" w:rsidRPr="00461649">
        <w:rPr>
          <w:rFonts w:cs="Times New Roman"/>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461649"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Provided, further, that in calculating the compensation for teacher specialists, the</w:t>
      </w:r>
      <w:r w:rsidR="002071E5" w:rsidRPr="00461649">
        <w:rPr>
          <w:rFonts w:cs="Times New Roman"/>
          <w:szCs w:val="22"/>
        </w:rPr>
        <w:t xml:space="preserve"> </w:t>
      </w:r>
      <w:r w:rsidRPr="00461649">
        <w:rPr>
          <w:rFonts w:cs="Times New Roman"/>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461649" w:rsidRDefault="00D34BE0"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8507C">
        <w:rPr>
          <w:rFonts w:cs="Times New Roman"/>
          <w:spacing w:val="-6"/>
          <w:szCs w:val="22"/>
        </w:rPr>
        <w:tab/>
      </w:r>
      <w:r w:rsidR="002A2A19" w:rsidRPr="00B8507C">
        <w:rPr>
          <w:rFonts w:cs="Times New Roman"/>
          <w:spacing w:val="-6"/>
          <w:szCs w:val="22"/>
        </w:rPr>
        <w:t>Teachers who begin the application process after July 1, 2007 and prior to July 1, 2010</w:t>
      </w:r>
      <w:r w:rsidR="002A2A19" w:rsidRPr="00B8507C">
        <w:rPr>
          <w:rFonts w:cs="Times New Roman"/>
          <w:b/>
          <w:spacing w:val="-6"/>
          <w:szCs w:val="22"/>
        </w:rPr>
        <w:t xml:space="preserve"> </w:t>
      </w:r>
      <w:r w:rsidR="002A2A19" w:rsidRPr="00B8507C">
        <w:rPr>
          <w:rFonts w:cs="Times New Roman"/>
          <w:spacing w:val="-6"/>
          <w:szCs w:val="22"/>
        </w:rPr>
        <w:t>and who teach in schools which have an absolute</w:t>
      </w:r>
      <w:r w:rsidR="002A2A19" w:rsidRPr="00461649">
        <w:rPr>
          <w:rFonts w:cs="Times New Roman"/>
          <w:szCs w:val="22"/>
        </w:rPr>
        <w:t xml:space="preserve"> rating of </w:t>
      </w:r>
      <w:r w:rsidR="002A2A19" w:rsidRPr="00B8507C">
        <w:rPr>
          <w:rFonts w:cs="Times New Roman"/>
          <w:spacing w:val="-4"/>
          <w:szCs w:val="22"/>
        </w:rPr>
        <w:t xml:space="preserve">below average or at-risk at the time the teacher applies to the National Board for certification, but who fail to obtain certification, nonetheless shall be eligible for full forgiveness of the loan as follows:  upon </w:t>
      </w:r>
      <w:r w:rsidR="002A2A19" w:rsidRPr="00B8507C">
        <w:rPr>
          <w:rFonts w:cs="Times New Roman"/>
          <w:spacing w:val="-6"/>
          <w:szCs w:val="22"/>
        </w:rPr>
        <w:t>submission of all required materials for certification, one-half of the loan principal amount and interest shall be forgiven; forgiveness of the</w:t>
      </w:r>
      <w:r w:rsidR="002A2A19" w:rsidRPr="00B8507C">
        <w:rPr>
          <w:rFonts w:cs="Times New Roman"/>
          <w:spacing w:val="-4"/>
          <w:szCs w:val="22"/>
        </w:rPr>
        <w:t xml:space="preserve"> remainder of the loan will be at the rate of </w:t>
      </w:r>
      <w:r w:rsidR="00B8507C" w:rsidRPr="00B8507C">
        <w:rPr>
          <w:rFonts w:cs="Times New Roman"/>
          <w:spacing w:val="-4"/>
          <w:szCs w:val="22"/>
        </w:rPr>
        <w:t>thirty-three percent</w:t>
      </w:r>
      <w:r w:rsidR="002A2A19" w:rsidRPr="00B8507C">
        <w:rPr>
          <w:rFonts w:cs="Times New Roman"/>
          <w:spacing w:val="-4"/>
          <w:szCs w:val="22"/>
        </w:rPr>
        <w:t xml:space="preserve"> for each </w:t>
      </w:r>
      <w:r w:rsidR="002A2A19" w:rsidRPr="00B8507C">
        <w:rPr>
          <w:rFonts w:cs="Times New Roman"/>
          <w:spacing w:val="-8"/>
          <w:szCs w:val="22"/>
        </w:rPr>
        <w:t>year of full</w:t>
      </w:r>
      <w:r w:rsidR="002A2A19" w:rsidRPr="00B8507C">
        <w:rPr>
          <w:rFonts w:cs="Times New Roman"/>
          <w:spacing w:val="-6"/>
          <w:szCs w:val="22"/>
        </w:rPr>
        <w:t xml:space="preserve"> time teaching in the same school regardless of whether</w:t>
      </w:r>
      <w:r w:rsidR="002A2A19" w:rsidRPr="00461649">
        <w:rPr>
          <w:rFonts w:cs="Times New Roman"/>
          <w:szCs w:val="22"/>
        </w:rPr>
        <w:t xml:space="preserve"> that </w:t>
      </w:r>
      <w:r w:rsidR="002A2A19" w:rsidRPr="00221F9F">
        <w:rPr>
          <w:rFonts w:cs="Times New Roman"/>
          <w:spacing w:val="16"/>
          <w:szCs w:val="22"/>
        </w:rPr>
        <w:t xml:space="preserve">school exceeds an </w:t>
      </w:r>
      <w:r w:rsidR="002A2A19" w:rsidRPr="00B8507C">
        <w:rPr>
          <w:rFonts w:cs="Times New Roman"/>
          <w:spacing w:val="-6"/>
          <w:szCs w:val="22"/>
        </w:rPr>
        <w:t>absolute</w:t>
      </w:r>
      <w:r w:rsidR="002A2A19" w:rsidRPr="00461649">
        <w:rPr>
          <w:rFonts w:cs="Times New Roman"/>
          <w:szCs w:val="22"/>
        </w:rPr>
        <w:t xml:space="preserve"> rating </w:t>
      </w:r>
      <w:r w:rsidR="002A2A19" w:rsidRPr="00B8507C">
        <w:rPr>
          <w:rFonts w:cs="Times New Roman"/>
          <w:spacing w:val="-10"/>
          <w:szCs w:val="22"/>
        </w:rPr>
        <w:t xml:space="preserve">of below average or </w:t>
      </w:r>
      <w:r w:rsidR="002A2A19" w:rsidRPr="001004B8">
        <w:rPr>
          <w:rFonts w:cs="Times New Roman"/>
          <w:szCs w:val="22"/>
        </w:rPr>
        <w:t xml:space="preserve">at-risk </w:t>
      </w:r>
      <w:r w:rsidR="002A2A19" w:rsidRPr="00B8507C">
        <w:rPr>
          <w:rFonts w:cs="Times New Roman"/>
          <w:spacing w:val="-10"/>
          <w:szCs w:val="22"/>
        </w:rPr>
        <w:t xml:space="preserve">during </w:t>
      </w:r>
      <w:r w:rsidR="002A2A19" w:rsidRPr="00461649">
        <w:rPr>
          <w:rFonts w:cs="Times New Roman"/>
          <w:szCs w:val="22"/>
        </w:rPr>
        <w:t>the forgiveness period, or for each year of full time teaching in another school that has an absolute rating of below average or at risk.</w:t>
      </w:r>
    </w:p>
    <w:p w:rsidR="00A9603B" w:rsidRPr="00461649"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412E8E" w:rsidRPr="00461649">
        <w:rPr>
          <w:rFonts w:cs="Times New Roman"/>
          <w:b/>
          <w:szCs w:val="22"/>
        </w:rPr>
        <w:t>14</w:t>
      </w:r>
      <w:r w:rsidRPr="00461649">
        <w:rPr>
          <w:rFonts w:cs="Times New Roman"/>
          <w:b/>
          <w:szCs w:val="22"/>
        </w:rPr>
        <w:t>.</w:t>
      </w:r>
      <w:r w:rsidRPr="00461649">
        <w:rPr>
          <w:rFonts w:cs="Times New Roman"/>
          <w:b/>
          <w:szCs w:val="22"/>
        </w:rPr>
        <w:tab/>
      </w:r>
      <w:r w:rsidRPr="00461649">
        <w:rPr>
          <w:rFonts w:cs="Times New Roman"/>
          <w:szCs w:val="22"/>
        </w:rPr>
        <w:t>(SDE: XI</w:t>
      </w:r>
      <w:r w:rsidR="00A6331A" w:rsidRPr="00461649">
        <w:rPr>
          <w:rFonts w:cs="Times New Roman"/>
          <w:szCs w:val="22"/>
        </w:rPr>
        <w:t>-</w:t>
      </w:r>
      <w:r w:rsidRPr="00461649">
        <w:rPr>
          <w:rFonts w:cs="Times New Roman"/>
          <w:szCs w:val="22"/>
        </w:rPr>
        <w:t>Defined Program Personnel Requirements)  Administrative positions requiring State Board of Education teacher or administrator certification, may only be filled by individuals receiving a W</w:t>
      </w:r>
      <w:r w:rsidR="00A6331A" w:rsidRPr="00461649">
        <w:rPr>
          <w:rFonts w:cs="Times New Roman"/>
          <w:szCs w:val="22"/>
        </w:rPr>
        <w:t>-</w:t>
      </w:r>
      <w:r w:rsidRPr="00461649">
        <w:rPr>
          <w:rFonts w:cs="Times New Roman"/>
          <w:szCs w:val="22"/>
        </w:rPr>
        <w:t xml:space="preserve">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w:t>
      </w:r>
      <w:r w:rsidRPr="00461649">
        <w:rPr>
          <w:rFonts w:cs="Times New Roman"/>
          <w:szCs w:val="22"/>
        </w:rPr>
        <w:lastRenderedPageBreak/>
        <w:t>State Board of Education, as well as temporary positions for grant writing and testing are excluded from this requirement.</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15</w:t>
      </w:r>
      <w:r w:rsidRPr="00461649">
        <w:rPr>
          <w:rFonts w:cs="Times New Roman"/>
          <w:b/>
          <w:szCs w:val="22"/>
        </w:rPr>
        <w:t>.</w:t>
      </w:r>
      <w:r w:rsidRPr="00461649">
        <w:rPr>
          <w:rFonts w:cs="Times New Roman"/>
          <w:b/>
          <w:szCs w:val="22"/>
        </w:rPr>
        <w:tab/>
      </w:r>
      <w:r w:rsidRPr="00461649">
        <w:rPr>
          <w:rFonts w:cs="Times New Roman"/>
          <w:szCs w:val="22"/>
        </w:rPr>
        <w:t>(SDE</w:t>
      </w:r>
      <w:r w:rsidR="00A6331A" w:rsidRPr="00461649">
        <w:rPr>
          <w:rFonts w:cs="Times New Roman"/>
          <w:szCs w:val="22"/>
        </w:rPr>
        <w:t>-</w:t>
      </w:r>
      <w:r w:rsidRPr="00461649">
        <w:rPr>
          <w:rFonts w:cs="Times New Roman"/>
          <w:szCs w:val="22"/>
        </w:rPr>
        <w:t>EIA: XI.A.1</w:t>
      </w:r>
      <w:r w:rsidR="00A6331A" w:rsidRPr="00461649">
        <w:rPr>
          <w:rFonts w:cs="Times New Roman"/>
          <w:szCs w:val="22"/>
        </w:rPr>
        <w:t>-</w:t>
      </w:r>
      <w:r w:rsidRPr="00461649">
        <w:rPr>
          <w:rFonts w:cs="Times New Roman"/>
          <w:szCs w:val="22"/>
        </w:rPr>
        <w:t>Autism Parent</w:t>
      </w:r>
      <w:r w:rsidR="00A6331A" w:rsidRPr="00461649">
        <w:rPr>
          <w:rFonts w:cs="Times New Roman"/>
          <w:szCs w:val="22"/>
        </w:rPr>
        <w:t>-</w:t>
      </w:r>
      <w:r w:rsidRPr="00461649">
        <w:rPr>
          <w:rFonts w:cs="Times New Roman"/>
          <w:szCs w:val="22"/>
        </w:rPr>
        <w:t>School Partnership Program)  From funds appropriated for Services For Students with Disabilities, $350,000 shall be provided to the South Carolina Autism Society for the Parent</w:t>
      </w:r>
      <w:r w:rsidR="00A6331A" w:rsidRPr="00461649">
        <w:rPr>
          <w:rFonts w:cs="Times New Roman"/>
          <w:szCs w:val="22"/>
        </w:rPr>
        <w:t>-</w:t>
      </w:r>
      <w:r w:rsidRPr="00461649">
        <w:rPr>
          <w:rFonts w:cs="Times New Roman"/>
          <w:szCs w:val="22"/>
        </w:rPr>
        <w:t>School Partnership Program.</w:t>
      </w:r>
    </w:p>
    <w:p w:rsidR="00255BC1" w:rsidRPr="00461649"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00412E8E" w:rsidRPr="00461649">
        <w:rPr>
          <w:rFonts w:cs="Times New Roman"/>
          <w:b/>
          <w:szCs w:val="22"/>
        </w:rPr>
        <w:t>1A.16</w:t>
      </w:r>
      <w:r w:rsidRPr="00461649">
        <w:rPr>
          <w:rFonts w:cs="Times New Roman"/>
          <w:b/>
          <w:szCs w:val="22"/>
        </w:rPr>
        <w:t>.</w:t>
      </w:r>
      <w:r w:rsidRPr="00461649">
        <w:rPr>
          <w:rFonts w:cs="Times New Roman"/>
          <w:b/>
          <w:szCs w:val="22"/>
        </w:rPr>
        <w:tab/>
      </w:r>
      <w:r w:rsidRPr="00461649">
        <w:rPr>
          <w:rFonts w:cs="Times New Roman"/>
          <w:szCs w:val="22"/>
        </w:rPr>
        <w:t xml:space="preserve">(SDE-EIA: XI.C.2-Teacher Supplies)  </w:t>
      </w:r>
      <w:r w:rsidR="001B2A5B" w:rsidRPr="00461649">
        <w:rPr>
          <w:rFonts w:cs="Times New Roman"/>
          <w:szCs w:val="22"/>
        </w:rPr>
        <w:t xml:space="preserve">For </w:t>
      </w:r>
      <w:r w:rsidR="00EB3056" w:rsidRPr="00461649">
        <w:rPr>
          <w:rFonts w:cs="Times New Roman"/>
          <w:szCs w:val="22"/>
        </w:rPr>
        <w:t xml:space="preserve">Fiscal Year </w:t>
      </w:r>
      <w:r w:rsidR="00A76A1C">
        <w:rPr>
          <w:rFonts w:cs="Times New Roman"/>
          <w:szCs w:val="22"/>
        </w:rPr>
        <w:t>2011-2012</w:t>
      </w:r>
      <w:r w:rsidR="001B2A5B" w:rsidRPr="00461649">
        <w:rPr>
          <w:rFonts w:cs="Times New Roman"/>
          <w:szCs w:val="22"/>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461649">
        <w:rPr>
          <w:rFonts w:cs="Times New Roman"/>
          <w:szCs w:val="22"/>
        </w:rPr>
        <w:t xml:space="preserve"> </w:t>
      </w:r>
      <w:r w:rsidRPr="00461649">
        <w:rPr>
          <w:rFonts w:cs="Times New Roman"/>
          <w:szCs w:val="22"/>
        </w:rPr>
        <w:t xml:space="preserve"> </w:t>
      </w:r>
      <w:r w:rsidR="001B2A5B" w:rsidRPr="00461649">
        <w:rPr>
          <w:rFonts w:cs="Times New Roman"/>
          <w:szCs w:val="22"/>
        </w:rPr>
        <w:t xml:space="preserve">All </w:t>
      </w:r>
      <w:r w:rsidRPr="00461649">
        <w:rPr>
          <w:rFonts w:cs="Times New Roman"/>
          <w:szCs w:val="22"/>
        </w:rPr>
        <w:t>certified public school</w:t>
      </w:r>
      <w:r w:rsidR="001B2A5B" w:rsidRPr="00461649">
        <w:rPr>
          <w:rFonts w:cs="Times New Roman"/>
          <w:szCs w:val="22"/>
        </w:rPr>
        <w:t xml:space="preserve"> teachers</w:t>
      </w:r>
      <w:r w:rsidRPr="00461649">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461649">
        <w:rPr>
          <w:rFonts w:cs="Times New Roman"/>
          <w:szCs w:val="22"/>
        </w:rPr>
        <w:t>thirtieth</w:t>
      </w:r>
      <w:r w:rsidRPr="00461649">
        <w:rPr>
          <w:rFonts w:cs="Times New Roman"/>
          <w:szCs w:val="22"/>
        </w:rPr>
        <w:t xml:space="preserve"> of the current fiscal year</w:t>
      </w:r>
      <w:r w:rsidR="001B2A5B" w:rsidRPr="00461649">
        <w:rPr>
          <w:rFonts w:cs="Times New Roman"/>
          <w:szCs w:val="22"/>
        </w:rPr>
        <w:t>, based on the public decision of the school board</w:t>
      </w:r>
      <w:r w:rsidR="002071E5" w:rsidRPr="00461649">
        <w:rPr>
          <w:rFonts w:cs="Times New Roman"/>
          <w:szCs w:val="22"/>
        </w:rPr>
        <w:t xml:space="preserve"> </w:t>
      </w:r>
      <w:r w:rsidR="001B2A5B" w:rsidRPr="00461649">
        <w:rPr>
          <w:rFonts w:cs="Times New Roman"/>
          <w:szCs w:val="22"/>
        </w:rPr>
        <w:t>may</w:t>
      </w:r>
      <w:r w:rsidRPr="00461649">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461649">
        <w:rPr>
          <w:rFonts w:cs="Times New Roman"/>
          <w:szCs w:val="22"/>
        </w:rPr>
        <w:t xml:space="preserve">fifteenth </w:t>
      </w:r>
      <w:r w:rsidRPr="00461649">
        <w:rPr>
          <w:rFonts w:cs="Times New Roman"/>
          <w:szCs w:val="22"/>
        </w:rPr>
        <w:t>based on the last reconciled Professional Certified Staff (PCS) listing from the previous year.</w:t>
      </w:r>
      <w:r w:rsidR="002071E5" w:rsidRPr="00461649">
        <w:rPr>
          <w:rFonts w:cs="Times New Roman"/>
          <w:szCs w:val="22"/>
        </w:rPr>
        <w:t xml:space="preserve"> </w:t>
      </w:r>
      <w:r w:rsidRPr="00461649">
        <w:rPr>
          <w:rFonts w:cs="Times New Roman"/>
          <w:szCs w:val="22"/>
        </w:rPr>
        <w:t xml:space="preserve"> With remaining funds for this program, any deviation in the PCS and actual teacher count will be reconciled by December </w:t>
      </w:r>
      <w:r w:rsidR="00130729" w:rsidRPr="00461649">
        <w:rPr>
          <w:rFonts w:cs="Times New Roman"/>
          <w:szCs w:val="22"/>
        </w:rPr>
        <w:t>thirty-first</w:t>
      </w:r>
      <w:r w:rsidRPr="00461649">
        <w:rPr>
          <w:rFonts w:cs="Times New Roman"/>
          <w:szCs w:val="22"/>
        </w:rPr>
        <w:t xml:space="preserve"> or as soon as practicable thereafter.</w:t>
      </w:r>
      <w:r w:rsidR="002071E5" w:rsidRPr="00461649">
        <w:rPr>
          <w:rFonts w:cs="Times New Roman"/>
          <w:szCs w:val="22"/>
        </w:rPr>
        <w:t xml:space="preserve"> </w:t>
      </w:r>
      <w:r w:rsidR="001B2A5B" w:rsidRPr="00461649">
        <w:rPr>
          <w:rFonts w:cs="Times New Roman"/>
          <w:szCs w:val="22"/>
        </w:rPr>
        <w:t xml:space="preserve"> Based on the public decision of the school district these funds</w:t>
      </w:r>
      <w:r w:rsidRPr="00461649">
        <w:rPr>
          <w:rFonts w:cs="Times New Roman"/>
          <w:szCs w:val="22"/>
        </w:rPr>
        <w:t xml:space="preserve"> shall</w:t>
      </w:r>
      <w:r w:rsidR="002071E5" w:rsidRPr="00461649">
        <w:rPr>
          <w:rFonts w:cs="Times New Roman"/>
          <w:szCs w:val="22"/>
        </w:rPr>
        <w:t xml:space="preserve"> </w:t>
      </w:r>
      <w:r w:rsidR="001B2A5B" w:rsidRPr="00461649">
        <w:rPr>
          <w:rFonts w:cs="Times New Roman"/>
          <w:szCs w:val="22"/>
        </w:rPr>
        <w:t xml:space="preserve">be disbursed </w:t>
      </w:r>
      <w:r w:rsidRPr="00461649">
        <w:rPr>
          <w:rFonts w:cs="Times New Roman"/>
          <w:szCs w:val="22"/>
        </w:rPr>
        <w:t xml:space="preserve">in a manner separate and distinct from their payroll check on the first day teachers, by contract, are required to be in attendance at school for the current contract year.  </w:t>
      </w:r>
      <w:r w:rsidRPr="00461649">
        <w:rPr>
          <w:rFonts w:cs="Times New Roman"/>
          <w:szCs w:val="22"/>
        </w:rPr>
        <w:lastRenderedPageBreak/>
        <w:t>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Pr>
          <w:rFonts w:cs="Times New Roman"/>
          <w:szCs w:val="22"/>
        </w:rPr>
        <w:t xml:space="preserve"> </w:t>
      </w:r>
      <w:proofErr w:type="spellStart"/>
      <w:r w:rsidR="00130729" w:rsidRPr="00461649">
        <w:rPr>
          <w:rFonts w:cs="Times New Roman"/>
          <w:szCs w:val="22"/>
        </w:rPr>
        <w:t>t</w:t>
      </w:r>
      <w:r w:rsidR="0074032B" w:rsidRPr="00461649">
        <w:rPr>
          <w:rFonts w:cs="Times New Roman"/>
          <w:szCs w:val="22"/>
        </w:rPr>
        <w:t>hirty</w:t>
      </w:r>
      <w:r w:rsidR="0074032B" w:rsidRPr="00461649">
        <w:rPr>
          <w:rFonts w:cs="Times New Roman"/>
          <w:szCs w:val="22"/>
        </w:rPr>
        <w:noBreakHyphen/>
      </w:r>
      <w:r w:rsidR="00130729" w:rsidRPr="00461649">
        <w:rPr>
          <w:rFonts w:cs="Times New Roman"/>
          <w:szCs w:val="22"/>
        </w:rPr>
        <w:t>first</w:t>
      </w:r>
      <w:proofErr w:type="spellEnd"/>
      <w:r w:rsidRPr="00461649">
        <w:rPr>
          <w:rFonts w:cs="Times New Roman"/>
          <w:szCs w:val="22"/>
        </w:rPr>
        <w:t>.  Districts that do not wish to require receipts may have teachers retain the receipts and certify for the district they have received the</w:t>
      </w:r>
      <w:r w:rsidR="00242709" w:rsidRPr="00461649">
        <w:rPr>
          <w:rFonts w:cs="Times New Roman"/>
          <w:szCs w:val="22"/>
        </w:rPr>
        <w:t xml:space="preserve"> </w:t>
      </w:r>
      <w:r w:rsidRPr="00461649">
        <w:rPr>
          <w:rFonts w:cs="Times New Roman"/>
          <w:szCs w:val="22"/>
        </w:rPr>
        <w:t>allocation for purchase of teaching supplies and/or materials and that they have purchased or will purchase supplies and/or materials during the fiscal year for the amount of</w:t>
      </w:r>
      <w:r w:rsidR="00242709" w:rsidRPr="00461649">
        <w:rPr>
          <w:rFonts w:cs="Times New Roman"/>
          <w:szCs w:val="22"/>
        </w:rPr>
        <w:t xml:space="preserve"> </w:t>
      </w:r>
      <w:r w:rsidRPr="00461649">
        <w:rPr>
          <w:rFonts w:cs="Times New Roman"/>
          <w:szCs w:val="22"/>
        </w:rPr>
        <w:t xml:space="preserve">the allocation.  Districts shall not have an audit exception related to </w:t>
      </w:r>
      <w:proofErr w:type="spellStart"/>
      <w:r w:rsidR="00C35806">
        <w:rPr>
          <w:rFonts w:cs="Times New Roman"/>
          <w:szCs w:val="22"/>
        </w:rPr>
        <w:t>non</w:t>
      </w:r>
      <w:r w:rsidRPr="00461649">
        <w:rPr>
          <w:rFonts w:cs="Times New Roman"/>
          <w:szCs w:val="22"/>
        </w:rPr>
        <w:t>retention</w:t>
      </w:r>
      <w:proofErr w:type="spellEnd"/>
      <w:r w:rsidRPr="00461649">
        <w:rPr>
          <w:rFonts w:cs="Times New Roman"/>
          <w:szCs w:val="22"/>
        </w:rPr>
        <w:t xml:space="preserve"> of receipts in any instances where a similar instrument is utilized.  Any district requiring receipts must notify any teacher from whom receipts have not been submitted between November </w:t>
      </w:r>
      <w:r w:rsidR="00D920B0" w:rsidRPr="00461649">
        <w:rPr>
          <w:rFonts w:cs="Times New Roman"/>
          <w:szCs w:val="22"/>
        </w:rPr>
        <w:t>twenty-fifth</w:t>
      </w:r>
      <w:r w:rsidRPr="00461649">
        <w:rPr>
          <w:rFonts w:cs="Times New Roman"/>
          <w:szCs w:val="22"/>
        </w:rPr>
        <w:t xml:space="preserve"> and December </w:t>
      </w:r>
      <w:r w:rsidR="00D920B0" w:rsidRPr="00461649">
        <w:rPr>
          <w:rFonts w:cs="Times New Roman"/>
          <w:szCs w:val="22"/>
        </w:rPr>
        <w:t>sixth</w:t>
      </w:r>
      <w:r w:rsidRPr="00461649">
        <w:rPr>
          <w:rFonts w:cs="Times New Roman"/>
          <w:szCs w:val="22"/>
        </w:rPr>
        <w:t xml:space="preserve"> that receipts must be submitted to the district.  Districts may not add any additional requirement not listed herein related to this reimbursement.  </w:t>
      </w:r>
      <w:r w:rsidR="00255BC1" w:rsidRPr="00461649">
        <w:rPr>
          <w:rFonts w:cs="Times New Roman"/>
          <w:b/>
          <w:szCs w:val="22"/>
        </w:rPr>
        <w:tab/>
      </w:r>
      <w:r w:rsidR="00255BC1" w:rsidRPr="00461649">
        <w:rPr>
          <w:rFonts w:cs="Times New Roman"/>
          <w:szCs w:val="22"/>
        </w:rPr>
        <w:t xml:space="preserve">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w:t>
      </w:r>
      <w:r w:rsidR="00FB6377">
        <w:rPr>
          <w:rFonts w:cs="Times New Roman"/>
          <w:szCs w:val="22"/>
        </w:rPr>
        <w:t>thirty-first</w:t>
      </w:r>
      <w:r w:rsidR="00255BC1" w:rsidRPr="00461649">
        <w:rPr>
          <w:rFonts w:cs="Times New Roman"/>
          <w:szCs w:val="22"/>
        </w:rPr>
        <w:t xml:space="preserve"> of the current fiscal year to be compiled in a report for</w:t>
      </w:r>
      <w:r w:rsidR="00242709" w:rsidRPr="00461649">
        <w:rPr>
          <w:rFonts w:cs="Times New Roman"/>
          <w:szCs w:val="22"/>
        </w:rPr>
        <w:t xml:space="preserve"> </w:t>
      </w:r>
      <w:r w:rsidR="00255BC1" w:rsidRPr="00461649">
        <w:rPr>
          <w:rFonts w:cs="Times New Roman"/>
          <w:szCs w:val="22"/>
        </w:rPr>
        <w:t xml:space="preserve">electronic presentation to the General Assembly by January </w:t>
      </w:r>
      <w:r w:rsidR="00FB6377">
        <w:rPr>
          <w:rFonts w:cs="Times New Roman"/>
          <w:szCs w:val="22"/>
        </w:rPr>
        <w:t>fifteenth</w:t>
      </w:r>
      <w:r w:rsidR="00255BC1" w:rsidRPr="00461649">
        <w:rPr>
          <w:rFonts w:cs="Times New Roman"/>
          <w:szCs w:val="22"/>
        </w:rPr>
        <w:t xml:space="preserve"> of the current fiscal year.</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412E8E" w:rsidRPr="00461649">
        <w:rPr>
          <w:rFonts w:cs="Times New Roman"/>
          <w:b/>
          <w:szCs w:val="22"/>
        </w:rPr>
        <w:t>17</w:t>
      </w:r>
      <w:r w:rsidRPr="00461649">
        <w:rPr>
          <w:rFonts w:cs="Times New Roman"/>
          <w:b/>
          <w:szCs w:val="22"/>
        </w:rPr>
        <w:t>.</w:t>
      </w:r>
      <w:r w:rsidRPr="00461649">
        <w:rPr>
          <w:rFonts w:cs="Times New Roman"/>
          <w:b/>
          <w:szCs w:val="22"/>
        </w:rPr>
        <w:tab/>
      </w:r>
      <w:r w:rsidRPr="00461649">
        <w:rPr>
          <w:rFonts w:cs="Times New Roman"/>
          <w:szCs w:val="22"/>
        </w:rPr>
        <w:t>(SDE</w:t>
      </w:r>
      <w:r w:rsidR="00A6331A" w:rsidRPr="00461649">
        <w:rPr>
          <w:rFonts w:cs="Times New Roman"/>
          <w:szCs w:val="22"/>
        </w:rPr>
        <w:t>-</w:t>
      </w:r>
      <w:r w:rsidRPr="00461649">
        <w:rPr>
          <w:rFonts w:cs="Times New Roman"/>
          <w:szCs w:val="22"/>
        </w:rPr>
        <w:t>EIA: XI.C.2</w:t>
      </w:r>
      <w:r w:rsidR="00A6331A" w:rsidRPr="00461649">
        <w:rPr>
          <w:rFonts w:cs="Times New Roman"/>
          <w:szCs w:val="22"/>
        </w:rPr>
        <w:t>-</w:t>
      </w:r>
      <w:r w:rsidRPr="00461649">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BE63AE"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18</w:t>
      </w:r>
      <w:r w:rsidRPr="00461649">
        <w:rPr>
          <w:rFonts w:cs="Times New Roman"/>
          <w:b/>
          <w:szCs w:val="22"/>
        </w:rPr>
        <w:t>.</w:t>
      </w:r>
      <w:r w:rsidRPr="00461649">
        <w:rPr>
          <w:rFonts w:cs="Times New Roman"/>
          <w:b/>
          <w:szCs w:val="22"/>
        </w:rPr>
        <w:tab/>
      </w:r>
      <w:r w:rsidR="00BE63AE" w:rsidRPr="00461649">
        <w:rPr>
          <w:rFonts w:cs="Times New Roman"/>
          <w:b/>
          <w:szCs w:val="22"/>
        </w:rPr>
        <w:t>DELETED</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19</w:t>
      </w:r>
      <w:r w:rsidRPr="00461649">
        <w:rPr>
          <w:rFonts w:cs="Times New Roman"/>
          <w:b/>
          <w:szCs w:val="22"/>
        </w:rPr>
        <w:t>.</w:t>
      </w:r>
      <w:r w:rsidRPr="00461649">
        <w:rPr>
          <w:rFonts w:cs="Times New Roman"/>
          <w:b/>
          <w:szCs w:val="22"/>
        </w:rPr>
        <w:tab/>
      </w:r>
      <w:r w:rsidRPr="00461649">
        <w:rPr>
          <w:rFonts w:cs="Times New Roman"/>
          <w:szCs w:val="22"/>
        </w:rPr>
        <w:t>(SDE</w:t>
      </w:r>
      <w:r w:rsidR="00A6331A" w:rsidRPr="00461649">
        <w:rPr>
          <w:rFonts w:cs="Times New Roman"/>
          <w:szCs w:val="22"/>
        </w:rPr>
        <w:t>-</w:t>
      </w:r>
      <w:r w:rsidRPr="00461649">
        <w:rPr>
          <w:rFonts w:cs="Times New Roman"/>
          <w:szCs w:val="22"/>
        </w:rPr>
        <w:t xml:space="preserve">EIA: EOC)  The Education Oversight Committee may collect, retain and expend revenue from conference registration and fees; charges for materials supplied to local school districts or other entities not otherwise mandated to be provided by state law; and </w:t>
      </w:r>
      <w:r w:rsidRPr="00461649">
        <w:rPr>
          <w:rFonts w:cs="Times New Roman"/>
          <w:szCs w:val="22"/>
        </w:rPr>
        <w:lastRenderedPageBreak/>
        <w:t>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1A.20.</w:t>
      </w:r>
      <w:r w:rsidRPr="00461649">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w:t>
      </w:r>
      <w:r w:rsidRPr="00461649">
        <w:rPr>
          <w:rFonts w:cs="Times New Roman"/>
          <w:szCs w:val="22"/>
        </w:rPr>
        <w:lastRenderedPageBreak/>
        <w:t>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Of this amount, $750,000 may be used for after-school or summer enrichment programs focused on dropout prevention for at-risk students.</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w:t>
      </w:r>
      <w:r w:rsidRPr="00461649">
        <w:rPr>
          <w:rFonts w:cs="Times New Roman"/>
          <w:szCs w:val="22"/>
        </w:rPr>
        <w:lastRenderedPageBreak/>
        <w:t>subsequently are offered continuing contract status after the effective date of this proviso, and are employed at a school that is subject to reconstitution under this proviso.</w:t>
      </w:r>
    </w:p>
    <w:p w:rsidR="00D50B7D"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Pr>
          <w:rFonts w:cs="Times New Roman"/>
          <w:szCs w:val="22"/>
        </w:rPr>
        <w:t>first</w:t>
      </w:r>
      <w:r w:rsidRPr="00461649">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461649" w:rsidRDefault="00D50B7D" w:rsidP="00D50B7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461649"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1A.</w:t>
      </w:r>
      <w:r w:rsidR="00412E8E" w:rsidRPr="00461649">
        <w:rPr>
          <w:rFonts w:cs="Times New Roman"/>
          <w:b/>
          <w:szCs w:val="22"/>
        </w:rPr>
        <w:t>21</w:t>
      </w:r>
      <w:r w:rsidRPr="00461649">
        <w:rPr>
          <w:rFonts w:cs="Times New Roman"/>
          <w:b/>
          <w:szCs w:val="22"/>
        </w:rPr>
        <w:t>.</w:t>
      </w:r>
      <w:r w:rsidRPr="00461649">
        <w:rPr>
          <w:rFonts w:cs="Times New Roman"/>
          <w:b/>
          <w:szCs w:val="22"/>
        </w:rPr>
        <w:tab/>
      </w:r>
      <w:r w:rsidRPr="00461649">
        <w:rPr>
          <w:rFonts w:cs="Times New Roman"/>
          <w:szCs w:val="22"/>
        </w:rPr>
        <w:t>(SDE-EIA: Proviso Allocations)</w:t>
      </w:r>
      <w:r w:rsidR="00B068BB" w:rsidRPr="00461649">
        <w:rPr>
          <w:rFonts w:cs="Times New Roman"/>
          <w:szCs w:val="22"/>
        </w:rPr>
        <w:t xml:space="preserve"> </w:t>
      </w:r>
      <w:r w:rsidRPr="00461649">
        <w:rPr>
          <w:rFonts w:cs="Times New Roman"/>
          <w:szCs w:val="22"/>
        </w:rPr>
        <w:t xml:space="preserve"> In the event an official EIA revenue shortfall is declared by the Board of Economic Advisors, the Department of Education may reduce</w:t>
      </w:r>
      <w:r w:rsidR="00B068BB" w:rsidRPr="00461649">
        <w:rPr>
          <w:rFonts w:cs="Times New Roman"/>
          <w:szCs w:val="22"/>
        </w:rPr>
        <w:t xml:space="preserve"> </w:t>
      </w:r>
      <w:r w:rsidRPr="00461649">
        <w:rPr>
          <w:rFonts w:cs="Times New Roman"/>
          <w:szCs w:val="22"/>
        </w:rPr>
        <w:t>any allocation in Section 1A specifically designated by proviso</w:t>
      </w:r>
      <w:r w:rsidR="00B068BB" w:rsidRPr="00461649">
        <w:rPr>
          <w:rFonts w:cs="Times New Roman"/>
          <w:szCs w:val="22"/>
        </w:rPr>
        <w:t xml:space="preserve"> </w:t>
      </w:r>
      <w:r w:rsidRPr="00461649">
        <w:rPr>
          <w:rFonts w:cs="Times New Roman"/>
          <w:szCs w:val="22"/>
        </w:rPr>
        <w:t>in accordance with the lower Board of Economic Advisors revenue estimate as directed by the Office of State Budget.  No allocation for teacher salaries shall be reduced as a result of this proviso.</w:t>
      </w:r>
    </w:p>
    <w:p w:rsidR="00EB3056" w:rsidRPr="00461649"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1A.</w:t>
      </w:r>
      <w:r w:rsidR="00412E8E" w:rsidRPr="00461649">
        <w:rPr>
          <w:rFonts w:cs="Times New Roman"/>
          <w:b/>
          <w:bCs/>
          <w:szCs w:val="22"/>
        </w:rPr>
        <w:t>22</w:t>
      </w:r>
      <w:r w:rsidRPr="00461649">
        <w:rPr>
          <w:rFonts w:cs="Times New Roman"/>
          <w:b/>
          <w:bCs/>
          <w:szCs w:val="22"/>
        </w:rPr>
        <w:t>.</w:t>
      </w:r>
      <w:r w:rsidRPr="00461649">
        <w:rPr>
          <w:rFonts w:cs="Times New Roman"/>
          <w:b/>
          <w:bCs/>
          <w:szCs w:val="22"/>
        </w:rPr>
        <w:tab/>
      </w:r>
      <w:r w:rsidRPr="00461649">
        <w:rPr>
          <w:rFonts w:cs="Times New Roman"/>
          <w:szCs w:val="22"/>
        </w:rPr>
        <w:t>(SDE-EIA: School Districts and Special Schools Flexibility</w:t>
      </w:r>
      <w:proofErr w:type="gramStart"/>
      <w:r w:rsidRPr="00461649">
        <w:rPr>
          <w:rFonts w:cs="Times New Roman"/>
          <w:szCs w:val="22"/>
        </w:rPr>
        <w:t xml:space="preserve">)  </w:t>
      </w:r>
      <w:r w:rsidR="00EB3056" w:rsidRPr="00461649">
        <w:rPr>
          <w:rFonts w:cs="Times New Roman"/>
          <w:szCs w:val="22"/>
        </w:rPr>
        <w:t>All</w:t>
      </w:r>
      <w:proofErr w:type="gramEnd"/>
      <w:r w:rsidR="00EB3056" w:rsidRPr="00461649">
        <w:rPr>
          <w:rFonts w:cs="Times New Roman"/>
          <w:szCs w:val="22"/>
        </w:rPr>
        <w:t xml:space="preserve">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w:t>
      </w:r>
      <w:r w:rsidR="00EB3056" w:rsidRPr="00461649">
        <w:rPr>
          <w:rFonts w:cs="Times New Roman"/>
          <w:szCs w:val="22"/>
        </w:rPr>
        <w:lastRenderedPageBreak/>
        <w:t xml:space="preserve">delivery of academic and arts instruction to students.  </w:t>
      </w:r>
      <w:r w:rsidR="00D17A78" w:rsidRPr="00461649">
        <w:rPr>
          <w:rFonts w:cs="Times New Roman"/>
          <w:szCs w:val="22"/>
        </w:rPr>
        <w:t>However, a school district may not transfer funds allocated specifically for state level maintenance of effort requirements under IDEA, required for debt service or bonded indebtedness.</w:t>
      </w:r>
      <w:r w:rsidR="00EB3056" w:rsidRPr="00461649">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order for a school district to take advantage of the flexibility provisions, at least seventy percent of the school district's per pupil expenditures must be utilized within the </w:t>
      </w:r>
      <w:proofErr w:type="spellStart"/>
      <w:r w:rsidRPr="00461649">
        <w:rPr>
          <w:rFonts w:cs="Times New Roman"/>
          <w:szCs w:val="22"/>
        </w:rPr>
        <w:t>In$ite</w:t>
      </w:r>
      <w:proofErr w:type="spellEnd"/>
      <w:r w:rsidRPr="00461649">
        <w:rPr>
          <w:rFonts w:cs="Times New Roman"/>
          <w:szCs w:val="22"/>
        </w:rPr>
        <w:t xml:space="preserve"> categories of instruction, instructional support, and </w:t>
      </w:r>
      <w:proofErr w:type="spellStart"/>
      <w:r w:rsidR="00C35806">
        <w:rPr>
          <w:rFonts w:cs="Times New Roman"/>
          <w:szCs w:val="22"/>
        </w:rPr>
        <w:t>non</w:t>
      </w:r>
      <w:r w:rsidRPr="00461649">
        <w:rPr>
          <w:rFonts w:cs="Times New Roman"/>
          <w:szCs w:val="22"/>
        </w:rPr>
        <w:t>instruction</w:t>
      </w:r>
      <w:proofErr w:type="spellEnd"/>
      <w:r w:rsidRPr="00461649">
        <w:rPr>
          <w:rFonts w:cs="Times New Roman"/>
          <w:szCs w:val="22"/>
        </w:rPr>
        <w:t xml:space="preserve"> pupil services.  No portion of the seventy percent may be used for business services, debt service, capital outlay, program management, and leadership services, as defined by </w:t>
      </w:r>
      <w:proofErr w:type="spellStart"/>
      <w:r w:rsidRPr="00461649">
        <w:rPr>
          <w:rFonts w:cs="Times New Roman"/>
          <w:szCs w:val="22"/>
        </w:rPr>
        <w:t>In$ite</w:t>
      </w:r>
      <w:proofErr w:type="spellEnd"/>
      <w:r w:rsidRPr="00461649">
        <w:rPr>
          <w:rFonts w:cs="Times New Roman"/>
          <w:szCs w:val="22"/>
        </w:rPr>
        <w:t xml:space="preserve">.  The school district shall report to the Department of Education the actual percentage of its per pupil expenditures used for classroom instruction, instructional support, and </w:t>
      </w:r>
      <w:proofErr w:type="spellStart"/>
      <w:r w:rsidR="00C35806">
        <w:rPr>
          <w:rFonts w:cs="Times New Roman"/>
          <w:szCs w:val="22"/>
        </w:rPr>
        <w:t>non</w:t>
      </w:r>
      <w:r w:rsidRPr="00461649">
        <w:rPr>
          <w:rFonts w:cs="Times New Roman"/>
          <w:szCs w:val="22"/>
        </w:rPr>
        <w:t>instruction</w:t>
      </w:r>
      <w:proofErr w:type="spellEnd"/>
      <w:r w:rsidRPr="00461649">
        <w:rPr>
          <w:rFonts w:cs="Times New Roman"/>
          <w:szCs w:val="22"/>
        </w:rPr>
        <w:t xml:space="preserve"> pupil services for the </w:t>
      </w:r>
      <w:r w:rsidR="007B7847" w:rsidRPr="00461649">
        <w:rPr>
          <w:rFonts w:cs="Times New Roman"/>
          <w:szCs w:val="22"/>
        </w:rPr>
        <w:t xml:space="preserve">current </w:t>
      </w:r>
      <w:r w:rsidRPr="00461649">
        <w:rPr>
          <w:rFonts w:cs="Times New Roman"/>
          <w:szCs w:val="22"/>
        </w:rPr>
        <w:t xml:space="preserve">school year ending June </w:t>
      </w:r>
      <w:r w:rsidR="00757411">
        <w:rPr>
          <w:rFonts w:cs="Times New Roman"/>
          <w:szCs w:val="22"/>
        </w:rPr>
        <w:t>thirtieth</w:t>
      </w:r>
      <w:r w:rsidRPr="00461649">
        <w:rPr>
          <w:rFonts w:cs="Times New Roman"/>
          <w:szCs w:val="22"/>
        </w:rPr>
        <w:t xml:space="preserve">.  Salaries of on-site principals must be included in the calculation of the </w:t>
      </w:r>
      <w:proofErr w:type="gramStart"/>
      <w:r w:rsidRPr="00461649">
        <w:rPr>
          <w:rFonts w:cs="Times New Roman"/>
          <w:szCs w:val="22"/>
        </w:rPr>
        <w:t>district’s</w:t>
      </w:r>
      <w:proofErr w:type="gramEnd"/>
      <w:r w:rsidRPr="00461649">
        <w:rPr>
          <w:rFonts w:cs="Times New Roman"/>
          <w:szCs w:val="22"/>
        </w:rPr>
        <w:t xml:space="preserve"> per pupil expenditures.</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w:t>
      </w:r>
      <w:proofErr w:type="spellStart"/>
      <w:r w:rsidRPr="00461649">
        <w:rPr>
          <w:rFonts w:cs="Times New Roman"/>
          <w:szCs w:val="22"/>
        </w:rPr>
        <w:t>In$ite</w:t>
      </w:r>
      <w:proofErr w:type="spellEnd"/>
      <w:r w:rsidRPr="00461649">
        <w:rPr>
          <w:rFonts w:cs="Times New Roman"/>
          <w:szCs w:val="22"/>
        </w:rPr>
        <w:t>” means the financial analysis model for education programs utilized by the Department of Education.</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School districts and special schools may carry forward unexpended funds from the prior fiscal year into the current fiscal year.  </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Prior to implementing the flexibility authorized herein, school districts must provide to Public Charter Schools the per pupil allocation due to them for each categorical program.</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Quarterly throughout the current fiscal year, the chairman of each school district's board and the superintendent of each school district must certify where </w:t>
      </w:r>
      <w:proofErr w:type="spellStart"/>
      <w:r w:rsidR="00C35806">
        <w:rPr>
          <w:rFonts w:cs="Times New Roman"/>
          <w:szCs w:val="22"/>
        </w:rPr>
        <w:t>non</w:t>
      </w:r>
      <w:r w:rsidRPr="00461649">
        <w:rPr>
          <w:rFonts w:cs="Times New Roman"/>
          <w:szCs w:val="22"/>
        </w:rPr>
        <w:t>instructional</w:t>
      </w:r>
      <w:proofErr w:type="spellEnd"/>
      <w:r w:rsidRPr="00461649">
        <w:rPr>
          <w:rFonts w:cs="Times New Roman"/>
          <w:szCs w:val="22"/>
        </w:rPr>
        <w:t xml:space="preserve"> or </w:t>
      </w:r>
      <w:r w:rsidR="00C35806">
        <w:rPr>
          <w:rFonts w:cs="Times New Roman"/>
          <w:szCs w:val="22"/>
        </w:rPr>
        <w:t>non</w:t>
      </w:r>
      <w:r w:rsidRPr="00461649">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w:t>
      </w:r>
      <w:r w:rsidRPr="00461649">
        <w:rPr>
          <w:rFonts w:cs="Times New Roman"/>
          <w:szCs w:val="22"/>
        </w:rPr>
        <w:lastRenderedPageBreak/>
        <w:t>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4A7A13" w:rsidRPr="00461649">
        <w:rPr>
          <w:rFonts w:cs="Times New Roman"/>
          <w:szCs w:val="22"/>
        </w:rPr>
        <w:t xml:space="preserve">For </w:t>
      </w:r>
      <w:r w:rsidRPr="00461649">
        <w:rPr>
          <w:rFonts w:cs="Times New Roman"/>
          <w:szCs w:val="22"/>
        </w:rPr>
        <w:t>the current fiscal year,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may be suspended.  School districts and the Department of Education are granted permission to purchase the most economical type of bus fuel.</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4A7A13" w:rsidRPr="00461649">
        <w:rPr>
          <w:rFonts w:cs="Times New Roman"/>
          <w:szCs w:val="22"/>
        </w:rPr>
        <w:t xml:space="preserve">For </w:t>
      </w:r>
      <w:r w:rsidRPr="00461649">
        <w:rPr>
          <w:rFonts w:cs="Times New Roman"/>
          <w:szCs w:val="22"/>
        </w:rPr>
        <w:t>the current fiscal year, savings generated from the suspension of the writing assessments and the suspension of new textbooks adoptions enumerated above must be allocated to school districts based on the Education Finance Act formula.</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w:t>
      </w:r>
      <w:proofErr w:type="gramStart"/>
      <w:r w:rsidRPr="00461649">
        <w:rPr>
          <w:rFonts w:cs="Times New Roman"/>
          <w:szCs w:val="22"/>
        </w:rPr>
        <w:t>for each expenditure</w:t>
      </w:r>
      <w:proofErr w:type="gramEnd"/>
      <w:r w:rsidRPr="00461649">
        <w:rPr>
          <w:rFonts w:cs="Times New Roman"/>
          <w:szCs w:val="22"/>
        </w:rPr>
        <w:t>:</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w:t>
      </w:r>
      <w:proofErr w:type="spellStart"/>
      <w:r w:rsidRPr="00461649">
        <w:rPr>
          <w:rFonts w:cs="Times New Roman"/>
          <w:szCs w:val="22"/>
        </w:rPr>
        <w:t>i</w:t>
      </w:r>
      <w:proofErr w:type="spellEnd"/>
      <w:r w:rsidRPr="00461649">
        <w:rPr>
          <w:rFonts w:cs="Times New Roman"/>
          <w:szCs w:val="22"/>
        </w:rPr>
        <w:t>)</w:t>
      </w:r>
      <w:r w:rsidRPr="00461649">
        <w:rPr>
          <w:rFonts w:cs="Times New Roman"/>
          <w:szCs w:val="22"/>
        </w:rPr>
        <w:tab/>
      </w:r>
      <w:r w:rsidRPr="00461649">
        <w:rPr>
          <w:rFonts w:cs="Times New Roman"/>
          <w:szCs w:val="22"/>
        </w:rPr>
        <w:tab/>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transaction amount;</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(ii)</w:t>
      </w:r>
      <w:r w:rsidRPr="00461649">
        <w:rPr>
          <w:rFonts w:cs="Times New Roman"/>
          <w:szCs w:val="22"/>
        </w:rPr>
        <w:tab/>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name of the payee; and</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(iii)</w:t>
      </w:r>
      <w:r w:rsidRPr="00461649">
        <w:rPr>
          <w:rFonts w:cs="Times New Roman"/>
          <w:szCs w:val="22"/>
        </w:rPr>
        <w:tab/>
      </w:r>
      <w:r w:rsidRPr="00461649">
        <w:rPr>
          <w:rFonts w:cs="Times New Roman"/>
          <w:szCs w:val="22"/>
        </w:rPr>
        <w:tab/>
      </w:r>
      <w:proofErr w:type="gramStart"/>
      <w:r w:rsidRPr="00461649">
        <w:rPr>
          <w:rFonts w:cs="Times New Roman"/>
          <w:szCs w:val="22"/>
        </w:rPr>
        <w:t>a</w:t>
      </w:r>
      <w:proofErr w:type="gramEnd"/>
      <w:r w:rsidRPr="00461649">
        <w:rPr>
          <w:rFonts w:cs="Times New Roman"/>
          <w:szCs w:val="22"/>
        </w:rPr>
        <w:t xml:space="preserve"> statement providing a detailed description of the expenditure.</w:t>
      </w:r>
    </w:p>
    <w:p w:rsidR="00EB3056" w:rsidRPr="00461649" w:rsidRDefault="0096561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sidR="00EB3056" w:rsidRPr="00461649">
        <w:rPr>
          <w:rFonts w:cs="Times New Roman"/>
          <w:szCs w:val="22"/>
        </w:rPr>
        <w:t xml:space="preserve">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w:t>
      </w:r>
      <w:proofErr w:type="gramStart"/>
      <w:r w:rsidR="00EB3056" w:rsidRPr="00461649">
        <w:rPr>
          <w:rFonts w:cs="Times New Roman"/>
          <w:szCs w:val="22"/>
        </w:rPr>
        <w:t>an expenditure</w:t>
      </w:r>
      <w:proofErr w:type="gramEnd"/>
      <w:r w:rsidR="00EB3056" w:rsidRPr="00461649">
        <w:rPr>
          <w:rFonts w:cs="Times New Roman"/>
          <w:szCs w:val="22"/>
        </w:rPr>
        <w:t>.  The register must be searchable and updated at least once a month.</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w:t>
      </w:r>
      <w:r w:rsidRPr="00461649">
        <w:rPr>
          <w:rFonts w:cs="Times New Roman"/>
          <w:szCs w:val="22"/>
        </w:rPr>
        <w:lastRenderedPageBreak/>
        <w:t>statement must be posted not later than the thirtieth day after the first date that any portion of the balance due as shown on the statement is paid.</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EB3056" w:rsidRPr="00461649"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provisions contained herein do not amend, suspend, supersede, replace, revoke, restrict, or otherwise affect Chapter 4, Title 30, </w:t>
      </w:r>
      <w:proofErr w:type="gramStart"/>
      <w:r w:rsidRPr="00461649">
        <w:rPr>
          <w:rFonts w:cs="Times New Roman"/>
          <w:szCs w:val="22"/>
        </w:rPr>
        <w:t>the</w:t>
      </w:r>
      <w:proofErr w:type="gramEnd"/>
      <w:r w:rsidRPr="00461649">
        <w:rPr>
          <w:rFonts w:cs="Times New Roman"/>
          <w:szCs w:val="22"/>
        </w:rPr>
        <w:t xml:space="preserve"> South Carolina Freedom of Information Act.</w:t>
      </w:r>
    </w:p>
    <w:p w:rsidR="00A9603B" w:rsidRPr="00461649"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1A.</w:t>
      </w:r>
      <w:r w:rsidR="00412E8E" w:rsidRPr="00461649">
        <w:rPr>
          <w:rFonts w:cs="Times New Roman"/>
          <w:b/>
          <w:bCs/>
          <w:szCs w:val="22"/>
        </w:rPr>
        <w:t>23</w:t>
      </w:r>
      <w:r w:rsidRPr="00461649">
        <w:rPr>
          <w:rFonts w:cs="Times New Roman"/>
          <w:b/>
          <w:bCs/>
          <w:szCs w:val="22"/>
        </w:rPr>
        <w:t>.</w:t>
      </w:r>
      <w:r w:rsidRPr="00461649">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1A.</w:t>
      </w:r>
      <w:r w:rsidR="00412E8E" w:rsidRPr="00461649">
        <w:rPr>
          <w:rFonts w:cs="Times New Roman"/>
          <w:b/>
          <w:bCs/>
          <w:szCs w:val="22"/>
        </w:rPr>
        <w:t>24</w:t>
      </w:r>
      <w:r w:rsidRPr="00461649">
        <w:rPr>
          <w:rFonts w:cs="Times New Roman"/>
          <w:b/>
          <w:bCs/>
          <w:szCs w:val="22"/>
        </w:rPr>
        <w:t>.</w:t>
      </w:r>
      <w:r w:rsidRPr="00461649">
        <w:rPr>
          <w:rFonts w:cs="Times New Roman"/>
          <w:szCs w:val="22"/>
        </w:rPr>
        <w:tab/>
        <w:t xml:space="preserve">(SDE-EIA: High Schools That Work Programs)  The Department of Education must report annually by December </w:t>
      </w:r>
      <w:r w:rsidR="009833A2" w:rsidRPr="00461649">
        <w:rPr>
          <w:rFonts w:cs="Times New Roman"/>
          <w:szCs w:val="22"/>
        </w:rPr>
        <w:t>first</w:t>
      </w:r>
      <w:r w:rsidRPr="00461649">
        <w:rPr>
          <w:rFonts w:cs="Times New Roman"/>
          <w:szCs w:val="22"/>
        </w:rPr>
        <w:t xml:space="preserve">,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461649">
        <w:rPr>
          <w:rFonts w:cs="Times New Roman"/>
          <w:bCs/>
          <w:szCs w:val="22"/>
        </w:rPr>
        <w:t>The department, school districts, and special schools may carry forward unexpended funds from the prior fiscal year into the current fiscal that were allocated for High Schools That Work.</w:t>
      </w:r>
    </w:p>
    <w:p w:rsidR="00A9603B" w:rsidRPr="00461649" w:rsidRDefault="007B784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1A.25.</w:t>
      </w:r>
      <w:r w:rsidRPr="00461649">
        <w:rPr>
          <w:rFonts w:cs="Times New Roman"/>
          <w:szCs w:val="22"/>
        </w:rPr>
        <w:tab/>
        <w:t>(SDE-EIA: Assessment</w:t>
      </w:r>
      <w:r w:rsidR="004A7A13" w:rsidRPr="00461649">
        <w:rPr>
          <w:rFonts w:cs="Times New Roman"/>
          <w:szCs w:val="22"/>
        </w:rPr>
        <w:t xml:space="preserve">)  </w:t>
      </w:r>
      <w:r w:rsidRPr="00461649">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461649"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lastRenderedPageBreak/>
        <w:tab/>
        <w:t>1A.</w:t>
      </w:r>
      <w:r w:rsidR="00412E8E" w:rsidRPr="00461649">
        <w:rPr>
          <w:rFonts w:cs="Times New Roman"/>
          <w:b/>
          <w:bCs/>
          <w:szCs w:val="22"/>
        </w:rPr>
        <w:t>26</w:t>
      </w:r>
      <w:r w:rsidRPr="00461649">
        <w:rPr>
          <w:rFonts w:cs="Times New Roman"/>
          <w:b/>
          <w:bCs/>
          <w:szCs w:val="22"/>
        </w:rPr>
        <w:t>.</w:t>
      </w:r>
      <w:r w:rsidRPr="00461649">
        <w:rPr>
          <w:rFonts w:cs="Times New Roman"/>
          <w:b/>
          <w:bCs/>
          <w:szCs w:val="22"/>
        </w:rPr>
        <w:tab/>
      </w:r>
      <w:r w:rsidRPr="00461649">
        <w:rPr>
          <w:rFonts w:cs="Times New Roman"/>
          <w:szCs w:val="22"/>
        </w:rPr>
        <w:t>(SDE-EIA: Early Childhood Review</w:t>
      </w:r>
      <w:proofErr w:type="gramStart"/>
      <w:r w:rsidRPr="00461649">
        <w:rPr>
          <w:rFonts w:cs="Times New Roman"/>
          <w:szCs w:val="22"/>
        </w:rPr>
        <w:t>)  From</w:t>
      </w:r>
      <w:proofErr w:type="gramEnd"/>
      <w:r w:rsidRPr="00461649">
        <w:rPr>
          <w:rFonts w:cs="Times New Roman"/>
          <w:szCs w:val="22"/>
        </w:rPr>
        <w:t xml:space="preserve"> the funds appropriated for EIA Four-Year-Old Early Childhood, the Department of Education shall utilize up to $300,000 to provide monitoring and oversight of the program and to institute a plan for</w:t>
      </w:r>
      <w:r w:rsidR="00497F85" w:rsidRPr="00461649">
        <w:rPr>
          <w:rFonts w:cs="Times New Roman"/>
          <w:szCs w:val="22"/>
        </w:rPr>
        <w:t xml:space="preserve"> </w:t>
      </w:r>
      <w:r w:rsidRPr="00461649">
        <w:rPr>
          <w:rFonts w:cs="Times New Roman"/>
          <w:szCs w:val="22"/>
        </w:rPr>
        <w:t>tracking 4K students through fifth grade, examining components that have contributed to student academic success and to review on a district basis,</w:t>
      </w:r>
      <w:r w:rsidR="00497F85" w:rsidRPr="00461649">
        <w:rPr>
          <w:rFonts w:cs="Times New Roman"/>
          <w:szCs w:val="22"/>
        </w:rPr>
        <w:t xml:space="preserve"> </w:t>
      </w:r>
      <w:r w:rsidRPr="00461649">
        <w:rPr>
          <w:rFonts w:cs="Times New Roman"/>
          <w:szCs w:val="22"/>
        </w:rPr>
        <w:t>professional development needs based on successful program components.</w:t>
      </w:r>
      <w:r w:rsidR="00497F85" w:rsidRPr="00461649">
        <w:rPr>
          <w:rFonts w:cs="Times New Roman"/>
          <w:szCs w:val="22"/>
        </w:rPr>
        <w:t xml:space="preserve">  </w:t>
      </w:r>
      <w:r w:rsidRPr="00461649">
        <w:rPr>
          <w:rFonts w:cs="Times New Roman"/>
          <w:szCs w:val="22"/>
        </w:rPr>
        <w:t>The department shall use all pertinent information obtained to implement statewide professional development to guide efforts aimed at increasin</w:t>
      </w:r>
      <w:r w:rsidR="00412E8E" w:rsidRPr="00461649">
        <w:rPr>
          <w:rFonts w:cs="Times New Roman"/>
          <w:szCs w:val="22"/>
        </w:rPr>
        <w:t>g the success of all children.</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1A.</w:t>
      </w:r>
      <w:r w:rsidR="00412E8E" w:rsidRPr="00461649">
        <w:rPr>
          <w:rFonts w:cs="Times New Roman"/>
          <w:b/>
          <w:bCs/>
          <w:szCs w:val="22"/>
        </w:rPr>
        <w:t>27</w:t>
      </w:r>
      <w:r w:rsidRPr="00461649">
        <w:rPr>
          <w:rFonts w:cs="Times New Roman"/>
          <w:b/>
          <w:bCs/>
          <w:szCs w:val="22"/>
        </w:rPr>
        <w:t>.</w:t>
      </w:r>
      <w:r w:rsidRPr="00461649">
        <w:rPr>
          <w:rFonts w:cs="Times New Roman"/>
          <w:szCs w:val="22"/>
        </w:rPr>
        <w:tab/>
        <w:t>(SDE-EIA: Report Card Information</w:t>
      </w:r>
      <w:proofErr w:type="gramStart"/>
      <w:r w:rsidRPr="00461649">
        <w:rPr>
          <w:rFonts w:cs="Times New Roman"/>
          <w:szCs w:val="22"/>
        </w:rPr>
        <w:t>)  The</w:t>
      </w:r>
      <w:proofErr w:type="gramEnd"/>
      <w:r w:rsidRPr="00461649">
        <w:rPr>
          <w:rFonts w:cs="Times New Roman"/>
          <w:szCs w:val="22"/>
        </w:rPr>
        <w:t xml:space="preserve"> percentage each school district expended on classroom instruction as defined by the Department of Education’s </w:t>
      </w:r>
      <w:proofErr w:type="spellStart"/>
      <w:r w:rsidRPr="00461649">
        <w:rPr>
          <w:rFonts w:cs="Times New Roman"/>
          <w:szCs w:val="22"/>
        </w:rPr>
        <w:t>In$ite</w:t>
      </w:r>
      <w:proofErr w:type="spellEnd"/>
      <w:r w:rsidRPr="00461649">
        <w:rPr>
          <w:rFonts w:cs="Times New Roman"/>
          <w:szCs w:val="22"/>
        </w:rPr>
        <w:t xml:space="preserve"> classification for “Instruction” must be printed on the Annual School and District Report Card.</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1A.</w:t>
      </w:r>
      <w:r w:rsidR="00412E8E" w:rsidRPr="00461649">
        <w:rPr>
          <w:rFonts w:cs="Times New Roman"/>
          <w:b/>
          <w:bCs/>
          <w:szCs w:val="22"/>
        </w:rPr>
        <w:t>28</w:t>
      </w:r>
      <w:r w:rsidRPr="00461649">
        <w:rPr>
          <w:rFonts w:cs="Times New Roman"/>
          <w:b/>
          <w:bCs/>
          <w:szCs w:val="22"/>
        </w:rPr>
        <w:t>.</w:t>
      </w:r>
      <w:r w:rsidRPr="00461649">
        <w:rPr>
          <w:rFonts w:cs="Times New Roman"/>
          <w:szCs w:val="22"/>
        </w:rPr>
        <w:tab/>
        <w:t xml:space="preserve">(SDE-EIA: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w:t>
      </w:r>
      <w:proofErr w:type="gramStart"/>
      <w:r w:rsidRPr="00461649">
        <w:rPr>
          <w:rFonts w:cs="Times New Roman"/>
          <w:szCs w:val="22"/>
        </w:rPr>
        <w:t>1,</w:t>
      </w:r>
      <w:proofErr w:type="gramEnd"/>
      <w:r w:rsidRPr="00461649">
        <w:rPr>
          <w:rFonts w:cs="Times New Roman"/>
          <w:szCs w:val="22"/>
        </w:rPr>
        <w:t xml:space="preserve"> XI.A.3 shall include a weight of up to ten percent of the overall criteria to the development of higher order thinking skills and critical thinking.</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412E8E" w:rsidRPr="00461649">
        <w:rPr>
          <w:rFonts w:cs="Times New Roman"/>
          <w:b/>
          <w:szCs w:val="22"/>
        </w:rPr>
        <w:t>29</w:t>
      </w:r>
      <w:r w:rsidR="000C6239" w:rsidRPr="00461649">
        <w:rPr>
          <w:rFonts w:cs="Times New Roman"/>
          <w:b/>
          <w:szCs w:val="22"/>
        </w:rPr>
        <w:t>.</w:t>
      </w:r>
      <w:r w:rsidR="000C6239" w:rsidRPr="00461649">
        <w:rPr>
          <w:rFonts w:cs="Times New Roman"/>
          <w:b/>
          <w:szCs w:val="22"/>
        </w:rPr>
        <w:tab/>
      </w:r>
      <w:r w:rsidRPr="00461649">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461649"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Cs/>
          <w:spacing w:val="-2"/>
          <w:szCs w:val="22"/>
        </w:rPr>
        <w:lastRenderedPageBreak/>
        <w:tab/>
      </w:r>
      <w:r w:rsidRPr="00461649">
        <w:rPr>
          <w:rFonts w:cs="Times New Roman"/>
          <w:b/>
          <w:spacing w:val="-2"/>
          <w:szCs w:val="22"/>
        </w:rPr>
        <w:t>1A.</w:t>
      </w:r>
      <w:r w:rsidR="00412E8E" w:rsidRPr="00461649">
        <w:rPr>
          <w:rFonts w:cs="Times New Roman"/>
          <w:b/>
          <w:spacing w:val="-2"/>
          <w:szCs w:val="22"/>
        </w:rPr>
        <w:t>30</w:t>
      </w:r>
      <w:r w:rsidR="000C6239" w:rsidRPr="00461649">
        <w:rPr>
          <w:rFonts w:cs="Times New Roman"/>
          <w:b/>
          <w:spacing w:val="-2"/>
          <w:szCs w:val="22"/>
        </w:rPr>
        <w:t>.</w:t>
      </w:r>
      <w:r w:rsidR="000C6239" w:rsidRPr="00461649">
        <w:rPr>
          <w:rFonts w:cs="Times New Roman"/>
          <w:b/>
          <w:spacing w:val="-2"/>
          <w:szCs w:val="22"/>
        </w:rPr>
        <w:tab/>
      </w:r>
      <w:r w:rsidRPr="00461649">
        <w:rPr>
          <w:rFonts w:cs="Times New Roman"/>
          <w:bCs/>
          <w:spacing w:val="-2"/>
          <w:szCs w:val="22"/>
        </w:rPr>
        <w:t>(SDE-</w:t>
      </w:r>
      <w:r w:rsidRPr="00461649">
        <w:rPr>
          <w:rFonts w:cs="Times New Roman"/>
          <w:szCs w:val="22"/>
        </w:rPr>
        <w:t>EIA</w:t>
      </w:r>
      <w:r w:rsidRPr="00461649">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461649"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31</w:t>
      </w:r>
      <w:r w:rsidRPr="00461649">
        <w:rPr>
          <w:rFonts w:cs="Times New Roman"/>
          <w:b/>
          <w:szCs w:val="22"/>
        </w:rPr>
        <w:t>.</w:t>
      </w:r>
      <w:r w:rsidRPr="00461649">
        <w:rPr>
          <w:rFonts w:cs="Times New Roman"/>
          <w:szCs w:val="22"/>
        </w:rPr>
        <w:tab/>
      </w:r>
      <w:r w:rsidR="004A7A13" w:rsidRPr="00461649">
        <w:rPr>
          <w:rFonts w:cs="Times New Roman"/>
          <w:b/>
          <w:szCs w:val="22"/>
        </w:rPr>
        <w:t>DELETED</w:t>
      </w:r>
    </w:p>
    <w:p w:rsidR="00382282" w:rsidRPr="00461649"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32</w:t>
      </w:r>
      <w:r w:rsidRPr="00461649">
        <w:rPr>
          <w:rFonts w:cs="Times New Roman"/>
          <w:b/>
          <w:szCs w:val="22"/>
        </w:rPr>
        <w:t>.</w:t>
      </w:r>
      <w:r w:rsidRPr="00461649">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461649">
        <w:rPr>
          <w:rFonts w:cs="Times New Roman"/>
          <w:szCs w:val="22"/>
        </w:rPr>
        <w:t xml:space="preserve"> </w:t>
      </w:r>
      <w:r w:rsidRPr="00461649">
        <w:rPr>
          <w:rFonts w:cs="Times New Roman"/>
          <w:szCs w:val="22"/>
        </w:rPr>
        <w:t>(at the time of acceptance) on the basis of family income expressed as a percentage of the federal poverty guidelines, with the lowest family incomes given the highest enrollment priority.</w:t>
      </w:r>
    </w:p>
    <w:p w:rsidR="00733069" w:rsidRPr="00461649"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33</w:t>
      </w:r>
      <w:r w:rsidRPr="00461649">
        <w:rPr>
          <w:rFonts w:cs="Times New Roman"/>
          <w:b/>
          <w:szCs w:val="22"/>
        </w:rPr>
        <w:t>.</w:t>
      </w:r>
      <w:r w:rsidRPr="00461649">
        <w:rPr>
          <w:rFonts w:cs="Times New Roman"/>
          <w:b/>
          <w:szCs w:val="22"/>
        </w:rPr>
        <w:tab/>
      </w:r>
      <w:r w:rsidRPr="00461649">
        <w:rPr>
          <w:rFonts w:cs="Times New Roman"/>
          <w:szCs w:val="22"/>
        </w:rPr>
        <w:t>(SDE-EIA: Reading)</w:t>
      </w:r>
      <w:r w:rsidR="00497F85" w:rsidRPr="00461649">
        <w:rPr>
          <w:rFonts w:cs="Times New Roman"/>
          <w:szCs w:val="22"/>
        </w:rPr>
        <w:t xml:space="preserve">  </w:t>
      </w:r>
      <w:r w:rsidR="002C355C" w:rsidRPr="00461649">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Pr>
          <w:rFonts w:cs="Times New Roman"/>
          <w:szCs w:val="22"/>
        </w:rPr>
        <w:t>three</w:t>
      </w:r>
      <w:r w:rsidR="002C355C" w:rsidRPr="00461649">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461649">
        <w:rPr>
          <w:rFonts w:cs="Times New Roman"/>
          <w:szCs w:val="22"/>
        </w:rPr>
        <w:t>four</w:t>
      </w:r>
      <w:r w:rsidR="00425C3B" w:rsidRPr="00461649">
        <w:rPr>
          <w:rFonts w:cs="Times New Roman"/>
          <w:szCs w:val="22"/>
        </w:rPr>
        <w:t xml:space="preserve"> through </w:t>
      </w:r>
      <w:r w:rsidR="00D2798F" w:rsidRPr="00461649">
        <w:rPr>
          <w:rFonts w:cs="Times New Roman"/>
          <w:szCs w:val="22"/>
        </w:rPr>
        <w:t>eight</w:t>
      </w:r>
      <w:r w:rsidR="002C355C" w:rsidRPr="00461649">
        <w:rPr>
          <w:rFonts w:cs="Times New Roman"/>
          <w:szCs w:val="22"/>
        </w:rPr>
        <w:t>.  Ten percent of the appropriation should be directed toward acceleration to provide additional opportunities for deepening and refinement of literacy skills.</w:t>
      </w:r>
    </w:p>
    <w:p w:rsidR="002C355C" w:rsidRPr="00461649"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color w:val="auto"/>
          <w:szCs w:val="22"/>
        </w:rPr>
        <w:tab/>
        <w:t xml:space="preserve">Fifty percent of the funds shall be allocated to school districts based on the number of weighted pupil units in each school district in proportion to the statewide weighted pupil units using the </w:t>
      </w:r>
      <w:r w:rsidR="0059469D">
        <w:rPr>
          <w:rFonts w:cs="Times New Roman"/>
          <w:color w:val="auto"/>
          <w:szCs w:val="22"/>
        </w:rPr>
        <w:t xml:space="preserve">one hundred thirty-five </w:t>
      </w:r>
      <w:r w:rsidRPr="00461649">
        <w:rPr>
          <w:rFonts w:cs="Times New Roman"/>
          <w:color w:val="auto"/>
          <w:szCs w:val="22"/>
        </w:rPr>
        <w:t xml:space="preserve">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w:t>
      </w:r>
      <w:r w:rsidRPr="00461649">
        <w:rPr>
          <w:rFonts w:cs="Times New Roman"/>
          <w:color w:val="auto"/>
          <w:szCs w:val="22"/>
        </w:rPr>
        <w:lastRenderedPageBreak/>
        <w:t>the department and school districts must use the most cost effective method and when able utilize ETV to provide such services throughout the state.</w:t>
      </w:r>
      <w:r w:rsidR="00497F85" w:rsidRPr="00461649">
        <w:rPr>
          <w:rFonts w:cs="Times New Roman"/>
          <w:b/>
          <w:color w:val="auto"/>
          <w:szCs w:val="22"/>
        </w:rPr>
        <w:t xml:space="preserve">  </w:t>
      </w:r>
      <w:r w:rsidRPr="00461649">
        <w:rPr>
          <w:rFonts w:cs="Times New Roman"/>
          <w:color w:val="auto"/>
          <w:szCs w:val="22"/>
        </w:rPr>
        <w:t>The department shall provide for an evaluation to review first year implementation activities and to establish measurements for monitoring impact on student achievement.</w:t>
      </w:r>
    </w:p>
    <w:p w:rsidR="00733069" w:rsidRPr="00461649"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34</w:t>
      </w:r>
      <w:r w:rsidRPr="00461649">
        <w:rPr>
          <w:rFonts w:cs="Times New Roman"/>
          <w:b/>
          <w:szCs w:val="22"/>
        </w:rPr>
        <w:t>.</w:t>
      </w:r>
      <w:r w:rsidRPr="00461649">
        <w:rPr>
          <w:rFonts w:cs="Times New Roman"/>
          <w:b/>
          <w:szCs w:val="22"/>
        </w:rPr>
        <w:tab/>
      </w:r>
      <w:r w:rsidRPr="00461649">
        <w:rPr>
          <w:rFonts w:cs="Times New Roman"/>
          <w:szCs w:val="22"/>
        </w:rPr>
        <w:t>(SDE-EIA: Artistically and Academically High-Achieving Students)  EIA funds appropriated for high achieving students must be allocated to districts based on</w:t>
      </w:r>
      <w:r w:rsidR="00497F85" w:rsidRPr="00461649">
        <w:rPr>
          <w:rFonts w:cs="Times New Roman"/>
          <w:szCs w:val="22"/>
        </w:rPr>
        <w:t xml:space="preserve"> </w:t>
      </w:r>
      <w:r w:rsidR="00AE0C05" w:rsidRPr="00461649">
        <w:rPr>
          <w:rFonts w:cs="Times New Roman"/>
          <w:szCs w:val="22"/>
        </w:rPr>
        <w:t>three</w:t>
      </w:r>
      <w:r w:rsidRPr="00461649">
        <w:rPr>
          <w:rFonts w:cs="Times New Roman"/>
          <w:szCs w:val="22"/>
        </w:rPr>
        <w:t xml:space="preserve"> factors:  (1) the number of students served in academic gifted and talented programs based on the prior year’s </w:t>
      </w:r>
      <w:r w:rsidR="0059469D">
        <w:rPr>
          <w:rFonts w:cs="Times New Roman"/>
          <w:szCs w:val="22"/>
        </w:rPr>
        <w:t xml:space="preserve">one hundred thirty-five </w:t>
      </w:r>
      <w:r w:rsidRPr="00461649">
        <w:rPr>
          <w:rFonts w:cs="Times New Roman"/>
          <w:szCs w:val="22"/>
        </w:rPr>
        <w:t xml:space="preserve">day count of average daily membership adjusted for the current year’s </w:t>
      </w:r>
      <w:r w:rsidR="0059469D">
        <w:rPr>
          <w:rFonts w:cs="Times New Roman"/>
          <w:szCs w:val="22"/>
        </w:rPr>
        <w:t xml:space="preserve">forty-five </w:t>
      </w:r>
      <w:r w:rsidRPr="00461649">
        <w:rPr>
          <w:rFonts w:cs="Times New Roman"/>
          <w:szCs w:val="22"/>
        </w:rPr>
        <w:t>day count and the number of students identified as artistically gifted and talented;</w:t>
      </w:r>
      <w:r w:rsidR="00497F85" w:rsidRPr="00461649">
        <w:rPr>
          <w:rFonts w:cs="Times New Roman"/>
          <w:szCs w:val="22"/>
        </w:rPr>
        <w:t xml:space="preserve"> </w:t>
      </w:r>
      <w:r w:rsidRPr="00461649">
        <w:rPr>
          <w:rFonts w:cs="Times New Roman"/>
          <w:szCs w:val="22"/>
        </w:rPr>
        <w:t>(2) the number of students taking Advanced Placement or International Baccalaureate (IB) exams in the prior year</w:t>
      </w:r>
      <w:r w:rsidR="008245DF" w:rsidRPr="00461649">
        <w:rPr>
          <w:rFonts w:cs="Times New Roman"/>
          <w:color w:val="auto"/>
          <w:szCs w:val="22"/>
        </w:rPr>
        <w:t>; and (3) a per pupil allocation for charter schools serving state-identified art</w:t>
      </w:r>
      <w:r w:rsidR="001B55C4">
        <w:rPr>
          <w:rFonts w:cs="Times New Roman"/>
          <w:color w:val="auto"/>
          <w:szCs w:val="22"/>
        </w:rPr>
        <w:t xml:space="preserve">istically and academically </w:t>
      </w:r>
      <w:proofErr w:type="spellStart"/>
      <w:r w:rsidR="001B55C4">
        <w:rPr>
          <w:rFonts w:cs="Times New Roman"/>
          <w:color w:val="auto"/>
          <w:szCs w:val="22"/>
        </w:rPr>
        <w:t>high</w:t>
      </w:r>
      <w:r w:rsidR="001B55C4">
        <w:rPr>
          <w:rFonts w:cs="Times New Roman"/>
          <w:color w:val="auto"/>
          <w:szCs w:val="22"/>
        </w:rPr>
        <w:noBreakHyphen/>
      </w:r>
      <w:r w:rsidR="008245DF" w:rsidRPr="00461649">
        <w:rPr>
          <w:rFonts w:cs="Times New Roman"/>
          <w:color w:val="auto"/>
          <w:szCs w:val="22"/>
        </w:rPr>
        <w:t>achieving</w:t>
      </w:r>
      <w:proofErr w:type="spellEnd"/>
      <w:r w:rsidR="008245DF" w:rsidRPr="00461649">
        <w:rPr>
          <w:rFonts w:cs="Times New Roman"/>
          <w:color w:val="auto"/>
          <w:szCs w:val="22"/>
        </w:rPr>
        <w:t xml:space="preserve">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461649">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w:t>
      </w:r>
      <w:r w:rsidR="00E51891" w:rsidRPr="00461649">
        <w:rPr>
          <w:rFonts w:cs="Times New Roman"/>
          <w:szCs w:val="22"/>
        </w:rPr>
        <w:t>three through twelve</w:t>
      </w:r>
      <w:r w:rsidRPr="00461649">
        <w:rPr>
          <w:rFonts w:cs="Times New Roman"/>
          <w:szCs w:val="22"/>
        </w:rPr>
        <w:t>.</w:t>
      </w:r>
    </w:p>
    <w:p w:rsidR="00012128" w:rsidRPr="00461649"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461649"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r>
      <w:r w:rsidRPr="00461649">
        <w:rPr>
          <w:rFonts w:cs="Times New Roman"/>
          <w:szCs w:val="22"/>
        </w:rPr>
        <w:t>Endorsement criteria established by the State Board of Education for teachers assigned to teach gifted and talented and advanced placement classes shall be suspended for the</w:t>
      </w:r>
      <w:r w:rsidR="00497F85" w:rsidRPr="00461649">
        <w:rPr>
          <w:rFonts w:cs="Times New Roman"/>
          <w:szCs w:val="22"/>
        </w:rPr>
        <w:t xml:space="preserve"> </w:t>
      </w:r>
      <w:r w:rsidRPr="00461649">
        <w:rPr>
          <w:rFonts w:cs="Times New Roman"/>
          <w:szCs w:val="22"/>
        </w:rPr>
        <w:t>current school year.</w:t>
      </w:r>
    </w:p>
    <w:p w:rsidR="00733069" w:rsidRPr="00461649"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35</w:t>
      </w:r>
      <w:r w:rsidRPr="00461649">
        <w:rPr>
          <w:rFonts w:cs="Times New Roman"/>
          <w:b/>
          <w:szCs w:val="22"/>
        </w:rPr>
        <w:t>.</w:t>
      </w:r>
      <w:r w:rsidRPr="00461649">
        <w:rPr>
          <w:rFonts w:cs="Times New Roman"/>
          <w:b/>
          <w:szCs w:val="22"/>
        </w:rPr>
        <w:tab/>
      </w:r>
      <w:r w:rsidRPr="00461649">
        <w:rPr>
          <w:rFonts w:cs="Times New Roman"/>
          <w:szCs w:val="22"/>
        </w:rPr>
        <w:t xml:space="preserve">(SDE-EIA: Students at Risk of School Failure)  </w:t>
      </w:r>
      <w:r w:rsidR="004A7A13" w:rsidRPr="00461649">
        <w:rPr>
          <w:rFonts w:cs="Times New Roman"/>
          <w:szCs w:val="22"/>
        </w:rPr>
        <w:t xml:space="preserve">For </w:t>
      </w:r>
      <w:r w:rsidR="004E42E0" w:rsidRPr="00461649">
        <w:rPr>
          <w:rFonts w:cs="Times New Roman"/>
          <w:szCs w:val="22"/>
        </w:rPr>
        <w:t>the current fiscal year</w:t>
      </w:r>
      <w:r w:rsidRPr="00461649">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461649">
        <w:rPr>
          <w:rFonts w:cs="Times New Roman"/>
          <w:szCs w:val="22"/>
        </w:rPr>
        <w:t>three</w:t>
      </w:r>
      <w:r w:rsidRPr="00461649">
        <w:rPr>
          <w:rFonts w:cs="Times New Roman"/>
          <w:szCs w:val="22"/>
        </w:rPr>
        <w:t xml:space="preserve"> through </w:t>
      </w:r>
      <w:r w:rsidR="000C67D7" w:rsidRPr="00461649">
        <w:rPr>
          <w:rFonts w:cs="Times New Roman"/>
          <w:szCs w:val="22"/>
        </w:rPr>
        <w:t>eight</w:t>
      </w:r>
      <w:r w:rsidRPr="00461649">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461649"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36</w:t>
      </w:r>
      <w:r w:rsidRPr="00461649">
        <w:rPr>
          <w:rFonts w:cs="Times New Roman"/>
          <w:b/>
          <w:szCs w:val="22"/>
        </w:rPr>
        <w:t>.</w:t>
      </w:r>
      <w:r w:rsidRPr="00461649">
        <w:rPr>
          <w:rFonts w:cs="Times New Roman"/>
          <w:b/>
          <w:szCs w:val="22"/>
        </w:rPr>
        <w:tab/>
      </w:r>
      <w:r w:rsidRPr="00461649">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461649">
        <w:rPr>
          <w:rFonts w:cs="Times New Roman"/>
          <w:szCs w:val="22"/>
        </w:rPr>
        <w:t>one hundred thirty-five</w:t>
      </w:r>
      <w:r w:rsidRPr="00461649">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461649">
        <w:rPr>
          <w:rFonts w:cs="Times New Roman"/>
          <w:szCs w:val="22"/>
        </w:rPr>
        <w:t>twelve</w:t>
      </w:r>
      <w:r w:rsidRPr="00461649">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w:t>
      </w:r>
      <w:r w:rsidRPr="00461649">
        <w:rPr>
          <w:rFonts w:cs="Times New Roman"/>
          <w:szCs w:val="22"/>
        </w:rPr>
        <w:lastRenderedPageBreak/>
        <w:t xml:space="preserve">standards through classroom, formative and end-of-year assessments.  The Department of Education also must post on the agency’s </w:t>
      </w:r>
      <w:r w:rsidR="00227553" w:rsidRPr="00461649">
        <w:rPr>
          <w:rFonts w:cs="Times New Roman"/>
          <w:szCs w:val="22"/>
        </w:rPr>
        <w:t xml:space="preserve">website </w:t>
      </w:r>
      <w:r w:rsidRPr="00461649">
        <w:rPr>
          <w:rFonts w:cs="Times New Roman"/>
          <w:szCs w:val="22"/>
        </w:rPr>
        <w:t>the South Carolina Professional Development Standards and provide training through telecommunication methods to school leadership on the professional development standards.</w:t>
      </w:r>
    </w:p>
    <w:p w:rsidR="00382282" w:rsidRPr="00461649"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37</w:t>
      </w:r>
      <w:r w:rsidRPr="00461649">
        <w:rPr>
          <w:rFonts w:cs="Times New Roman"/>
          <w:b/>
          <w:szCs w:val="22"/>
        </w:rPr>
        <w:t>.</w:t>
      </w:r>
      <w:r w:rsidRPr="00461649">
        <w:rPr>
          <w:rFonts w:cs="Times New Roman"/>
          <w:b/>
          <w:szCs w:val="22"/>
        </w:rPr>
        <w:tab/>
      </w:r>
      <w:r w:rsidRPr="00461649">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AF0CD3" w:rsidRPr="00461649"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w:t>
      </w:r>
      <w:r w:rsidR="00412E8E" w:rsidRPr="00461649">
        <w:rPr>
          <w:rFonts w:cs="Times New Roman"/>
          <w:b/>
          <w:szCs w:val="22"/>
        </w:rPr>
        <w:t>38</w:t>
      </w:r>
      <w:r w:rsidRPr="00461649">
        <w:rPr>
          <w:rFonts w:cs="Times New Roman"/>
          <w:b/>
          <w:szCs w:val="22"/>
        </w:rPr>
        <w:t>.</w:t>
      </w:r>
      <w:r w:rsidRPr="00461649">
        <w:rPr>
          <w:rFonts w:cs="Times New Roman"/>
          <w:b/>
          <w:szCs w:val="22"/>
        </w:rPr>
        <w:tab/>
      </w:r>
      <w:r w:rsidR="00AF0CD3" w:rsidRPr="00461649">
        <w:rPr>
          <w:rFonts w:cs="Times New Roman"/>
          <w:b/>
          <w:szCs w:val="22"/>
        </w:rPr>
        <w:t>DELETED</w:t>
      </w:r>
    </w:p>
    <w:p w:rsidR="00242837" w:rsidRPr="00461649"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39</w:t>
      </w:r>
      <w:r w:rsidRPr="00461649">
        <w:rPr>
          <w:rFonts w:cs="Times New Roman"/>
          <w:b/>
          <w:szCs w:val="22"/>
        </w:rPr>
        <w:t>.</w:t>
      </w:r>
      <w:r w:rsidRPr="00461649">
        <w:rPr>
          <w:rFonts w:cs="Times New Roman"/>
          <w:b/>
          <w:szCs w:val="22"/>
        </w:rPr>
        <w:tab/>
      </w:r>
      <w:r w:rsidRPr="00461649">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461649">
        <w:rPr>
          <w:rFonts w:cs="Times New Roman"/>
          <w:szCs w:val="22"/>
        </w:rPr>
        <w:t>seventeen</w:t>
      </w:r>
      <w:r w:rsidRPr="00461649">
        <w:rPr>
          <w:rFonts w:cs="Times New Roman"/>
          <w:szCs w:val="22"/>
        </w:rPr>
        <w:t xml:space="preserve"> and </w:t>
      </w:r>
      <w:r w:rsidR="003E781C" w:rsidRPr="00461649">
        <w:rPr>
          <w:rFonts w:cs="Times New Roman"/>
          <w:szCs w:val="22"/>
        </w:rPr>
        <w:t>twenty-one</w:t>
      </w:r>
      <w:r w:rsidRPr="00461649">
        <w:rPr>
          <w:rFonts w:cs="Times New Roman"/>
          <w:szCs w:val="22"/>
        </w:rPr>
        <w:t xml:space="preserve"> who are enrolled in programs leading to a state high school diploma, state high school equivalency diploma (GED), or career readiness certificate (</w:t>
      </w:r>
      <w:proofErr w:type="spellStart"/>
      <w:r w:rsidRPr="00461649">
        <w:rPr>
          <w:rFonts w:cs="Times New Roman"/>
          <w:szCs w:val="22"/>
        </w:rPr>
        <w:t>WorkKeys</w:t>
      </w:r>
      <w:proofErr w:type="spellEnd"/>
      <w:r w:rsidRPr="00461649">
        <w:rPr>
          <w:rFonts w:cs="Times New Roman"/>
          <w:szCs w:val="22"/>
        </w:rPr>
        <w:t>).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461649"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w:t>
      </w:r>
      <w:r w:rsidR="00412E8E" w:rsidRPr="00461649">
        <w:rPr>
          <w:rFonts w:cs="Times New Roman"/>
          <w:b/>
          <w:szCs w:val="22"/>
        </w:rPr>
        <w:t>40</w:t>
      </w:r>
      <w:r w:rsidRPr="00461649">
        <w:rPr>
          <w:rFonts w:cs="Times New Roman"/>
          <w:b/>
          <w:szCs w:val="22"/>
        </w:rPr>
        <w:t>.</w:t>
      </w:r>
      <w:r w:rsidRPr="00461649">
        <w:rPr>
          <w:rFonts w:cs="Times New Roman"/>
          <w:szCs w:val="22"/>
        </w:rPr>
        <w:tab/>
        <w:t>(SDE-EIA: Clemson Agriculture Education Teachers) The funds appropriated in Part IA, Section XI.F3 for Clemson Agriculture Education Teachers must be transferred</w:t>
      </w:r>
      <w:r w:rsidR="00497F85" w:rsidRPr="00461649">
        <w:rPr>
          <w:rFonts w:cs="Times New Roman"/>
          <w:szCs w:val="22"/>
        </w:rPr>
        <w:t xml:space="preserve"> </w:t>
      </w:r>
      <w:r w:rsidRPr="00461649">
        <w:rPr>
          <w:rFonts w:cs="Times New Roman"/>
          <w:szCs w:val="22"/>
        </w:rPr>
        <w:t xml:space="preserve">to Clemson University </w:t>
      </w:r>
      <w:smartTag w:uri="urn:schemas-microsoft-com:office:smarttags" w:element="stockticker">
        <w:r w:rsidRPr="00461649">
          <w:rPr>
            <w:rFonts w:cs="Times New Roman"/>
            <w:szCs w:val="22"/>
          </w:rPr>
          <w:t>PSA</w:t>
        </w:r>
      </w:smartTag>
      <w:r w:rsidRPr="00461649">
        <w:rPr>
          <w:rFonts w:cs="Times New Roman"/>
          <w:szCs w:val="22"/>
        </w:rPr>
        <w:t xml:space="preserve"> to fund summer employment of agricult</w:t>
      </w:r>
      <w:r w:rsidR="00E81C5D" w:rsidRPr="00461649">
        <w:rPr>
          <w:rFonts w:cs="Times New Roman"/>
          <w:szCs w:val="22"/>
        </w:rPr>
        <w:t xml:space="preserve">ure teachers and to cover </w:t>
      </w:r>
      <w:proofErr w:type="spellStart"/>
      <w:r w:rsidR="00E81C5D" w:rsidRPr="00461649">
        <w:rPr>
          <w:rFonts w:cs="Times New Roman"/>
          <w:szCs w:val="22"/>
        </w:rPr>
        <w:t>state</w:t>
      </w:r>
      <w:r w:rsidR="001B55C4">
        <w:rPr>
          <w:rFonts w:cs="Times New Roman"/>
          <w:szCs w:val="22"/>
        </w:rPr>
        <w:noBreakHyphen/>
      </w:r>
      <w:r w:rsidRPr="00461649">
        <w:rPr>
          <w:rFonts w:cs="Times New Roman"/>
          <w:szCs w:val="22"/>
        </w:rPr>
        <w:t>mandated</w:t>
      </w:r>
      <w:proofErr w:type="spellEnd"/>
      <w:r w:rsidRPr="00461649">
        <w:rPr>
          <w:rFonts w:cs="Times New Roman"/>
          <w:szCs w:val="22"/>
        </w:rPr>
        <w:t xml:space="preserve"> salary increases on that portion of the agriculture teachers' salaries attributable to summer employment.</w:t>
      </w:r>
    </w:p>
    <w:p w:rsidR="00F57B33" w:rsidRPr="00461649" w:rsidRDefault="004E42E0"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1A.41.</w:t>
      </w:r>
      <w:r w:rsidRPr="00461649">
        <w:rPr>
          <w:rFonts w:cs="Times New Roman"/>
          <w:b/>
          <w:szCs w:val="22"/>
        </w:rPr>
        <w:tab/>
      </w:r>
      <w:r w:rsidRPr="00461649">
        <w:rPr>
          <w:rFonts w:cs="Times New Roman"/>
          <w:szCs w:val="22"/>
        </w:rPr>
        <w:t>(SDE-EIA: Education Oversight Committee Transfer</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00AF0CD3" w:rsidRPr="00461649">
        <w:rPr>
          <w:rFonts w:cs="Times New Roman"/>
          <w:szCs w:val="22"/>
        </w:rPr>
        <w:t xml:space="preserve"> </w:t>
      </w:r>
      <w:r w:rsidRPr="00461649">
        <w:rPr>
          <w:rFonts w:cs="Times New Roman"/>
          <w:szCs w:val="22"/>
        </w:rPr>
        <w:t xml:space="preserve">the Education Oversight Committee is directed to transfer $200,000 to Teacher Supplies.  </w:t>
      </w:r>
    </w:p>
    <w:p w:rsidR="00AF0CD3" w:rsidRPr="00461649" w:rsidRDefault="008C4501" w:rsidP="003D7EB9">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412E8E" w:rsidRPr="00461649">
        <w:rPr>
          <w:rFonts w:cs="Times New Roman"/>
          <w:b/>
          <w:szCs w:val="22"/>
        </w:rPr>
        <w:t>42</w:t>
      </w:r>
      <w:r w:rsidRPr="00461649">
        <w:rPr>
          <w:rFonts w:cs="Times New Roman"/>
          <w:b/>
          <w:szCs w:val="22"/>
        </w:rPr>
        <w:t>.</w:t>
      </w:r>
      <w:r w:rsidRPr="00461649">
        <w:rPr>
          <w:rFonts w:cs="Times New Roman"/>
          <w:b/>
          <w:szCs w:val="22"/>
        </w:rPr>
        <w:tab/>
      </w:r>
      <w:r w:rsidR="00AF0CD3" w:rsidRPr="00461649">
        <w:rPr>
          <w:rFonts w:cs="Times New Roman"/>
          <w:b/>
          <w:szCs w:val="22"/>
        </w:rPr>
        <w:t>DELETED</w:t>
      </w:r>
    </w:p>
    <w:p w:rsidR="00EB6B33" w:rsidRPr="00461649" w:rsidRDefault="00412E8E" w:rsidP="003D7EB9">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1A.43</w:t>
      </w:r>
      <w:r w:rsidR="00EB6B33" w:rsidRPr="00461649">
        <w:rPr>
          <w:rFonts w:cs="Times New Roman"/>
          <w:b/>
          <w:szCs w:val="22"/>
        </w:rPr>
        <w:t>.</w:t>
      </w:r>
      <w:r w:rsidR="00EB6B33" w:rsidRPr="00461649">
        <w:rPr>
          <w:rFonts w:cs="Times New Roman"/>
          <w:szCs w:val="22"/>
        </w:rPr>
        <w:tab/>
        <w:t>(SDE-EIA: Incentive for National Board Certification After 6/30/10</w:t>
      </w:r>
      <w:proofErr w:type="gramStart"/>
      <w:r w:rsidR="00EB6B33" w:rsidRPr="00461649">
        <w:rPr>
          <w:rFonts w:cs="Times New Roman"/>
          <w:szCs w:val="22"/>
        </w:rPr>
        <w:t xml:space="preserve">)  </w:t>
      </w:r>
      <w:r w:rsidR="007673BA" w:rsidRPr="00461649">
        <w:rPr>
          <w:rFonts w:cs="Times New Roman"/>
          <w:szCs w:val="22"/>
        </w:rPr>
        <w:t>Public</w:t>
      </w:r>
      <w:proofErr w:type="gramEnd"/>
      <w:r w:rsidR="007673BA" w:rsidRPr="00461649">
        <w:rPr>
          <w:rFonts w:cs="Times New Roman"/>
          <w:szCs w:val="22"/>
        </w:rPr>
        <w:t xml:space="preserve"> school classroom teachers to include teachers employed at the special schools or classroom teachers who work with classroom teachers to include teachers employed at the special schools who are certified by the State Board of Education and who complete </w:t>
      </w:r>
      <w:r w:rsidR="007673BA" w:rsidRPr="00461649">
        <w:rPr>
          <w:rFonts w:cs="Times New Roman"/>
          <w:szCs w:val="22"/>
        </w:rPr>
        <w:lastRenderedPageBreak/>
        <w:t>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497F85" w:rsidRPr="00461649">
        <w:rPr>
          <w:rFonts w:cs="Times New Roman"/>
          <w:szCs w:val="22"/>
        </w:rPr>
        <w:t xml:space="preserve"> </w:t>
      </w:r>
      <w:r w:rsidR="007673BA" w:rsidRPr="00461649">
        <w:rPr>
          <w:rFonts w:cs="Times New Roman"/>
          <w:szCs w:val="22"/>
        </w:rPr>
        <w:t xml:space="preserve">applications shall be processed annually.  Of the funds appropriated in Part IA, Section 1, </w:t>
      </w:r>
      <w:proofErr w:type="gramStart"/>
      <w:r w:rsidR="007673BA" w:rsidRPr="00461649">
        <w:rPr>
          <w:rFonts w:cs="Times New Roman"/>
          <w:szCs w:val="22"/>
        </w:rPr>
        <w:t>XIII.A</w:t>
      </w:r>
      <w:proofErr w:type="gramEnd"/>
      <w:r w:rsidR="007673BA" w:rsidRPr="00461649">
        <w:rPr>
          <w:rFonts w:cs="Times New Roman"/>
          <w:szCs w:val="22"/>
        </w:rPr>
        <w:t xml:space="preserve">. </w:t>
      </w:r>
      <w:proofErr w:type="gramStart"/>
      <w:r w:rsidR="007673BA" w:rsidRPr="00461649">
        <w:rPr>
          <w:rFonts w:cs="Times New Roman"/>
          <w:szCs w:val="22"/>
        </w:rPr>
        <w:t>for</w:t>
      </w:r>
      <w:proofErr w:type="gramEnd"/>
      <w:r w:rsidR="007673BA" w:rsidRPr="00461649">
        <w:rPr>
          <w:rFonts w:cs="Times New Roman"/>
          <w:szCs w:val="22"/>
        </w:rPr>
        <w:t xml:space="preserve">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EB6B33" w:rsidRPr="00461649"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461649">
        <w:rPr>
          <w:rFonts w:cs="Times New Roman"/>
          <w:szCs w:val="22"/>
        </w:rPr>
        <w:t>first</w:t>
      </w:r>
      <w:r w:rsidRPr="00461649">
        <w:rPr>
          <w:rFonts w:cs="Times New Roman"/>
          <w:szCs w:val="22"/>
        </w:rPr>
        <w:t xml:space="preserve"> in the year following the year of achieving certification, beginning with 2009 applicants.</w:t>
      </w:r>
    </w:p>
    <w:p w:rsidR="00AF0CD3"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00412E8E" w:rsidRPr="00461649">
        <w:rPr>
          <w:rFonts w:cs="Times New Roman"/>
          <w:b/>
          <w:snapToGrid w:val="0"/>
          <w:szCs w:val="22"/>
        </w:rPr>
        <w:t>1A.44</w:t>
      </w:r>
      <w:r w:rsidRPr="00461649">
        <w:rPr>
          <w:rFonts w:cs="Times New Roman"/>
          <w:b/>
          <w:snapToGrid w:val="0"/>
          <w:szCs w:val="22"/>
        </w:rPr>
        <w:t>.</w:t>
      </w:r>
      <w:r w:rsidRPr="00461649">
        <w:rPr>
          <w:rFonts w:cs="Times New Roman"/>
          <w:snapToGrid w:val="0"/>
          <w:szCs w:val="22"/>
        </w:rPr>
        <w:tab/>
      </w:r>
      <w:r w:rsidR="00AF0CD3" w:rsidRPr="00461649">
        <w:rPr>
          <w:rFonts w:cs="Times New Roman"/>
          <w:b/>
          <w:snapToGrid w:val="0"/>
          <w:szCs w:val="22"/>
        </w:rPr>
        <w:t>DELETED</w:t>
      </w:r>
    </w:p>
    <w:p w:rsidR="00155BF1"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00412E8E" w:rsidRPr="00461649">
        <w:rPr>
          <w:rFonts w:cs="Times New Roman"/>
          <w:b/>
          <w:snapToGrid w:val="0"/>
          <w:szCs w:val="22"/>
        </w:rPr>
        <w:t>1A.45</w:t>
      </w:r>
      <w:r w:rsidRPr="00461649">
        <w:rPr>
          <w:rFonts w:cs="Times New Roman"/>
          <w:b/>
          <w:snapToGrid w:val="0"/>
          <w:szCs w:val="22"/>
        </w:rPr>
        <w:t>.</w:t>
      </w:r>
      <w:r w:rsidRPr="00461649">
        <w:rPr>
          <w:rFonts w:cs="Times New Roman"/>
          <w:snapToGrid w:val="0"/>
          <w:szCs w:val="22"/>
        </w:rPr>
        <w:tab/>
        <w:t>(SDE-EIA: Child Development Education Pilot Program</w:t>
      </w:r>
      <w:proofErr w:type="gramStart"/>
      <w:r w:rsidRPr="00461649">
        <w:rPr>
          <w:rFonts w:cs="Times New Roman"/>
          <w:snapToGrid w:val="0"/>
          <w:szCs w:val="22"/>
        </w:rPr>
        <w:t>)  There</w:t>
      </w:r>
      <w:proofErr w:type="gramEnd"/>
      <w:r w:rsidRPr="00461649">
        <w:rPr>
          <w:rFonts w:cs="Times New Roman"/>
          <w:snapToGrid w:val="0"/>
          <w:szCs w:val="22"/>
        </w:rPr>
        <w:t xml:space="preserve"> is created the South Carolina Child Development Education Pilot Program (CDEPP).  This program shall be available for the </w:t>
      </w:r>
      <w:r w:rsidR="004E42E0" w:rsidRPr="00461649">
        <w:rPr>
          <w:rFonts w:cs="Times New Roman"/>
          <w:snapToGrid w:val="0"/>
          <w:szCs w:val="22"/>
        </w:rPr>
        <w:t>current</w:t>
      </w:r>
      <w:r w:rsidRPr="00461649">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(A)</w:t>
      </w:r>
      <w:r w:rsidRPr="00461649">
        <w:rPr>
          <w:rFonts w:cs="Times New Roman"/>
          <w:snapToGrid w:val="0"/>
          <w:szCs w:val="22"/>
        </w:rPr>
        <w:tab/>
        <w:t xml:space="preserve">For </w:t>
      </w:r>
      <w:r w:rsidR="00AF0CD3" w:rsidRPr="00461649">
        <w:rPr>
          <w:rFonts w:cs="Times New Roman"/>
          <w:snapToGrid w:val="0"/>
          <w:szCs w:val="22"/>
        </w:rPr>
        <w:t xml:space="preserve">the </w:t>
      </w:r>
      <w:r w:rsidR="004E42E0" w:rsidRPr="00461649">
        <w:rPr>
          <w:rFonts w:cs="Times New Roman"/>
          <w:snapToGrid w:val="0"/>
          <w:szCs w:val="22"/>
        </w:rPr>
        <w:t>current</w:t>
      </w:r>
      <w:r w:rsidRPr="00461649">
        <w:rPr>
          <w:rFonts w:cs="Times New Roman"/>
          <w:snapToGrid w:val="0"/>
          <w:szCs w:val="22"/>
        </w:rPr>
        <w:t xml:space="preserve"> school year, with funds appropriated by the General Assembly, the South Carolina Child Development Education </w:t>
      </w:r>
      <w:r w:rsidRPr="00461649">
        <w:rPr>
          <w:rFonts w:cs="Times New Roman"/>
          <w:snapToGrid w:val="0"/>
          <w:szCs w:val="22"/>
        </w:rPr>
        <w:lastRenderedPageBreak/>
        <w:t xml:space="preserve">Pilot Program shall first be made available to eligible children from the following eight trial districts in Abbeville County School District </w:t>
      </w:r>
      <w:proofErr w:type="gramStart"/>
      <w:r w:rsidRPr="00461649">
        <w:rPr>
          <w:rFonts w:cs="Times New Roman"/>
          <w:snapToGrid w:val="0"/>
          <w:szCs w:val="22"/>
        </w:rPr>
        <w:t>et</w:t>
      </w:r>
      <w:proofErr w:type="gramEnd"/>
      <w:r w:rsidRPr="00461649">
        <w:rPr>
          <w:rFonts w:cs="Times New Roman"/>
          <w:snapToGrid w:val="0"/>
          <w:szCs w:val="22"/>
        </w:rPr>
        <w:t xml:space="preserve">. al. vs. South Carolina:  Allendale, Dillon 2, Florence 4, Hampton 2, Jasper, Lee, Marion 7, and Orangeburg 3.  With any remaining funds available, the pilot shall be expanded to the remaining plaintiff school districts in Abbeville County School District </w:t>
      </w:r>
      <w:proofErr w:type="gramStart"/>
      <w:r w:rsidRPr="00461649">
        <w:rPr>
          <w:rFonts w:cs="Times New Roman"/>
          <w:snapToGrid w:val="0"/>
          <w:szCs w:val="22"/>
        </w:rPr>
        <w:t>et</w:t>
      </w:r>
      <w:proofErr w:type="gramEnd"/>
      <w:r w:rsidRPr="00461649">
        <w:rPr>
          <w:rFonts w:cs="Times New Roman"/>
          <w:snapToGrid w:val="0"/>
          <w:szCs w:val="22"/>
        </w:rPr>
        <w:t xml:space="preserve">. al. vs. South Carolina and then expanded to eligible children residing in school districts with a poverty index of </w:t>
      </w:r>
      <w:r w:rsidR="00CA279E">
        <w:rPr>
          <w:rFonts w:cs="Times New Roman"/>
          <w:snapToGrid w:val="0"/>
          <w:szCs w:val="22"/>
        </w:rPr>
        <w:t>ninety percent</w:t>
      </w:r>
      <w:r w:rsidRPr="00461649">
        <w:rPr>
          <w:rFonts w:cs="Times New Roman"/>
          <w:snapToGrid w:val="0"/>
          <w:szCs w:val="22"/>
        </w:rPr>
        <w:t xml:space="preserve"> or greater.  Priority shall be given to implementing the program first in those of the plaintiff districts which participated in the pilot program during the 2006-2007 school </w:t>
      </w:r>
      <w:proofErr w:type="gramStart"/>
      <w:r w:rsidRPr="00461649">
        <w:rPr>
          <w:rFonts w:cs="Times New Roman"/>
          <w:snapToGrid w:val="0"/>
          <w:szCs w:val="22"/>
        </w:rPr>
        <w:t>year</w:t>
      </w:r>
      <w:proofErr w:type="gramEnd"/>
      <w:r w:rsidRPr="00461649">
        <w:rPr>
          <w:rFonts w:cs="Times New Roman"/>
          <w:snapToGrid w:val="0"/>
          <w:szCs w:val="22"/>
        </w:rPr>
        <w:t xml:space="preserve">, then in the plaintiff districts having proportionally the largest population of underserved at-risk four-year-old children.  </w:t>
      </w:r>
    </w:p>
    <w:p w:rsidR="00155BF1" w:rsidRPr="00461649"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461649">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(B)</w:t>
      </w:r>
      <w:r w:rsidRPr="00461649">
        <w:rPr>
          <w:rFonts w:cs="Times New Roman"/>
          <w:snapToGrid w:val="0"/>
          <w:szCs w:val="22"/>
        </w:rPr>
        <w:tab/>
        <w:t xml:space="preserve">Each child residing in the pilot districts, who will have attained the age of four years on or before September </w:t>
      </w:r>
      <w:r w:rsidR="003B3176" w:rsidRPr="00461649">
        <w:rPr>
          <w:rFonts w:cs="Times New Roman"/>
          <w:snapToGrid w:val="0"/>
          <w:szCs w:val="22"/>
        </w:rPr>
        <w:t>first</w:t>
      </w:r>
      <w:r w:rsidRPr="00461649">
        <w:rPr>
          <w:rFonts w:cs="Times New Roman"/>
          <w:snapToGrid w:val="0"/>
          <w:szCs w:val="22"/>
        </w:rPr>
        <w:t>, of the school year, and meets the at-risk criteria is eligible for enrollment in the South Carolina Child Development Education Pilot Program for one year.</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parent of each eligible child may enroll the child in one of the following programs:  </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proofErr w:type="gramStart"/>
      <w:r w:rsidRPr="00461649">
        <w:rPr>
          <w:rFonts w:cs="Times New Roman"/>
          <w:snapToGrid w:val="0"/>
          <w:szCs w:val="22"/>
        </w:rPr>
        <w:t>a</w:t>
      </w:r>
      <w:proofErr w:type="gramEnd"/>
      <w:r w:rsidRPr="00461649">
        <w:rPr>
          <w:rFonts w:cs="Times New Roman"/>
          <w:snapToGrid w:val="0"/>
          <w:szCs w:val="22"/>
        </w:rPr>
        <w:t xml:space="preserve"> school-year four-year-old kindergarten program delivered by an approved public provider; or </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r>
      <w:proofErr w:type="gramStart"/>
      <w:r w:rsidRPr="00461649">
        <w:rPr>
          <w:rFonts w:cs="Times New Roman"/>
          <w:snapToGrid w:val="0"/>
          <w:szCs w:val="22"/>
        </w:rPr>
        <w:t>a</w:t>
      </w:r>
      <w:proofErr w:type="gramEnd"/>
      <w:r w:rsidRPr="00461649">
        <w:rPr>
          <w:rFonts w:cs="Times New Roman"/>
          <w:snapToGrid w:val="0"/>
          <w:szCs w:val="22"/>
        </w:rPr>
        <w:t xml:space="preserve"> school-year four-year-old kindergarten program delivered by an approved private provider.</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Pr>
          <w:rFonts w:cs="Times New Roman"/>
          <w:snapToGrid w:val="0"/>
          <w:szCs w:val="22"/>
        </w:rPr>
        <w:t>one hundred eighty-five percent</w:t>
      </w:r>
      <w:r w:rsidRPr="00461649">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In submitting an application for enrollment, the parent agrees to comply with provider attendance policies during the school year.  The </w:t>
      </w:r>
      <w:r w:rsidRPr="00461649">
        <w:rPr>
          <w:rFonts w:cs="Times New Roman"/>
          <w:snapToGrid w:val="0"/>
          <w:szCs w:val="22"/>
        </w:rPr>
        <w:lastRenderedPageBreak/>
        <w:t xml:space="preserve">attendance policy must state that the program consists of 6.5 hours of instructional time daily and operates for a period of not less than </w:t>
      </w:r>
      <w:r w:rsidR="004907F5">
        <w:rPr>
          <w:rFonts w:cs="Times New Roman"/>
          <w:snapToGrid w:val="0"/>
          <w:szCs w:val="22"/>
        </w:rPr>
        <w:t xml:space="preserve">one hundred eighty </w:t>
      </w:r>
      <w:r w:rsidRPr="00461649">
        <w:rPr>
          <w:rFonts w:cs="Times New Roman"/>
          <w:snapToGrid w:val="0"/>
          <w:szCs w:val="22"/>
        </w:rPr>
        <w:t>days per year.  Pursuant to program guidelines, noncompliance with attendance policies may result in removal from the program.</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If by October </w:t>
      </w:r>
      <w:r w:rsidR="008F6B9C">
        <w:rPr>
          <w:rFonts w:cs="Times New Roman"/>
          <w:snapToGrid w:val="0"/>
          <w:szCs w:val="22"/>
        </w:rPr>
        <w:t>first</w:t>
      </w:r>
      <w:r w:rsidRPr="00461649">
        <w:rPr>
          <w:rFonts w:cs="Times New Roman"/>
          <w:snapToGrid w:val="0"/>
          <w:szCs w:val="22"/>
        </w:rPr>
        <w:t xml:space="preserve"> of the school year at least </w:t>
      </w:r>
      <w:r w:rsidR="00B25CD1">
        <w:rPr>
          <w:rFonts w:cs="Times New Roman"/>
          <w:snapToGrid w:val="0"/>
          <w:szCs w:val="22"/>
        </w:rPr>
        <w:t>seventy-five percent</w:t>
      </w:r>
      <w:r w:rsidRPr="00461649">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461649">
          <w:rPr>
            <w:rFonts w:cs="Times New Roman"/>
            <w:snapToGrid w:val="0"/>
            <w:szCs w:val="22"/>
          </w:rPr>
          <w:t>ABC</w:t>
        </w:r>
      </w:smartTag>
      <w:r w:rsidRPr="00461649">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Pr>
          <w:rFonts w:cs="Times New Roman"/>
          <w:snapToGrid w:val="0"/>
          <w:szCs w:val="22"/>
        </w:rPr>
        <w:t>twenty-fifth</w:t>
      </w:r>
      <w:r w:rsidRPr="00461649">
        <w:rPr>
          <w:rFonts w:cs="Times New Roman"/>
          <w:snapToGrid w:val="0"/>
          <w:szCs w:val="22"/>
        </w:rPr>
        <w:t xml:space="preserve"> national percentile on two of the three DIAL-3 subscales and may receive reimbursement for these children if funds are available.</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(C)</w:t>
      </w:r>
      <w:r w:rsidRPr="00461649">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Providers shall:</w:t>
      </w:r>
    </w:p>
    <w:p w:rsidR="00155BF1"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t>comply with all state and local health and safety laws and codes;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(3)</w:t>
      </w:r>
      <w:r w:rsidRPr="00461649">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(4)</w:t>
      </w:r>
      <w:r w:rsidRPr="00461649">
        <w:rPr>
          <w:rFonts w:cs="Times New Roman"/>
          <w:snapToGrid w:val="0"/>
          <w:szCs w:val="22"/>
        </w:rPr>
        <w:tab/>
      </w:r>
      <w:proofErr w:type="gramStart"/>
      <w:r w:rsidRPr="00461649">
        <w:rPr>
          <w:rFonts w:cs="Times New Roman"/>
          <w:snapToGrid w:val="0"/>
          <w:szCs w:val="22"/>
        </w:rPr>
        <w:t>be</w:t>
      </w:r>
      <w:proofErr w:type="gramEnd"/>
      <w:r w:rsidRPr="00461649">
        <w:rPr>
          <w:rFonts w:cs="Times New Roman"/>
          <w:snapToGrid w:val="0"/>
          <w:szCs w:val="22"/>
        </w:rPr>
        <w:t xml:space="preserve"> accountable for meeting the education needs of the child and report at least quarterly to the parent/guardian on his progress;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lastRenderedPageBreak/>
        <w:tab/>
      </w:r>
      <w:r w:rsidRPr="00461649">
        <w:rPr>
          <w:rFonts w:cs="Times New Roman"/>
          <w:snapToGrid w:val="0"/>
          <w:szCs w:val="22"/>
        </w:rPr>
        <w:tab/>
      </w:r>
      <w:r w:rsidRPr="00461649">
        <w:rPr>
          <w:rFonts w:cs="Times New Roman"/>
          <w:snapToGrid w:val="0"/>
          <w:szCs w:val="22"/>
        </w:rPr>
        <w:tab/>
        <w:t>(5)</w:t>
      </w:r>
      <w:r w:rsidRPr="00461649">
        <w:rPr>
          <w:rFonts w:cs="Times New Roman"/>
          <w:snapToGrid w:val="0"/>
          <w:szCs w:val="22"/>
        </w:rPr>
        <w:tab/>
        <w:t xml:space="preserve">comply with all </w:t>
      </w:r>
      <w:proofErr w:type="gramStart"/>
      <w:r w:rsidRPr="00461649">
        <w:rPr>
          <w:rFonts w:cs="Times New Roman"/>
          <w:snapToGrid w:val="0"/>
          <w:szCs w:val="22"/>
        </w:rPr>
        <w:t>program</w:t>
      </w:r>
      <w:proofErr w:type="gramEnd"/>
      <w:r w:rsidRPr="00461649">
        <w:rPr>
          <w:rFonts w:cs="Times New Roman"/>
          <w:snapToGrid w:val="0"/>
          <w:szCs w:val="22"/>
        </w:rPr>
        <w:t>, reporting, and assessment criteria required of providers;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(6)</w:t>
      </w:r>
      <w:r w:rsidRPr="00461649">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(7)</w:t>
      </w:r>
      <w:r w:rsidRPr="00461649">
        <w:rPr>
          <w:rFonts w:cs="Times New Roman"/>
          <w:snapToGrid w:val="0"/>
          <w:szCs w:val="22"/>
        </w:rPr>
        <w:tab/>
        <w:t>designate whether extended day services will be offered to the parents/guardians of children participating in the program;</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(8)</w:t>
      </w:r>
      <w:r w:rsidRPr="00461649">
        <w:rPr>
          <w:rFonts w:cs="Times New Roman"/>
          <w:snapToGrid w:val="0"/>
          <w:szCs w:val="22"/>
        </w:rPr>
        <w:tab/>
      </w:r>
      <w:proofErr w:type="gramStart"/>
      <w:r w:rsidRPr="00461649">
        <w:rPr>
          <w:rFonts w:cs="Times New Roman"/>
          <w:snapToGrid w:val="0"/>
          <w:szCs w:val="22"/>
        </w:rPr>
        <w:t>be</w:t>
      </w:r>
      <w:proofErr w:type="gramEnd"/>
      <w:r w:rsidRPr="00461649">
        <w:rPr>
          <w:rFonts w:cs="Times New Roman"/>
          <w:snapToGrid w:val="0"/>
          <w:szCs w:val="22"/>
        </w:rPr>
        <w:t xml:space="preserve"> approved, registered, or licensed by the Department of Social Services; and</w:t>
      </w:r>
    </w:p>
    <w:p w:rsidR="00155BF1" w:rsidRPr="00461649"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(9)</w:t>
      </w:r>
      <w:r w:rsidRPr="00461649">
        <w:rPr>
          <w:rFonts w:cs="Times New Roman"/>
          <w:snapToGrid w:val="0"/>
          <w:szCs w:val="22"/>
        </w:rPr>
        <w:tab/>
      </w:r>
      <w:proofErr w:type="gramStart"/>
      <w:r w:rsidRPr="00461649">
        <w:rPr>
          <w:rFonts w:cs="Times New Roman"/>
          <w:snapToGrid w:val="0"/>
          <w:szCs w:val="22"/>
        </w:rPr>
        <w:t>comply</w:t>
      </w:r>
      <w:proofErr w:type="gramEnd"/>
      <w:r w:rsidRPr="00461649">
        <w:rPr>
          <w:rFonts w:cs="Times New Roman"/>
          <w:snapToGrid w:val="0"/>
          <w:szCs w:val="22"/>
        </w:rPr>
        <w:t xml:space="preserve"> with all state and federal laws and requirements specific to program providers.</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(D)</w:t>
      </w:r>
      <w:r w:rsidRPr="00461649">
        <w:rPr>
          <w:rFonts w:cs="Times New Roman"/>
          <w:snapToGrid w:val="0"/>
          <w:szCs w:val="22"/>
        </w:rPr>
        <w:tab/>
        <w:t>The Department of Education and the Office of First Steps to School Readiness shall:</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r w:rsidR="003122B9" w:rsidRPr="00461649">
        <w:rPr>
          <w:rFonts w:cs="Times New Roman"/>
          <w:snapToGrid w:val="0"/>
          <w:szCs w:val="22"/>
        </w:rPr>
        <w:tab/>
      </w:r>
      <w:proofErr w:type="gramStart"/>
      <w:r w:rsidRPr="00461649">
        <w:rPr>
          <w:rFonts w:cs="Times New Roman"/>
          <w:snapToGrid w:val="0"/>
          <w:szCs w:val="22"/>
        </w:rPr>
        <w:t>develop</w:t>
      </w:r>
      <w:proofErr w:type="gramEnd"/>
      <w:r w:rsidRPr="00461649">
        <w:rPr>
          <w:rFonts w:cs="Times New Roman"/>
          <w:snapToGrid w:val="0"/>
          <w:szCs w:val="22"/>
        </w:rPr>
        <w:t xml:space="preserve"> the provider application form;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r>
      <w:r w:rsidR="003122B9" w:rsidRPr="00461649">
        <w:rPr>
          <w:rFonts w:cs="Times New Roman"/>
          <w:snapToGrid w:val="0"/>
          <w:szCs w:val="22"/>
        </w:rPr>
        <w:tab/>
      </w:r>
      <w:r w:rsidRPr="00461649">
        <w:rPr>
          <w:rFonts w:cs="Times New Roman"/>
          <w:snapToGrid w:val="0"/>
          <w:szCs w:val="22"/>
        </w:rPr>
        <w:t xml:space="preserve">develop the child enrollment application form;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(3)</w:t>
      </w:r>
      <w:r w:rsidRPr="00461649">
        <w:rPr>
          <w:rFonts w:cs="Times New Roman"/>
          <w:snapToGrid w:val="0"/>
          <w:szCs w:val="22"/>
        </w:rPr>
        <w:tab/>
      </w:r>
      <w:r w:rsidR="003122B9" w:rsidRPr="00461649">
        <w:rPr>
          <w:rFonts w:cs="Times New Roman"/>
          <w:snapToGrid w:val="0"/>
          <w:szCs w:val="22"/>
        </w:rPr>
        <w:tab/>
      </w:r>
      <w:r w:rsidRPr="00461649">
        <w:rPr>
          <w:rFonts w:cs="Times New Roman"/>
          <w:snapToGrid w:val="0"/>
          <w:szCs w:val="22"/>
        </w:rPr>
        <w:t xml:space="preserve">develop a list of approved research-based preschool curricula for use in the program based upon the South Carolina Content </w:t>
      </w:r>
      <w:proofErr w:type="gramStart"/>
      <w:r w:rsidRPr="00461649">
        <w:rPr>
          <w:rFonts w:cs="Times New Roman"/>
          <w:snapToGrid w:val="0"/>
          <w:szCs w:val="22"/>
        </w:rPr>
        <w:t>Standards,</w:t>
      </w:r>
      <w:proofErr w:type="gramEnd"/>
      <w:r w:rsidRPr="00461649">
        <w:rPr>
          <w:rFonts w:cs="Times New Roman"/>
          <w:snapToGrid w:val="0"/>
          <w:szCs w:val="22"/>
        </w:rPr>
        <w:t xml:space="preserve"> provide training and technical assistance to support its effective use in approved classrooms serving children;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(4)</w:t>
      </w:r>
      <w:r w:rsidRPr="00461649">
        <w:rPr>
          <w:rFonts w:cs="Times New Roman"/>
          <w:snapToGrid w:val="0"/>
          <w:szCs w:val="22"/>
        </w:rPr>
        <w:tab/>
      </w:r>
      <w:r w:rsidR="003122B9" w:rsidRPr="00461649">
        <w:rPr>
          <w:rFonts w:cs="Times New Roman"/>
          <w:snapToGrid w:val="0"/>
          <w:szCs w:val="22"/>
        </w:rPr>
        <w:tab/>
      </w:r>
      <w:proofErr w:type="gramStart"/>
      <w:r w:rsidRPr="00461649">
        <w:rPr>
          <w:rFonts w:cs="Times New Roman"/>
          <w:snapToGrid w:val="0"/>
          <w:szCs w:val="22"/>
        </w:rPr>
        <w:t>develop</w:t>
      </w:r>
      <w:proofErr w:type="gramEnd"/>
      <w:r w:rsidRPr="00461649">
        <w:rPr>
          <w:rFonts w:cs="Times New Roman"/>
          <w:snapToGrid w:val="0"/>
          <w:szCs w:val="22"/>
        </w:rPr>
        <w:t xml:space="preserve"> a list of approve pre-kindergarten readiness assessments to be used in conjunction with the program, provide assessments and technical assistance to support assessment administration in approved classrooms serving children;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(5)</w:t>
      </w:r>
      <w:r w:rsidRPr="00461649">
        <w:rPr>
          <w:rFonts w:cs="Times New Roman"/>
          <w:snapToGrid w:val="0"/>
          <w:szCs w:val="22"/>
        </w:rPr>
        <w:tab/>
      </w:r>
      <w:r w:rsidR="003122B9" w:rsidRPr="00461649">
        <w:rPr>
          <w:rFonts w:cs="Times New Roman"/>
          <w:snapToGrid w:val="0"/>
          <w:szCs w:val="22"/>
        </w:rPr>
        <w:tab/>
      </w:r>
      <w:proofErr w:type="gramStart"/>
      <w:r w:rsidRPr="00461649">
        <w:rPr>
          <w:rFonts w:cs="Times New Roman"/>
          <w:snapToGrid w:val="0"/>
          <w:szCs w:val="22"/>
        </w:rPr>
        <w:t>establish</w:t>
      </w:r>
      <w:proofErr w:type="gramEnd"/>
      <w:r w:rsidRPr="00461649">
        <w:rPr>
          <w:rFonts w:cs="Times New Roman"/>
          <w:snapToGrid w:val="0"/>
          <w:szCs w:val="22"/>
        </w:rPr>
        <w:t xml:space="preserve"> criteria for awarding new classroom equipping grants;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(6)</w:t>
      </w:r>
      <w:r w:rsidRPr="00461649">
        <w:rPr>
          <w:rFonts w:cs="Times New Roman"/>
          <w:snapToGrid w:val="0"/>
          <w:szCs w:val="22"/>
        </w:rPr>
        <w:tab/>
      </w:r>
      <w:r w:rsidR="003122B9" w:rsidRPr="00461649">
        <w:rPr>
          <w:rFonts w:cs="Times New Roman"/>
          <w:snapToGrid w:val="0"/>
          <w:szCs w:val="22"/>
        </w:rPr>
        <w:tab/>
      </w:r>
      <w:r w:rsidRPr="00461649">
        <w:rPr>
          <w:rFonts w:cs="Times New Roman"/>
          <w:snapToGrid w:val="0"/>
          <w:szCs w:val="22"/>
        </w:rPr>
        <w:t xml:space="preserve">establish criteria for the parenting education program providers must offer;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(7)</w:t>
      </w:r>
      <w:r w:rsidRPr="00461649">
        <w:rPr>
          <w:rFonts w:cs="Times New Roman"/>
          <w:snapToGrid w:val="0"/>
          <w:szCs w:val="22"/>
        </w:rPr>
        <w:tab/>
      </w:r>
      <w:r w:rsidR="003122B9" w:rsidRPr="00461649">
        <w:rPr>
          <w:rFonts w:cs="Times New Roman"/>
          <w:snapToGrid w:val="0"/>
          <w:szCs w:val="22"/>
        </w:rPr>
        <w:tab/>
      </w:r>
      <w:r w:rsidRPr="00461649">
        <w:rPr>
          <w:rFonts w:cs="Times New Roman"/>
          <w:snapToGrid w:val="0"/>
          <w:szCs w:val="22"/>
        </w:rPr>
        <w:t xml:space="preserve">establish a list of early childhood related fields that may be used in meeting the lead teacher qualifications;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(8)</w:t>
      </w:r>
      <w:r w:rsidRPr="00461649">
        <w:rPr>
          <w:rFonts w:cs="Times New Roman"/>
          <w:snapToGrid w:val="0"/>
          <w:szCs w:val="22"/>
        </w:rPr>
        <w:tab/>
      </w:r>
      <w:r w:rsidR="003122B9" w:rsidRPr="00461649">
        <w:rPr>
          <w:rFonts w:cs="Times New Roman"/>
          <w:snapToGrid w:val="0"/>
          <w:szCs w:val="22"/>
        </w:rPr>
        <w:tab/>
      </w:r>
      <w:proofErr w:type="gramStart"/>
      <w:r w:rsidRPr="00461649">
        <w:rPr>
          <w:rFonts w:cs="Times New Roman"/>
          <w:snapToGrid w:val="0"/>
          <w:szCs w:val="22"/>
        </w:rPr>
        <w:t>develop</w:t>
      </w:r>
      <w:proofErr w:type="gramEnd"/>
      <w:r w:rsidRPr="00461649">
        <w:rPr>
          <w:rFonts w:cs="Times New Roman"/>
          <w:snapToGrid w:val="0"/>
          <w:szCs w:val="22"/>
        </w:rPr>
        <w:t xml:space="preserve"> a list of data collection needs to be used in implementation and evaluation of the program;</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lastRenderedPageBreak/>
        <w:tab/>
      </w:r>
      <w:r w:rsidRPr="00461649">
        <w:rPr>
          <w:rFonts w:cs="Times New Roman"/>
          <w:snapToGrid w:val="0"/>
          <w:szCs w:val="22"/>
        </w:rPr>
        <w:tab/>
      </w:r>
      <w:r w:rsidRPr="00461649">
        <w:rPr>
          <w:rFonts w:cs="Times New Roman"/>
          <w:snapToGrid w:val="0"/>
          <w:szCs w:val="22"/>
        </w:rPr>
        <w:tab/>
        <w:t>(9)</w:t>
      </w:r>
      <w:r w:rsidRPr="00461649">
        <w:rPr>
          <w:rFonts w:cs="Times New Roman"/>
          <w:snapToGrid w:val="0"/>
          <w:szCs w:val="22"/>
        </w:rPr>
        <w:tab/>
      </w:r>
      <w:r w:rsidR="003122B9" w:rsidRPr="00461649">
        <w:rPr>
          <w:rFonts w:cs="Times New Roman"/>
          <w:snapToGrid w:val="0"/>
          <w:szCs w:val="22"/>
        </w:rPr>
        <w:tab/>
      </w:r>
      <w:r w:rsidRPr="00461649">
        <w:rPr>
          <w:rFonts w:cs="Times New Roman"/>
          <w:snapToGrid w:val="0"/>
          <w:szCs w:val="22"/>
        </w:rPr>
        <w:t>identify teacher preparation program options and assist lead teachers in meeting teacher program requirements;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(10)</w:t>
      </w:r>
      <w:r w:rsidRPr="00461649">
        <w:rPr>
          <w:rFonts w:cs="Times New Roman"/>
          <w:snapToGrid w:val="0"/>
          <w:szCs w:val="22"/>
        </w:rPr>
        <w:tab/>
      </w:r>
      <w:proofErr w:type="gramStart"/>
      <w:r w:rsidRPr="00461649">
        <w:rPr>
          <w:rFonts w:cs="Times New Roman"/>
          <w:snapToGrid w:val="0"/>
          <w:szCs w:val="22"/>
        </w:rPr>
        <w:t>establish</w:t>
      </w:r>
      <w:proofErr w:type="gramEnd"/>
      <w:r w:rsidRPr="00461649">
        <w:rPr>
          <w:rFonts w:cs="Times New Roman"/>
          <w:snapToGrid w:val="0"/>
          <w:szCs w:val="22"/>
        </w:rPr>
        <w:t xml:space="preserve"> criteria for granting student retention waivers; and</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(11)</w:t>
      </w:r>
      <w:r w:rsidRPr="00461649">
        <w:rPr>
          <w:rFonts w:cs="Times New Roman"/>
          <w:snapToGrid w:val="0"/>
          <w:szCs w:val="22"/>
        </w:rPr>
        <w:tab/>
      </w:r>
      <w:proofErr w:type="gramStart"/>
      <w:r w:rsidRPr="00461649">
        <w:rPr>
          <w:rFonts w:cs="Times New Roman"/>
          <w:snapToGrid w:val="0"/>
          <w:szCs w:val="22"/>
        </w:rPr>
        <w:t>establish</w:t>
      </w:r>
      <w:proofErr w:type="gramEnd"/>
      <w:r w:rsidRPr="00461649">
        <w:rPr>
          <w:rFonts w:cs="Times New Roman"/>
          <w:snapToGrid w:val="0"/>
          <w:szCs w:val="22"/>
        </w:rPr>
        <w:t xml:space="preserve"> criteria for granting classroom size requirements waivers.</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(E)</w:t>
      </w:r>
      <w:r w:rsidRPr="00461649">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Providers shall offer high-quality, center-based programs that must include, but shall not be limited to, the following:</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proofErr w:type="gramStart"/>
      <w:r w:rsidRPr="00461649">
        <w:rPr>
          <w:rFonts w:cs="Times New Roman"/>
          <w:snapToGrid w:val="0"/>
          <w:szCs w:val="22"/>
        </w:rPr>
        <w:t>employ</w:t>
      </w:r>
      <w:proofErr w:type="gramEnd"/>
      <w:r w:rsidRPr="00461649">
        <w:rPr>
          <w:rFonts w:cs="Times New Roman"/>
          <w:snapToGrid w:val="0"/>
          <w:szCs w:val="22"/>
        </w:rPr>
        <w:t xml:space="preserve"> a lead teacher with a two-year degree in early childhood education or related field or be granted a waiver of this requirement from the Department of Education or the Office of First Steps to School Readiness;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r>
      <w:proofErr w:type="gramStart"/>
      <w:r w:rsidRPr="00461649">
        <w:rPr>
          <w:rFonts w:cs="Times New Roman"/>
          <w:snapToGrid w:val="0"/>
          <w:szCs w:val="22"/>
        </w:rPr>
        <w:t>employ</w:t>
      </w:r>
      <w:proofErr w:type="gramEnd"/>
      <w:r w:rsidRPr="00461649">
        <w:rPr>
          <w:rFonts w:cs="Times New Roman"/>
          <w:snapToGrid w:val="0"/>
          <w:szCs w:val="22"/>
        </w:rPr>
        <w:t xml:space="preserve"> an education assistant with pre-service or </w:t>
      </w:r>
      <w:proofErr w:type="spellStart"/>
      <w:r w:rsidRPr="00461649">
        <w:rPr>
          <w:rFonts w:cs="Times New Roman"/>
          <w:snapToGrid w:val="0"/>
          <w:szCs w:val="22"/>
        </w:rPr>
        <w:t>in</w:t>
      </w:r>
      <w:r w:rsidRPr="00461649">
        <w:rPr>
          <w:rFonts w:cs="Times New Roman"/>
          <w:snapToGrid w:val="0"/>
          <w:szCs w:val="22"/>
        </w:rPr>
        <w:noBreakHyphen/>
        <w:t>service</w:t>
      </w:r>
      <w:proofErr w:type="spellEnd"/>
      <w:r w:rsidRPr="00461649">
        <w:rPr>
          <w:rFonts w:cs="Times New Roman"/>
          <w:snapToGrid w:val="0"/>
          <w:szCs w:val="22"/>
        </w:rPr>
        <w:t xml:space="preserve"> training in early childhood education;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(3)</w:t>
      </w:r>
      <w:r w:rsidRPr="00461649">
        <w:rPr>
          <w:rFonts w:cs="Times New Roman"/>
          <w:snapToGrid w:val="0"/>
          <w:szCs w:val="22"/>
        </w:rPr>
        <w:tab/>
      </w:r>
      <w:proofErr w:type="gramStart"/>
      <w:r w:rsidRPr="00461649">
        <w:rPr>
          <w:rFonts w:cs="Times New Roman"/>
          <w:snapToGrid w:val="0"/>
          <w:szCs w:val="22"/>
        </w:rPr>
        <w:t>maintain</w:t>
      </w:r>
      <w:proofErr w:type="gramEnd"/>
      <w:r w:rsidRPr="00461649">
        <w:rPr>
          <w:rFonts w:cs="Times New Roman"/>
          <w:snapToGrid w:val="0"/>
          <w:szCs w:val="22"/>
        </w:rPr>
        <w:t xml:space="preserve"> classrooms with at least </w:t>
      </w:r>
      <w:r w:rsidR="006E08F5" w:rsidRPr="00461649">
        <w:rPr>
          <w:rFonts w:cs="Times New Roman"/>
          <w:snapToGrid w:val="0"/>
          <w:szCs w:val="22"/>
        </w:rPr>
        <w:t>ten</w:t>
      </w:r>
      <w:r w:rsidRPr="00461649">
        <w:rPr>
          <w:rFonts w:cs="Times New Roman"/>
          <w:snapToGrid w:val="0"/>
          <w:szCs w:val="22"/>
        </w:rPr>
        <w:t xml:space="preserve"> four-year-old children, but no more than </w:t>
      </w:r>
      <w:r w:rsidR="006E08F5" w:rsidRPr="00461649">
        <w:rPr>
          <w:rFonts w:cs="Times New Roman"/>
          <w:snapToGrid w:val="0"/>
          <w:szCs w:val="22"/>
        </w:rPr>
        <w:t>twenty</w:t>
      </w:r>
      <w:r w:rsidRPr="00461649">
        <w:rPr>
          <w:rFonts w:cs="Times New Roman"/>
          <w:snapToGrid w:val="0"/>
          <w:szCs w:val="22"/>
        </w:rPr>
        <w:t xml:space="preserve"> four-year-old children with an adult to child ratio of 1:10.  With classrooms having a minimum of </w:t>
      </w:r>
      <w:r w:rsidR="006E08F5" w:rsidRPr="00461649">
        <w:rPr>
          <w:rFonts w:cs="Times New Roman"/>
          <w:snapToGrid w:val="0"/>
          <w:szCs w:val="22"/>
        </w:rPr>
        <w:t>ten</w:t>
      </w:r>
      <w:r w:rsidRPr="00461649">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(4)</w:t>
      </w:r>
      <w:r w:rsidRPr="00461649">
        <w:rPr>
          <w:rFonts w:cs="Times New Roman"/>
          <w:snapToGrid w:val="0"/>
          <w:szCs w:val="22"/>
        </w:rPr>
        <w:tab/>
      </w:r>
      <w:proofErr w:type="gramStart"/>
      <w:r w:rsidRPr="00461649">
        <w:rPr>
          <w:rFonts w:cs="Times New Roman"/>
          <w:snapToGrid w:val="0"/>
          <w:szCs w:val="22"/>
        </w:rPr>
        <w:t>offer</w:t>
      </w:r>
      <w:proofErr w:type="gramEnd"/>
      <w:r w:rsidRPr="00461649">
        <w:rPr>
          <w:rFonts w:cs="Times New Roman"/>
          <w:snapToGrid w:val="0"/>
          <w:szCs w:val="22"/>
        </w:rPr>
        <w:t xml:space="preserve"> a full day, center-based program with 6.5 hours of instruction daily for </w:t>
      </w:r>
      <w:r w:rsidR="00130C3B" w:rsidRPr="00461649">
        <w:rPr>
          <w:rFonts w:cs="Times New Roman"/>
          <w:snapToGrid w:val="0"/>
          <w:szCs w:val="22"/>
        </w:rPr>
        <w:t>one hundred eighty</w:t>
      </w:r>
      <w:r w:rsidRPr="00461649">
        <w:rPr>
          <w:rFonts w:cs="Times New Roman"/>
          <w:snapToGrid w:val="0"/>
          <w:szCs w:val="22"/>
        </w:rPr>
        <w:t xml:space="preserve"> school days;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(5)</w:t>
      </w:r>
      <w:r w:rsidRPr="00461649">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461649" w:rsidRDefault="00155BF1" w:rsidP="00AF0CD3">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(6)</w:t>
      </w:r>
      <w:r w:rsidRPr="00461649">
        <w:rPr>
          <w:rFonts w:cs="Times New Roman"/>
          <w:snapToGrid w:val="0"/>
          <w:szCs w:val="22"/>
        </w:rPr>
        <w:tab/>
      </w:r>
      <w:proofErr w:type="gramStart"/>
      <w:r w:rsidRPr="00461649">
        <w:rPr>
          <w:rFonts w:cs="Times New Roman"/>
          <w:snapToGrid w:val="0"/>
          <w:szCs w:val="22"/>
        </w:rPr>
        <w:t>engage</w:t>
      </w:r>
      <w:proofErr w:type="gramEnd"/>
      <w:r w:rsidRPr="00461649">
        <w:rPr>
          <w:rFonts w:cs="Times New Roman"/>
          <w:snapToGrid w:val="0"/>
          <w:szCs w:val="22"/>
        </w:rPr>
        <w:t xml:space="preserve"> parents’ participation in their child’s educational experience that shall include a minimum of two documented conferences per year; and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lastRenderedPageBreak/>
        <w:tab/>
      </w:r>
      <w:r w:rsidRPr="00461649">
        <w:rPr>
          <w:rFonts w:cs="Times New Roman"/>
          <w:snapToGrid w:val="0"/>
          <w:szCs w:val="22"/>
        </w:rPr>
        <w:tab/>
      </w:r>
      <w:r w:rsidRPr="00461649">
        <w:rPr>
          <w:rFonts w:cs="Times New Roman"/>
          <w:snapToGrid w:val="0"/>
          <w:szCs w:val="22"/>
        </w:rPr>
        <w:tab/>
        <w:t>(7)</w:t>
      </w:r>
      <w:r w:rsidRPr="00461649">
        <w:rPr>
          <w:rFonts w:cs="Times New Roman"/>
          <w:snapToGrid w:val="0"/>
          <w:szCs w:val="22"/>
        </w:rPr>
        <w:tab/>
      </w:r>
      <w:proofErr w:type="gramStart"/>
      <w:r w:rsidRPr="00461649">
        <w:rPr>
          <w:rFonts w:cs="Times New Roman"/>
          <w:snapToGrid w:val="0"/>
          <w:szCs w:val="22"/>
        </w:rPr>
        <w:t>adhere</w:t>
      </w:r>
      <w:proofErr w:type="gramEnd"/>
      <w:r w:rsidRPr="00461649">
        <w:rPr>
          <w:rFonts w:cs="Times New Roman"/>
          <w:snapToGrid w:val="0"/>
          <w:szCs w:val="22"/>
        </w:rPr>
        <w:t xml:space="preserve"> to professional development requirements outlined in this article.</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(F)</w:t>
      </w:r>
      <w:r w:rsidRPr="00461649">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t>
      </w:r>
      <w:proofErr w:type="gramStart"/>
      <w:r w:rsidRPr="00461649">
        <w:rPr>
          <w:rFonts w:cs="Times New Roman"/>
          <w:snapToGrid w:val="0"/>
          <w:szCs w:val="22"/>
        </w:rPr>
        <w:t>who</w:t>
      </w:r>
      <w:proofErr w:type="gramEnd"/>
      <w:r w:rsidRPr="00461649">
        <w:rPr>
          <w:rFonts w:cs="Times New Roman"/>
          <w:snapToGrid w:val="0"/>
          <w:szCs w:val="22"/>
        </w:rPr>
        <w:t xml:space="preserve">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461649">
        <w:rPr>
          <w:rFonts w:cs="Times New Roman"/>
          <w:snapToGrid w:val="0"/>
          <w:szCs w:val="22"/>
        </w:rPr>
        <w:t>five</w:t>
      </w:r>
      <w:r w:rsidRPr="00461649">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(G)</w:t>
      </w:r>
      <w:r w:rsidRPr="00461649">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461649">
        <w:rPr>
          <w:rFonts w:cs="Times New Roman"/>
          <w:snapToGrid w:val="0"/>
          <w:szCs w:val="22"/>
        </w:rPr>
        <w:t>fifteen</w:t>
      </w:r>
      <w:r w:rsidRPr="00461649">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(H)</w:t>
      </w:r>
      <w:r w:rsidRPr="00461649">
        <w:rPr>
          <w:rFonts w:cs="Times New Roman"/>
          <w:snapToGrid w:val="0"/>
          <w:szCs w:val="22"/>
        </w:rPr>
        <w:tab/>
        <w:t xml:space="preserve">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w:t>
      </w:r>
      <w:r w:rsidRPr="00461649">
        <w:rPr>
          <w:rFonts w:cs="Times New Roman"/>
          <w:snapToGrid w:val="0"/>
          <w:szCs w:val="22"/>
        </w:rPr>
        <w:lastRenderedPageBreak/>
        <w:t>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461649">
        <w:rPr>
          <w:rFonts w:cs="Times New Roman"/>
          <w:snapToGrid w:val="0"/>
          <w:szCs w:val="22"/>
        </w:rPr>
        <w:t xml:space="preserve"> </w:t>
      </w:r>
      <w:r w:rsidRPr="00461649">
        <w:rPr>
          <w:rFonts w:cs="Times New Roman"/>
          <w:snapToGrid w:val="0"/>
          <w:szCs w:val="22"/>
        </w:rPr>
        <w:t>Budget and Control Board for the Education Finance Act.</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(I)</w:t>
      </w:r>
      <w:r w:rsidRPr="00461649">
        <w:rPr>
          <w:rFonts w:cs="Times New Roman"/>
          <w:snapToGrid w:val="0"/>
          <w:szCs w:val="22"/>
        </w:rPr>
        <w:tab/>
        <w:t>For all private providers approved to offer services pursuant to this provision, the Office of First Steps to School Readiness shall:</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proofErr w:type="gramStart"/>
      <w:r w:rsidRPr="00461649">
        <w:rPr>
          <w:rFonts w:cs="Times New Roman"/>
          <w:snapToGrid w:val="0"/>
          <w:szCs w:val="22"/>
        </w:rPr>
        <w:t>serve</w:t>
      </w:r>
      <w:proofErr w:type="gramEnd"/>
      <w:r w:rsidRPr="00461649">
        <w:rPr>
          <w:rFonts w:cs="Times New Roman"/>
          <w:snapToGrid w:val="0"/>
          <w:szCs w:val="22"/>
        </w:rPr>
        <w:t xml:space="preserve"> as the fiscal agent;</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t>verify student enrollment eligibility;</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(3)</w:t>
      </w:r>
      <w:r w:rsidRPr="00461649">
        <w:rPr>
          <w:rFonts w:cs="Times New Roman"/>
          <w:snapToGrid w:val="0"/>
          <w:szCs w:val="22"/>
        </w:rPr>
        <w:tab/>
      </w:r>
      <w:proofErr w:type="gramStart"/>
      <w:r w:rsidRPr="00461649">
        <w:rPr>
          <w:rFonts w:cs="Times New Roman"/>
          <w:snapToGrid w:val="0"/>
          <w:szCs w:val="22"/>
        </w:rPr>
        <w:t>recruit</w:t>
      </w:r>
      <w:proofErr w:type="gramEnd"/>
      <w:r w:rsidRPr="00461649">
        <w:rPr>
          <w:rFonts w:cs="Times New Roman"/>
          <w:snapToGrid w:val="0"/>
          <w:szCs w:val="22"/>
        </w:rPr>
        <w: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(4)</w:t>
      </w:r>
      <w:r w:rsidRPr="00461649">
        <w:rPr>
          <w:rFonts w:cs="Times New Roman"/>
          <w:snapToGrid w:val="0"/>
          <w:szCs w:val="22"/>
        </w:rPr>
        <w:tab/>
        <w:t>coordinate oversight, monitoring, technical assistance, coordination, and training for classroom providers;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(5)</w:t>
      </w:r>
      <w:r w:rsidRPr="00461649">
        <w:rPr>
          <w:rFonts w:cs="Times New Roman"/>
          <w:snapToGrid w:val="0"/>
          <w:szCs w:val="22"/>
        </w:rPr>
        <w:tab/>
      </w:r>
      <w:proofErr w:type="gramStart"/>
      <w:r w:rsidRPr="00461649">
        <w:rPr>
          <w:rFonts w:cs="Times New Roman"/>
          <w:snapToGrid w:val="0"/>
          <w:szCs w:val="22"/>
        </w:rPr>
        <w:t>serve</w:t>
      </w:r>
      <w:proofErr w:type="gramEnd"/>
      <w:r w:rsidRPr="00461649">
        <w:rPr>
          <w:rFonts w:cs="Times New Roman"/>
          <w:snapToGrid w:val="0"/>
          <w:szCs w:val="22"/>
        </w:rPr>
        <w:t xml:space="preserve"> as a clearing house for information and best practices related to four-year-old kindergarten programs;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(6)</w:t>
      </w:r>
      <w:r w:rsidRPr="00461649">
        <w:rPr>
          <w:rFonts w:cs="Times New Roman"/>
          <w:snapToGrid w:val="0"/>
          <w:szCs w:val="22"/>
        </w:rPr>
        <w:tab/>
      </w:r>
      <w:proofErr w:type="gramStart"/>
      <w:r w:rsidRPr="00461649">
        <w:rPr>
          <w:rFonts w:cs="Times New Roman"/>
          <w:snapToGrid w:val="0"/>
          <w:szCs w:val="22"/>
        </w:rPr>
        <w:t>receive</w:t>
      </w:r>
      <w:proofErr w:type="gramEnd"/>
      <w:r w:rsidRPr="00461649">
        <w:rPr>
          <w:rFonts w:cs="Times New Roman"/>
          <w:snapToGrid w:val="0"/>
          <w:szCs w:val="22"/>
        </w:rPr>
        <w:t>, review, and approve new classroom grant applications and make recommendations for approval based on approved criteria;</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(7)</w:t>
      </w:r>
      <w:r w:rsidRPr="00461649">
        <w:rPr>
          <w:rFonts w:cs="Times New Roman"/>
          <w:snapToGrid w:val="0"/>
          <w:szCs w:val="22"/>
        </w:rPr>
        <w:tab/>
        <w:t>coordinate activities and promote collaboration with other private and public providers in deve</w:t>
      </w:r>
      <w:r w:rsidR="00654367" w:rsidRPr="00461649">
        <w:rPr>
          <w:rFonts w:cs="Times New Roman"/>
          <w:snapToGrid w:val="0"/>
          <w:szCs w:val="22"/>
        </w:rPr>
        <w:t>loping and supporting four</w:t>
      </w:r>
      <w:r w:rsidR="00AF0CD3" w:rsidRPr="00461649">
        <w:rPr>
          <w:rFonts w:cs="Times New Roman"/>
          <w:snapToGrid w:val="0"/>
          <w:szCs w:val="22"/>
        </w:rPr>
        <w:t>-</w:t>
      </w:r>
      <w:r w:rsidR="00654367" w:rsidRPr="00461649">
        <w:rPr>
          <w:rFonts w:cs="Times New Roman"/>
          <w:snapToGrid w:val="0"/>
          <w:szCs w:val="22"/>
        </w:rPr>
        <w:t>year</w:t>
      </w:r>
      <w:r w:rsidR="00AF0CD3" w:rsidRPr="00461649">
        <w:rPr>
          <w:rFonts w:cs="Times New Roman"/>
          <w:snapToGrid w:val="0"/>
          <w:szCs w:val="22"/>
        </w:rPr>
        <w:t>-</w:t>
      </w:r>
      <w:r w:rsidRPr="00461649">
        <w:rPr>
          <w:rFonts w:cs="Times New Roman"/>
          <w:snapToGrid w:val="0"/>
          <w:szCs w:val="22"/>
        </w:rPr>
        <w:t>old kindergarten programs;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(8)</w:t>
      </w:r>
      <w:r w:rsidRPr="00461649">
        <w:rPr>
          <w:rFonts w:cs="Times New Roman"/>
          <w:snapToGrid w:val="0"/>
          <w:szCs w:val="22"/>
        </w:rPr>
        <w:tab/>
      </w:r>
      <w:proofErr w:type="gramStart"/>
      <w:r w:rsidRPr="00461649">
        <w:rPr>
          <w:rFonts w:cs="Times New Roman"/>
          <w:snapToGrid w:val="0"/>
          <w:szCs w:val="22"/>
        </w:rPr>
        <w:t>maintain</w:t>
      </w:r>
      <w:proofErr w:type="gramEnd"/>
      <w:r w:rsidRPr="00461649">
        <w:rPr>
          <w:rFonts w:cs="Times New Roman"/>
          <w:snapToGrid w:val="0"/>
          <w:szCs w:val="22"/>
        </w:rPr>
        <w:t xml:space="preserve"> a database of the children enrolled in the program; and</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(9)</w:t>
      </w:r>
      <w:r w:rsidRPr="00461649">
        <w:rPr>
          <w:rFonts w:cs="Times New Roman"/>
          <w:snapToGrid w:val="0"/>
          <w:szCs w:val="22"/>
        </w:rPr>
        <w:tab/>
      </w:r>
      <w:proofErr w:type="gramStart"/>
      <w:r w:rsidRPr="00461649">
        <w:rPr>
          <w:rFonts w:cs="Times New Roman"/>
          <w:snapToGrid w:val="0"/>
          <w:szCs w:val="22"/>
        </w:rPr>
        <w:t>promulgate</w:t>
      </w:r>
      <w:proofErr w:type="gramEnd"/>
      <w:r w:rsidRPr="00461649">
        <w:rPr>
          <w:rFonts w:cs="Times New Roman"/>
          <w:snapToGrid w:val="0"/>
          <w:szCs w:val="22"/>
        </w:rPr>
        <w:t xml:space="preserve"> guidelines as necessary for the implementation of the pilot program.</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(J)</w:t>
      </w:r>
      <w:r w:rsidRPr="00461649">
        <w:rPr>
          <w:rFonts w:cs="Times New Roman"/>
          <w:snapToGrid w:val="0"/>
          <w:szCs w:val="22"/>
        </w:rPr>
        <w:tab/>
        <w:t>For all public school providers approved to offer services pursuant to this provision, the Department of Education shall:</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proofErr w:type="gramStart"/>
      <w:r w:rsidRPr="00461649">
        <w:rPr>
          <w:rFonts w:cs="Times New Roman"/>
          <w:snapToGrid w:val="0"/>
          <w:szCs w:val="22"/>
        </w:rPr>
        <w:t>serve</w:t>
      </w:r>
      <w:proofErr w:type="gramEnd"/>
      <w:r w:rsidRPr="00461649">
        <w:rPr>
          <w:rFonts w:cs="Times New Roman"/>
          <w:snapToGrid w:val="0"/>
          <w:szCs w:val="22"/>
        </w:rPr>
        <w:t xml:space="preserve"> as the fiscal agent;</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t>verify student enrollment eligibility;</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(3)</w:t>
      </w:r>
      <w:r w:rsidRPr="00461649">
        <w:rPr>
          <w:rFonts w:cs="Times New Roman"/>
          <w:snapToGrid w:val="0"/>
          <w:szCs w:val="22"/>
        </w:rPr>
        <w:tab/>
      </w:r>
      <w:proofErr w:type="gramStart"/>
      <w:r w:rsidRPr="00461649">
        <w:rPr>
          <w:rFonts w:cs="Times New Roman"/>
          <w:snapToGrid w:val="0"/>
          <w:szCs w:val="22"/>
        </w:rPr>
        <w:t>recruit</w:t>
      </w:r>
      <w:proofErr w:type="gramEnd"/>
      <w:r w:rsidRPr="00461649">
        <w:rPr>
          <w:rFonts w:cs="Times New Roman"/>
          <w:snapToGrid w:val="0"/>
          <w:szCs w:val="22"/>
        </w:rPr>
        <w:t xml:space="preserve">, review, and approve eligible providers.  In considering approval of providers, consideration must be given to the provider’s availability of permanent space for program service and </w:t>
      </w:r>
      <w:r w:rsidRPr="00461649">
        <w:rPr>
          <w:rFonts w:cs="Times New Roman"/>
          <w:snapToGrid w:val="0"/>
          <w:szCs w:val="22"/>
        </w:rPr>
        <w:lastRenderedPageBreak/>
        <w:t>whether temporary classroom space is necessary to provide services to any children;</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(4)</w:t>
      </w:r>
      <w:r w:rsidRPr="00461649">
        <w:rPr>
          <w:rFonts w:cs="Times New Roman"/>
          <w:snapToGrid w:val="0"/>
          <w:szCs w:val="22"/>
        </w:rPr>
        <w:tab/>
        <w:t>coordinate oversight, monitoring, technical assistance, coordination, and training for classroom providers;</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(5)</w:t>
      </w:r>
      <w:r w:rsidRPr="00461649">
        <w:rPr>
          <w:rFonts w:cs="Times New Roman"/>
          <w:snapToGrid w:val="0"/>
          <w:szCs w:val="22"/>
        </w:rPr>
        <w:tab/>
      </w:r>
      <w:proofErr w:type="gramStart"/>
      <w:r w:rsidRPr="00461649">
        <w:rPr>
          <w:rFonts w:cs="Times New Roman"/>
          <w:snapToGrid w:val="0"/>
          <w:szCs w:val="22"/>
        </w:rPr>
        <w:t>serve</w:t>
      </w:r>
      <w:proofErr w:type="gramEnd"/>
      <w:r w:rsidRPr="00461649">
        <w:rPr>
          <w:rFonts w:cs="Times New Roman"/>
          <w:snapToGrid w:val="0"/>
          <w:szCs w:val="22"/>
        </w:rPr>
        <w:t xml:space="preserve"> as a clearing house for information and best practices related to four-year-old kindergarten programs;</w:t>
      </w:r>
    </w:p>
    <w:p w:rsidR="00155BF1" w:rsidRPr="00461649"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(6)</w:t>
      </w:r>
      <w:r w:rsidRPr="00461649">
        <w:rPr>
          <w:rFonts w:cs="Times New Roman"/>
          <w:snapToGrid w:val="0"/>
          <w:szCs w:val="22"/>
        </w:rPr>
        <w:tab/>
      </w:r>
      <w:proofErr w:type="gramStart"/>
      <w:r w:rsidRPr="00461649">
        <w:rPr>
          <w:rFonts w:cs="Times New Roman"/>
          <w:snapToGrid w:val="0"/>
          <w:szCs w:val="22"/>
        </w:rPr>
        <w:t>receive</w:t>
      </w:r>
      <w:proofErr w:type="gramEnd"/>
      <w:r w:rsidRPr="00461649">
        <w:rPr>
          <w:rFonts w:cs="Times New Roman"/>
          <w:snapToGrid w:val="0"/>
          <w:szCs w:val="22"/>
        </w:rPr>
        <w:t>, review, and approve new classroom grant applications and make recommendations for approval based on approved criteria;</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(7)</w:t>
      </w:r>
      <w:r w:rsidRPr="00461649">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(8)</w:t>
      </w:r>
      <w:r w:rsidRPr="00461649">
        <w:rPr>
          <w:rFonts w:cs="Times New Roman"/>
          <w:snapToGrid w:val="0"/>
          <w:szCs w:val="22"/>
        </w:rPr>
        <w:tab/>
      </w:r>
      <w:proofErr w:type="gramStart"/>
      <w:r w:rsidRPr="00461649">
        <w:rPr>
          <w:rFonts w:cs="Times New Roman"/>
          <w:snapToGrid w:val="0"/>
          <w:szCs w:val="22"/>
        </w:rPr>
        <w:t>maintain</w:t>
      </w:r>
      <w:proofErr w:type="gramEnd"/>
      <w:r w:rsidRPr="00461649">
        <w:rPr>
          <w:rFonts w:cs="Times New Roman"/>
          <w:snapToGrid w:val="0"/>
          <w:szCs w:val="22"/>
        </w:rPr>
        <w:t xml:space="preserve"> a database of the children enrolled in the program; and</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(9)</w:t>
      </w:r>
      <w:r w:rsidRPr="00461649">
        <w:rPr>
          <w:rFonts w:cs="Times New Roman"/>
          <w:snapToGrid w:val="0"/>
          <w:szCs w:val="22"/>
        </w:rPr>
        <w:tab/>
      </w:r>
      <w:proofErr w:type="gramStart"/>
      <w:r w:rsidRPr="00461649">
        <w:rPr>
          <w:rFonts w:cs="Times New Roman"/>
          <w:snapToGrid w:val="0"/>
          <w:szCs w:val="22"/>
        </w:rPr>
        <w:t>promulgate</w:t>
      </w:r>
      <w:proofErr w:type="gramEnd"/>
      <w:r w:rsidRPr="00461649">
        <w:rPr>
          <w:rFonts w:cs="Times New Roman"/>
          <w:snapToGrid w:val="0"/>
          <w:szCs w:val="22"/>
        </w:rPr>
        <w:t xml:space="preserve"> guidelines as necessary for the implementation of the pilot program.</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(K)</w:t>
      </w:r>
      <w:r w:rsidRPr="00461649">
        <w:rPr>
          <w:rFonts w:cs="Times New Roman"/>
          <w:snapToGrid w:val="0"/>
          <w:szCs w:val="22"/>
        </w:rPr>
        <w:tab/>
        <w:t>The General Assembly shall provide funding for the South Carolina Child Development Educati</w:t>
      </w:r>
      <w:r w:rsidR="00E6127A" w:rsidRPr="00461649">
        <w:rPr>
          <w:rFonts w:cs="Times New Roman"/>
          <w:snapToGrid w:val="0"/>
          <w:szCs w:val="22"/>
        </w:rPr>
        <w:t xml:space="preserve">on Pilot Program.  For </w:t>
      </w:r>
      <w:r w:rsidR="00AF0CD3" w:rsidRPr="00461649">
        <w:rPr>
          <w:rFonts w:cs="Times New Roman"/>
          <w:snapToGrid w:val="0"/>
          <w:szCs w:val="22"/>
        </w:rPr>
        <w:t xml:space="preserve">the </w:t>
      </w:r>
      <w:r w:rsidR="004E42E0" w:rsidRPr="00461649">
        <w:rPr>
          <w:rFonts w:cs="Times New Roman"/>
          <w:snapToGrid w:val="0"/>
          <w:szCs w:val="22"/>
        </w:rPr>
        <w:t xml:space="preserve">current </w:t>
      </w:r>
      <w:r w:rsidRPr="00461649">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461649">
        <w:rPr>
          <w:rFonts w:cs="Times New Roman"/>
          <w:snapToGrid w:val="0"/>
          <w:szCs w:val="22"/>
        </w:rPr>
        <w:t>Budget and Control Board</w:t>
      </w:r>
      <w:r w:rsidRPr="00461649">
        <w:rPr>
          <w:rFonts w:cs="Times New Roman"/>
          <w:snapToGrid w:val="0"/>
          <w:szCs w:val="22"/>
        </w:rPr>
        <w:t xml:space="preserve"> for the Education Finance Act.  Eligible students enrolling with private providers during the school year shal</w:t>
      </w:r>
      <w:r w:rsidR="00121A6B">
        <w:rPr>
          <w:rFonts w:cs="Times New Roman"/>
          <w:snapToGrid w:val="0"/>
          <w:szCs w:val="22"/>
        </w:rPr>
        <w:t xml:space="preserve">l be funded on a pro </w:t>
      </w:r>
      <w:r w:rsidRPr="00461649">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46164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lastRenderedPageBreak/>
        <w:tab/>
        <w:t>(L)</w:t>
      </w:r>
      <w:r w:rsidRPr="00461649">
        <w:rPr>
          <w:rFonts w:cs="Times New Roman"/>
          <w:snapToGrid w:val="0"/>
          <w:szCs w:val="22"/>
        </w:rPr>
        <w:tab/>
        <w:t>Pursuant to this provision, the Department of Social Services shall:</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(1)</w:t>
      </w:r>
      <w:r w:rsidRPr="00461649">
        <w:rPr>
          <w:rFonts w:cs="Times New Roman"/>
          <w:snapToGrid w:val="0"/>
          <w:szCs w:val="22"/>
        </w:rPr>
        <w:tab/>
      </w:r>
      <w:proofErr w:type="gramStart"/>
      <w:r w:rsidRPr="00461649">
        <w:rPr>
          <w:rFonts w:cs="Times New Roman"/>
          <w:snapToGrid w:val="0"/>
          <w:szCs w:val="22"/>
        </w:rPr>
        <w:t>maintain</w:t>
      </w:r>
      <w:proofErr w:type="gramEnd"/>
      <w:r w:rsidRPr="00461649">
        <w:rPr>
          <w:rFonts w:cs="Times New Roman"/>
          <w:snapToGrid w:val="0"/>
          <w:szCs w:val="22"/>
        </w:rPr>
        <w:t xml:space="preserve"> a list of all approved public and private providers; and</w:t>
      </w:r>
    </w:p>
    <w:p w:rsidR="00155BF1" w:rsidRPr="0046164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Pr="00461649">
        <w:rPr>
          <w:rFonts w:cs="Times New Roman"/>
          <w:snapToGrid w:val="0"/>
          <w:szCs w:val="22"/>
        </w:rPr>
        <w:tab/>
        <w:t>(2)</w:t>
      </w:r>
      <w:r w:rsidRPr="00461649">
        <w:rPr>
          <w:rFonts w:cs="Times New Roman"/>
          <w:snapToGrid w:val="0"/>
          <w:szCs w:val="22"/>
        </w:rPr>
        <w:tab/>
      </w:r>
      <w:proofErr w:type="gramStart"/>
      <w:r w:rsidRPr="00461649">
        <w:rPr>
          <w:rFonts w:cs="Times New Roman"/>
          <w:snapToGrid w:val="0"/>
          <w:szCs w:val="22"/>
        </w:rPr>
        <w:t>provide</w:t>
      </w:r>
      <w:proofErr w:type="gramEnd"/>
      <w:r w:rsidRPr="00461649">
        <w:rPr>
          <w:rFonts w:cs="Times New Roman"/>
          <w:snapToGrid w:val="0"/>
          <w:szCs w:val="22"/>
        </w:rPr>
        <w:t xml:space="preserve"> the Department of Education and the Office of First Steps information necessary to carry out the requirements of this provision.</w:t>
      </w:r>
    </w:p>
    <w:p w:rsidR="00155BF1" w:rsidRPr="0046164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(M)</w:t>
      </w:r>
      <w:r w:rsidRPr="00461649">
        <w:rPr>
          <w:rFonts w:cs="Times New Roman"/>
          <w:snapToGrid w:val="0"/>
          <w:szCs w:val="22"/>
        </w:rPr>
        <w:tab/>
        <w:t>The Office of First Steps to School Readiness shall be responsible for the collection and maintenance of data on the state funded programs provided through private providers.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1A.46.</w:t>
      </w:r>
      <w:r w:rsidRPr="00461649">
        <w:rPr>
          <w:rFonts w:cs="Times New Roman"/>
          <w:szCs w:val="22"/>
        </w:rPr>
        <w:tab/>
        <w:t xml:space="preserve">(SDE-EIA: SC Reading Achievement Systemic Initiative)  From the funds appropriated or authorized for the Department of Education and the Education Oversight Committee, there is created a policy panel to guide the South Carolina Reading Achievement Systemic Initiative.  The panel will be composed of twenty-five members, which shall be appointed as follows:  </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Governor shall appoint to the panel: </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business leader; </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parent;</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representative of the Board of Trustees of the Office of First Steps to School Readiness;</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representative of the State Library Board; </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pediatrician; and </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r>
      <w:proofErr w:type="gramStart"/>
      <w:r w:rsidRPr="00461649">
        <w:rPr>
          <w:rFonts w:cs="Times New Roman"/>
          <w:szCs w:val="22"/>
        </w:rPr>
        <w:t>two</w:t>
      </w:r>
      <w:proofErr w:type="gramEnd"/>
      <w:r w:rsidRPr="00461649">
        <w:rPr>
          <w:rFonts w:cs="Times New Roman"/>
          <w:szCs w:val="22"/>
        </w:rPr>
        <w:t xml:space="preserve"> representatives of community foundations or literacy organizations.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State Superintendent of Education shall appoint to the panel: </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business leader; </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parent;</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parent educator;</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r>
      <w:proofErr w:type="gramStart"/>
      <w:r w:rsidRPr="00461649">
        <w:rPr>
          <w:rFonts w:cs="Times New Roman"/>
          <w:szCs w:val="22"/>
        </w:rPr>
        <w:t>one</w:t>
      </w:r>
      <w:proofErr w:type="gramEnd"/>
      <w:r w:rsidRPr="00461649">
        <w:rPr>
          <w:rFonts w:cs="Times New Roman"/>
          <w:szCs w:val="22"/>
        </w:rPr>
        <w:t xml:space="preserve"> researcher in reading;</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r>
      <w:proofErr w:type="gramStart"/>
      <w:r w:rsidRPr="00461649">
        <w:rPr>
          <w:rFonts w:cs="Times New Roman"/>
          <w:szCs w:val="22"/>
        </w:rPr>
        <w:t>two</w:t>
      </w:r>
      <w:proofErr w:type="gramEnd"/>
      <w:r w:rsidRPr="00461649">
        <w:rPr>
          <w:rFonts w:cs="Times New Roman"/>
          <w:szCs w:val="22"/>
        </w:rPr>
        <w:t xml:space="preserve"> literacy coaches;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r>
      <w:proofErr w:type="gramStart"/>
      <w:r w:rsidRPr="00461649">
        <w:rPr>
          <w:rFonts w:cs="Times New Roman"/>
          <w:szCs w:val="22"/>
        </w:rPr>
        <w:t>two</w:t>
      </w:r>
      <w:proofErr w:type="gramEnd"/>
      <w:r w:rsidRPr="00461649">
        <w:rPr>
          <w:rFonts w:cs="Times New Roman"/>
          <w:szCs w:val="22"/>
        </w:rPr>
        <w:t xml:space="preserve"> district early childhood or academic leaders;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(7)</w:t>
      </w:r>
      <w:r w:rsidRPr="00461649">
        <w:rPr>
          <w:rFonts w:cs="Times New Roman"/>
          <w:szCs w:val="22"/>
        </w:rPr>
        <w:tab/>
      </w:r>
      <w:proofErr w:type="gramStart"/>
      <w:r w:rsidRPr="00461649">
        <w:rPr>
          <w:rFonts w:cs="Times New Roman"/>
          <w:szCs w:val="22"/>
        </w:rPr>
        <w:t>two</w:t>
      </w:r>
      <w:proofErr w:type="gramEnd"/>
      <w:r w:rsidRPr="00461649">
        <w:rPr>
          <w:rFonts w:cs="Times New Roman"/>
          <w:szCs w:val="22"/>
        </w:rPr>
        <w:t xml:space="preserve"> principals, one representing elementary schools and one representing middle schools; and</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(8)</w:t>
      </w:r>
      <w:r w:rsidRPr="00461649">
        <w:rPr>
          <w:rFonts w:cs="Times New Roman"/>
          <w:szCs w:val="22"/>
        </w:rPr>
        <w:tab/>
        <w:t>four teachers of students with needs for interventions to promote reading proficiency to include students with learning disabilities, student in poverty and students not mastering concepts.</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Chairman of the Senate Education Committee shall appoint one member of the Senate Education Committee to the panel. </w:t>
      </w:r>
    </w:p>
    <w:p w:rsidR="00C848CF" w:rsidRPr="00461649"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The Chairman of the House Education and Public Works Committee shall appoint one member of the House Education and Public Works Committee to the panel.</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Chairman of the State Board of Education shall appoint one member of the State Board of Education to the panel.</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Chairman of the Education Oversight Committee shall appoint one member of the Education Oversight Committee to the panel.</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panel is directed to define the focus and priorities for state actions to improve the level of reading achievement among the state’s young people including building upon the work of </w:t>
      </w:r>
      <w:proofErr w:type="spellStart"/>
      <w:r w:rsidRPr="00461649">
        <w:rPr>
          <w:rFonts w:cs="Times New Roman"/>
          <w:szCs w:val="22"/>
        </w:rPr>
        <w:t>LiteracySC</w:t>
      </w:r>
      <w:proofErr w:type="spellEnd"/>
      <w:r w:rsidRPr="00461649">
        <w:rPr>
          <w:rFonts w:cs="Times New Roman"/>
          <w:szCs w:val="22"/>
        </w:rPr>
        <w:t xml:space="preserve">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w:t>
      </w:r>
      <w:proofErr w:type="spellStart"/>
      <w:r w:rsidRPr="00461649">
        <w:rPr>
          <w:rFonts w:cs="Times New Roman"/>
          <w:szCs w:val="22"/>
        </w:rPr>
        <w:t>LiteracySC</w:t>
      </w:r>
      <w:proofErr w:type="spellEnd"/>
      <w:r w:rsidRPr="00461649">
        <w:rPr>
          <w:rFonts w:cs="Times New Roman"/>
          <w:szCs w:val="22"/>
        </w:rPr>
        <w:t xml:space="preserve"> academies and pilots, recommend changes in practice and funding and provide for a longitudinal evaluation and establish a statewide policy for the teaching of reading, including particular attention to the lowest achieving students.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panel is to be staffed through a collaborative among the Department of Education, SC Kids Count and the Education Oversight Committee.  Expenses of the panel are to be shared among the collaborating entities.</w:t>
      </w:r>
    </w:p>
    <w:p w:rsidR="00C848CF" w:rsidRPr="00461649"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panel shall report to the General Assembly through the House Committee on Education and Public Works and the Senate Education Committee and to the State Board of Education and the Education Oversight Committee by January 15, 2012. </w:t>
      </w:r>
    </w:p>
    <w:p w:rsidR="00C24CB0" w:rsidRPr="00461649"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1A.47.</w:t>
      </w:r>
      <w:r w:rsidRPr="00461649">
        <w:rPr>
          <w:rFonts w:cs="Times New Roman"/>
          <w:szCs w:val="22"/>
        </w:rPr>
        <w:tab/>
        <w:t>(SDE-EIA: Assisting, Developing, and Evaluating Professional Teaching--ADEPT</w:t>
      </w:r>
      <w:proofErr w:type="gramStart"/>
      <w:r w:rsidRPr="00461649">
        <w:rPr>
          <w:rFonts w:cs="Times New Roman"/>
          <w:szCs w:val="22"/>
        </w:rPr>
        <w:t>)  Funds</w:t>
      </w:r>
      <w:proofErr w:type="gramEnd"/>
      <w:r w:rsidRPr="00461649">
        <w:rPr>
          <w:rFonts w:cs="Times New Roman"/>
          <w:szCs w:val="22"/>
        </w:rPr>
        <w:t xml:space="preserve"> appropriated in Part IA, Section 1, XI.A-APT/ADEPT,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w:t>
      </w:r>
      <w:r w:rsidRPr="00461649">
        <w:rPr>
          <w:rFonts w:cs="Times New Roman"/>
          <w:szCs w:val="22"/>
        </w:rPr>
        <w:lastRenderedPageBreak/>
        <w:t>completing education degree requirements.  Of the funds appropriated in the prior fiscal year, unexpended funds may be carried forward to the current fiscal year and expended for the same purposes.</w:t>
      </w:r>
    </w:p>
    <w:p w:rsidR="00C24CB0" w:rsidRPr="00461649" w:rsidRDefault="00D50B7D"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1A.48.</w:t>
      </w:r>
      <w:r w:rsidRPr="00461649">
        <w:rPr>
          <w:rFonts w:cs="Times New Roman"/>
          <w:szCs w:val="22"/>
        </w:rPr>
        <w:tab/>
        <w:t>(SDE-EIA: Aid to Districts)  Funds appropriated in Part IA, Section 1, XI.A.1 Aid to Districts shall be dispersed to school districts based on the number of weighted pupil units.</w:t>
      </w:r>
    </w:p>
    <w:p w:rsidR="00C24CB0" w:rsidRPr="00461649"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0B037F" w:rsidRPr="00461649">
        <w:rPr>
          <w:rFonts w:cs="Times New Roman"/>
          <w:b/>
          <w:szCs w:val="22"/>
        </w:rPr>
        <w:t>49</w:t>
      </w:r>
      <w:r w:rsidRPr="00461649">
        <w:rPr>
          <w:rFonts w:cs="Times New Roman"/>
          <w:b/>
          <w:szCs w:val="22"/>
        </w:rPr>
        <w:t>.</w:t>
      </w:r>
      <w:r w:rsidR="003D7EB9" w:rsidRPr="00461649">
        <w:rPr>
          <w:rFonts w:cs="Times New Roman"/>
          <w:b/>
          <w:szCs w:val="22"/>
        </w:rPr>
        <w:tab/>
      </w:r>
      <w:r w:rsidRPr="00461649">
        <w:rPr>
          <w:rFonts w:cs="Times New Roman"/>
          <w:szCs w:val="22"/>
        </w:rPr>
        <w:t>(SDE-EIA: Carry</w:t>
      </w:r>
      <w:r w:rsidR="000B037F" w:rsidRPr="00461649">
        <w:rPr>
          <w:rFonts w:cs="Times New Roman"/>
          <w:szCs w:val="22"/>
        </w:rPr>
        <w:t xml:space="preserve"> F</w:t>
      </w:r>
      <w:r w:rsidRPr="00461649">
        <w:rPr>
          <w:rFonts w:cs="Times New Roman"/>
          <w:szCs w:val="22"/>
        </w:rPr>
        <w:t>orward)  EIA carry</w:t>
      </w:r>
      <w:r w:rsidR="000B037F" w:rsidRPr="00461649">
        <w:rPr>
          <w:rFonts w:cs="Times New Roman"/>
          <w:szCs w:val="22"/>
        </w:rPr>
        <w:t xml:space="preserve"> </w:t>
      </w:r>
      <w:r w:rsidRPr="00461649">
        <w:rPr>
          <w:rFonts w:cs="Times New Roman"/>
          <w:szCs w:val="22"/>
        </w:rPr>
        <w:t xml:space="preserve">forward from the </w:t>
      </w:r>
      <w:r w:rsidR="000B037F" w:rsidRPr="00461649">
        <w:rPr>
          <w:rFonts w:cs="Times New Roman"/>
          <w:szCs w:val="22"/>
        </w:rPr>
        <w:t>prior</w:t>
      </w:r>
      <w:r w:rsidRPr="00461649">
        <w:rPr>
          <w:rFonts w:cs="Times New Roman"/>
          <w:szCs w:val="22"/>
        </w:rPr>
        <w:t xml:space="preserve"> fiscal year</w:t>
      </w:r>
      <w:r w:rsidR="005F2376" w:rsidRPr="00461649">
        <w:rPr>
          <w:rFonts w:cs="Times New Roman"/>
          <w:szCs w:val="22"/>
        </w:rPr>
        <w:t xml:space="preserve"> and </w:t>
      </w:r>
      <w:r w:rsidR="00880006">
        <w:rPr>
          <w:rFonts w:cs="Times New Roman"/>
          <w:szCs w:val="22"/>
        </w:rPr>
        <w:t>F</w:t>
      </w:r>
      <w:r w:rsidR="002933B0">
        <w:rPr>
          <w:rFonts w:cs="Times New Roman"/>
          <w:szCs w:val="22"/>
        </w:rPr>
        <w:t>iscal Year</w:t>
      </w:r>
      <w:r w:rsidR="00880006">
        <w:rPr>
          <w:rFonts w:cs="Times New Roman"/>
          <w:szCs w:val="22"/>
        </w:rPr>
        <w:t xml:space="preserve"> </w:t>
      </w:r>
      <w:r w:rsidR="00A76A1C">
        <w:rPr>
          <w:rFonts w:cs="Times New Roman"/>
          <w:szCs w:val="22"/>
        </w:rPr>
        <w:t>2011-2012</w:t>
      </w:r>
      <w:r w:rsidRPr="00461649">
        <w:rPr>
          <w:rFonts w:cs="Times New Roman"/>
          <w:szCs w:val="22"/>
        </w:rPr>
        <w:t xml:space="preserve"> and not otherwise appropriated or authorized must be </w:t>
      </w:r>
      <w:r w:rsidR="005F2376" w:rsidRPr="00461649">
        <w:rPr>
          <w:rFonts w:cs="Times New Roman"/>
          <w:szCs w:val="22"/>
        </w:rPr>
        <w:t>carried forward and expended for school bus fuel costs.  Any unexpended funds must be carried forward and expended for the same purpose.</w:t>
      </w:r>
    </w:p>
    <w:p w:rsidR="00C24CB0" w:rsidRPr="00461649" w:rsidRDefault="00C24CB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1A.</w:t>
      </w:r>
      <w:r w:rsidR="000B037F" w:rsidRPr="00461649">
        <w:rPr>
          <w:rFonts w:cs="Times New Roman"/>
          <w:b/>
          <w:szCs w:val="22"/>
        </w:rPr>
        <w:t>50</w:t>
      </w:r>
      <w:r w:rsidRPr="00461649">
        <w:rPr>
          <w:rFonts w:cs="Times New Roman"/>
          <w:b/>
          <w:szCs w:val="22"/>
        </w:rPr>
        <w:t>.</w:t>
      </w:r>
      <w:r w:rsidRPr="00461649">
        <w:rPr>
          <w:rFonts w:cs="Times New Roman"/>
          <w:szCs w:val="22"/>
        </w:rPr>
        <w:tab/>
        <w:t>(SDE-EIA: XI.F.2-Disbursements/Writing Improvement Netwo</w:t>
      </w:r>
      <w:r w:rsidR="00075D73" w:rsidRPr="00461649">
        <w:rPr>
          <w:rFonts w:cs="Times New Roman"/>
          <w:szCs w:val="22"/>
        </w:rPr>
        <w:t xml:space="preserve">rk)  During Fiscal Year </w:t>
      </w:r>
      <w:r w:rsidR="00A76A1C">
        <w:rPr>
          <w:rFonts w:cs="Times New Roman"/>
          <w:szCs w:val="22"/>
        </w:rPr>
        <w:t>2011-2012</w:t>
      </w:r>
      <w:r w:rsidR="00075D73" w:rsidRPr="00461649">
        <w:rPr>
          <w:rFonts w:cs="Times New Roman"/>
          <w:szCs w:val="22"/>
        </w:rPr>
        <w:t xml:space="preserve">, from the funds appropriated to the department and allocated to </w:t>
      </w:r>
      <w:r w:rsidRPr="00461649">
        <w:rPr>
          <w:rFonts w:cs="Times New Roman"/>
          <w:szCs w:val="22"/>
        </w:rPr>
        <w:t>the Writing Improvement Network, the School Improvement Council and the South Carolina Geographic Alliance</w:t>
      </w:r>
      <w:r w:rsidR="00075D73" w:rsidRPr="00461649">
        <w:rPr>
          <w:rFonts w:cs="Times New Roman"/>
          <w:szCs w:val="22"/>
        </w:rPr>
        <w:t>, the entities</w:t>
      </w:r>
      <w:r w:rsidRPr="00461649">
        <w:rPr>
          <w:rFonts w:cs="Times New Roman"/>
          <w:szCs w:val="22"/>
        </w:rPr>
        <w:t xml:space="preserve"> must supply a report to the department outlining the costs and benefits of their respective programs.</w:t>
      </w:r>
    </w:p>
    <w:p w:rsidR="00C24CB0" w:rsidRPr="00461649"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1A.</w:t>
      </w:r>
      <w:r w:rsidR="000B037F" w:rsidRPr="00461649">
        <w:rPr>
          <w:rFonts w:cs="Times New Roman"/>
          <w:b/>
          <w:szCs w:val="22"/>
        </w:rPr>
        <w:t>51.</w:t>
      </w:r>
      <w:r w:rsidR="000B037F" w:rsidRPr="00461649">
        <w:rPr>
          <w:rFonts w:cs="Times New Roman"/>
          <w:szCs w:val="22"/>
        </w:rPr>
        <w:tab/>
      </w:r>
      <w:r w:rsidR="00075D73" w:rsidRPr="00461649">
        <w:rPr>
          <w:rFonts w:cs="Times New Roman"/>
          <w:b/>
          <w:szCs w:val="22"/>
        </w:rPr>
        <w:t>DELETED</w:t>
      </w:r>
    </w:p>
    <w:p w:rsidR="00C24CB0" w:rsidRPr="00461649"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color w:val="auto"/>
          <w:szCs w:val="22"/>
        </w:rPr>
        <w:tab/>
        <w:t>1A.</w:t>
      </w:r>
      <w:r w:rsidR="000B037F" w:rsidRPr="00461649">
        <w:rPr>
          <w:rFonts w:cs="Times New Roman"/>
          <w:b/>
          <w:color w:val="auto"/>
          <w:szCs w:val="22"/>
        </w:rPr>
        <w:t>52</w:t>
      </w:r>
      <w:r w:rsidRPr="00461649">
        <w:rPr>
          <w:rFonts w:cs="Times New Roman"/>
          <w:b/>
          <w:color w:val="auto"/>
          <w:szCs w:val="22"/>
        </w:rPr>
        <w:t>.</w:t>
      </w:r>
      <w:r w:rsidR="000B037F" w:rsidRPr="00461649">
        <w:rPr>
          <w:rFonts w:cs="Times New Roman"/>
          <w:b/>
          <w:color w:val="auto"/>
          <w:szCs w:val="22"/>
        </w:rPr>
        <w:tab/>
      </w:r>
      <w:r w:rsidRPr="00461649">
        <w:rPr>
          <w:rFonts w:cs="Times New Roman"/>
          <w:color w:val="auto"/>
          <w:szCs w:val="22"/>
        </w:rPr>
        <w:t>(SDE-EIA:</w:t>
      </w:r>
      <w:r w:rsidR="00013772" w:rsidRPr="00461649">
        <w:rPr>
          <w:rFonts w:cs="Times New Roman"/>
          <w:color w:val="auto"/>
          <w:szCs w:val="22"/>
        </w:rPr>
        <w:t xml:space="preserve"> </w:t>
      </w:r>
      <w:r w:rsidRPr="00461649">
        <w:rPr>
          <w:rFonts w:cs="Times New Roman"/>
          <w:color w:val="auto"/>
          <w:szCs w:val="22"/>
        </w:rPr>
        <w:t>Instructional Materials)  The department is authorized to utilize up to $3</w:t>
      </w:r>
      <w:r w:rsidR="000B037F" w:rsidRPr="00461649">
        <w:rPr>
          <w:rFonts w:cs="Times New Roman"/>
          <w:color w:val="auto"/>
          <w:szCs w:val="22"/>
        </w:rPr>
        <w:t>,000,000</w:t>
      </w:r>
      <w:r w:rsidRPr="00461649">
        <w:rPr>
          <w:rFonts w:cs="Times New Roman"/>
          <w:color w:val="auto"/>
          <w:szCs w:val="22"/>
        </w:rPr>
        <w:t xml:space="preserve"> from the funds appropriated in </w:t>
      </w:r>
      <w:r w:rsidR="000B037F" w:rsidRPr="00461649">
        <w:rPr>
          <w:rFonts w:cs="Times New Roman"/>
          <w:color w:val="auto"/>
          <w:szCs w:val="22"/>
        </w:rPr>
        <w:t xml:space="preserve">Part </w:t>
      </w:r>
      <w:r w:rsidRPr="00461649">
        <w:rPr>
          <w:rFonts w:cs="Times New Roman"/>
          <w:color w:val="auto"/>
          <w:szCs w:val="22"/>
        </w:rPr>
        <w:t>1</w:t>
      </w:r>
      <w:r w:rsidR="00920C69" w:rsidRPr="00461649">
        <w:rPr>
          <w:rFonts w:cs="Times New Roman"/>
          <w:color w:val="auto"/>
          <w:szCs w:val="22"/>
        </w:rPr>
        <w:t xml:space="preserve">A, Section 1, </w:t>
      </w:r>
      <w:r w:rsidRPr="00461649">
        <w:rPr>
          <w:rFonts w:cs="Times New Roman"/>
          <w:color w:val="auto"/>
          <w:szCs w:val="22"/>
        </w:rPr>
        <w:t>.XI.A.3 Instructional Materials for replacement of consumable instructional materials prior to any authorized flexibility.</w:t>
      </w:r>
    </w:p>
    <w:p w:rsidR="00C24CB0" w:rsidRPr="00461649"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color w:val="auto"/>
          <w:szCs w:val="22"/>
        </w:rPr>
        <w:tab/>
        <w:t>1A.</w:t>
      </w:r>
      <w:r w:rsidR="00920C69" w:rsidRPr="00461649">
        <w:rPr>
          <w:rFonts w:cs="Times New Roman"/>
          <w:b/>
          <w:color w:val="auto"/>
          <w:szCs w:val="22"/>
        </w:rPr>
        <w:t>53</w:t>
      </w:r>
      <w:r w:rsidRPr="00461649">
        <w:rPr>
          <w:rFonts w:cs="Times New Roman"/>
          <w:b/>
          <w:color w:val="auto"/>
          <w:szCs w:val="22"/>
        </w:rPr>
        <w:t>.</w:t>
      </w:r>
      <w:r w:rsidRPr="00461649">
        <w:rPr>
          <w:rFonts w:cs="Times New Roman"/>
          <w:b/>
          <w:color w:val="auto"/>
          <w:szCs w:val="22"/>
        </w:rPr>
        <w:tab/>
      </w:r>
      <w:r w:rsidRPr="00461649">
        <w:rPr>
          <w:rFonts w:cs="Times New Roman"/>
          <w:color w:val="auto"/>
          <w:szCs w:val="22"/>
        </w:rPr>
        <w:t xml:space="preserve">(SDE-EIA: Centers of Excellence)  </w:t>
      </w:r>
      <w:r w:rsidRPr="00461649">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Pr>
          <w:rFonts w:cs="Times New Roman"/>
          <w:color w:val="auto"/>
          <w:szCs w:val="22"/>
        </w:rPr>
        <w:t>non</w:t>
      </w:r>
      <w:r w:rsidRPr="00461649">
        <w:rPr>
          <w:rFonts w:cs="Times New Roman"/>
          <w:color w:val="auto"/>
          <w:szCs w:val="22"/>
        </w:rPr>
        <w:t xml:space="preserve">traditional or alternative learning opportunities.  The </w:t>
      </w:r>
      <w:r w:rsidR="00920C69" w:rsidRPr="00461649">
        <w:rPr>
          <w:rFonts w:cs="Times New Roman"/>
          <w:color w:val="auto"/>
          <w:szCs w:val="22"/>
        </w:rPr>
        <w:t xml:space="preserve">center </w:t>
      </w:r>
      <w:r w:rsidRPr="00461649">
        <w:rPr>
          <w:rFonts w:cs="Times New Roman"/>
          <w:color w:val="auto"/>
          <w:szCs w:val="22"/>
        </w:rPr>
        <w:t>also is charged with developing a sequence of knowledge and skills and program of study for add-on certification for teachers specializing in teaching children of poverty.</w:t>
      </w:r>
    </w:p>
    <w:p w:rsidR="00824871" w:rsidRPr="00461649" w:rsidRDefault="00824871" w:rsidP="0082487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1A.54.</w:t>
      </w:r>
      <w:r w:rsidRPr="00461649">
        <w:rPr>
          <w:rFonts w:cs="Times New Roman"/>
          <w:b/>
          <w:szCs w:val="22"/>
        </w:rPr>
        <w:tab/>
      </w:r>
      <w:r w:rsidRPr="00461649">
        <w:rPr>
          <w:rFonts w:cs="Times New Roman"/>
          <w:szCs w:val="22"/>
        </w:rPr>
        <w:t>(SDE</w:t>
      </w:r>
      <w:r w:rsidR="003D7EB9" w:rsidRPr="00461649">
        <w:rPr>
          <w:rFonts w:cs="Times New Roman"/>
          <w:szCs w:val="22"/>
        </w:rPr>
        <w:t>-</w:t>
      </w:r>
      <w:r w:rsidRPr="00461649">
        <w:rPr>
          <w:rFonts w:cs="Times New Roman"/>
          <w:szCs w:val="22"/>
        </w:rPr>
        <w:t>EIA</w:t>
      </w:r>
      <w:r w:rsidR="003D7EB9" w:rsidRPr="00461649">
        <w:rPr>
          <w:rFonts w:cs="Times New Roman"/>
          <w:szCs w:val="22"/>
        </w:rPr>
        <w:t>:</w:t>
      </w:r>
      <w:r w:rsidRPr="00461649">
        <w:rPr>
          <w:rFonts w:cs="Times New Roman"/>
          <w:szCs w:val="22"/>
        </w:rPr>
        <w:t xml:space="preserve"> IDEA Maintenance of Effort</w:t>
      </w:r>
      <w:proofErr w:type="gramStart"/>
      <w:r w:rsidRPr="00461649">
        <w:rPr>
          <w:rFonts w:cs="Times New Roman"/>
          <w:szCs w:val="22"/>
        </w:rPr>
        <w:t>)  Prior</w:t>
      </w:r>
      <w:proofErr w:type="gramEnd"/>
      <w:r w:rsidRPr="00461649">
        <w:rPr>
          <w:rFonts w:cs="Times New Roman"/>
          <w:szCs w:val="22"/>
        </w:rPr>
        <w:t xml:space="preserve"> to the dispersal of funds appropriated in Section XI.A.1 Aid to Districts according to </w:t>
      </w:r>
      <w:r w:rsidR="00B0305D">
        <w:rPr>
          <w:rFonts w:cs="Times New Roman"/>
          <w:szCs w:val="22"/>
        </w:rPr>
        <w:t>P</w:t>
      </w:r>
      <w:r w:rsidRPr="00461649">
        <w:rPr>
          <w:rFonts w:cs="Times New Roman"/>
          <w:szCs w:val="22"/>
        </w:rPr>
        <w:t xml:space="preserve">roviso 1A.48 for </w:t>
      </w:r>
      <w:r w:rsidR="00C32757" w:rsidRPr="00461649">
        <w:rPr>
          <w:rFonts w:cs="Times New Roman"/>
          <w:szCs w:val="22"/>
        </w:rPr>
        <w:t xml:space="preserve">Fiscal Year </w:t>
      </w:r>
      <w:r w:rsidR="00A76A1C">
        <w:rPr>
          <w:rFonts w:cs="Times New Roman"/>
          <w:szCs w:val="22"/>
        </w:rPr>
        <w:t>2011-2012</w:t>
      </w:r>
      <w:r w:rsidR="00C32757" w:rsidRPr="00461649">
        <w:rPr>
          <w:rFonts w:cs="Times New Roman"/>
          <w:szCs w:val="22"/>
        </w:rPr>
        <w:t>,</w:t>
      </w:r>
      <w:r w:rsidRPr="00461649">
        <w:rPr>
          <w:rFonts w:cs="Times New Roman"/>
          <w:szCs w:val="22"/>
        </w:rPr>
        <w:t xml:space="preserve"> the department shall direct $45,481,854 of the funds appropriated in Section XI.A.1 Aid To Districts to school districts and special schools for support of programs and services for students with disabilities, to meet the estimated maintenance of </w:t>
      </w:r>
      <w:r w:rsidRPr="00461649">
        <w:rPr>
          <w:rFonts w:cs="Times New Roman"/>
          <w:color w:val="auto"/>
          <w:szCs w:val="22"/>
        </w:rPr>
        <w:t>effort</w:t>
      </w:r>
      <w:r w:rsidRPr="00461649">
        <w:rPr>
          <w:rFonts w:cs="Times New Roman"/>
          <w:szCs w:val="22"/>
        </w:rPr>
        <w:t xml:space="preserve"> for IDEA. </w:t>
      </w:r>
      <w:r w:rsidR="00C32757" w:rsidRPr="00461649">
        <w:rPr>
          <w:rFonts w:cs="Times New Roman"/>
          <w:szCs w:val="22"/>
        </w:rPr>
        <w:t xml:space="preserve"> </w:t>
      </w:r>
      <w:r w:rsidRPr="00461649">
        <w:rPr>
          <w:rFonts w:cs="Times New Roman"/>
          <w:szCs w:val="22"/>
        </w:rPr>
        <w:t xml:space="preserve">The </w:t>
      </w:r>
      <w:r w:rsidR="00C32757" w:rsidRPr="00461649">
        <w:rPr>
          <w:rFonts w:cs="Times New Roman"/>
          <w:szCs w:val="22"/>
        </w:rPr>
        <w:t xml:space="preserve">department </w:t>
      </w:r>
      <w:r w:rsidRPr="00461649">
        <w:rPr>
          <w:rFonts w:cs="Times New Roman"/>
          <w:szCs w:val="22"/>
        </w:rPr>
        <w:t xml:space="preserve">shall distribute these funds using the current fiscal year </w:t>
      </w:r>
      <w:r w:rsidR="00CC088A">
        <w:rPr>
          <w:rFonts w:cs="Times New Roman"/>
          <w:szCs w:val="22"/>
        </w:rPr>
        <w:t xml:space="preserve">one hundred </w:t>
      </w:r>
      <w:proofErr w:type="spellStart"/>
      <w:r w:rsidR="00CC088A">
        <w:rPr>
          <w:rFonts w:cs="Times New Roman"/>
          <w:szCs w:val="22"/>
        </w:rPr>
        <w:t>thirty</w:t>
      </w:r>
      <w:r w:rsidR="00CC088A">
        <w:rPr>
          <w:rFonts w:cs="Times New Roman"/>
          <w:szCs w:val="22"/>
        </w:rPr>
        <w:noBreakHyphen/>
        <w:t>five</w:t>
      </w:r>
      <w:proofErr w:type="spellEnd"/>
      <w:r w:rsidR="00CC088A">
        <w:rPr>
          <w:rFonts w:cs="Times New Roman"/>
          <w:szCs w:val="22"/>
        </w:rPr>
        <w:t xml:space="preserve"> </w:t>
      </w:r>
      <w:proofErr w:type="gramStart"/>
      <w:r w:rsidRPr="00461649">
        <w:rPr>
          <w:rFonts w:cs="Times New Roman"/>
          <w:szCs w:val="22"/>
        </w:rPr>
        <w:t>day</w:t>
      </w:r>
      <w:proofErr w:type="gramEnd"/>
      <w:r w:rsidRPr="00461649">
        <w:rPr>
          <w:rFonts w:cs="Times New Roman"/>
          <w:szCs w:val="22"/>
        </w:rPr>
        <w:t xml:space="preserve"> Average Daily Membership. </w:t>
      </w:r>
      <w:r w:rsidR="00C32757" w:rsidRPr="00461649">
        <w:rPr>
          <w:rFonts w:cs="Times New Roman"/>
          <w:szCs w:val="22"/>
        </w:rPr>
        <w:t xml:space="preserve"> </w:t>
      </w:r>
      <w:r w:rsidRPr="00461649">
        <w:rPr>
          <w:rFonts w:cs="Times New Roman"/>
          <w:szCs w:val="22"/>
        </w:rPr>
        <w:t xml:space="preserve">For continued compliance </w:t>
      </w:r>
      <w:r w:rsidRPr="00461649">
        <w:rPr>
          <w:rFonts w:cs="Times New Roman"/>
          <w:szCs w:val="22"/>
        </w:rPr>
        <w:lastRenderedPageBreak/>
        <w:t xml:space="preserve">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w:t>
      </w:r>
      <w:r w:rsidR="00C32757" w:rsidRPr="00461649">
        <w:rPr>
          <w:rFonts w:cs="Times New Roman"/>
          <w:szCs w:val="22"/>
        </w:rPr>
        <w:t xml:space="preserve">department </w:t>
      </w:r>
      <w:r w:rsidRPr="00461649">
        <w:rPr>
          <w:rFonts w:cs="Times New Roman"/>
          <w:szCs w:val="22"/>
        </w:rPr>
        <w:t xml:space="preserve">must not reduce funding to support children with disabilities who qualify for services under the IDEA in a manner that is disproportionate to the level of overall reduction to state programs in general. </w:t>
      </w:r>
      <w:r w:rsidR="00C32757" w:rsidRPr="00461649">
        <w:rPr>
          <w:rFonts w:cs="Times New Roman"/>
          <w:szCs w:val="22"/>
        </w:rPr>
        <w:t xml:space="preserve"> </w:t>
      </w:r>
      <w:r w:rsidRPr="00461649">
        <w:rPr>
          <w:rFonts w:cs="Times New Roman"/>
          <w:szCs w:val="22"/>
        </w:rPr>
        <w:t>By December 1, 2011</w:t>
      </w:r>
      <w:r w:rsidR="00C32757" w:rsidRPr="00461649">
        <w:rPr>
          <w:rFonts w:cs="Times New Roman"/>
          <w:szCs w:val="22"/>
        </w:rPr>
        <w:t>,</w:t>
      </w:r>
      <w:r w:rsidRPr="00461649">
        <w:rPr>
          <w:rFonts w:cs="Times New Roman"/>
          <w:szCs w:val="22"/>
        </w:rPr>
        <w:t xml:space="preserve"> the </w:t>
      </w:r>
      <w:r w:rsidR="00C32757" w:rsidRPr="00461649">
        <w:rPr>
          <w:rFonts w:cs="Times New Roman"/>
          <w:szCs w:val="22"/>
        </w:rPr>
        <w:t xml:space="preserve">department </w:t>
      </w:r>
      <w:r w:rsidRPr="00461649">
        <w:rPr>
          <w:rFonts w:cs="Times New Roman"/>
          <w:szCs w:val="22"/>
        </w:rPr>
        <w:t>must submit an estimate of the IDEA MOE requirement to the General Assembly and the Governor.</w:t>
      </w:r>
    </w:p>
    <w:p w:rsidR="00824871" w:rsidRPr="00461649" w:rsidRDefault="00075D73"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1A.55.</w:t>
      </w:r>
      <w:r w:rsidRPr="00461649">
        <w:rPr>
          <w:rFonts w:cs="Times New Roman"/>
          <w:b/>
          <w:szCs w:val="22"/>
        </w:rPr>
        <w:tab/>
      </w:r>
      <w:r w:rsidRPr="00461649">
        <w:rPr>
          <w:rFonts w:cs="Times New Roman"/>
          <w:szCs w:val="22"/>
        </w:rPr>
        <w:t>(SDE-EIA: Building Fund Flexibility</w:t>
      </w:r>
      <w:proofErr w:type="gramStart"/>
      <w:r w:rsidRPr="00461649">
        <w:rPr>
          <w:rFonts w:cs="Times New Roman"/>
          <w:szCs w:val="22"/>
        </w:rPr>
        <w:t>)  For</w:t>
      </w:r>
      <w:proofErr w:type="gramEnd"/>
      <w:r w:rsidR="00CD6A1D">
        <w:rPr>
          <w:rFonts w:cs="Times New Roman"/>
          <w:szCs w:val="22"/>
        </w:rPr>
        <w:t xml:space="preserve"> Fiscal Year </w:t>
      </w:r>
      <w:r w:rsidR="00A76A1C">
        <w:rPr>
          <w:rFonts w:cs="Times New Roman"/>
          <w:szCs w:val="22"/>
        </w:rPr>
        <w:t>2011-2012</w:t>
      </w:r>
      <w:r w:rsidRPr="00461649">
        <w:rPr>
          <w:rFonts w:cs="Times New Roman"/>
          <w:szCs w:val="22"/>
        </w:rPr>
        <w:t>, a school district may flex funds appropriated pursuant to the School Building Aid Program.</w:t>
      </w:r>
    </w:p>
    <w:p w:rsidR="00C15C59" w:rsidRPr="00461649" w:rsidRDefault="00C15C59" w:rsidP="00C15C59">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461649">
        <w:rPr>
          <w:rFonts w:cs="Times New Roman"/>
          <w:bCs/>
          <w:szCs w:val="22"/>
        </w:rPr>
        <w:tab/>
      </w:r>
      <w:r w:rsidRPr="00461649">
        <w:rPr>
          <w:rFonts w:cs="Times New Roman"/>
          <w:b/>
          <w:bCs/>
          <w:szCs w:val="22"/>
        </w:rPr>
        <w:t>1A.56.</w:t>
      </w:r>
      <w:r w:rsidRPr="00461649">
        <w:rPr>
          <w:rFonts w:cs="Times New Roman"/>
          <w:b/>
          <w:bCs/>
          <w:szCs w:val="22"/>
        </w:rPr>
        <w:tab/>
      </w:r>
      <w:r w:rsidRPr="00461649">
        <w:rPr>
          <w:rFonts w:cs="Times New Roman"/>
          <w:bCs/>
          <w:szCs w:val="22"/>
        </w:rPr>
        <w:t xml:space="preserve">(SDE-EIA: Award Allocations)  For Fiscal Year </w:t>
      </w:r>
      <w:r w:rsidR="00A76A1C">
        <w:rPr>
          <w:rFonts w:cs="Times New Roman"/>
          <w:bCs/>
          <w:szCs w:val="22"/>
        </w:rPr>
        <w:t>2011-2012</w:t>
      </w:r>
      <w:r w:rsidRPr="00461649">
        <w:rPr>
          <w:rFonts w:cs="Times New Roman"/>
          <w:bCs/>
          <w:szCs w:val="22"/>
        </w:rPr>
        <w:t>, the funds allocated for the Palmetto Gold and Silver program will be directed to school districts and allocated based on the number of weighted pupil units.</w:t>
      </w:r>
    </w:p>
    <w:p w:rsidR="00BD51C5" w:rsidRDefault="00BD51C5"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BD51C5" w:rsidSect="00A23ABE">
          <w:headerReference w:type="even" r:id="rId12"/>
          <w:headerReference w:type="default" r:id="rId13"/>
          <w:type w:val="continuous"/>
          <w:pgSz w:w="12240" w:h="15840" w:code="1"/>
          <w:pgMar w:top="1008" w:right="4694" w:bottom="3499" w:left="1224" w:header="1008" w:footer="3499" w:gutter="0"/>
          <w:cols w:space="720"/>
          <w:docGrid w:linePitch="360"/>
        </w:sectPr>
      </w:pPr>
    </w:p>
    <w:p w:rsidR="007A01CC" w:rsidRPr="00461649" w:rsidRDefault="007A01CC" w:rsidP="00075D7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461649" w:rsidRDefault="00A9603B" w:rsidP="00C10183">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t>SECTION 2</w:t>
      </w:r>
      <w:r w:rsidR="00D84C0E" w:rsidRPr="00461649">
        <w:rPr>
          <w:rFonts w:cs="Times New Roman"/>
          <w:b/>
          <w:bCs/>
          <w:szCs w:val="22"/>
        </w:rPr>
        <w:t xml:space="preserve"> </w:t>
      </w:r>
      <w:r w:rsidRPr="00461649">
        <w:rPr>
          <w:rFonts w:cs="Times New Roman"/>
          <w:b/>
          <w:bCs/>
          <w:szCs w:val="22"/>
        </w:rPr>
        <w:t>-</w:t>
      </w:r>
      <w:r w:rsidR="00D84C0E" w:rsidRPr="00461649">
        <w:rPr>
          <w:rFonts w:cs="Times New Roman"/>
          <w:b/>
          <w:bCs/>
          <w:szCs w:val="22"/>
        </w:rPr>
        <w:t xml:space="preserve"> </w:t>
      </w:r>
      <w:r w:rsidRPr="00461649">
        <w:rPr>
          <w:rFonts w:cs="Times New Roman"/>
          <w:b/>
          <w:bCs/>
          <w:szCs w:val="22"/>
        </w:rPr>
        <w:t>H66-LOTTERY EXPENDITURE ACCOUNT</w:t>
      </w:r>
    </w:p>
    <w:p w:rsidR="00A9603B" w:rsidRPr="00461649" w:rsidRDefault="00A9603B" w:rsidP="00CB004C">
      <w:pPr>
        <w:keepNext/>
        <w:keepLines/>
        <w:tabs>
          <w:tab w:val="left" w:pos="220"/>
          <w:tab w:val="left" w:pos="440"/>
        </w:tabs>
        <w:jc w:val="both"/>
        <w:rPr>
          <w:rFonts w:cs="Times New Roman"/>
          <w:szCs w:val="22"/>
        </w:rPr>
      </w:pPr>
    </w:p>
    <w:p w:rsidR="00A9603B" w:rsidRPr="00461649"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2.1.</w:t>
      </w:r>
      <w:r w:rsidRPr="00461649">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F0CD3" w:rsidRPr="00461649"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w:t>
      </w:r>
      <w:r w:rsidRPr="00461649">
        <w:rPr>
          <w:rFonts w:cs="Times New Roman"/>
          <w:b/>
          <w:szCs w:val="22"/>
        </w:rPr>
        <w:tab/>
      </w:r>
      <w:r w:rsidR="00AF0CD3" w:rsidRPr="00461649">
        <w:rPr>
          <w:rFonts w:cs="Times New Roman"/>
          <w:b/>
          <w:szCs w:val="22"/>
        </w:rPr>
        <w:t>DELETED</w:t>
      </w:r>
    </w:p>
    <w:p w:rsidR="00AF0CD3" w:rsidRPr="00461649"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w:t>
      </w:r>
      <w:r w:rsidR="00D253B4" w:rsidRPr="00461649">
        <w:rPr>
          <w:rFonts w:cs="Times New Roman"/>
          <w:b/>
          <w:bCs/>
          <w:szCs w:val="22"/>
        </w:rPr>
        <w:t>3</w:t>
      </w:r>
      <w:r w:rsidRPr="00461649">
        <w:rPr>
          <w:rFonts w:cs="Times New Roman"/>
          <w:b/>
          <w:bCs/>
          <w:szCs w:val="22"/>
        </w:rPr>
        <w:t>.</w:t>
      </w:r>
      <w:r w:rsidRPr="00461649">
        <w:rPr>
          <w:rFonts w:cs="Times New Roman"/>
          <w:szCs w:val="22"/>
        </w:rPr>
        <w:tab/>
      </w:r>
      <w:r w:rsidR="00AF0CD3" w:rsidRPr="00461649">
        <w:rPr>
          <w:rFonts w:cs="Times New Roman"/>
          <w:b/>
          <w:szCs w:val="22"/>
        </w:rPr>
        <w:t>DELETED</w:t>
      </w:r>
    </w:p>
    <w:p w:rsidR="00A9603B" w:rsidRPr="00461649"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w:t>
      </w:r>
      <w:r w:rsidR="00D253B4"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bCs/>
          <w:szCs w:val="22"/>
        </w:rPr>
        <w:t xml:space="preserve">(LEA: Technology Lottery Funds)  For the purposes of the allocation of technology funds from the lottery </w:t>
      </w:r>
      <w:r w:rsidRPr="00461649">
        <w:rPr>
          <w:rFonts w:cs="Times New Roman"/>
          <w:szCs w:val="22"/>
        </w:rPr>
        <w:t>proceeds</w:t>
      </w:r>
      <w:r w:rsidRPr="00461649">
        <w:rPr>
          <w:rFonts w:cs="Times New Roman"/>
          <w:bCs/>
          <w:szCs w:val="22"/>
        </w:rPr>
        <w:t xml:space="preserve">, $125,000 shall be transferred from the portion designated for </w:t>
      </w:r>
      <w:r w:rsidR="00E73682" w:rsidRPr="00461649">
        <w:rPr>
          <w:rFonts w:cs="Times New Roman"/>
          <w:bCs/>
          <w:szCs w:val="22"/>
        </w:rPr>
        <w:t>two</w:t>
      </w:r>
      <w:r w:rsidR="00681BEB" w:rsidRPr="00461649">
        <w:rPr>
          <w:rFonts w:cs="Times New Roman"/>
          <w:bCs/>
          <w:szCs w:val="22"/>
        </w:rPr>
        <w:t>-</w:t>
      </w:r>
      <w:r w:rsidRPr="00461649">
        <w:rPr>
          <w:rFonts w:cs="Times New Roman"/>
          <w:bCs/>
          <w:szCs w:val="22"/>
        </w:rPr>
        <w:t xml:space="preserve">year institutions to the portion designated for </w:t>
      </w:r>
      <w:r w:rsidR="00E73682" w:rsidRPr="00461649">
        <w:rPr>
          <w:rFonts w:cs="Times New Roman"/>
          <w:bCs/>
          <w:szCs w:val="22"/>
        </w:rPr>
        <w:t>four</w:t>
      </w:r>
      <w:r w:rsidR="00681BEB" w:rsidRPr="00461649">
        <w:rPr>
          <w:rFonts w:cs="Times New Roman"/>
          <w:bCs/>
          <w:szCs w:val="22"/>
        </w:rPr>
        <w:t>-</w:t>
      </w:r>
      <w:r w:rsidRPr="00461649">
        <w:rPr>
          <w:rFonts w:cs="Times New Roman"/>
          <w:bCs/>
          <w:szCs w:val="22"/>
        </w:rPr>
        <w:t xml:space="preserve">year institutions for each University of South Carolina </w:t>
      </w:r>
      <w:r w:rsidR="00E73682" w:rsidRPr="00461649">
        <w:rPr>
          <w:rFonts w:cs="Times New Roman"/>
          <w:bCs/>
          <w:szCs w:val="22"/>
        </w:rPr>
        <w:t>two</w:t>
      </w:r>
      <w:r w:rsidR="00681BEB" w:rsidRPr="00461649">
        <w:rPr>
          <w:rFonts w:cs="Times New Roman"/>
          <w:bCs/>
          <w:szCs w:val="22"/>
        </w:rPr>
        <w:t>-</w:t>
      </w:r>
      <w:r w:rsidRPr="00461649">
        <w:rPr>
          <w:rFonts w:cs="Times New Roman"/>
          <w:bCs/>
          <w:szCs w:val="22"/>
        </w:rPr>
        <w:t xml:space="preserve">year institution that has moved to a </w:t>
      </w:r>
      <w:r w:rsidR="00E73682" w:rsidRPr="00461649">
        <w:rPr>
          <w:rFonts w:cs="Times New Roman"/>
          <w:bCs/>
          <w:szCs w:val="22"/>
        </w:rPr>
        <w:t>four</w:t>
      </w:r>
      <w:r w:rsidR="00681BEB" w:rsidRPr="00461649">
        <w:rPr>
          <w:rFonts w:cs="Times New Roman"/>
          <w:bCs/>
          <w:szCs w:val="22"/>
        </w:rPr>
        <w:t>-</w:t>
      </w:r>
      <w:r w:rsidRPr="00461649">
        <w:rPr>
          <w:rFonts w:cs="Times New Roman"/>
          <w:bCs/>
          <w:szCs w:val="22"/>
        </w:rPr>
        <w:t>year status since 2000.</w:t>
      </w:r>
    </w:p>
    <w:p w:rsidR="007A0A67" w:rsidRPr="00461649" w:rsidRDefault="006C0A60" w:rsidP="00B0529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412E8E" w:rsidRPr="00461649">
        <w:rPr>
          <w:rFonts w:cs="Times New Roman"/>
          <w:b/>
          <w:bCs/>
          <w:szCs w:val="22"/>
        </w:rPr>
        <w:t>2.5</w:t>
      </w:r>
      <w:r w:rsidRPr="00461649">
        <w:rPr>
          <w:rFonts w:cs="Times New Roman"/>
          <w:b/>
          <w:bCs/>
          <w:szCs w:val="22"/>
        </w:rPr>
        <w:t>.</w:t>
      </w:r>
      <w:r w:rsidRPr="00461649">
        <w:rPr>
          <w:rFonts w:cs="Times New Roman"/>
          <w:szCs w:val="22"/>
        </w:rPr>
        <w:tab/>
      </w:r>
      <w:r w:rsidR="00AF0CD3" w:rsidRPr="00461649">
        <w:rPr>
          <w:rFonts w:cs="Times New Roman"/>
          <w:b/>
          <w:szCs w:val="22"/>
        </w:rPr>
        <w:t>DELETED</w:t>
      </w:r>
    </w:p>
    <w:p w:rsidR="00B05292" w:rsidRPr="00461649" w:rsidRDefault="00B05292" w:rsidP="00B0529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bCs/>
          <w:szCs w:val="22"/>
        </w:rPr>
        <w:t>2.6.</w:t>
      </w:r>
      <w:r w:rsidRPr="00461649">
        <w:rPr>
          <w:rFonts w:cs="Times New Roman"/>
          <w:szCs w:val="22"/>
        </w:rPr>
        <w:tab/>
        <w:t xml:space="preserve">(LEA: FY </w:t>
      </w:r>
      <w:r w:rsidR="00A76A1C">
        <w:rPr>
          <w:rFonts w:cs="Times New Roman"/>
          <w:szCs w:val="22"/>
        </w:rPr>
        <w:t>2011-2012</w:t>
      </w:r>
      <w:r w:rsidRPr="00461649">
        <w:rPr>
          <w:rFonts w:cs="Times New Roman"/>
          <w:szCs w:val="22"/>
        </w:rPr>
        <w:t xml:space="preserve">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Budget and Control Board is directed to prepare the subsequent Lottery Expenditure Account detail budget to reflect the appropriations of the Education Lottery Account as provided in this section.</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All Education Lottery Account revenue shall be carried forward from the prior fiscal year into the current fiscal year including any interest earnings, which shall be used to support the appropriations contained below.</w:t>
      </w:r>
    </w:p>
    <w:p w:rsidR="00B05292" w:rsidRPr="00461649" w:rsidRDefault="00B05292" w:rsidP="009F4CC7">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zCs w:val="22"/>
        </w:rPr>
      </w:pPr>
      <w:r w:rsidRPr="00461649">
        <w:rPr>
          <w:rFonts w:cs="Times New Roman"/>
          <w:szCs w:val="22"/>
        </w:rPr>
        <w:tab/>
        <w:t xml:space="preserve">For Fiscal Year </w:t>
      </w:r>
      <w:r w:rsidR="00A76A1C">
        <w:rPr>
          <w:rFonts w:cs="Times New Roman"/>
          <w:szCs w:val="22"/>
        </w:rPr>
        <w:t>2011-2012</w:t>
      </w:r>
      <w:r w:rsidRPr="00461649">
        <w:rPr>
          <w:rFonts w:cs="Times New Roman"/>
          <w:szCs w:val="22"/>
        </w:rPr>
        <w:t xml:space="preserve"> certified net lottery proceeds and investment earnings and any other proceeds identified by this provision are appropriated as follows:</w:t>
      </w:r>
    </w:p>
    <w:p w:rsidR="007A0A67" w:rsidRPr="00461649" w:rsidRDefault="00B05292" w:rsidP="00C10183">
      <w:pPr>
        <w:tabs>
          <w:tab w:val="left" w:pos="216"/>
          <w:tab w:val="left" w:pos="432"/>
          <w:tab w:val="left" w:pos="630"/>
          <w:tab w:val="left" w:pos="900"/>
          <w:tab w:val="left" w:pos="1080"/>
          <w:tab w:val="left" w:pos="1296"/>
          <w:tab w:val="left" w:pos="1512"/>
          <w:tab w:val="right" w:leader="dot" w:pos="5616"/>
          <w:tab w:val="left" w:leader="dot" w:pos="6480"/>
          <w:tab w:val="right" w:pos="7920"/>
        </w:tabs>
        <w:ind w:right="-14"/>
        <w:jc w:val="both"/>
        <w:rPr>
          <w:rFonts w:cs="Times New Roman"/>
          <w:szCs w:val="22"/>
        </w:rPr>
      </w:pPr>
      <w:r w:rsidRPr="00461649">
        <w:rPr>
          <w:rFonts w:cs="Times New Roman"/>
          <w:szCs w:val="22"/>
        </w:rPr>
        <w:tab/>
        <w:t>(1)</w:t>
      </w:r>
      <w:r w:rsidRPr="00461649">
        <w:rPr>
          <w:rFonts w:cs="Times New Roman"/>
          <w:szCs w:val="22"/>
        </w:rPr>
        <w:tab/>
        <w:t xml:space="preserve">Commission on Higher Education and State Board for </w:t>
      </w:r>
    </w:p>
    <w:p w:rsidR="00C10183" w:rsidRDefault="007A0A67" w:rsidP="00C10183">
      <w:pPr>
        <w:tabs>
          <w:tab w:val="left" w:pos="216"/>
          <w:tab w:val="left" w:pos="432"/>
          <w:tab w:val="left" w:pos="630"/>
          <w:tab w:val="left" w:pos="900"/>
          <w:tab w:val="left" w:pos="1080"/>
          <w:tab w:val="left" w:pos="1296"/>
          <w:tab w:val="left" w:pos="1512"/>
          <w:tab w:val="right" w:leader="dot" w:pos="5616"/>
          <w:tab w:val="left" w:leader="dot" w:pos="6480"/>
          <w:tab w:val="right" w:pos="792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00A90F39">
        <w:rPr>
          <w:rFonts w:cs="Times New Roman"/>
          <w:szCs w:val="22"/>
        </w:rPr>
        <w:t xml:space="preserve">  </w:t>
      </w:r>
      <w:r w:rsidR="00B05292" w:rsidRPr="00461649">
        <w:rPr>
          <w:rFonts w:cs="Times New Roman"/>
          <w:szCs w:val="22"/>
        </w:rPr>
        <w:t>Technical</w:t>
      </w:r>
      <w:r w:rsidRPr="00461649">
        <w:rPr>
          <w:rFonts w:cs="Times New Roman"/>
          <w:szCs w:val="22"/>
        </w:rPr>
        <w:t xml:space="preserve"> </w:t>
      </w:r>
      <w:r w:rsidR="00B05292" w:rsidRPr="00461649">
        <w:rPr>
          <w:rFonts w:cs="Times New Roman"/>
          <w:szCs w:val="22"/>
        </w:rPr>
        <w:t>and Comprehensive Education--</w:t>
      </w:r>
    </w:p>
    <w:p w:rsidR="00B05292" w:rsidRPr="00461649" w:rsidRDefault="00C10183"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A90F39">
        <w:rPr>
          <w:rFonts w:cs="Times New Roman"/>
          <w:szCs w:val="22"/>
        </w:rPr>
        <w:t xml:space="preserve">   </w:t>
      </w:r>
      <w:r w:rsidR="00B05292" w:rsidRPr="00461649">
        <w:rPr>
          <w:rFonts w:cs="Times New Roman"/>
          <w:szCs w:val="22"/>
        </w:rPr>
        <w:t>Tuition Assistance</w:t>
      </w:r>
      <w:r w:rsidR="00B05292" w:rsidRPr="00461649">
        <w:rPr>
          <w:rFonts w:cs="Times New Roman"/>
          <w:szCs w:val="22"/>
        </w:rPr>
        <w:tab/>
      </w:r>
      <w:r>
        <w:rPr>
          <w:rFonts w:cs="Times New Roman"/>
          <w:szCs w:val="22"/>
        </w:rPr>
        <w:tab/>
      </w:r>
      <w:r w:rsidR="00B05292" w:rsidRPr="00461649">
        <w:rPr>
          <w:rFonts w:cs="Times New Roman"/>
          <w:szCs w:val="22"/>
        </w:rPr>
        <w:t>$47,000,000;</w:t>
      </w:r>
    </w:p>
    <w:p w:rsidR="00C10183"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(2)</w:t>
      </w:r>
      <w:r w:rsidRPr="00461649">
        <w:rPr>
          <w:rFonts w:cs="Times New Roman"/>
          <w:szCs w:val="22"/>
        </w:rPr>
        <w:tab/>
        <w:t xml:space="preserve">Commission on Higher Education--LIFE </w:t>
      </w:r>
    </w:p>
    <w:p w:rsidR="00C10183" w:rsidRDefault="00C10183"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A90F39">
        <w:rPr>
          <w:rFonts w:cs="Times New Roman"/>
          <w:szCs w:val="22"/>
        </w:rPr>
        <w:t xml:space="preserve">  </w:t>
      </w:r>
      <w:r w:rsidR="00B05292" w:rsidRPr="00461649">
        <w:rPr>
          <w:rFonts w:cs="Times New Roman"/>
          <w:szCs w:val="22"/>
        </w:rPr>
        <w:t>Scholarships as provided in Chapter 149,</w:t>
      </w:r>
    </w:p>
    <w:p w:rsidR="00B05292" w:rsidRPr="00461649" w:rsidRDefault="00C10183"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A90F39">
        <w:rPr>
          <w:rFonts w:cs="Times New Roman"/>
          <w:szCs w:val="22"/>
        </w:rPr>
        <w:t xml:space="preserve">   </w:t>
      </w:r>
      <w:r w:rsidR="00B05292" w:rsidRPr="00461649">
        <w:rPr>
          <w:rFonts w:cs="Times New Roman"/>
          <w:szCs w:val="22"/>
        </w:rPr>
        <w:t>Title 59</w:t>
      </w:r>
      <w:r w:rsidR="00B05292" w:rsidRPr="00461649">
        <w:rPr>
          <w:rFonts w:cs="Times New Roman"/>
          <w:szCs w:val="22"/>
        </w:rPr>
        <w:tab/>
      </w:r>
      <w:r>
        <w:rPr>
          <w:rFonts w:cs="Times New Roman"/>
          <w:szCs w:val="22"/>
        </w:rPr>
        <w:tab/>
      </w:r>
      <w:r w:rsidR="00B05292" w:rsidRPr="00461649">
        <w:rPr>
          <w:rFonts w:cs="Times New Roman"/>
          <w:szCs w:val="22"/>
        </w:rPr>
        <w:t>$</w:t>
      </w:r>
      <w:r w:rsidR="00B05292" w:rsidRPr="00461649">
        <w:rPr>
          <w:rFonts w:cs="Times New Roman"/>
          <w:szCs w:val="22"/>
        </w:rPr>
        <w:tab/>
        <w:t>106,554,616;</w:t>
      </w:r>
    </w:p>
    <w:p w:rsidR="00C10183"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(3)</w:t>
      </w:r>
      <w:r w:rsidRPr="00461649">
        <w:rPr>
          <w:rFonts w:cs="Times New Roman"/>
          <w:szCs w:val="22"/>
        </w:rPr>
        <w:tab/>
        <w:t>Commission on Higher Education--HOPE</w:t>
      </w:r>
    </w:p>
    <w:p w:rsidR="00A90F39" w:rsidRDefault="00C10183"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A90F39">
        <w:rPr>
          <w:rFonts w:cs="Times New Roman"/>
          <w:szCs w:val="22"/>
        </w:rPr>
        <w:t xml:space="preserve">  </w:t>
      </w:r>
      <w:r w:rsidR="00B05292" w:rsidRPr="00461649">
        <w:rPr>
          <w:rFonts w:cs="Times New Roman"/>
          <w:szCs w:val="22"/>
        </w:rPr>
        <w:t xml:space="preserve">Scholarships as provided in </w:t>
      </w:r>
    </w:p>
    <w:p w:rsidR="00B05292" w:rsidRPr="0046164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Section 59-150-370</w:t>
      </w:r>
      <w:r w:rsidR="00B05292" w:rsidRPr="00461649">
        <w:rPr>
          <w:rFonts w:cs="Times New Roman"/>
          <w:szCs w:val="22"/>
        </w:rPr>
        <w:tab/>
        <w:t>$</w:t>
      </w:r>
      <w:r w:rsidR="00B05292" w:rsidRPr="00461649">
        <w:rPr>
          <w:rFonts w:cs="Times New Roman"/>
          <w:szCs w:val="22"/>
        </w:rPr>
        <w:tab/>
      </w:r>
      <w:r>
        <w:rPr>
          <w:rFonts w:cs="Times New Roman"/>
          <w:szCs w:val="22"/>
        </w:rPr>
        <w:t xml:space="preserve">   </w:t>
      </w:r>
      <w:r w:rsidR="00B05292" w:rsidRPr="00461649">
        <w:rPr>
          <w:rFonts w:cs="Times New Roman"/>
          <w:szCs w:val="22"/>
        </w:rPr>
        <w:t>7,823,474;</w:t>
      </w:r>
    </w:p>
    <w:p w:rsidR="00A90F3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(4)</w:t>
      </w:r>
      <w:r w:rsidRPr="00461649">
        <w:rPr>
          <w:rFonts w:cs="Times New Roman"/>
          <w:szCs w:val="22"/>
        </w:rPr>
        <w:tab/>
        <w:t xml:space="preserve">Commission on Higher Education--Palmetto </w:t>
      </w:r>
    </w:p>
    <w:p w:rsidR="00A90F3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Fellows</w:t>
      </w:r>
      <w:r>
        <w:rPr>
          <w:rFonts w:cs="Times New Roman"/>
          <w:szCs w:val="22"/>
        </w:rPr>
        <w:t xml:space="preserve"> </w:t>
      </w:r>
      <w:r w:rsidR="00B05292" w:rsidRPr="00461649">
        <w:rPr>
          <w:rFonts w:cs="Times New Roman"/>
          <w:szCs w:val="22"/>
        </w:rPr>
        <w:t xml:space="preserve">Scholarships as provided in </w:t>
      </w:r>
    </w:p>
    <w:p w:rsidR="00B05292" w:rsidRPr="0046164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Section 59-104-20</w:t>
      </w:r>
      <w:r w:rsidR="00B05292" w:rsidRPr="00461649">
        <w:rPr>
          <w:rFonts w:cs="Times New Roman"/>
          <w:szCs w:val="22"/>
        </w:rPr>
        <w:tab/>
        <w:t>$</w:t>
      </w:r>
      <w:r w:rsidR="00B05292" w:rsidRPr="00461649">
        <w:rPr>
          <w:rFonts w:cs="Times New Roman"/>
          <w:szCs w:val="22"/>
        </w:rPr>
        <w:tab/>
      </w:r>
      <w:r>
        <w:rPr>
          <w:rFonts w:cs="Times New Roman"/>
          <w:szCs w:val="22"/>
        </w:rPr>
        <w:t xml:space="preserve"> </w:t>
      </w:r>
      <w:r w:rsidR="00B05292" w:rsidRPr="00461649">
        <w:rPr>
          <w:rFonts w:cs="Times New Roman"/>
          <w:szCs w:val="22"/>
        </w:rPr>
        <w:t>30,277,240;</w:t>
      </w:r>
    </w:p>
    <w:p w:rsidR="00A90F3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(5)</w:t>
      </w:r>
      <w:r w:rsidRPr="00461649">
        <w:rPr>
          <w:rFonts w:cs="Times New Roman"/>
          <w:szCs w:val="22"/>
        </w:rPr>
        <w:tab/>
        <w:t xml:space="preserve">Commission on Higher Education--Need-Based </w:t>
      </w:r>
    </w:p>
    <w:p w:rsidR="00B05292" w:rsidRPr="00461649" w:rsidRDefault="00A90F39" w:rsidP="00A90F39">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Grants</w:t>
      </w:r>
      <w:r w:rsidR="00B05292" w:rsidRPr="00461649">
        <w:rPr>
          <w:rFonts w:cs="Times New Roman"/>
          <w:szCs w:val="22"/>
        </w:rPr>
        <w:tab/>
      </w:r>
      <w:r>
        <w:rPr>
          <w:rFonts w:cs="Times New Roman"/>
          <w:szCs w:val="22"/>
        </w:rPr>
        <w:tab/>
      </w:r>
      <w:r>
        <w:rPr>
          <w:rFonts w:cs="Times New Roman"/>
          <w:szCs w:val="22"/>
        </w:rPr>
        <w:tab/>
      </w:r>
      <w:r w:rsidR="00B05292" w:rsidRPr="00461649">
        <w:rPr>
          <w:rFonts w:cs="Times New Roman"/>
          <w:szCs w:val="22"/>
        </w:rPr>
        <w:t>$</w:t>
      </w:r>
      <w:r w:rsidR="00B05292" w:rsidRPr="00461649">
        <w:rPr>
          <w:rFonts w:cs="Times New Roman"/>
          <w:szCs w:val="22"/>
        </w:rPr>
        <w:tab/>
      </w:r>
      <w:r>
        <w:rPr>
          <w:rFonts w:cs="Times New Roman"/>
          <w:szCs w:val="22"/>
        </w:rPr>
        <w:t xml:space="preserve"> </w:t>
      </w:r>
      <w:r w:rsidR="00B05292" w:rsidRPr="00461649">
        <w:rPr>
          <w:rFonts w:cs="Times New Roman"/>
          <w:szCs w:val="22"/>
        </w:rPr>
        <w:t>11,631,566;</w:t>
      </w:r>
    </w:p>
    <w:p w:rsidR="00B05292" w:rsidRPr="0046164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(6)</w:t>
      </w:r>
      <w:r w:rsidRPr="00461649">
        <w:rPr>
          <w:rFonts w:cs="Times New Roman"/>
          <w:szCs w:val="22"/>
        </w:rPr>
        <w:tab/>
        <w:t>Tuitions Grants Commission--Tuition Grants</w:t>
      </w:r>
      <w:r w:rsidRPr="00461649">
        <w:rPr>
          <w:rFonts w:cs="Times New Roman"/>
          <w:szCs w:val="22"/>
        </w:rPr>
        <w:tab/>
      </w:r>
      <w:r w:rsidR="00A90F39">
        <w:rPr>
          <w:rFonts w:cs="Times New Roman"/>
          <w:szCs w:val="22"/>
        </w:rPr>
        <w:tab/>
      </w:r>
      <w:r w:rsidR="00A90F39">
        <w:rPr>
          <w:rFonts w:cs="Times New Roman"/>
          <w:szCs w:val="22"/>
        </w:rPr>
        <w:tab/>
      </w:r>
      <w:r w:rsidR="00A90F39">
        <w:rPr>
          <w:rFonts w:cs="Times New Roman"/>
          <w:szCs w:val="22"/>
        </w:rPr>
        <w:tab/>
      </w:r>
      <w:r w:rsidRPr="00461649">
        <w:rPr>
          <w:rFonts w:cs="Times New Roman"/>
          <w:szCs w:val="22"/>
        </w:rPr>
        <w:t>$</w:t>
      </w:r>
      <w:r w:rsidRPr="00461649">
        <w:rPr>
          <w:rFonts w:cs="Times New Roman"/>
          <w:szCs w:val="22"/>
        </w:rPr>
        <w:tab/>
      </w:r>
      <w:r w:rsidR="00A90F39">
        <w:rPr>
          <w:rFonts w:cs="Times New Roman"/>
          <w:szCs w:val="22"/>
        </w:rPr>
        <w:t xml:space="preserve">  </w:t>
      </w:r>
      <w:r w:rsidRPr="00461649">
        <w:rPr>
          <w:rFonts w:cs="Times New Roman"/>
          <w:szCs w:val="22"/>
        </w:rPr>
        <w:t>7,766,604;</w:t>
      </w:r>
    </w:p>
    <w:p w:rsidR="00A90F3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(7)</w:t>
      </w:r>
      <w:r w:rsidRPr="00461649">
        <w:rPr>
          <w:rFonts w:cs="Times New Roman"/>
          <w:szCs w:val="22"/>
        </w:rPr>
        <w:tab/>
        <w:t xml:space="preserve">Commission on Higher Education--National </w:t>
      </w:r>
    </w:p>
    <w:p w:rsidR="00A90F3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Guard Tuition</w:t>
      </w:r>
      <w:r>
        <w:rPr>
          <w:rFonts w:cs="Times New Roman"/>
          <w:szCs w:val="22"/>
        </w:rPr>
        <w:t xml:space="preserve"> </w:t>
      </w:r>
      <w:r w:rsidR="00B05292" w:rsidRPr="00461649">
        <w:rPr>
          <w:rFonts w:cs="Times New Roman"/>
          <w:szCs w:val="22"/>
        </w:rPr>
        <w:t xml:space="preserve">Repayment Program as </w:t>
      </w:r>
    </w:p>
    <w:p w:rsidR="00B05292" w:rsidRPr="0046164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proofErr w:type="gramStart"/>
      <w:r>
        <w:rPr>
          <w:rFonts w:cs="Times New Roman"/>
          <w:szCs w:val="22"/>
        </w:rPr>
        <w:t>p</w:t>
      </w:r>
      <w:r w:rsidR="00B05292" w:rsidRPr="00461649">
        <w:rPr>
          <w:rFonts w:cs="Times New Roman"/>
          <w:szCs w:val="22"/>
        </w:rPr>
        <w:t>rovided</w:t>
      </w:r>
      <w:proofErr w:type="gramEnd"/>
      <w:r w:rsidR="00B05292" w:rsidRPr="00461649">
        <w:rPr>
          <w:rFonts w:cs="Times New Roman"/>
          <w:szCs w:val="22"/>
        </w:rPr>
        <w:t xml:space="preserve"> in</w:t>
      </w:r>
      <w:r>
        <w:rPr>
          <w:rFonts w:cs="Times New Roman"/>
          <w:szCs w:val="22"/>
        </w:rPr>
        <w:t xml:space="preserve"> </w:t>
      </w:r>
      <w:r w:rsidR="00B05292" w:rsidRPr="00461649">
        <w:rPr>
          <w:rFonts w:cs="Times New Roman"/>
          <w:szCs w:val="22"/>
        </w:rPr>
        <w:t>Section 59-111-75</w:t>
      </w:r>
      <w:r w:rsidR="00B05292" w:rsidRPr="00461649">
        <w:rPr>
          <w:rFonts w:cs="Times New Roman"/>
          <w:szCs w:val="22"/>
        </w:rPr>
        <w:tab/>
        <w:t>$</w:t>
      </w:r>
      <w:r w:rsidR="00B05292" w:rsidRPr="00461649">
        <w:rPr>
          <w:rFonts w:cs="Times New Roman"/>
          <w:szCs w:val="22"/>
        </w:rPr>
        <w:tab/>
      </w:r>
      <w:r>
        <w:rPr>
          <w:rFonts w:cs="Times New Roman"/>
          <w:szCs w:val="22"/>
        </w:rPr>
        <w:t xml:space="preserve">   </w:t>
      </w:r>
      <w:r w:rsidR="00B05292" w:rsidRPr="00461649">
        <w:rPr>
          <w:rFonts w:cs="Times New Roman"/>
          <w:szCs w:val="22"/>
        </w:rPr>
        <w:t>1,700,000;</w:t>
      </w:r>
    </w:p>
    <w:p w:rsidR="00B05292" w:rsidRPr="0046164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(8)</w:t>
      </w:r>
      <w:r w:rsidRPr="00461649">
        <w:rPr>
          <w:rFonts w:cs="Times New Roman"/>
          <w:szCs w:val="22"/>
        </w:rPr>
        <w:tab/>
        <w:t>South Carolina State University</w:t>
      </w:r>
      <w:r w:rsidRPr="00461649">
        <w:rPr>
          <w:rFonts w:cs="Times New Roman"/>
          <w:szCs w:val="22"/>
        </w:rPr>
        <w:tab/>
        <w:t>$</w:t>
      </w:r>
      <w:r w:rsidRPr="00461649">
        <w:rPr>
          <w:rFonts w:cs="Times New Roman"/>
          <w:szCs w:val="22"/>
        </w:rPr>
        <w:tab/>
      </w:r>
      <w:r w:rsidR="00A90F39">
        <w:rPr>
          <w:rFonts w:cs="Times New Roman"/>
          <w:szCs w:val="22"/>
        </w:rPr>
        <w:t xml:space="preserve">   </w:t>
      </w:r>
      <w:r w:rsidRPr="00461649">
        <w:rPr>
          <w:rFonts w:cs="Times New Roman"/>
          <w:szCs w:val="22"/>
        </w:rPr>
        <w:t>2,500,000;</w:t>
      </w:r>
    </w:p>
    <w:p w:rsidR="00A90F3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(9)</w:t>
      </w:r>
      <w:r w:rsidRPr="00461649">
        <w:rPr>
          <w:rFonts w:cs="Times New Roman"/>
          <w:szCs w:val="22"/>
        </w:rPr>
        <w:tab/>
        <w:t xml:space="preserve">Technology--Public Four-Year Universities, </w:t>
      </w:r>
    </w:p>
    <w:p w:rsidR="00A90F3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Two-Year</w:t>
      </w:r>
      <w:r>
        <w:rPr>
          <w:rFonts w:cs="Times New Roman"/>
          <w:szCs w:val="22"/>
        </w:rPr>
        <w:t xml:space="preserve"> </w:t>
      </w:r>
      <w:proofErr w:type="gramStart"/>
      <w:r w:rsidR="00B05292" w:rsidRPr="00461649">
        <w:rPr>
          <w:rFonts w:cs="Times New Roman"/>
          <w:szCs w:val="22"/>
        </w:rPr>
        <w:t>Institutions</w:t>
      </w:r>
      <w:r w:rsidR="00712784">
        <w:rPr>
          <w:rFonts w:cs="Times New Roman"/>
          <w:szCs w:val="22"/>
        </w:rPr>
        <w:t>,</w:t>
      </w:r>
      <w:proofErr w:type="gramEnd"/>
      <w:r w:rsidR="00B05292" w:rsidRPr="00461649">
        <w:rPr>
          <w:rFonts w:cs="Times New Roman"/>
          <w:szCs w:val="22"/>
        </w:rPr>
        <w:t xml:space="preserve"> and State Technical </w:t>
      </w:r>
    </w:p>
    <w:p w:rsidR="00B05292" w:rsidRPr="00461649" w:rsidRDefault="00A90F39"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Colleges</w:t>
      </w:r>
      <w:r w:rsidR="00B05292" w:rsidRPr="00461649">
        <w:rPr>
          <w:rFonts w:cs="Times New Roman"/>
          <w:szCs w:val="22"/>
        </w:rPr>
        <w:tab/>
        <w:t>$</w:t>
      </w:r>
      <w:r w:rsidR="00B05292" w:rsidRPr="00461649">
        <w:rPr>
          <w:rFonts w:cs="Times New Roman"/>
          <w:szCs w:val="22"/>
        </w:rPr>
        <w:tab/>
      </w:r>
      <w:r>
        <w:rPr>
          <w:rFonts w:cs="Times New Roman"/>
          <w:szCs w:val="22"/>
        </w:rPr>
        <w:t xml:space="preserve">   </w:t>
      </w:r>
      <w:r w:rsidR="00B05292" w:rsidRPr="00461649">
        <w:rPr>
          <w:rFonts w:cs="Times New Roman"/>
          <w:szCs w:val="22"/>
        </w:rPr>
        <w:t>4,154,702;</w:t>
      </w:r>
    </w:p>
    <w:p w:rsidR="00A90F39" w:rsidRDefault="00B05292" w:rsidP="00CD6A1D">
      <w:pPr>
        <w:keepNext/>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lastRenderedPageBreak/>
        <w:tab/>
        <w:t>(10)</w:t>
      </w:r>
      <w:r w:rsidRPr="00461649">
        <w:rPr>
          <w:rFonts w:cs="Times New Roman"/>
          <w:szCs w:val="22"/>
        </w:rPr>
        <w:tab/>
        <w:t xml:space="preserve">Department of Education--K-5 Reading, Math, </w:t>
      </w:r>
    </w:p>
    <w:p w:rsidR="00A90F39" w:rsidRDefault="00A90F39" w:rsidP="00CD6A1D">
      <w:pPr>
        <w:keepNext/>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r w:rsidR="00B05292" w:rsidRPr="00461649">
        <w:rPr>
          <w:rFonts w:cs="Times New Roman"/>
          <w:szCs w:val="22"/>
        </w:rPr>
        <w:t>Science &amp;</w:t>
      </w:r>
      <w:r>
        <w:rPr>
          <w:rFonts w:cs="Times New Roman"/>
          <w:szCs w:val="22"/>
        </w:rPr>
        <w:t xml:space="preserve"> </w:t>
      </w:r>
      <w:r w:rsidR="00B05292" w:rsidRPr="00461649">
        <w:rPr>
          <w:rFonts w:cs="Times New Roman"/>
          <w:szCs w:val="22"/>
        </w:rPr>
        <w:t xml:space="preserve">Social Studies Program as provided </w:t>
      </w:r>
    </w:p>
    <w:p w:rsidR="00B05292" w:rsidRPr="00461649" w:rsidRDefault="00A90F39" w:rsidP="00CD6A1D">
      <w:pPr>
        <w:keepNext/>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t xml:space="preserve">   </w:t>
      </w:r>
      <w:proofErr w:type="gramStart"/>
      <w:r w:rsidR="00B05292" w:rsidRPr="00461649">
        <w:rPr>
          <w:rFonts w:cs="Times New Roman"/>
          <w:szCs w:val="22"/>
        </w:rPr>
        <w:t>in</w:t>
      </w:r>
      <w:proofErr w:type="gramEnd"/>
      <w:r w:rsidR="00B05292" w:rsidRPr="00461649">
        <w:rPr>
          <w:rFonts w:cs="Times New Roman"/>
          <w:szCs w:val="22"/>
        </w:rPr>
        <w:t xml:space="preserve"> Section 59-1-525</w:t>
      </w:r>
      <w:r w:rsidR="00B05292" w:rsidRPr="00461649">
        <w:rPr>
          <w:rFonts w:cs="Times New Roman"/>
          <w:szCs w:val="22"/>
        </w:rPr>
        <w:tab/>
        <w:t>$</w:t>
      </w:r>
      <w:r w:rsidR="00B05292" w:rsidRPr="00461649">
        <w:rPr>
          <w:rFonts w:cs="Times New Roman"/>
          <w:szCs w:val="22"/>
        </w:rPr>
        <w:tab/>
      </w:r>
      <w:r>
        <w:rPr>
          <w:rFonts w:cs="Times New Roman"/>
          <w:szCs w:val="22"/>
        </w:rPr>
        <w:t xml:space="preserve"> </w:t>
      </w:r>
      <w:r w:rsidR="00B05292" w:rsidRPr="00461649">
        <w:rPr>
          <w:rFonts w:cs="Times New Roman"/>
          <w:szCs w:val="22"/>
        </w:rPr>
        <w:t>29,491,798;</w:t>
      </w:r>
    </w:p>
    <w:p w:rsidR="009F4CC7" w:rsidRPr="00461649" w:rsidRDefault="00B05292" w:rsidP="00CD6A1D">
      <w:pPr>
        <w:keepNext/>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(11)</w:t>
      </w:r>
      <w:r w:rsidRPr="00461649">
        <w:rPr>
          <w:rFonts w:cs="Times New Roman"/>
          <w:szCs w:val="22"/>
        </w:rPr>
        <w:tab/>
        <w:t xml:space="preserve">Department of Education--Grades 6-8 Reading, Math, </w:t>
      </w:r>
    </w:p>
    <w:p w:rsidR="00B05292" w:rsidRPr="00461649" w:rsidRDefault="009F4CC7"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00B05292" w:rsidRPr="00461649">
        <w:rPr>
          <w:rFonts w:cs="Times New Roman"/>
          <w:szCs w:val="22"/>
        </w:rPr>
        <w:t>Science &amp; Social Studies Program</w:t>
      </w:r>
      <w:r w:rsidR="00B05292" w:rsidRPr="00461649">
        <w:rPr>
          <w:rFonts w:cs="Times New Roman"/>
          <w:szCs w:val="22"/>
        </w:rPr>
        <w:tab/>
        <w:t>$</w:t>
      </w:r>
      <w:r w:rsidR="00B05292" w:rsidRPr="00461649">
        <w:rPr>
          <w:rFonts w:cs="Times New Roman"/>
          <w:szCs w:val="22"/>
        </w:rPr>
        <w:tab/>
      </w:r>
      <w:r w:rsidR="00A90F39">
        <w:rPr>
          <w:rFonts w:cs="Times New Roman"/>
          <w:szCs w:val="22"/>
        </w:rPr>
        <w:t xml:space="preserve">   </w:t>
      </w:r>
      <w:r w:rsidR="00B05292" w:rsidRPr="00461649">
        <w:rPr>
          <w:rFonts w:cs="Times New Roman"/>
          <w:szCs w:val="22"/>
        </w:rPr>
        <w:t>2,000,000;</w:t>
      </w:r>
    </w:p>
    <w:p w:rsidR="009F4CC7" w:rsidRPr="00461649"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(12)</w:t>
      </w:r>
      <w:r w:rsidRPr="00461649">
        <w:rPr>
          <w:rFonts w:cs="Times New Roman"/>
          <w:szCs w:val="22"/>
        </w:rPr>
        <w:tab/>
        <w:t xml:space="preserve">Commission on Higher Education--Higher Education </w:t>
      </w:r>
    </w:p>
    <w:p w:rsidR="00B05292" w:rsidRPr="00461649" w:rsidRDefault="009F4CC7"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00B05292" w:rsidRPr="00461649">
        <w:rPr>
          <w:rFonts w:cs="Times New Roman"/>
          <w:szCs w:val="22"/>
        </w:rPr>
        <w:t>Excellence Enhancement Program</w:t>
      </w:r>
      <w:r w:rsidR="00B05292" w:rsidRPr="00461649">
        <w:rPr>
          <w:rFonts w:cs="Times New Roman"/>
          <w:szCs w:val="22"/>
        </w:rPr>
        <w:tab/>
        <w:t>$</w:t>
      </w:r>
      <w:r w:rsidR="00B05292" w:rsidRPr="00461649">
        <w:rPr>
          <w:rFonts w:cs="Times New Roman"/>
          <w:szCs w:val="22"/>
        </w:rPr>
        <w:tab/>
      </w:r>
      <w:r w:rsidR="00712784">
        <w:rPr>
          <w:rFonts w:cs="Times New Roman"/>
          <w:szCs w:val="22"/>
        </w:rPr>
        <w:t xml:space="preserve">   </w:t>
      </w:r>
      <w:r w:rsidR="00B05292" w:rsidRPr="00461649">
        <w:rPr>
          <w:rFonts w:cs="Times New Roman"/>
          <w:szCs w:val="22"/>
        </w:rPr>
        <w:t>3,000,000;</w:t>
      </w:r>
    </w:p>
    <w:p w:rsidR="0050724E" w:rsidRDefault="00B05292"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(13)</w:t>
      </w:r>
      <w:r w:rsidRPr="00461649">
        <w:rPr>
          <w:rFonts w:cs="Times New Roman"/>
          <w:szCs w:val="22"/>
        </w:rPr>
        <w:tab/>
        <w:t>School for the Deaf and the Blind--Technology</w:t>
      </w:r>
    </w:p>
    <w:p w:rsidR="001472D4" w:rsidRPr="00461649" w:rsidRDefault="0050724E"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Pr>
          <w:rFonts w:cs="Times New Roman"/>
          <w:szCs w:val="22"/>
        </w:rPr>
        <w:tab/>
      </w:r>
      <w:r>
        <w:rPr>
          <w:rFonts w:cs="Times New Roman"/>
          <w:szCs w:val="22"/>
        </w:rPr>
        <w:tab/>
      </w:r>
      <w:r>
        <w:rPr>
          <w:rFonts w:cs="Times New Roman"/>
          <w:szCs w:val="22"/>
        </w:rPr>
        <w:tab/>
      </w:r>
      <w:r w:rsidR="00B05292" w:rsidRPr="00461649">
        <w:rPr>
          <w:rFonts w:cs="Times New Roman"/>
          <w:szCs w:val="22"/>
        </w:rPr>
        <w:t>Replacement</w:t>
      </w:r>
      <w:r w:rsidR="00B05292" w:rsidRPr="00461649">
        <w:rPr>
          <w:rFonts w:cs="Times New Roman"/>
          <w:szCs w:val="22"/>
        </w:rPr>
        <w:tab/>
        <w:t>$</w:t>
      </w:r>
      <w:r w:rsidR="00B05292" w:rsidRPr="00461649">
        <w:rPr>
          <w:rFonts w:cs="Times New Roman"/>
          <w:szCs w:val="22"/>
        </w:rPr>
        <w:tab/>
        <w:t>200,000</w:t>
      </w:r>
      <w:r w:rsidR="001472D4" w:rsidRPr="00461649">
        <w:rPr>
          <w:rFonts w:cs="Times New Roman"/>
          <w:szCs w:val="22"/>
        </w:rPr>
        <w:t>;</w:t>
      </w:r>
      <w:r w:rsidR="001472D4" w:rsidRPr="00461649">
        <w:rPr>
          <w:rFonts w:cs="Times New Roman"/>
          <w:szCs w:val="22"/>
        </w:rPr>
        <w:tab/>
      </w:r>
      <w:r>
        <w:rPr>
          <w:rFonts w:cs="Times New Roman"/>
          <w:szCs w:val="22"/>
        </w:rPr>
        <w:t xml:space="preserve"> </w:t>
      </w:r>
      <w:r w:rsidR="001472D4" w:rsidRPr="00461649">
        <w:rPr>
          <w:rFonts w:cs="Times New Roman"/>
          <w:szCs w:val="22"/>
        </w:rPr>
        <w:t>and</w:t>
      </w:r>
    </w:p>
    <w:p w:rsidR="00B05292" w:rsidRPr="00461649" w:rsidRDefault="001472D4" w:rsidP="00C10183">
      <w:pPr>
        <w:tabs>
          <w:tab w:val="left" w:pos="216"/>
          <w:tab w:val="left" w:pos="432"/>
          <w:tab w:val="left" w:pos="630"/>
          <w:tab w:val="left" w:pos="900"/>
          <w:tab w:val="left" w:pos="1080"/>
          <w:tab w:val="left" w:pos="1296"/>
          <w:tab w:val="left" w:pos="1512"/>
          <w:tab w:val="right" w:leader="dot" w:pos="5130"/>
        </w:tabs>
        <w:ind w:right="-14"/>
        <w:jc w:val="both"/>
        <w:rPr>
          <w:rFonts w:cs="Times New Roman"/>
          <w:szCs w:val="22"/>
        </w:rPr>
      </w:pPr>
      <w:r w:rsidRPr="00461649">
        <w:rPr>
          <w:rFonts w:cs="Times New Roman"/>
          <w:szCs w:val="22"/>
        </w:rPr>
        <w:tab/>
        <w:t>(14)</w:t>
      </w:r>
      <w:r w:rsidRPr="00461649">
        <w:rPr>
          <w:rFonts w:cs="Times New Roman"/>
          <w:szCs w:val="22"/>
        </w:rPr>
        <w:tab/>
        <w:t>State Library--Aid to County Libraries</w:t>
      </w:r>
      <w:r w:rsidRPr="00461649">
        <w:rPr>
          <w:rFonts w:cs="Times New Roman"/>
          <w:szCs w:val="22"/>
        </w:rPr>
        <w:tab/>
        <w:t>$</w:t>
      </w:r>
      <w:r w:rsidRPr="00461649">
        <w:rPr>
          <w:rFonts w:cs="Times New Roman"/>
          <w:szCs w:val="22"/>
        </w:rPr>
        <w:tab/>
      </w:r>
      <w:r w:rsidR="00712784">
        <w:rPr>
          <w:rFonts w:cs="Times New Roman"/>
          <w:szCs w:val="22"/>
        </w:rPr>
        <w:t xml:space="preserve">      </w:t>
      </w:r>
      <w:r w:rsidRPr="00461649">
        <w:rPr>
          <w:rFonts w:cs="Times New Roman"/>
          <w:szCs w:val="22"/>
        </w:rPr>
        <w:t>733,000</w:t>
      </w:r>
      <w:r w:rsidR="00B05292" w:rsidRPr="00461649">
        <w:rPr>
          <w:rFonts w:cs="Times New Roman"/>
          <w:szCs w:val="22"/>
        </w:rPr>
        <w:t>.</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Fiscal Year </w:t>
      </w:r>
      <w:r w:rsidR="00A76A1C">
        <w:rPr>
          <w:rFonts w:cs="Times New Roman"/>
          <w:szCs w:val="22"/>
        </w:rPr>
        <w:t>2011-2012</w:t>
      </w:r>
      <w:r w:rsidRPr="00461649">
        <w:rPr>
          <w:rFonts w:cs="Times New Roman"/>
          <w:szCs w:val="22"/>
        </w:rPr>
        <w:t xml:space="preserve"> funds appropriated to the Commission on Higher Education for Tuition Assistance must be distributed to the technical colleges and two-year institutions as provided in Section 59</w:t>
      </w:r>
      <w:r w:rsidRPr="00461649">
        <w:rPr>
          <w:rFonts w:cs="Times New Roman"/>
          <w:szCs w:val="22"/>
        </w:rPr>
        <w:noBreakHyphen/>
        <w:t>150-360.  Annually the State Board for Technical and Comprehensive Education and the Commission on Higher Education shall develop the Tuition Assistance distribution of funds appropriated.</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Of the funds appropriated to South Carolina State University, $250,000 may be used for the BRIDGE Program.</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provisions of Section 2-75-30 of the 1976 Code regarding the aggregate amount of funding provided for the Centers of Excellence Matching Endowment are suspended for the current fiscal year.</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Fiscal Year </w:t>
      </w:r>
      <w:r w:rsidR="00A76A1C">
        <w:rPr>
          <w:rFonts w:cs="Times New Roman"/>
          <w:szCs w:val="22"/>
        </w:rPr>
        <w:t>2011-2012</w:t>
      </w:r>
      <w:r w:rsidRPr="00461649">
        <w:rPr>
          <w:rFonts w:cs="Times New Roman"/>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A76A1C">
        <w:rPr>
          <w:rFonts w:cs="Times New Roman"/>
          <w:szCs w:val="22"/>
        </w:rPr>
        <w:t>2011-2012</w:t>
      </w:r>
      <w:r w:rsidRPr="00461649">
        <w:rPr>
          <w:rFonts w:cs="Times New Roman"/>
          <w:szCs w:val="22"/>
        </w:rPr>
        <w:t xml:space="preserve"> are fully funded.</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If the lottery revenue received for Fiscal Year </w:t>
      </w:r>
      <w:r w:rsidR="00A76A1C">
        <w:rPr>
          <w:rFonts w:cs="Times New Roman"/>
          <w:szCs w:val="22"/>
        </w:rPr>
        <w:t>2011-2012</w:t>
      </w:r>
      <w:r w:rsidRPr="00461649">
        <w:rPr>
          <w:rFonts w:cs="Times New Roman"/>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The Higher Education Tuition Grants Commission is authorized to use up to $70,000 of the funds appropriated in this provision for Tuition Grants to provide the necessary level of program support for the grants award process.</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For Fiscal Year </w:t>
      </w:r>
      <w:r w:rsidR="00A76A1C">
        <w:rPr>
          <w:rFonts w:cs="Times New Roman"/>
          <w:szCs w:val="22"/>
        </w:rPr>
        <w:t>2011-2012</w:t>
      </w:r>
      <w:r w:rsidRPr="00461649">
        <w:rPr>
          <w:rFonts w:cs="Times New Roman"/>
          <w:szCs w:val="22"/>
        </w:rPr>
        <w:t xml:space="preserve">, </w:t>
      </w:r>
      <w:r w:rsidR="001472D4" w:rsidRPr="00461649">
        <w:rPr>
          <w:rFonts w:cs="Times New Roman"/>
          <w:szCs w:val="22"/>
        </w:rPr>
        <w:t>of the funds</w:t>
      </w:r>
      <w:r w:rsidR="001472D4" w:rsidRPr="00461649">
        <w:rPr>
          <w:rFonts w:cs="Times New Roman"/>
          <w:b/>
          <w:szCs w:val="22"/>
        </w:rPr>
        <w:t xml:space="preserve"> </w:t>
      </w:r>
      <w:r w:rsidRPr="00461649">
        <w:rPr>
          <w:rFonts w:cs="Times New Roman"/>
          <w:szCs w:val="22"/>
        </w:rPr>
        <w:t>certified from unclaimed prizes</w:t>
      </w:r>
      <w:r w:rsidR="001472D4" w:rsidRPr="00461649">
        <w:rPr>
          <w:rFonts w:cs="Times New Roman"/>
          <w:szCs w:val="22"/>
        </w:rPr>
        <w:t>, $12,350,000</w:t>
      </w:r>
      <w:r w:rsidRPr="00461649">
        <w:rPr>
          <w:rFonts w:cs="Times New Roman"/>
          <w:szCs w:val="22"/>
        </w:rPr>
        <w:t xml:space="preserve"> shall be appropriated to the Department of Education for </w:t>
      </w:r>
      <w:r w:rsidR="001472D4" w:rsidRPr="00461649">
        <w:rPr>
          <w:rFonts w:cs="Times New Roman"/>
          <w:szCs w:val="22"/>
        </w:rPr>
        <w:t>the purchase of new school buses and $50,000 shall be appropriated to the South Carolina Department of Alcohol and Other Drug Abuse Services for gambling related services</w:t>
      </w:r>
      <w:r w:rsidRPr="00461649">
        <w:rPr>
          <w:rFonts w:cs="Times New Roman"/>
          <w:szCs w:val="22"/>
        </w:rPr>
        <w:t>.</w:t>
      </w:r>
    </w:p>
    <w:p w:rsidR="00B05292" w:rsidRPr="00461649"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t xml:space="preserve">Of any unclaimed prize funds available in excess of the Board of Economic Advisors estimate, the first $1,500,000 shall be directed to the Commission on Higher Education for the Partnership </w:t>
      </w:r>
      <w:proofErr w:type="gramStart"/>
      <w:r w:rsidRPr="00461649">
        <w:rPr>
          <w:rFonts w:cs="Times New Roman"/>
          <w:snapToGrid w:val="0"/>
          <w:szCs w:val="22"/>
        </w:rPr>
        <w:t>Among</w:t>
      </w:r>
      <w:proofErr w:type="gramEnd"/>
      <w:r w:rsidRPr="00461649">
        <w:rPr>
          <w:rFonts w:cs="Times New Roman"/>
          <w:snapToGrid w:val="0"/>
          <w:szCs w:val="22"/>
        </w:rPr>
        <w:t xml:space="preserve"> South Carolina Academic Libraries (PASCAL) Program.  The next </w:t>
      </w:r>
      <w:r w:rsidR="00D50B7D" w:rsidRPr="00461649">
        <w:rPr>
          <w:rFonts w:cs="Times New Roman"/>
          <w:snapToGrid w:val="0"/>
          <w:szCs w:val="22"/>
        </w:rPr>
        <w:t>$5,470,093</w:t>
      </w:r>
      <w:r w:rsidRPr="00461649">
        <w:rPr>
          <w:rFonts w:cs="Times New Roman"/>
          <w:snapToGrid w:val="0"/>
          <w:szCs w:val="22"/>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1472D4" w:rsidRPr="00461649" w:rsidRDefault="001472D4"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2.7.</w:t>
      </w:r>
      <w:r w:rsidRPr="00461649">
        <w:rPr>
          <w:rFonts w:cs="Times New Roman"/>
          <w:b/>
          <w:szCs w:val="22"/>
        </w:rPr>
        <w:tab/>
      </w:r>
      <w:r w:rsidRPr="00461649">
        <w:rPr>
          <w:rFonts w:cs="Times New Roman"/>
          <w:szCs w:val="22"/>
        </w:rPr>
        <w:t>(LEA: Election Day Sales</w:t>
      </w:r>
      <w:proofErr w:type="gramStart"/>
      <w:r w:rsidRPr="00461649">
        <w:rPr>
          <w:rFonts w:cs="Times New Roman"/>
          <w:szCs w:val="22"/>
        </w:rPr>
        <w:t>)  For</w:t>
      </w:r>
      <w:proofErr w:type="gramEnd"/>
      <w:r w:rsidRPr="00461649">
        <w:rPr>
          <w:rFonts w:cs="Times New Roman"/>
          <w:szCs w:val="22"/>
        </w:rPr>
        <w:t xml:space="preserve"> the current fiscal year, Section 59-150-210(E) is suspended.</w:t>
      </w:r>
    </w:p>
    <w:p w:rsidR="00BD51C5" w:rsidRDefault="00BD51C5"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A23ABE">
          <w:headerReference w:type="even" r:id="rId14"/>
          <w:headerReference w:type="default" r:id="rId15"/>
          <w:type w:val="continuous"/>
          <w:pgSz w:w="12240" w:h="15840" w:code="1"/>
          <w:pgMar w:top="1008" w:right="4694" w:bottom="3499" w:left="1224" w:header="1008" w:footer="3499" w:gutter="0"/>
          <w:cols w:space="720"/>
          <w:docGrid w:linePitch="360"/>
        </w:sectPr>
      </w:pPr>
    </w:p>
    <w:p w:rsidR="00AF0CD3" w:rsidRPr="00461649" w:rsidRDefault="00AF0CD3" w:rsidP="001472D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70F2B">
      <w:pPr>
        <w:keepNext/>
        <w:jc w:val="center"/>
        <w:rPr>
          <w:rFonts w:cs="Times New Roman"/>
          <w:b/>
          <w:szCs w:val="22"/>
        </w:rPr>
      </w:pPr>
      <w:r w:rsidRPr="00461649">
        <w:rPr>
          <w:rFonts w:cs="Times New Roman"/>
          <w:b/>
          <w:szCs w:val="22"/>
        </w:rPr>
        <w:t xml:space="preserve">SECTION 3 </w:t>
      </w:r>
      <w:r w:rsidR="00A6331A" w:rsidRPr="00461649">
        <w:rPr>
          <w:rFonts w:cs="Times New Roman"/>
          <w:b/>
          <w:szCs w:val="22"/>
        </w:rPr>
        <w:t>-</w:t>
      </w:r>
      <w:r w:rsidRPr="00461649">
        <w:rPr>
          <w:rFonts w:cs="Times New Roman"/>
          <w:b/>
          <w:szCs w:val="22"/>
        </w:rPr>
        <w:t xml:space="preserve"> H71</w:t>
      </w:r>
      <w:r w:rsidR="00A6331A" w:rsidRPr="00461649">
        <w:rPr>
          <w:rFonts w:cs="Times New Roman"/>
          <w:b/>
          <w:szCs w:val="22"/>
        </w:rPr>
        <w:t>-</w:t>
      </w:r>
      <w:r w:rsidRPr="00461649">
        <w:rPr>
          <w:rFonts w:cs="Times New Roman"/>
          <w:b/>
          <w:szCs w:val="22"/>
        </w:rPr>
        <w:t>WIL LOU GRAY OPPORTUNITY SCHOOL</w:t>
      </w:r>
    </w:p>
    <w:p w:rsidR="00A9603B" w:rsidRPr="00461649"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w:t>
      </w:r>
      <w:r w:rsidRPr="00461649">
        <w:rPr>
          <w:rFonts w:cs="Times New Roman"/>
          <w:szCs w:val="22"/>
        </w:rPr>
        <w:tab/>
        <w:t xml:space="preserve">(WLG: Truants)  The Opportunity School will incorporate into its program services for students, ages </w:t>
      </w:r>
      <w:r w:rsidR="00B97795" w:rsidRPr="00461649">
        <w:rPr>
          <w:rFonts w:cs="Times New Roman"/>
          <w:szCs w:val="22"/>
        </w:rPr>
        <w:t>fifteen</w:t>
      </w:r>
      <w:r w:rsidRPr="00461649">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3.2.</w:t>
      </w:r>
      <w:r w:rsidRPr="00461649">
        <w:rPr>
          <w:rFonts w:cs="Times New Roman"/>
          <w:szCs w:val="22"/>
        </w:rPr>
        <w:tab/>
        <w:t xml:space="preserve">(WLG: GED Test)  Students attending school at the Wil Lou Gray Opportunity School that are </w:t>
      </w:r>
      <w:r w:rsidR="00B97795" w:rsidRPr="00461649">
        <w:rPr>
          <w:rFonts w:cs="Times New Roman"/>
          <w:szCs w:val="22"/>
        </w:rPr>
        <w:t>sixteen</w:t>
      </w:r>
      <w:r w:rsidRPr="00461649">
        <w:rPr>
          <w:rFonts w:cs="Times New Roman"/>
          <w:szCs w:val="22"/>
        </w:rPr>
        <w:t xml:space="preserve"> years of age and are unable to </w:t>
      </w:r>
      <w:r w:rsidRPr="00461649">
        <w:rPr>
          <w:rFonts w:cs="Times New Roman"/>
          <w:szCs w:val="22"/>
        </w:rPr>
        <w:lastRenderedPageBreak/>
        <w:t>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461649">
        <w:rPr>
          <w:rFonts w:cs="Times New Roman"/>
          <w:szCs w:val="22"/>
        </w:rPr>
        <w:t xml:space="preserve"> </w:t>
      </w:r>
      <w:r w:rsidR="00D12B63" w:rsidRPr="00461649">
        <w:rPr>
          <w:rFonts w:cs="Times New Roman"/>
          <w:szCs w:val="22"/>
        </w:rPr>
        <w:t>2200</w:t>
      </w:r>
      <w:r w:rsidRPr="00461649">
        <w:rPr>
          <w:rFonts w:cs="Times New Roman"/>
          <w:szCs w:val="22"/>
        </w:rPr>
        <w: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3.3.</w:t>
      </w:r>
      <w:r w:rsidRPr="00461649">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proofErr w:type="spellStart"/>
      <w:r w:rsidR="00C35806">
        <w:rPr>
          <w:rFonts w:cs="Times New Roman"/>
          <w:szCs w:val="22"/>
        </w:rPr>
        <w:t>non</w:t>
      </w:r>
      <w:r w:rsidRPr="00461649">
        <w:rPr>
          <w:rFonts w:cs="Times New Roman"/>
          <w:szCs w:val="22"/>
        </w:rPr>
        <w:t>twelve</w:t>
      </w:r>
      <w:proofErr w:type="spellEnd"/>
      <w:r w:rsidRPr="00461649">
        <w:rPr>
          <w:rFonts w:cs="Times New Roman"/>
          <w:szCs w:val="22"/>
        </w:rPr>
        <w:t xml:space="preserve"> month employees.  These deferred funds are not to be included or part of any other authorized carry forward amount.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3.4.</w:t>
      </w:r>
      <w:r w:rsidRPr="00461649">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w:t>
      </w:r>
      <w:r w:rsidRPr="00461649">
        <w:rPr>
          <w:rFonts w:cs="Times New Roman"/>
          <w:b/>
          <w:bCs/>
          <w:szCs w:val="22"/>
        </w:rPr>
        <w:t>.5.</w:t>
      </w:r>
      <w:r w:rsidRPr="00461649">
        <w:rPr>
          <w:rFonts w:cs="Times New Roman"/>
          <w:szCs w:val="22"/>
        </w:rPr>
        <w:tab/>
        <w:t>(WLG: Educational Program Initiatives</w:t>
      </w:r>
      <w:proofErr w:type="gramStart"/>
      <w:r w:rsidRPr="00461649">
        <w:rPr>
          <w:rFonts w:cs="Times New Roman"/>
          <w:szCs w:val="22"/>
        </w:rPr>
        <w:t>)  Wil</w:t>
      </w:r>
      <w:proofErr w:type="gramEnd"/>
      <w:r w:rsidRPr="00461649">
        <w:rPr>
          <w:rFonts w:cs="Times New Roman"/>
          <w:szCs w:val="22"/>
        </w:rPr>
        <w:t xml:space="preserve"> Lou Gray Opportunity School is authorized to utilize funds received from the Department of Education for vocational equipment on educational program initiatives.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3.6.</w:t>
      </w:r>
      <w:r w:rsidRPr="00461649">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461649"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Pr="00461649">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461649"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3.8.</w:t>
      </w:r>
      <w:r w:rsidRPr="00461649">
        <w:rPr>
          <w:rFonts w:cs="Times New Roman"/>
          <w:b/>
          <w:szCs w:val="22"/>
        </w:rPr>
        <w:tab/>
      </w:r>
      <w:r w:rsidRPr="00461649">
        <w:rPr>
          <w:rFonts w:cs="Times New Roman"/>
          <w:szCs w:val="22"/>
        </w:rPr>
        <w:t>(WLG: By-Products Revenue Carry Forward</w:t>
      </w:r>
      <w:proofErr w:type="gramStart"/>
      <w:r w:rsidRPr="00461649">
        <w:rPr>
          <w:rFonts w:cs="Times New Roman"/>
          <w:szCs w:val="22"/>
        </w:rPr>
        <w:t>)  The</w:t>
      </w:r>
      <w:proofErr w:type="gramEnd"/>
      <w:r w:rsidRPr="00461649">
        <w:rPr>
          <w:rFonts w:cs="Times New Roman"/>
          <w:szCs w:val="22"/>
        </w:rPr>
        <w:t xml:space="preserve"> Wil Lou Gray Opportunity School is autho</w:t>
      </w:r>
      <w:r w:rsidR="00B8088E" w:rsidRPr="00461649">
        <w:rPr>
          <w:rFonts w:cs="Times New Roman"/>
          <w:szCs w:val="22"/>
        </w:rPr>
        <w:t>rized to sell goods that are by</w:t>
      </w:r>
      <w:r w:rsidR="00B8088E" w:rsidRPr="00461649">
        <w:rPr>
          <w:rFonts w:cs="Times New Roman"/>
          <w:szCs w:val="22"/>
        </w:rPr>
        <w:noBreakHyphen/>
      </w:r>
      <w:r w:rsidRPr="00461649">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461649" w:rsidRDefault="00920C69"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w:t>
      </w:r>
      <w:r w:rsidRPr="00461649">
        <w:rPr>
          <w:rFonts w:cs="Times New Roman"/>
          <w:b/>
          <w:szCs w:val="22"/>
        </w:rPr>
        <w:tab/>
      </w:r>
      <w:r w:rsidRPr="00461649">
        <w:rPr>
          <w:rFonts w:cs="Times New Roman"/>
          <w:szCs w:val="22"/>
        </w:rPr>
        <w:t>(WLG: Capacity</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xml:space="preserve">, funds appropriated to Wil Lou Gray Opportunity School must be used to </w:t>
      </w:r>
      <w:r w:rsidRPr="00461649">
        <w:rPr>
          <w:rFonts w:cs="Times New Roman"/>
          <w:szCs w:val="22"/>
        </w:rPr>
        <w:lastRenderedPageBreak/>
        <w:t>bring the school up to full capacity</w:t>
      </w:r>
      <w:r w:rsidR="008F7F8D" w:rsidRPr="00461649">
        <w:rPr>
          <w:rFonts w:cs="Times New Roman"/>
          <w:szCs w:val="22"/>
        </w:rPr>
        <w:t>, to the extent possible,</w:t>
      </w:r>
      <w:r w:rsidRPr="00461649">
        <w:rPr>
          <w:rFonts w:cs="Times New Roman"/>
          <w:szCs w:val="22"/>
        </w:rPr>
        <w:t xml:space="preserve"> and the school must report electronically to the Chairman of the Senate Finance Committee and the Chairman of the House Ways and Means Committee by December </w:t>
      </w:r>
      <w:r w:rsidR="00C2509E">
        <w:rPr>
          <w:rFonts w:cs="Times New Roman"/>
          <w:szCs w:val="22"/>
        </w:rPr>
        <w:t>first</w:t>
      </w:r>
      <w:r w:rsidRPr="00461649">
        <w:rPr>
          <w:rFonts w:cs="Times New Roman"/>
          <w:szCs w:val="22"/>
        </w:rPr>
        <w:t>, on how the funds have been utilized and how many additional students have been served.</w:t>
      </w:r>
    </w:p>
    <w:p w:rsidR="00BD51C5" w:rsidRDefault="00BD51C5"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A23ABE">
          <w:headerReference w:type="even" r:id="rId16"/>
          <w:headerReference w:type="default" r:id="rId17"/>
          <w:type w:val="continuous"/>
          <w:pgSz w:w="12240" w:h="15840" w:code="1"/>
          <w:pgMar w:top="1008" w:right="4694" w:bottom="3499" w:left="1224" w:header="1008" w:footer="3499" w:gutter="0"/>
          <w:cols w:space="720"/>
          <w:docGrid w:linePitch="360"/>
        </w:sectPr>
      </w:pPr>
    </w:p>
    <w:p w:rsidR="00AF0CD3" w:rsidRPr="00461649" w:rsidRDefault="00AF0CD3"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37BAD" w:rsidRPr="00461649" w:rsidRDefault="00A9603B" w:rsidP="00670F2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461649">
        <w:rPr>
          <w:rFonts w:cs="Times New Roman"/>
          <w:b/>
          <w:spacing w:val="-2"/>
          <w:szCs w:val="22"/>
        </w:rPr>
        <w:t>SECTION 4 - H75-SCHOOL FOR THE DEAF AND THE BLIND</w:t>
      </w:r>
    </w:p>
    <w:p w:rsidR="00A9603B" w:rsidRPr="00461649"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461649"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4.1.</w:t>
      </w:r>
      <w:r w:rsidRPr="00461649">
        <w:rPr>
          <w:rFonts w:cs="Times New Roman"/>
          <w:szCs w:val="22"/>
        </w:rPr>
        <w:tab/>
        <w:t>(SDB: Student Activity Fee</w:t>
      </w:r>
      <w:proofErr w:type="gramStart"/>
      <w:r w:rsidRPr="00461649">
        <w:rPr>
          <w:rFonts w:cs="Times New Roman"/>
          <w:szCs w:val="22"/>
        </w:rPr>
        <w:t>)  The</w:t>
      </w:r>
      <w:proofErr w:type="gramEnd"/>
      <w:r w:rsidRPr="00461649">
        <w:rPr>
          <w:rFonts w:cs="Times New Roman"/>
          <w:szCs w:val="22"/>
        </w:rPr>
        <w:t xml:space="preserv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4.2.</w:t>
      </w:r>
      <w:r w:rsidRPr="00461649">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4.3.</w:t>
      </w:r>
      <w:r w:rsidRPr="00461649">
        <w:rPr>
          <w:rFonts w:cs="Times New Roman"/>
          <w:szCs w:val="22"/>
        </w:rPr>
        <w:tab/>
        <w:t xml:space="preserve">(SDB: Admissions)  Deaf, blind, </w:t>
      </w:r>
      <w:proofErr w:type="spellStart"/>
      <w:r w:rsidRPr="00461649">
        <w:rPr>
          <w:rFonts w:cs="Times New Roman"/>
          <w:szCs w:val="22"/>
        </w:rPr>
        <w:t>multidisabled</w:t>
      </w:r>
      <w:proofErr w:type="spellEnd"/>
      <w:r w:rsidRPr="00461649">
        <w:rPr>
          <w:rFonts w:cs="Times New Roman"/>
          <w:szCs w:val="22"/>
        </w:rPr>
        <w:t xml:space="preserve">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4.4.</w:t>
      </w:r>
      <w:r w:rsidRPr="00461649">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4.5.</w:t>
      </w:r>
      <w:r w:rsidRPr="00461649">
        <w:rPr>
          <w:rFonts w:cs="Times New Roman"/>
          <w:szCs w:val="22"/>
        </w:rPr>
        <w:tab/>
        <w:t>(SDB: Mobility Instructor Service Fee</w:t>
      </w:r>
      <w:proofErr w:type="gramStart"/>
      <w:r w:rsidRPr="00461649">
        <w:rPr>
          <w:rFonts w:cs="Times New Roman"/>
          <w:szCs w:val="22"/>
        </w:rPr>
        <w:t>)  The</w:t>
      </w:r>
      <w:proofErr w:type="gramEnd"/>
      <w:r w:rsidRPr="00461649">
        <w:rPr>
          <w:rFonts w:cs="Times New Roman"/>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4.6.</w:t>
      </w:r>
      <w:r w:rsidRPr="00461649">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w:t>
      </w:r>
      <w:r w:rsidRPr="00461649">
        <w:rPr>
          <w:rFonts w:cs="Times New Roman"/>
          <w:szCs w:val="22"/>
        </w:rPr>
        <w:tab/>
        <w:t>(SDB: School Buses</w:t>
      </w:r>
      <w:proofErr w:type="gramStart"/>
      <w:r w:rsidRPr="00461649">
        <w:rPr>
          <w:rFonts w:cs="Times New Roman"/>
          <w:szCs w:val="22"/>
        </w:rPr>
        <w:t>)  The</w:t>
      </w:r>
      <w:proofErr w:type="gramEnd"/>
      <w:r w:rsidRPr="00461649">
        <w:rPr>
          <w:rFonts w:cs="Times New Roman"/>
          <w:szCs w:val="22"/>
        </w:rPr>
        <w:t xml:space="preserve"> school buses of the South Carolina School for the Deaf and the Blind are authorized to travel at the posted speed limit.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Pr="00461649">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4.9.</w:t>
      </w:r>
      <w:r w:rsidRPr="00461649">
        <w:rPr>
          <w:rFonts w:cs="Times New Roman"/>
          <w:szCs w:val="22"/>
        </w:rPr>
        <w:tab/>
        <w:t>(SDB: By</w:t>
      </w:r>
      <w:r w:rsidR="00A6331A" w:rsidRPr="00461649">
        <w:rPr>
          <w:rFonts w:cs="Times New Roman"/>
          <w:szCs w:val="22"/>
        </w:rPr>
        <w:t>-</w:t>
      </w:r>
      <w:r w:rsidRPr="00461649">
        <w:rPr>
          <w:rFonts w:cs="Times New Roman"/>
          <w:szCs w:val="22"/>
        </w:rPr>
        <w:t>Products Revenue Carry Forward</w:t>
      </w:r>
      <w:proofErr w:type="gramStart"/>
      <w:r w:rsidRPr="00461649">
        <w:rPr>
          <w:rFonts w:cs="Times New Roman"/>
          <w:szCs w:val="22"/>
        </w:rPr>
        <w:t>)  The</w:t>
      </w:r>
      <w:proofErr w:type="gramEnd"/>
      <w:r w:rsidRPr="00461649">
        <w:rPr>
          <w:rFonts w:cs="Times New Roman"/>
          <w:szCs w:val="22"/>
        </w:rPr>
        <w:t xml:space="preserve"> School for the Deaf and the Blind is authorized to sell goods that are by</w:t>
      </w:r>
      <w:r w:rsidR="00A6331A" w:rsidRPr="00461649">
        <w:rPr>
          <w:rFonts w:cs="Times New Roman"/>
          <w:szCs w:val="22"/>
        </w:rPr>
        <w:t>-</w:t>
      </w:r>
      <w:r w:rsidRPr="00461649">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461649"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4.10.</w:t>
      </w:r>
      <w:r w:rsidRPr="00461649">
        <w:rPr>
          <w:rFonts w:cs="Times New Roman"/>
          <w:b/>
          <w:szCs w:val="22"/>
        </w:rPr>
        <w:tab/>
      </w:r>
      <w:r w:rsidRPr="00461649">
        <w:rPr>
          <w:rFonts w:cs="Times New Roman"/>
          <w:szCs w:val="22"/>
        </w:rPr>
        <w:t xml:space="preserve">(SDB: Deferred Salaries Carry Forward)  South Carolina School for the Deaf and the Blind is authorized to carry forward in the current fiscal year the amount of the deferred salaries and employer contributions earned in the prior fiscal year for </w:t>
      </w:r>
      <w:proofErr w:type="spellStart"/>
      <w:r w:rsidRPr="00461649">
        <w:rPr>
          <w:rFonts w:cs="Times New Roman"/>
          <w:szCs w:val="22"/>
        </w:rPr>
        <w:t>nontwelve</w:t>
      </w:r>
      <w:proofErr w:type="spellEnd"/>
      <w:r w:rsidRPr="00461649">
        <w:rPr>
          <w:rFonts w:cs="Times New Roman"/>
          <w:szCs w:val="22"/>
        </w:rPr>
        <w:t xml:space="preserve"> month employees. These deferred funds are not to be included or part of any other authorized carry forward amount.</w:t>
      </w:r>
    </w:p>
    <w:p w:rsidR="00A9603B" w:rsidRPr="00461649"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4.11.</w:t>
      </w:r>
      <w:r w:rsidRPr="00461649">
        <w:rPr>
          <w:rFonts w:cs="Times New Roman"/>
          <w:b/>
          <w:szCs w:val="22"/>
        </w:rPr>
        <w:tab/>
      </w:r>
      <w:r w:rsidRPr="00461649">
        <w:rPr>
          <w:rFonts w:cs="Times New Roman"/>
          <w:szCs w:val="22"/>
        </w:rPr>
        <w:t>(SDB: Sale of Property</w:t>
      </w:r>
      <w:proofErr w:type="gramStart"/>
      <w:r w:rsidRPr="00461649">
        <w:rPr>
          <w:rFonts w:cs="Times New Roman"/>
          <w:szCs w:val="22"/>
        </w:rPr>
        <w:t>)  After</w:t>
      </w:r>
      <w:proofErr w:type="gramEnd"/>
      <w:r w:rsidRPr="00461649">
        <w:rPr>
          <w:rFonts w:cs="Times New Roman"/>
          <w:szCs w:val="22"/>
        </w:rPr>
        <w:t xml:space="preserve"> receiving approval from the Budget and Control Board for the sale of property, the school may retain revenues associated with the sale of property titled to or utilized by the school. These funds shall be expended on capital improvements </w:t>
      </w:r>
      <w:r w:rsidRPr="00461649">
        <w:rPr>
          <w:rFonts w:cs="Times New Roman"/>
          <w:szCs w:val="22"/>
        </w:rPr>
        <w:lastRenderedPageBreak/>
        <w:t xml:space="preserve">approved by the Joint Bond Review Committee and the Budget and Control Board.  </w:t>
      </w:r>
      <w:r w:rsidR="004A7A13" w:rsidRPr="00461649">
        <w:rPr>
          <w:rFonts w:cs="Times New Roman"/>
          <w:szCs w:val="22"/>
        </w:rPr>
        <w:t xml:space="preserve">For </w:t>
      </w:r>
      <w:r w:rsidRPr="00461649">
        <w:rPr>
          <w:rFonts w:cs="Times New Roman"/>
          <w:szCs w:val="22"/>
        </w:rPr>
        <w:t>the current fiscal year, the school is authorized to use the retained revenue from the sale of donated property for educational and other operating purposes.</w:t>
      </w:r>
    </w:p>
    <w:p w:rsidR="00A9603B" w:rsidRPr="00461649"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4.12.</w:t>
      </w:r>
      <w:r w:rsidRPr="00461649">
        <w:rPr>
          <w:rFonts w:cs="Times New Roman"/>
          <w:szCs w:val="22"/>
        </w:rPr>
        <w:tab/>
        <w:t>(SDB: USC</w:t>
      </w:r>
      <w:r w:rsidR="00A6331A" w:rsidRPr="00461649">
        <w:rPr>
          <w:rFonts w:cs="Times New Roman"/>
          <w:szCs w:val="22"/>
        </w:rPr>
        <w:t>-</w:t>
      </w:r>
      <w:r w:rsidRPr="00461649">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461649"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4.13.</w:t>
      </w:r>
      <w:r w:rsidRPr="00461649">
        <w:rPr>
          <w:rFonts w:cs="Times New Roman"/>
          <w:szCs w:val="22"/>
        </w:rPr>
        <w:tab/>
        <w:t>(SDB: School Bus Purchase)  The School for the Deaf and the Blind shall receive, from the amounts appropriated for School Transportation School Bus Purchases</w:t>
      </w:r>
      <w:r w:rsidR="00125076" w:rsidRPr="00461649">
        <w:rPr>
          <w:rFonts w:cs="Times New Roman"/>
          <w:szCs w:val="22"/>
        </w:rPr>
        <w:t xml:space="preserve"> and subject to the availability of these funds</w:t>
      </w:r>
      <w:r w:rsidRPr="00461649">
        <w:rPr>
          <w:rFonts w:cs="Times New Roman"/>
          <w:szCs w:val="22"/>
        </w:rPr>
        <w:t>, funds for two new school buses equipped according to the School for the Deaf and the Blind’s specifications.  Funds used for this purpose shall not exceed $250,000.</w:t>
      </w:r>
    </w:p>
    <w:p w:rsidR="00920C69" w:rsidRPr="00461649"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4.14.</w:t>
      </w:r>
      <w:r w:rsidRPr="00461649">
        <w:rPr>
          <w:rFonts w:cs="Times New Roman"/>
          <w:b/>
          <w:szCs w:val="22"/>
        </w:rPr>
        <w:tab/>
      </w:r>
      <w:r w:rsidRPr="00461649">
        <w:rPr>
          <w:rFonts w:cs="Times New Roman"/>
          <w:szCs w:val="22"/>
        </w:rPr>
        <w:t>(SDB: Capacity</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funds appropriated to the School for the Deaf and the Blind must be used to bring the school up to full capacity</w:t>
      </w:r>
      <w:r w:rsidR="008F7F8D" w:rsidRPr="00461649">
        <w:rPr>
          <w:rFonts w:cs="Times New Roman"/>
          <w:szCs w:val="22"/>
        </w:rPr>
        <w:t>, to the extent possible,</w:t>
      </w:r>
      <w:r w:rsidRPr="00461649">
        <w:rPr>
          <w:rFonts w:cs="Times New Roman"/>
          <w:szCs w:val="22"/>
        </w:rPr>
        <w:t xml:space="preserve"> and the school must report electronically to the </w:t>
      </w:r>
      <w:r w:rsidR="006F16C5" w:rsidRPr="00461649">
        <w:rPr>
          <w:rFonts w:cs="Times New Roman"/>
          <w:szCs w:val="22"/>
        </w:rPr>
        <w:t xml:space="preserve">Chairman of the Senate Finance Committee and the Chairman of the House Ways and Means Committee by December </w:t>
      </w:r>
      <w:r w:rsidR="00F66F67">
        <w:rPr>
          <w:rFonts w:cs="Times New Roman"/>
          <w:szCs w:val="22"/>
        </w:rPr>
        <w:t>first</w:t>
      </w:r>
      <w:r w:rsidR="006F16C5" w:rsidRPr="00461649">
        <w:rPr>
          <w:rFonts w:cs="Times New Roman"/>
          <w:szCs w:val="22"/>
        </w:rPr>
        <w:t>, on how the funds have been utilized and how many additional students have been served.</w:t>
      </w:r>
    </w:p>
    <w:p w:rsidR="00BD51C5" w:rsidRDefault="00BD51C5"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A23ABE">
          <w:headerReference w:type="even" r:id="rId18"/>
          <w:headerReference w:type="default" r:id="rId19"/>
          <w:type w:val="continuous"/>
          <w:pgSz w:w="12240" w:h="15840" w:code="1"/>
          <w:pgMar w:top="1008" w:right="4694" w:bottom="3499" w:left="1224" w:header="1008" w:footer="3499" w:gutter="0"/>
          <w:cols w:space="720"/>
          <w:docGrid w:linePitch="360"/>
        </w:sectPr>
      </w:pPr>
    </w:p>
    <w:p w:rsidR="00920C69" w:rsidRPr="00461649"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70F2B">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5 - L12-JOHN DE LA HOWE SCHOOL</w:t>
      </w:r>
    </w:p>
    <w:p w:rsidR="00A9603B" w:rsidRPr="00461649"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Pr="00461649">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461649"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5.2.</w:t>
      </w:r>
      <w:r w:rsidRPr="00461649">
        <w:rPr>
          <w:rFonts w:cs="Times New Roman"/>
          <w:b/>
          <w:szCs w:val="22"/>
        </w:rPr>
        <w:tab/>
      </w:r>
      <w:r w:rsidRPr="00461649">
        <w:rPr>
          <w:rFonts w:cs="Times New Roman"/>
          <w:szCs w:val="22"/>
        </w:rPr>
        <w:t>(JDLHS: Campus Private Residence Leases</w:t>
      </w:r>
      <w:proofErr w:type="gramStart"/>
      <w:r w:rsidRPr="00461649">
        <w:rPr>
          <w:rFonts w:cs="Times New Roman"/>
          <w:szCs w:val="22"/>
        </w:rPr>
        <w:t>)  John</w:t>
      </w:r>
      <w:proofErr w:type="gramEnd"/>
      <w:r w:rsidRPr="00461649">
        <w:rPr>
          <w:rFonts w:cs="Times New Roman"/>
          <w:szCs w:val="22"/>
        </w:rPr>
        <w:t xml:space="preserve"> de la Howe School is authorized to lease, to its employees, private residences on the agency’s campus.  Funds generated may be retained and used for general operating purposes including, but not limited to, maintenance of the residences.</w:t>
      </w:r>
    </w:p>
    <w:p w:rsidR="00A9603B" w:rsidRPr="00461649"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412E8E" w:rsidRPr="00461649">
        <w:rPr>
          <w:rFonts w:cs="Times New Roman"/>
          <w:b/>
          <w:szCs w:val="22"/>
        </w:rPr>
        <w:t>5.3</w:t>
      </w:r>
      <w:r w:rsidRPr="00461649">
        <w:rPr>
          <w:rFonts w:cs="Times New Roman"/>
          <w:b/>
          <w:szCs w:val="22"/>
        </w:rPr>
        <w:t>.</w:t>
      </w:r>
      <w:r w:rsidRPr="00461649">
        <w:rPr>
          <w:rFonts w:cs="Times New Roman"/>
          <w:b/>
          <w:szCs w:val="22"/>
        </w:rPr>
        <w:tab/>
      </w:r>
      <w:r w:rsidRPr="00461649">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proofErr w:type="spellStart"/>
      <w:r w:rsidR="00C35806">
        <w:rPr>
          <w:rFonts w:cs="Times New Roman"/>
          <w:szCs w:val="22"/>
        </w:rPr>
        <w:t>non</w:t>
      </w:r>
      <w:r w:rsidRPr="00461649">
        <w:rPr>
          <w:rFonts w:cs="Times New Roman"/>
          <w:szCs w:val="22"/>
        </w:rPr>
        <w:t>twelve</w:t>
      </w:r>
      <w:proofErr w:type="spellEnd"/>
      <w:r w:rsidRPr="00461649">
        <w:rPr>
          <w:rFonts w:cs="Times New Roman"/>
          <w:szCs w:val="22"/>
        </w:rPr>
        <w:t xml:space="preserve"> month employees.  These deferred funds are not to be included or part of any other authorized carry forward amount.</w:t>
      </w:r>
    </w:p>
    <w:p w:rsidR="006F16C5" w:rsidRPr="00461649" w:rsidRDefault="006F16C5"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zCs w:val="22"/>
        </w:rPr>
        <w:t>5.4.</w:t>
      </w:r>
      <w:r w:rsidRPr="00461649">
        <w:rPr>
          <w:rFonts w:cs="Times New Roman"/>
          <w:b/>
          <w:szCs w:val="22"/>
        </w:rPr>
        <w:tab/>
      </w:r>
      <w:r w:rsidRPr="00461649">
        <w:rPr>
          <w:rFonts w:cs="Times New Roman"/>
          <w:szCs w:val="22"/>
        </w:rPr>
        <w:t>(JDLHS: Capacity</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funds appropriated to John de la Howe School  must be used to bring the school up to full capacity</w:t>
      </w:r>
      <w:r w:rsidR="008F7F8D" w:rsidRPr="00461649">
        <w:rPr>
          <w:rFonts w:cs="Times New Roman"/>
          <w:szCs w:val="22"/>
        </w:rPr>
        <w:t>, to the extent possible,</w:t>
      </w:r>
      <w:r w:rsidRPr="00461649">
        <w:rPr>
          <w:rFonts w:cs="Times New Roman"/>
          <w:szCs w:val="22"/>
        </w:rPr>
        <w:t xml:space="preserve"> and the school must report electronically to the Chairman of the Senate Finance Committee and the Chairman of the House Ways and Means Committee by December </w:t>
      </w:r>
      <w:r w:rsidR="0086288C">
        <w:rPr>
          <w:rFonts w:cs="Times New Roman"/>
          <w:szCs w:val="22"/>
        </w:rPr>
        <w:t>first</w:t>
      </w:r>
      <w:r w:rsidRPr="00461649">
        <w:rPr>
          <w:rFonts w:cs="Times New Roman"/>
          <w:szCs w:val="22"/>
        </w:rPr>
        <w:t>, on how the funds have been utilized and how many additional students have been served.</w:t>
      </w:r>
    </w:p>
    <w:p w:rsidR="00BD51C5" w:rsidRDefault="00BD51C5"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A23ABE">
          <w:headerReference w:type="even" r:id="rId20"/>
          <w:headerReference w:type="default" r:id="rId21"/>
          <w:type w:val="continuous"/>
          <w:pgSz w:w="12240" w:h="15840" w:code="1"/>
          <w:pgMar w:top="1008" w:right="4694" w:bottom="3499" w:left="1224" w:header="1008" w:footer="3499" w:gutter="0"/>
          <w:cols w:space="720"/>
          <w:docGrid w:linePitch="360"/>
        </w:sectPr>
      </w:pPr>
    </w:p>
    <w:p w:rsidR="00AF0CD3" w:rsidRPr="00461649" w:rsidRDefault="00AF0CD3"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70F2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2"/>
          <w:szCs w:val="22"/>
        </w:rPr>
      </w:pPr>
      <w:r w:rsidRPr="00461649">
        <w:rPr>
          <w:rFonts w:cs="Times New Roman"/>
          <w:b/>
          <w:spacing w:val="-2"/>
          <w:szCs w:val="22"/>
        </w:rPr>
        <w:t>SECTION 6 - H03-COMMISSION ON HIGHER EDUCATION</w:t>
      </w:r>
    </w:p>
    <w:p w:rsidR="00A9603B" w:rsidRPr="00461649"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6.1.</w:t>
      </w:r>
      <w:r w:rsidRPr="00461649">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6.2.</w:t>
      </w:r>
      <w:r w:rsidRPr="00461649">
        <w:rPr>
          <w:rFonts w:cs="Times New Roman"/>
          <w:szCs w:val="22"/>
        </w:rPr>
        <w:tab/>
        <w:t>(CHE: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State School of the Arts)  The funds appropriated herein for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State School of the Arts must be expended for an SREB Contract Program, administered by the Commission, which will offset the difference between the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state cost and in</w:t>
      </w:r>
      <w:r w:rsidR="00A6331A" w:rsidRPr="00461649">
        <w:rPr>
          <w:rFonts w:cs="Times New Roman"/>
          <w:szCs w:val="22"/>
        </w:rPr>
        <w:t>-</w:t>
      </w:r>
      <w:r w:rsidRPr="00461649">
        <w:rPr>
          <w:rFonts w:cs="Times New Roman"/>
          <w:szCs w:val="22"/>
        </w:rPr>
        <w:t>state cost for artistically talented high school students at the North Carolina School of the Arts.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6.3.</w:t>
      </w:r>
      <w:r w:rsidRPr="00461649">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2A5327"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6.4.</w:t>
      </w:r>
      <w:r w:rsidRPr="00461649">
        <w:rPr>
          <w:rFonts w:cs="Times New Roman"/>
          <w:szCs w:val="22"/>
        </w:rPr>
        <w:tab/>
      </w:r>
      <w:r w:rsidR="002A5327" w:rsidRPr="00461649">
        <w:rPr>
          <w:rFonts w:cs="Times New Roman"/>
          <w:b/>
          <w:szCs w:val="22"/>
        </w:rPr>
        <w:t>DELETED</w:t>
      </w:r>
    </w:p>
    <w:p w:rsidR="00356B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56B49" w:rsidSect="00FE258A">
          <w:headerReference w:type="even" r:id="rId22"/>
          <w:headerReference w:type="default" r:id="rId23"/>
          <w:type w:val="continuous"/>
          <w:pgSz w:w="12240" w:h="15840" w:code="1"/>
          <w:pgMar w:top="1008" w:right="4694" w:bottom="3499" w:left="1224" w:header="1008" w:footer="3499" w:gutter="0"/>
          <w:pgNumType w:start="352"/>
          <w:cols w:space="720"/>
          <w:docGrid w:linePitch="360"/>
        </w:sectPr>
      </w:pPr>
      <w:r w:rsidRPr="00461649">
        <w:rPr>
          <w:rFonts w:cs="Times New Roman"/>
          <w:b/>
          <w:szCs w:val="22"/>
        </w:rPr>
        <w:tab/>
        <w:t>6.5.</w:t>
      </w:r>
      <w:r w:rsidRPr="00461649">
        <w:rPr>
          <w:rFonts w:cs="Times New Roman"/>
          <w:b/>
          <w:szCs w:val="22"/>
        </w:rPr>
        <w:tab/>
      </w:r>
      <w:r w:rsidRPr="00461649">
        <w:rPr>
          <w:rFonts w:cs="Times New Roman"/>
          <w:szCs w:val="22"/>
        </w:rPr>
        <w:t>(CHE: Allowable Tuition and Fees</w:t>
      </w:r>
      <w:proofErr w:type="gramStart"/>
      <w:r w:rsidRPr="00461649">
        <w:rPr>
          <w:rFonts w:cs="Times New Roman"/>
          <w:szCs w:val="22"/>
        </w:rPr>
        <w:t>)  State</w:t>
      </w:r>
      <w:proofErr w:type="gramEnd"/>
      <w:r w:rsidRPr="00461649">
        <w:rPr>
          <w:rFonts w:cs="Times New Roman"/>
          <w:b/>
          <w:szCs w:val="22"/>
        </w:rPr>
        <w:t xml:space="preserve"> </w:t>
      </w:r>
      <w:r w:rsidRPr="00461649">
        <w:rPr>
          <w:rFonts w:cs="Times New Roman"/>
          <w:szCs w:val="22"/>
        </w:rPr>
        <w:t>funds shall not be used to provide undergraduate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 xml:space="preserve">state subsidies to students </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attending</w:t>
      </w:r>
      <w:proofErr w:type="gramEnd"/>
      <w:r w:rsidRPr="00461649">
        <w:rPr>
          <w:rFonts w:cs="Times New Roman"/>
          <w:szCs w:val="22"/>
        </w:rPr>
        <w:t xml:space="preserve"> state</w:t>
      </w:r>
      <w:r w:rsidR="00A6331A" w:rsidRPr="00461649">
        <w:rPr>
          <w:rFonts w:cs="Times New Roman"/>
          <w:szCs w:val="22"/>
        </w:rPr>
        <w:t>-</w:t>
      </w:r>
      <w:r w:rsidRPr="00461649">
        <w:rPr>
          <w:rFonts w:cs="Times New Roman"/>
          <w:szCs w:val="22"/>
        </w:rPr>
        <w:t>supported public institutions of higher learning, as defined in Section 59-103-5.</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w:t>
      </w:r>
      <w:r w:rsidRPr="00461649">
        <w:rPr>
          <w:rFonts w:cs="Times New Roman"/>
          <w:b/>
          <w:szCs w:val="22"/>
        </w:rPr>
        <w:tab/>
      </w:r>
      <w:r w:rsidRPr="00461649">
        <w:rPr>
          <w:rFonts w:cs="Times New Roman"/>
          <w:szCs w:val="22"/>
        </w:rPr>
        <w:t>(CHE: African</w:t>
      </w:r>
      <w:r w:rsidR="00A6331A" w:rsidRPr="00461649">
        <w:rPr>
          <w:rFonts w:cs="Times New Roman"/>
          <w:szCs w:val="22"/>
        </w:rPr>
        <w:t>-</w:t>
      </w:r>
      <w:r w:rsidRPr="00461649">
        <w:rPr>
          <w:rFonts w:cs="Times New Roman"/>
          <w:szCs w:val="22"/>
        </w:rPr>
        <w:t>American Loan Program)  Of the funds appropriated to the Commission on Higher Education for the African</w:t>
      </w:r>
      <w:r w:rsidR="002A5327" w:rsidRPr="00461649">
        <w:rPr>
          <w:rFonts w:cs="Times New Roman"/>
          <w:szCs w:val="22"/>
        </w:rPr>
        <w:t>-</w:t>
      </w:r>
      <w:r w:rsidRPr="00461649">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461649">
        <w:rPr>
          <w:rFonts w:cs="Times New Roman"/>
          <w:szCs w:val="22"/>
        </w:rPr>
        <w:t>-</w:t>
      </w:r>
      <w:r w:rsidRPr="00461649">
        <w:rPr>
          <w:rFonts w:cs="Times New Roman"/>
          <w:szCs w:val="22"/>
        </w:rPr>
        <w:t>American males to the teaching profession.  The Commission of Higher Education shall act as the monitoring and reporting agency for the African</w:t>
      </w:r>
      <w:r w:rsidR="00A6331A" w:rsidRPr="00461649">
        <w:rPr>
          <w:rFonts w:cs="Times New Roman"/>
          <w:szCs w:val="22"/>
        </w:rPr>
        <w:t>-</w:t>
      </w:r>
      <w:r w:rsidRPr="00461649">
        <w:rPr>
          <w:rFonts w:cs="Times New Roman"/>
          <w:szCs w:val="22"/>
        </w:rPr>
        <w:t xml:space="preserve">American Loan Program.  Of the funds allocated according to this proviso, no more than </w:t>
      </w:r>
      <w:r w:rsidR="00263836">
        <w:rPr>
          <w:rFonts w:cs="Times New Roman"/>
          <w:szCs w:val="22"/>
        </w:rPr>
        <w:t>ten percent</w:t>
      </w:r>
      <w:r w:rsidR="006F6EE4" w:rsidRPr="00461649">
        <w:rPr>
          <w:rFonts w:cs="Times New Roman"/>
          <w:szCs w:val="22"/>
        </w:rPr>
        <w:t xml:space="preserve"> </w:t>
      </w:r>
      <w:r w:rsidRPr="00461649">
        <w:rPr>
          <w:rFonts w:cs="Times New Roman"/>
          <w:szCs w:val="22"/>
        </w:rPr>
        <w:t>shall be used for administrative purposes.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6.7.</w:t>
      </w:r>
      <w:r w:rsidRPr="00461649">
        <w:rPr>
          <w:rFonts w:cs="Times New Roman"/>
          <w:b/>
          <w:szCs w:val="22"/>
        </w:rPr>
        <w:tab/>
      </w:r>
      <w:r w:rsidRPr="00461649">
        <w:rPr>
          <w:rFonts w:cs="Times New Roman"/>
          <w:szCs w:val="22"/>
        </w:rPr>
        <w:t>(CHE: GEAR</w:t>
      </w:r>
      <w:r w:rsidR="00A6331A" w:rsidRPr="00461649">
        <w:rPr>
          <w:rFonts w:cs="Times New Roman"/>
          <w:szCs w:val="22"/>
        </w:rPr>
        <w:t>-</w:t>
      </w:r>
      <w:r w:rsidRPr="00461649">
        <w:rPr>
          <w:rFonts w:cs="Times New Roman"/>
          <w:szCs w:val="22"/>
        </w:rPr>
        <w:t>UP</w:t>
      </w:r>
      <w:proofErr w:type="gramStart"/>
      <w:r w:rsidRPr="00461649">
        <w:rPr>
          <w:rFonts w:cs="Times New Roman"/>
          <w:szCs w:val="22"/>
        </w:rPr>
        <w:t>)  Funds</w:t>
      </w:r>
      <w:proofErr w:type="gramEnd"/>
      <w:r w:rsidRPr="00461649">
        <w:rPr>
          <w:rFonts w:cs="Times New Roman"/>
          <w:szCs w:val="22"/>
        </w:rPr>
        <w:t xml:space="preserve"> appropriated for GEAR</w:t>
      </w:r>
      <w:r w:rsidR="00A6331A" w:rsidRPr="00461649">
        <w:rPr>
          <w:rFonts w:cs="Times New Roman"/>
          <w:szCs w:val="22"/>
        </w:rPr>
        <w:t>-</w:t>
      </w:r>
      <w:r w:rsidRPr="00461649">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w:t>
      </w:r>
      <w:r w:rsidRPr="00461649">
        <w:rPr>
          <w:rFonts w:cs="Times New Roman"/>
          <w:b/>
          <w:szCs w:val="22"/>
        </w:rPr>
        <w:tab/>
      </w:r>
      <w:r w:rsidRPr="00461649">
        <w:rPr>
          <w:rFonts w:cs="Times New Roman"/>
          <w:szCs w:val="22"/>
        </w:rPr>
        <w:t xml:space="preserve">(CHE: </w:t>
      </w:r>
      <w:proofErr w:type="spellStart"/>
      <w:r w:rsidRPr="00461649">
        <w:rPr>
          <w:rFonts w:cs="Times New Roman"/>
          <w:szCs w:val="22"/>
        </w:rPr>
        <w:t>EPSCoR</w:t>
      </w:r>
      <w:proofErr w:type="spellEnd"/>
      <w:r w:rsidRPr="00461649">
        <w:rPr>
          <w:rFonts w:cs="Times New Roman"/>
          <w:szCs w:val="22"/>
        </w:rPr>
        <w:t xml:space="preserve"> Committee Representation)  With the intent that the four</w:t>
      </w:r>
      <w:r w:rsidR="00A6331A" w:rsidRPr="00461649">
        <w:rPr>
          <w:rFonts w:cs="Times New Roman"/>
          <w:szCs w:val="22"/>
        </w:rPr>
        <w:t>-</w:t>
      </w:r>
      <w:r w:rsidRPr="00461649">
        <w:rPr>
          <w:rFonts w:cs="Times New Roman"/>
          <w:szCs w:val="22"/>
        </w:rPr>
        <w:t xml:space="preserve">year teaching institutions receive a portion of </w:t>
      </w:r>
      <w:proofErr w:type="spellStart"/>
      <w:r w:rsidRPr="00461649">
        <w:rPr>
          <w:rFonts w:cs="Times New Roman"/>
          <w:szCs w:val="22"/>
        </w:rPr>
        <w:t>EPSCoR</w:t>
      </w:r>
      <w:proofErr w:type="spellEnd"/>
      <w:r w:rsidRPr="00461649">
        <w:rPr>
          <w:rFonts w:cs="Times New Roman"/>
          <w:szCs w:val="22"/>
        </w:rPr>
        <w:t xml:space="preserve"> funding, the State </w:t>
      </w:r>
      <w:proofErr w:type="spellStart"/>
      <w:r w:rsidRPr="00461649">
        <w:rPr>
          <w:rFonts w:cs="Times New Roman"/>
          <w:szCs w:val="22"/>
        </w:rPr>
        <w:t>EPSCoR</w:t>
      </w:r>
      <w:proofErr w:type="spellEnd"/>
      <w:r w:rsidRPr="00461649">
        <w:rPr>
          <w:rFonts w:cs="Times New Roman"/>
          <w:szCs w:val="22"/>
        </w:rPr>
        <w:t xml:space="preserve"> Committee shall have an executive committee consisting of one representative from each of the research institutions and one representative from the four</w:t>
      </w:r>
      <w:r w:rsidR="00A6331A" w:rsidRPr="00461649">
        <w:rPr>
          <w:rFonts w:cs="Times New Roman"/>
          <w:szCs w:val="22"/>
        </w:rPr>
        <w:t>-</w:t>
      </w:r>
      <w:r w:rsidRPr="00461649">
        <w:rPr>
          <w:rFonts w:cs="Times New Roman"/>
          <w:szCs w:val="22"/>
        </w:rPr>
        <w:t>year teaching university sector.</w:t>
      </w:r>
    </w:p>
    <w:p w:rsidR="00A9603B" w:rsidRPr="00461649"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6.9.</w:t>
      </w:r>
      <w:r w:rsidRPr="00461649">
        <w:rPr>
          <w:rFonts w:cs="Times New Roman"/>
          <w:b/>
          <w:szCs w:val="22"/>
        </w:rPr>
        <w:tab/>
      </w:r>
      <w:r w:rsidRPr="00461649">
        <w:rPr>
          <w:rFonts w:cs="Times New Roman"/>
          <w:szCs w:val="22"/>
        </w:rPr>
        <w:t>(CHE: SREB Funds Exempt From Budget Cut</w:t>
      </w:r>
      <w:proofErr w:type="gramStart"/>
      <w:r w:rsidRPr="00461649">
        <w:rPr>
          <w:rFonts w:cs="Times New Roman"/>
          <w:szCs w:val="22"/>
        </w:rPr>
        <w:t>)  In</w:t>
      </w:r>
      <w:proofErr w:type="gramEnd"/>
      <w:r w:rsidRPr="00461649">
        <w:rPr>
          <w:rFonts w:cs="Times New Roman"/>
          <w:szCs w:val="22"/>
        </w:rPr>
        <w:t xml:space="preserve"> the calculation of any across the board cut mandated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6.1</w:t>
      </w:r>
      <w:r w:rsidR="00524669" w:rsidRPr="00461649">
        <w:rPr>
          <w:rFonts w:cs="Times New Roman"/>
          <w:b/>
          <w:szCs w:val="22"/>
        </w:rPr>
        <w:t>0</w:t>
      </w:r>
      <w:r w:rsidRPr="00461649">
        <w:rPr>
          <w:rFonts w:cs="Times New Roman"/>
          <w:b/>
          <w:szCs w:val="22"/>
        </w:rPr>
        <w:t>.</w:t>
      </w:r>
      <w:r w:rsidRPr="00461649">
        <w:rPr>
          <w:rFonts w:cs="Times New Roman"/>
          <w:szCs w:val="22"/>
        </w:rPr>
        <w:tab/>
        <w:t>(CHE: Performance Improvement Pool Allocation</w:t>
      </w:r>
      <w:proofErr w:type="gramStart"/>
      <w:r w:rsidRPr="00461649">
        <w:rPr>
          <w:rFonts w:cs="Times New Roman"/>
          <w:szCs w:val="22"/>
        </w:rPr>
        <w:t>)  Of</w:t>
      </w:r>
      <w:proofErr w:type="gramEnd"/>
      <w:r w:rsidRPr="00461649">
        <w:rPr>
          <w:rFonts w:cs="Times New Roman"/>
          <w:szCs w:val="22"/>
        </w:rPr>
        <w:t xml:space="preserve"> the funds appropriated to the Commission on Higher Education under Section XI. Special Items: Performance </w:t>
      </w:r>
      <w:proofErr w:type="gramStart"/>
      <w:r w:rsidRPr="00461649">
        <w:rPr>
          <w:rFonts w:cs="Times New Roman"/>
          <w:szCs w:val="22"/>
        </w:rPr>
        <w:t>Funding</w:t>
      </w:r>
      <w:proofErr w:type="gramEnd"/>
      <w:r w:rsidRPr="00461649">
        <w:rPr>
          <w:rFonts w:cs="Times New Roman"/>
          <w:szCs w:val="22"/>
        </w:rPr>
        <w:t xml:space="preserve">, $1,642,536 will be allocated to the </w:t>
      </w:r>
      <w:proofErr w:type="spellStart"/>
      <w:r w:rsidRPr="00461649">
        <w:rPr>
          <w:rFonts w:cs="Times New Roman"/>
          <w:szCs w:val="22"/>
        </w:rPr>
        <w:t>EPSCoR</w:t>
      </w:r>
      <w:proofErr w:type="spellEnd"/>
      <w:r w:rsidRPr="00461649">
        <w:rPr>
          <w:rFonts w:cs="Times New Roman"/>
          <w:szCs w:val="22"/>
        </w:rPr>
        <w:t xml:space="preserve"> program under the Commission on Higher Education to improve South Carol</w:t>
      </w:r>
      <w:r w:rsidR="00421326">
        <w:rPr>
          <w:rFonts w:cs="Times New Roman"/>
          <w:szCs w:val="22"/>
        </w:rPr>
        <w:t>ina’s research capabilities and</w:t>
      </w:r>
      <w:r w:rsidR="00BF39A3">
        <w:rPr>
          <w:rFonts w:cs="Times New Roman"/>
          <w:szCs w:val="22"/>
        </w:rPr>
        <w:t xml:space="preserve"> </w:t>
      </w:r>
      <w:r w:rsidRPr="00461649">
        <w:rPr>
          <w:rFonts w:cs="Times New Roman"/>
          <w:szCs w:val="22"/>
        </w:rPr>
        <w:lastRenderedPageBreak/>
        <w:t>$410,635 will be allocated to support the management education programs of the School of Business at South Carolina State University.</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11</w:t>
      </w:r>
      <w:r w:rsidRPr="00461649">
        <w:rPr>
          <w:rFonts w:cs="Times New Roman"/>
          <w:b/>
          <w:bCs/>
          <w:szCs w:val="22"/>
        </w:rPr>
        <w:t>.</w:t>
      </w:r>
      <w:r w:rsidRPr="00461649">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2A5327"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12</w:t>
      </w:r>
      <w:r w:rsidRPr="00461649">
        <w:rPr>
          <w:rFonts w:cs="Times New Roman"/>
          <w:b/>
          <w:bCs/>
          <w:szCs w:val="22"/>
        </w:rPr>
        <w:t>.</w:t>
      </w:r>
      <w:r w:rsidRPr="00461649">
        <w:rPr>
          <w:rFonts w:cs="Times New Roman"/>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13</w:t>
      </w:r>
      <w:r w:rsidRPr="00461649">
        <w:rPr>
          <w:rFonts w:cs="Times New Roman"/>
          <w:b/>
          <w:bCs/>
          <w:szCs w:val="22"/>
        </w:rPr>
        <w:t>.</w:t>
      </w:r>
      <w:r w:rsidRPr="00461649">
        <w:rPr>
          <w:rFonts w:cs="Times New Roman"/>
          <w:szCs w:val="22"/>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14</w:t>
      </w:r>
      <w:r w:rsidRPr="00461649">
        <w:rPr>
          <w:rFonts w:cs="Times New Roman"/>
          <w:b/>
          <w:bCs/>
          <w:szCs w:val="22"/>
        </w:rPr>
        <w:t>.</w:t>
      </w:r>
      <w:r w:rsidRPr="00461649">
        <w:rPr>
          <w:rFonts w:cs="Times New Roman"/>
          <w:b/>
          <w:bCs/>
          <w:szCs w:val="22"/>
        </w:rPr>
        <w:tab/>
      </w:r>
      <w:r w:rsidRPr="00461649">
        <w:rPr>
          <w:rFonts w:cs="Times New Roman"/>
          <w:szCs w:val="22"/>
        </w:rPr>
        <w:t xml:space="preserve">(CHE: </w:t>
      </w:r>
      <w:proofErr w:type="spellStart"/>
      <w:r w:rsidRPr="00461649">
        <w:rPr>
          <w:rFonts w:cs="Times New Roman"/>
          <w:szCs w:val="22"/>
        </w:rPr>
        <w:t>EPSC</w:t>
      </w:r>
      <w:r w:rsidR="004274DE" w:rsidRPr="00461649">
        <w:rPr>
          <w:rFonts w:cs="Times New Roman"/>
          <w:szCs w:val="22"/>
        </w:rPr>
        <w:t>o</w:t>
      </w:r>
      <w:r w:rsidRPr="00461649">
        <w:rPr>
          <w:rFonts w:cs="Times New Roman"/>
          <w:szCs w:val="22"/>
        </w:rPr>
        <w:t>R</w:t>
      </w:r>
      <w:proofErr w:type="spellEnd"/>
      <w:r w:rsidRPr="00461649">
        <w:rPr>
          <w:rFonts w:cs="Times New Roman"/>
          <w:szCs w:val="22"/>
        </w:rPr>
        <w:t xml:space="preserve"> Transfer Authority)  At the discretion of the State Manager of the South Carolina </w:t>
      </w:r>
      <w:proofErr w:type="spellStart"/>
      <w:r w:rsidRPr="00461649">
        <w:rPr>
          <w:rFonts w:cs="Times New Roman"/>
          <w:szCs w:val="22"/>
        </w:rPr>
        <w:t>EPSCoR</w:t>
      </w:r>
      <w:proofErr w:type="spellEnd"/>
      <w:r w:rsidRPr="00461649">
        <w:rPr>
          <w:rFonts w:cs="Times New Roman"/>
          <w:szCs w:val="22"/>
        </w:rPr>
        <w:t xml:space="preserve"> Program, the State Manager is authorized to transfer the South Carolina </w:t>
      </w:r>
      <w:proofErr w:type="spellStart"/>
      <w:r w:rsidRPr="00461649">
        <w:rPr>
          <w:rFonts w:cs="Times New Roman"/>
          <w:szCs w:val="22"/>
        </w:rPr>
        <w:t>EPSCoR</w:t>
      </w:r>
      <w:proofErr w:type="spellEnd"/>
      <w:r w:rsidRPr="00461649">
        <w:rPr>
          <w:rFonts w:cs="Times New Roman"/>
          <w:szCs w:val="22"/>
        </w:rPr>
        <w:t xml:space="preserve"> Program from the South Carolina Research Authority to the Commission on Higher Education.  Regardless of whether the State Coordinator chooses for the program to be transferred, no funds appropriated to or authorized for the South Carolina </w:t>
      </w:r>
      <w:proofErr w:type="spellStart"/>
      <w:r w:rsidRPr="00461649">
        <w:rPr>
          <w:rFonts w:cs="Times New Roman"/>
          <w:szCs w:val="22"/>
        </w:rPr>
        <w:t>EPSCoR</w:t>
      </w:r>
      <w:proofErr w:type="spellEnd"/>
      <w:r w:rsidRPr="00461649">
        <w:rPr>
          <w:rFonts w:cs="Times New Roman"/>
          <w:szCs w:val="22"/>
        </w:rPr>
        <w:t xml:space="preserve"> Program may be retained by the South Carolina Research Authority or the Commission on Higher Education without the consent of the South Carolina </w:t>
      </w:r>
      <w:proofErr w:type="spellStart"/>
      <w:r w:rsidRPr="00461649">
        <w:rPr>
          <w:rFonts w:cs="Times New Roman"/>
          <w:szCs w:val="22"/>
        </w:rPr>
        <w:t>EPSCoR</w:t>
      </w:r>
      <w:proofErr w:type="spellEnd"/>
      <w:r w:rsidRPr="00461649">
        <w:rPr>
          <w:rFonts w:cs="Times New Roman"/>
          <w:szCs w:val="22"/>
        </w:rPr>
        <w:t xml:space="preserve"> Program.</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15</w:t>
      </w:r>
      <w:r w:rsidRPr="00461649">
        <w:rPr>
          <w:rFonts w:cs="Times New Roman"/>
          <w:b/>
          <w:bCs/>
          <w:szCs w:val="22"/>
        </w:rPr>
        <w:t>.</w:t>
      </w:r>
      <w:r w:rsidRPr="00461649">
        <w:rPr>
          <w:rFonts w:cs="Times New Roman"/>
          <w:szCs w:val="22"/>
        </w:rPr>
        <w:tab/>
        <w:t>(CHE: Excellence Enhancement Program Additions</w:t>
      </w:r>
      <w:proofErr w:type="gramStart"/>
      <w:r w:rsidRPr="00461649">
        <w:rPr>
          <w:rFonts w:cs="Times New Roman"/>
          <w:szCs w:val="22"/>
        </w:rPr>
        <w:t>)  Converse</w:t>
      </w:r>
      <w:proofErr w:type="gramEnd"/>
      <w:r w:rsidRPr="00461649">
        <w:rPr>
          <w:rFonts w:cs="Times New Roman"/>
          <w:szCs w:val="22"/>
        </w:rPr>
        <w:t xml:space="preserve"> College and Columbia College shall be eligible to receive funds under the Higher Education Excellence Enhancement Program.</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16</w:t>
      </w:r>
      <w:r w:rsidRPr="00461649">
        <w:rPr>
          <w:rFonts w:cs="Times New Roman"/>
          <w:b/>
          <w:bCs/>
          <w:szCs w:val="22"/>
        </w:rPr>
        <w:t>.</w:t>
      </w:r>
      <w:r w:rsidRPr="00461649">
        <w:rPr>
          <w:rFonts w:cs="Times New Roman"/>
          <w:b/>
          <w:bCs/>
          <w:szCs w:val="22"/>
        </w:rPr>
        <w:tab/>
      </w:r>
      <w:r w:rsidRPr="00461649">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461649">
        <w:rPr>
          <w:rFonts w:cs="Times New Roman"/>
          <w:szCs w:val="22"/>
        </w:rPr>
        <w:t>f</w:t>
      </w:r>
      <w:r w:rsidR="00AC67FB" w:rsidRPr="00461649">
        <w:rPr>
          <w:rFonts w:cs="Times New Roman"/>
          <w:szCs w:val="22"/>
        </w:rPr>
        <w:t>irst</w:t>
      </w:r>
      <w:r w:rsidRPr="00461649">
        <w:rPr>
          <w:rFonts w:cs="Times New Roman"/>
          <w:szCs w:val="22"/>
        </w:rPr>
        <w:t xml:space="preserve">, of the preceding year.  All other grants, both state and federal, for which these foster youth are </w:t>
      </w:r>
      <w:proofErr w:type="gramStart"/>
      <w:r w:rsidRPr="00461649">
        <w:rPr>
          <w:rFonts w:cs="Times New Roman"/>
          <w:szCs w:val="22"/>
        </w:rPr>
        <w:t>eligible</w:t>
      </w:r>
      <w:proofErr w:type="gramEnd"/>
      <w:r w:rsidRPr="00461649">
        <w:rPr>
          <w:rFonts w:cs="Times New Roman"/>
          <w:szCs w:val="22"/>
        </w:rPr>
        <w:t xml:space="preserve"> must be applied first to the cost of attendance pri</w:t>
      </w:r>
      <w:r w:rsidR="005F732D" w:rsidRPr="00461649">
        <w:rPr>
          <w:rFonts w:cs="Times New Roman"/>
          <w:szCs w:val="22"/>
        </w:rPr>
        <w:t xml:space="preserve">or to using the additional </w:t>
      </w:r>
      <w:proofErr w:type="spellStart"/>
      <w:r w:rsidR="005F732D" w:rsidRPr="00461649">
        <w:rPr>
          <w:rFonts w:cs="Times New Roman"/>
          <w:szCs w:val="22"/>
        </w:rPr>
        <w:t>need</w:t>
      </w:r>
      <w:r w:rsidR="005F732D" w:rsidRPr="00461649">
        <w:rPr>
          <w:rFonts w:cs="Times New Roman"/>
          <w:szCs w:val="22"/>
        </w:rPr>
        <w:noBreakHyphen/>
      </w:r>
      <w:r w:rsidRPr="00461649">
        <w:rPr>
          <w:rFonts w:cs="Times New Roman"/>
          <w:szCs w:val="22"/>
        </w:rPr>
        <w:t>based</w:t>
      </w:r>
      <w:proofErr w:type="spellEnd"/>
      <w:r w:rsidRPr="00461649">
        <w:rPr>
          <w:rFonts w:cs="Times New Roman"/>
          <w:szCs w:val="22"/>
        </w:rPr>
        <w:t xml:space="preserve">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w:t>
      </w:r>
      <w:r w:rsidRPr="00461649">
        <w:rPr>
          <w:rFonts w:cs="Times New Roman"/>
          <w:szCs w:val="22"/>
        </w:rPr>
        <w:lastRenderedPageBreak/>
        <w:t>education.  No more than $100,000 may be expended from currently appropriated need-based grants funding for this additional assistance.</w:t>
      </w:r>
    </w:p>
    <w:p w:rsidR="00A9603B" w:rsidRPr="00461649" w:rsidRDefault="00A9603B"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Pr="00461649">
        <w:rPr>
          <w:rFonts w:cs="Times New Roman"/>
          <w:b/>
          <w:szCs w:val="22"/>
        </w:rPr>
        <w:t>6.</w:t>
      </w:r>
      <w:r w:rsidR="00524669" w:rsidRPr="00461649">
        <w:rPr>
          <w:rFonts w:cs="Times New Roman"/>
          <w:b/>
          <w:szCs w:val="22"/>
        </w:rPr>
        <w:t>17</w:t>
      </w:r>
      <w:r w:rsidRPr="00461649">
        <w:rPr>
          <w:rFonts w:cs="Times New Roman"/>
          <w:b/>
          <w:szCs w:val="22"/>
        </w:rPr>
        <w:t>.</w:t>
      </w:r>
      <w:r w:rsidRPr="00461649">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2A5327" w:rsidRPr="00461649" w:rsidRDefault="00A9603B"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b/>
          <w:bCs/>
          <w:szCs w:val="22"/>
        </w:rPr>
        <w:tab/>
        <w:t>6.</w:t>
      </w:r>
      <w:r w:rsidR="00524669" w:rsidRPr="00461649">
        <w:rPr>
          <w:rFonts w:cs="Times New Roman"/>
          <w:b/>
          <w:bCs/>
          <w:szCs w:val="22"/>
        </w:rPr>
        <w:t>18</w:t>
      </w:r>
      <w:r w:rsidRPr="00461649">
        <w:rPr>
          <w:rFonts w:cs="Times New Roman"/>
          <w:b/>
          <w:bCs/>
          <w:szCs w:val="22"/>
        </w:rPr>
        <w:t>.</w:t>
      </w:r>
      <w:r w:rsidRPr="00461649">
        <w:rPr>
          <w:rFonts w:cs="Times New Roman"/>
          <w:szCs w:val="22"/>
        </w:rPr>
        <w:tab/>
      </w:r>
      <w:r w:rsidR="002A5327" w:rsidRPr="00461649">
        <w:rPr>
          <w:rFonts w:cs="Times New Roman"/>
          <w:b/>
          <w:szCs w:val="22"/>
        </w:rPr>
        <w:t>DELETED</w:t>
      </w:r>
    </w:p>
    <w:p w:rsidR="00A9603B" w:rsidRPr="00461649" w:rsidRDefault="00A9603B"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19</w:t>
      </w:r>
      <w:r w:rsidRPr="00461649">
        <w:rPr>
          <w:rFonts w:cs="Times New Roman"/>
          <w:b/>
          <w:bCs/>
          <w:szCs w:val="22"/>
        </w:rPr>
        <w:t>.</w:t>
      </w:r>
      <w:r w:rsidRPr="00461649">
        <w:rPr>
          <w:rFonts w:cs="Times New Roman"/>
          <w:szCs w:val="22"/>
        </w:rPr>
        <w:tab/>
        <w:t xml:space="preserve">(CHE: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w:t>
      </w:r>
      <w:proofErr w:type="gramStart"/>
      <w:r w:rsidRPr="00461649">
        <w:rPr>
          <w:rFonts w:cs="Times New Roman"/>
          <w:szCs w:val="22"/>
        </w:rPr>
        <w:t>faculty are</w:t>
      </w:r>
      <w:proofErr w:type="gramEnd"/>
      <w:r w:rsidRPr="00461649">
        <w:rPr>
          <w:rFonts w:cs="Times New Roman"/>
          <w:szCs w:val="22"/>
        </w:rPr>
        <w:t xml:space="preserve"> employed.  The governing body of the institution, pursuant to its procedures, shall then allocate these enhancements among its affected faculty in such amounts as it determines appropriate consistent with their salary guidelines.</w:t>
      </w:r>
    </w:p>
    <w:p w:rsidR="002A5327" w:rsidRPr="00461649" w:rsidRDefault="001D3C6E"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Pr="00461649">
        <w:rPr>
          <w:rFonts w:cs="Times New Roman"/>
          <w:b/>
          <w:bCs/>
          <w:szCs w:val="22"/>
        </w:rPr>
        <w:t>6.</w:t>
      </w:r>
      <w:r w:rsidR="00524669" w:rsidRPr="00461649">
        <w:rPr>
          <w:rFonts w:cs="Times New Roman"/>
          <w:b/>
          <w:bCs/>
          <w:szCs w:val="22"/>
        </w:rPr>
        <w:t>20</w:t>
      </w:r>
      <w:r w:rsidRPr="00461649">
        <w:rPr>
          <w:rFonts w:cs="Times New Roman"/>
          <w:b/>
          <w:bCs/>
          <w:szCs w:val="22"/>
        </w:rPr>
        <w:t>.</w:t>
      </w:r>
      <w:r w:rsidRPr="00461649">
        <w:rPr>
          <w:rFonts w:cs="Times New Roman"/>
          <w:b/>
          <w:bCs/>
          <w:szCs w:val="22"/>
        </w:rPr>
        <w:tab/>
      </w:r>
      <w:r w:rsidR="002A5327" w:rsidRPr="00461649">
        <w:rPr>
          <w:rFonts w:cs="Times New Roman"/>
          <w:b/>
          <w:szCs w:val="22"/>
        </w:rPr>
        <w:t>DELETED</w:t>
      </w:r>
    </w:p>
    <w:p w:rsidR="00A9603B" w:rsidRPr="00461649" w:rsidRDefault="00D12B63"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Pr="00461649">
        <w:rPr>
          <w:rFonts w:cs="Times New Roman"/>
          <w:b/>
          <w:bCs/>
          <w:szCs w:val="22"/>
        </w:rPr>
        <w:t>6.21.</w:t>
      </w:r>
      <w:r w:rsidRPr="00461649">
        <w:rPr>
          <w:rFonts w:cs="Times New Roman"/>
          <w:b/>
          <w:bCs/>
          <w:szCs w:val="22"/>
        </w:rPr>
        <w:tab/>
      </w:r>
      <w:r w:rsidRPr="00461649">
        <w:rPr>
          <w:rFonts w:cs="Times New Roman"/>
          <w:szCs w:val="22"/>
        </w:rPr>
        <w:t>(CHE: Tuition Age)  For Fiscal Year</w:t>
      </w:r>
      <w:r w:rsidR="00497F85" w:rsidRPr="00461649">
        <w:rPr>
          <w:rFonts w:cs="Times New Roman"/>
          <w:szCs w:val="22"/>
        </w:rPr>
        <w:t xml:space="preserve"> </w:t>
      </w:r>
      <w:r w:rsidRPr="00461649">
        <w:rPr>
          <w:rFonts w:cs="Times New Roman"/>
          <w:szCs w:val="22"/>
        </w:rPr>
        <w:t>2010-11,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461649" w:rsidRDefault="002476FB" w:rsidP="00AB592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Pr="00461649">
        <w:rPr>
          <w:rFonts w:cs="Times New Roman"/>
          <w:b/>
          <w:szCs w:val="22"/>
        </w:rPr>
        <w:t>6.</w:t>
      </w:r>
      <w:r w:rsidR="00524669" w:rsidRPr="00461649">
        <w:rPr>
          <w:rFonts w:cs="Times New Roman"/>
          <w:b/>
          <w:szCs w:val="22"/>
        </w:rPr>
        <w:t>22</w:t>
      </w:r>
      <w:r w:rsidRPr="00461649">
        <w:rPr>
          <w:rFonts w:cs="Times New Roman"/>
          <w:b/>
          <w:szCs w:val="22"/>
        </w:rPr>
        <w:t>.</w:t>
      </w:r>
      <w:r w:rsidRPr="00461649">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w:t>
      </w:r>
      <w:r w:rsidRPr="00461649">
        <w:rPr>
          <w:rFonts w:cs="Times New Roman"/>
          <w:szCs w:val="22"/>
        </w:rPr>
        <w:lastRenderedPageBreak/>
        <w:t xml:space="preserve">year in which the deficit is projected to occur.  The furlough must be inclusive of all employees </w:t>
      </w:r>
      <w:r w:rsidR="000E583E" w:rsidRPr="00461649">
        <w:rPr>
          <w:rFonts w:cs="Times New Roman"/>
          <w:szCs w:val="22"/>
        </w:rPr>
        <w:t xml:space="preserve">in an agency or within a designated department or program </w:t>
      </w:r>
      <w:r w:rsidRPr="00461649">
        <w:rPr>
          <w:rFonts w:cs="Times New Roman"/>
          <w:szCs w:val="22"/>
        </w:rPr>
        <w:t xml:space="preserve">regardless of source of funds, place of work, or tenure status, and must include employees in classified positions and unclassified positions as well as agency heads.  </w:t>
      </w:r>
      <w:r w:rsidR="000E583E" w:rsidRPr="00461649">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461649">
        <w:rPr>
          <w:rFonts w:cs="Times New Roman"/>
          <w:szCs w:val="22"/>
        </w:rPr>
        <w:t xml:space="preserve">If the furlough includes the entire agency, the furlough must include the agency head.  </w:t>
      </w:r>
      <w:r w:rsidRPr="00461649">
        <w:rPr>
          <w:rFonts w:cs="Times New Roman"/>
          <w:szCs w:val="22"/>
        </w:rPr>
        <w:t xml:space="preserve">Scheduling of furlough days, or portions of days, shall be at the discretion of the agency or individual institution.  </w:t>
      </w:r>
      <w:r w:rsidR="000E583E" w:rsidRPr="00461649">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461649">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461649">
        <w:rPr>
          <w:rFonts w:cs="Times New Roman"/>
          <w:szCs w:val="22"/>
        </w:rPr>
        <w:t xml:space="preserve">  Agencies may allocate the employee’s reduction in pay over the balance of the fiscal year for payroll purposes regardless of the pay period within which the furlough occurs</w:t>
      </w:r>
      <w:r w:rsidR="00545F2A" w:rsidRPr="00461649">
        <w:rPr>
          <w:rFonts w:cs="Times New Roman"/>
          <w:szCs w:val="22"/>
        </w:rPr>
        <w:t xml:space="preserve"> if that employee is </w:t>
      </w:r>
      <w:r w:rsidR="00C35806">
        <w:rPr>
          <w:rFonts w:cs="Times New Roman"/>
          <w:szCs w:val="22"/>
        </w:rPr>
        <w:t>non</w:t>
      </w:r>
      <w:r w:rsidR="00545F2A" w:rsidRPr="00461649">
        <w:rPr>
          <w:rFonts w:cs="Times New Roman"/>
          <w:szCs w:val="22"/>
        </w:rPr>
        <w:t>exempt under the provisions of the federal Fair Labor Standards Act</w:t>
      </w:r>
      <w:r w:rsidR="000E583E" w:rsidRPr="00461649">
        <w:rPr>
          <w:rFonts w:cs="Times New Roman"/>
          <w:szCs w:val="22"/>
        </w:rPr>
        <w:t>.  State agencies shall report information regarding furloughs to the Office of Human Resources of the</w:t>
      </w:r>
      <w:r w:rsidR="00E67871" w:rsidRPr="00461649">
        <w:rPr>
          <w:rFonts w:cs="Times New Roman"/>
          <w:szCs w:val="22"/>
        </w:rPr>
        <w:t xml:space="preserve"> B</w:t>
      </w:r>
      <w:r w:rsidR="000E583E" w:rsidRPr="00461649">
        <w:rPr>
          <w:rFonts w:cs="Times New Roman"/>
          <w:szCs w:val="22"/>
        </w:rPr>
        <w:t>udget and Control Board</w:t>
      </w:r>
      <w:r w:rsidR="00545F2A" w:rsidRPr="00461649">
        <w:rPr>
          <w:rFonts w:cs="Times New Roman"/>
          <w:szCs w:val="22"/>
        </w:rPr>
        <w:t xml:space="preserve"> as requested</w:t>
      </w:r>
      <w:r w:rsidR="000E583E" w:rsidRPr="00461649">
        <w:rPr>
          <w:rFonts w:cs="Times New Roman"/>
          <w:szCs w:val="22"/>
        </w:rPr>
        <w:t>.</w:t>
      </w:r>
    </w:p>
    <w:p w:rsidR="002A5327" w:rsidRPr="00461649" w:rsidRDefault="00D12B63" w:rsidP="006304A8">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lastRenderedPageBreak/>
        <w:tab/>
      </w:r>
      <w:r w:rsidRPr="00461649">
        <w:rPr>
          <w:rFonts w:cs="Times New Roman"/>
          <w:b/>
          <w:szCs w:val="22"/>
        </w:rPr>
        <w:t>6.</w:t>
      </w:r>
      <w:r w:rsidR="00412E8E" w:rsidRPr="00461649">
        <w:rPr>
          <w:rFonts w:cs="Times New Roman"/>
          <w:b/>
          <w:szCs w:val="22"/>
        </w:rPr>
        <w:t>23</w:t>
      </w:r>
      <w:r w:rsidRPr="00461649">
        <w:rPr>
          <w:rFonts w:cs="Times New Roman"/>
          <w:b/>
          <w:szCs w:val="22"/>
        </w:rPr>
        <w:t>.</w:t>
      </w:r>
      <w:r w:rsidRPr="00461649">
        <w:rPr>
          <w:rFonts w:cs="Times New Roman"/>
          <w:szCs w:val="22"/>
        </w:rPr>
        <w:tab/>
      </w:r>
      <w:r w:rsidR="002A5327" w:rsidRPr="00461649">
        <w:rPr>
          <w:rFonts w:cs="Times New Roman"/>
          <w:b/>
          <w:szCs w:val="22"/>
        </w:rPr>
        <w:t>DELETED</w:t>
      </w:r>
    </w:p>
    <w:p w:rsidR="00695769" w:rsidRPr="006C08CC" w:rsidRDefault="00C11C07" w:rsidP="006304A8">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i/>
          <w:szCs w:val="22"/>
        </w:rPr>
      </w:pPr>
      <w:r w:rsidRPr="006C08CC">
        <w:rPr>
          <w:rFonts w:cs="Times New Roman"/>
          <w:i/>
          <w:szCs w:val="22"/>
        </w:rPr>
        <w:tab/>
      </w:r>
      <w:r w:rsidR="00D5304A">
        <w:rPr>
          <w:rStyle w:val="FootnoteReference"/>
          <w:rFonts w:cs="Times New Roman"/>
          <w:i/>
          <w:szCs w:val="22"/>
        </w:rPr>
        <w:footnoteReference w:customMarkFollows="1" w:id="1"/>
        <w:t>*</w:t>
      </w:r>
      <w:r w:rsidR="00412E8E" w:rsidRPr="006C08CC">
        <w:rPr>
          <w:rFonts w:cs="Times New Roman"/>
          <w:b/>
          <w:i/>
          <w:szCs w:val="22"/>
        </w:rPr>
        <w:t>6.24</w:t>
      </w:r>
      <w:r w:rsidRPr="006C08CC">
        <w:rPr>
          <w:rFonts w:cs="Times New Roman"/>
          <w:b/>
          <w:i/>
          <w:szCs w:val="22"/>
        </w:rPr>
        <w:t>.</w:t>
      </w:r>
      <w:r w:rsidRPr="006C08CC">
        <w:rPr>
          <w:rFonts w:cs="Times New Roman"/>
          <w:b/>
          <w:i/>
          <w:szCs w:val="22"/>
        </w:rPr>
        <w:tab/>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w:t>
      </w:r>
      <w:r w:rsidR="00497F85" w:rsidRPr="006C08CC">
        <w:rPr>
          <w:rFonts w:cs="Times New Roman"/>
          <w:b/>
          <w:i/>
          <w:szCs w:val="22"/>
        </w:rPr>
        <w:t xml:space="preserve"> </w:t>
      </w:r>
      <w:r w:rsidR="008C749A" w:rsidRPr="006C08CC">
        <w:rPr>
          <w:rFonts w:cs="Times New Roman"/>
          <w:b/>
          <w:i/>
          <w:szCs w:val="22"/>
        </w:rPr>
        <w:t>August 31</w:t>
      </w:r>
      <w:r w:rsidR="000E3EAF" w:rsidRPr="006C08CC">
        <w:rPr>
          <w:rFonts w:cs="Times New Roman"/>
          <w:b/>
          <w:i/>
          <w:szCs w:val="22"/>
        </w:rPr>
        <w:t xml:space="preserve">, </w:t>
      </w:r>
      <w:r w:rsidR="00152BE6" w:rsidRPr="006C08CC">
        <w:rPr>
          <w:rFonts w:cs="Times New Roman"/>
          <w:b/>
          <w:i/>
          <w:szCs w:val="22"/>
        </w:rPr>
        <w:t>2011</w:t>
      </w:r>
      <w:r w:rsidRPr="006C08CC">
        <w:rPr>
          <w:rFonts w:cs="Times New Roman"/>
          <w:b/>
          <w:i/>
          <w:szCs w:val="22"/>
        </w:rPr>
        <w:t>, and such funds are exempt from the provisions of Section 27-18-30(C) provided that the reporting requirements of Section 27-18-180 are met.</w:t>
      </w:r>
    </w:p>
    <w:p w:rsidR="002A5327" w:rsidRPr="00461649" w:rsidRDefault="00870B50"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00412E8E" w:rsidRPr="00461649">
        <w:rPr>
          <w:rFonts w:cs="Times New Roman"/>
          <w:b/>
          <w:szCs w:val="22"/>
        </w:rPr>
        <w:t>6.25</w:t>
      </w:r>
      <w:r w:rsidRPr="00461649">
        <w:rPr>
          <w:rFonts w:cs="Times New Roman"/>
          <w:b/>
          <w:szCs w:val="22"/>
        </w:rPr>
        <w:t>.</w:t>
      </w:r>
      <w:r w:rsidRPr="00461649">
        <w:rPr>
          <w:rFonts w:cs="Times New Roman"/>
          <w:b/>
          <w:szCs w:val="22"/>
        </w:rPr>
        <w:tab/>
      </w:r>
      <w:r w:rsidR="002A5327" w:rsidRPr="00461649">
        <w:rPr>
          <w:rFonts w:cs="Times New Roman"/>
          <w:b/>
          <w:szCs w:val="22"/>
        </w:rPr>
        <w:t>DELETED</w:t>
      </w:r>
    </w:p>
    <w:p w:rsidR="00BD51C5" w:rsidRDefault="004A0E9E"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r w:rsidRPr="00461649">
        <w:rPr>
          <w:rFonts w:cs="Times New Roman"/>
          <w:szCs w:val="22"/>
        </w:rPr>
        <w:tab/>
      </w:r>
      <w:r w:rsidR="00412E8E" w:rsidRPr="00461649">
        <w:rPr>
          <w:rFonts w:cs="Times New Roman"/>
          <w:b/>
          <w:szCs w:val="22"/>
        </w:rPr>
        <w:t>6.26</w:t>
      </w:r>
      <w:r w:rsidRPr="00461649">
        <w:rPr>
          <w:rFonts w:cs="Times New Roman"/>
          <w:b/>
          <w:szCs w:val="22"/>
        </w:rPr>
        <w:t>.</w:t>
      </w:r>
      <w:r w:rsidRPr="00461649">
        <w:rPr>
          <w:rFonts w:cs="Times New Roman"/>
          <w:b/>
          <w:szCs w:val="22"/>
        </w:rPr>
        <w:tab/>
      </w:r>
      <w:r w:rsidRPr="00461649">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Default="00D41C4D" w:rsidP="006304A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60" w:lineRule="exact"/>
        <w:jc w:val="both"/>
        <w:rPr>
          <w:rFonts w:cs="Times New Roman"/>
          <w:szCs w:val="22"/>
        </w:rPr>
      </w:pPr>
    </w:p>
    <w:p w:rsidR="00695755" w:rsidRDefault="00A9603B" w:rsidP="006B6BB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9 - H12-CLEMSON UNIVERSITY</w:t>
      </w:r>
      <w:r w:rsidR="00AD622E" w:rsidRPr="00461649">
        <w:rPr>
          <w:rFonts w:cs="Times New Roman"/>
          <w:b/>
          <w:szCs w:val="22"/>
        </w:rPr>
        <w:t xml:space="preserve"> -</w:t>
      </w:r>
    </w:p>
    <w:p w:rsidR="00A9603B" w:rsidRPr="00461649" w:rsidRDefault="00A9603B" w:rsidP="006B6BB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EDUCATIONAL &amp; GENERAL</w:t>
      </w:r>
    </w:p>
    <w:p w:rsidR="00A9603B" w:rsidRPr="00461649" w:rsidRDefault="00A9603B" w:rsidP="006B6BB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6B6BB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9.1.</w:t>
      </w:r>
      <w:r w:rsidRPr="00461649">
        <w:rPr>
          <w:rFonts w:cs="Times New Roman"/>
          <w:b/>
          <w:szCs w:val="22"/>
        </w:rPr>
        <w:tab/>
      </w:r>
      <w:r w:rsidRPr="00461649">
        <w:rPr>
          <w:rFonts w:cs="Times New Roman"/>
          <w:szCs w:val="22"/>
        </w:rPr>
        <w:t>(CU: Travel Advances and Subsistence Expenses</w:t>
      </w:r>
      <w:proofErr w:type="gramStart"/>
      <w:r w:rsidRPr="00461649">
        <w:rPr>
          <w:rFonts w:cs="Times New Roman"/>
          <w:szCs w:val="22"/>
        </w:rPr>
        <w:t>)  Clemson</w:t>
      </w:r>
      <w:proofErr w:type="gramEnd"/>
      <w:r w:rsidRPr="00461649">
        <w:rPr>
          <w:rFonts w:cs="Times New Roman"/>
          <w:szCs w:val="22"/>
        </w:rPr>
        <w:t xml:space="preserve">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Pr>
          <w:rFonts w:cs="Times New Roman"/>
          <w:szCs w:val="22"/>
        </w:rPr>
        <w:t>thirty</w:t>
      </w:r>
      <w:r w:rsidRPr="00461649">
        <w:rPr>
          <w:rFonts w:cs="Times New Roman"/>
          <w:szCs w:val="22"/>
        </w:rPr>
        <w:t xml:space="preserve"> days after the end of the trip.</w:t>
      </w:r>
    </w:p>
    <w:p w:rsidR="00EB74FD" w:rsidRPr="00461649" w:rsidRDefault="00EB74FD" w:rsidP="006B6BB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E35" w:rsidRDefault="00AA6E35" w:rsidP="00536C8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sectPr w:rsidR="00AA6E35" w:rsidSect="00283489">
          <w:headerReference w:type="even" r:id="rId24"/>
          <w:type w:val="continuous"/>
          <w:pgSz w:w="12240" w:h="15840" w:code="1"/>
          <w:pgMar w:top="1008" w:right="4694" w:bottom="3499" w:left="1224" w:header="1008" w:footer="3499" w:gutter="0"/>
          <w:pgNumType w:start="353"/>
          <w:cols w:space="720"/>
          <w:docGrid w:linePitch="360"/>
        </w:sectPr>
      </w:pPr>
    </w:p>
    <w:p w:rsidR="00A9603B" w:rsidRPr="00461649" w:rsidRDefault="00A9603B" w:rsidP="00536C8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lastRenderedPageBreak/>
        <w:t>SECTION 14 - H24-SOUTH CAROLINA STATE UNIVERSITY</w:t>
      </w:r>
    </w:p>
    <w:p w:rsidR="00A9603B" w:rsidRPr="00461649" w:rsidRDefault="00A9603B" w:rsidP="00536C8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461649" w:rsidRDefault="00A9603B" w:rsidP="00536C88">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14.1.</w:t>
      </w:r>
      <w:r w:rsidRPr="00461649">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461649">
        <w:rPr>
          <w:rFonts w:cs="Times New Roman"/>
          <w:szCs w:val="22"/>
        </w:rPr>
        <w:t xml:space="preserve"> education and to become future</w:t>
      </w:r>
      <w:r w:rsidR="001D597D" w:rsidRPr="00461649">
        <w:rPr>
          <w:rFonts w:cs="Times New Roman"/>
          <w:szCs w:val="22"/>
        </w:rPr>
        <w:t xml:space="preserve"> </w:t>
      </w:r>
      <w:r w:rsidRPr="00461649">
        <w:rPr>
          <w:rFonts w:cs="Times New Roman"/>
          <w:szCs w:val="22"/>
        </w:rPr>
        <w:t>teachers along the I-95 corridor.</w:t>
      </w:r>
    </w:p>
    <w:p w:rsidR="008A1499" w:rsidRPr="00461649" w:rsidRDefault="008A149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CA" w:rsidRDefault="00D57CCA" w:rsidP="0069575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D57CCA" w:rsidSect="00A1197D">
          <w:headerReference w:type="even" r:id="rId25"/>
          <w:headerReference w:type="default" r:id="rId26"/>
          <w:type w:val="continuous"/>
          <w:pgSz w:w="12240" w:h="15840" w:code="1"/>
          <w:pgMar w:top="1008" w:right="4694" w:bottom="3499" w:left="1224" w:header="1008" w:footer="3499" w:gutter="0"/>
          <w:pgNumType w:start="358"/>
          <w:cols w:space="720"/>
          <w:docGrid w:linePitch="360"/>
        </w:sectPr>
      </w:pPr>
    </w:p>
    <w:p w:rsidR="00A9603B" w:rsidRPr="00461649" w:rsidRDefault="00A9603B" w:rsidP="00695755">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15 - H45-UNIVERSITY OF SOUTH CAROLINA</w:t>
      </w:r>
    </w:p>
    <w:p w:rsidR="00A9603B" w:rsidRPr="00461649" w:rsidRDefault="00A9603B" w:rsidP="00A1070E">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C11C07" w:rsidP="0077352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15.1.</w:t>
      </w:r>
      <w:r w:rsidRPr="00461649">
        <w:rPr>
          <w:rFonts w:cs="Times New Roman"/>
          <w:szCs w:val="22"/>
        </w:rPr>
        <w:tab/>
        <w:t>(USC: Palmetto Poison</w:t>
      </w:r>
      <w:r w:rsidR="00497F85" w:rsidRPr="00461649">
        <w:rPr>
          <w:rFonts w:cs="Times New Roman"/>
          <w:szCs w:val="22"/>
        </w:rPr>
        <w:t xml:space="preserve"> </w:t>
      </w:r>
      <w:r w:rsidRPr="00461649">
        <w:rPr>
          <w:rFonts w:cs="Times New Roman"/>
          <w:szCs w:val="22"/>
        </w:rPr>
        <w:t>Center</w:t>
      </w:r>
      <w:proofErr w:type="gramStart"/>
      <w:r w:rsidRPr="00461649">
        <w:rPr>
          <w:rFonts w:cs="Times New Roman"/>
          <w:szCs w:val="22"/>
        </w:rPr>
        <w:t>)  Of</w:t>
      </w:r>
      <w:proofErr w:type="gramEnd"/>
      <w:r w:rsidRPr="00461649">
        <w:rPr>
          <w:rFonts w:cs="Times New Roman"/>
          <w:szCs w:val="22"/>
        </w:rPr>
        <w:t xml:space="preserve"> the funds appropriated or authorized herein, the University of South Carolina shall expend at least $150,000 on the Palmetto Poison</w:t>
      </w:r>
      <w:r w:rsidR="00497F85" w:rsidRPr="00461649">
        <w:rPr>
          <w:rFonts w:cs="Times New Roman"/>
          <w:szCs w:val="22"/>
        </w:rPr>
        <w:t xml:space="preserve"> </w:t>
      </w:r>
      <w:r w:rsidRPr="00461649">
        <w:rPr>
          <w:rFonts w:cs="Times New Roman"/>
          <w:szCs w:val="22"/>
        </w:rPr>
        <w:t>Center.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15.2.</w:t>
      </w:r>
      <w:r w:rsidRPr="00461649">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15.3.</w:t>
      </w:r>
      <w:r w:rsidRPr="00461649">
        <w:rPr>
          <w:rFonts w:cs="Times New Roman"/>
          <w:b/>
          <w:szCs w:val="22"/>
        </w:rPr>
        <w:tab/>
      </w:r>
      <w:r w:rsidRPr="00461649">
        <w:rPr>
          <w:rFonts w:cs="Times New Roman"/>
          <w:szCs w:val="22"/>
        </w:rPr>
        <w:t>(USC: School Improvement Council</w:t>
      </w:r>
      <w:proofErr w:type="gramStart"/>
      <w:r w:rsidRPr="00461649">
        <w:rPr>
          <w:rFonts w:cs="Times New Roman"/>
          <w:szCs w:val="22"/>
        </w:rPr>
        <w:t>)  Of</w:t>
      </w:r>
      <w:proofErr w:type="gramEnd"/>
      <w:r w:rsidRPr="00461649">
        <w:rPr>
          <w:rFonts w:cs="Times New Roman"/>
          <w:szCs w:val="22"/>
        </w:rPr>
        <w:t xml:space="preserve"> the funds appropriated to the University of South Carolina Columbia Campus, $100,000 shall be used for the School Improvement Council.</w:t>
      </w:r>
    </w:p>
    <w:p w:rsidR="00A1070E" w:rsidRPr="00461649" w:rsidRDefault="008F7F8D" w:rsidP="00A1070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15.4.</w:t>
      </w:r>
      <w:r w:rsidRPr="00461649">
        <w:rPr>
          <w:rFonts w:cs="Times New Roman"/>
          <w:b/>
          <w:szCs w:val="22"/>
        </w:rPr>
        <w:tab/>
      </w:r>
      <w:r w:rsidRPr="00461649">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A1070E" w:rsidRPr="00461649" w:rsidRDefault="00A1070E" w:rsidP="0077352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695755" w:rsidRDefault="00A9603B" w:rsidP="00695755">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17 - H54-MEDICAL UNIVERSITY OF</w:t>
      </w:r>
    </w:p>
    <w:p w:rsidR="00A9603B" w:rsidRPr="00461649" w:rsidRDefault="00A9603B" w:rsidP="00695755">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SOUTH CAROLINA</w:t>
      </w:r>
    </w:p>
    <w:p w:rsidR="00A9603B" w:rsidRPr="00461649" w:rsidRDefault="00A9603B" w:rsidP="002D3466">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77352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17.</w:t>
      </w:r>
      <w:r w:rsidR="00313138"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 xml:space="preserve">(MUSC: Palmetto Initiative for Excellence)  Funds appropriated herein to the SC Healthcare Recruitment and Retention Center for the Palmetto Initiative for Excellence shall be used as match </w:t>
      </w:r>
      <w:r w:rsidRPr="00461649">
        <w:rPr>
          <w:rFonts w:cs="Times New Roman"/>
          <w:szCs w:val="22"/>
        </w:rPr>
        <w:lastRenderedPageBreak/>
        <w:t>funds to promote diversity within the administrative health services workforce in South Carolina.  Funds are to be used to stimulate the development of post</w:t>
      </w:r>
      <w:r w:rsidR="00A6331A" w:rsidRPr="00461649">
        <w:rPr>
          <w:rFonts w:cs="Times New Roman"/>
          <w:szCs w:val="22"/>
        </w:rPr>
        <w:t>-</w:t>
      </w:r>
      <w:r w:rsidRPr="00461649">
        <w:rPr>
          <w:rFonts w:cs="Times New Roman"/>
          <w:szCs w:val="22"/>
        </w:rPr>
        <w:t>graduate fellowships, undergraduate internships, and mentoring programs.</w:t>
      </w:r>
    </w:p>
    <w:p w:rsidR="00A9603B" w:rsidRPr="00461649" w:rsidRDefault="00A9603B" w:rsidP="002A532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17.</w:t>
      </w:r>
      <w:r w:rsidR="00313138" w:rsidRPr="00461649">
        <w:rPr>
          <w:rFonts w:cs="Times New Roman"/>
          <w:b/>
          <w:szCs w:val="22"/>
        </w:rPr>
        <w:t>2</w:t>
      </w:r>
      <w:r w:rsidRPr="00461649">
        <w:rPr>
          <w:rFonts w:cs="Times New Roman"/>
          <w:b/>
          <w:szCs w:val="22"/>
        </w:rPr>
        <w:t>.</w:t>
      </w:r>
      <w:r w:rsidRPr="00461649">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461649">
        <w:rPr>
          <w:rFonts w:cs="Times New Roman"/>
          <w:szCs w:val="22"/>
        </w:rPr>
        <w:t>University</w:t>
      </w:r>
      <w:r w:rsidRPr="00461649">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Pr>
          <w:rFonts w:cs="Times New Roman"/>
          <w:bCs/>
          <w:szCs w:val="22"/>
        </w:rPr>
        <w:t>four percent</w:t>
      </w:r>
      <w:r w:rsidRPr="00461649">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w:t>
      </w:r>
      <w:proofErr w:type="gramStart"/>
      <w:r w:rsidRPr="00461649">
        <w:rPr>
          <w:rFonts w:cs="Times New Roman"/>
          <w:bCs/>
          <w:szCs w:val="22"/>
        </w:rPr>
        <w:t>be</w:t>
      </w:r>
      <w:proofErr w:type="gramEnd"/>
      <w:r w:rsidRPr="00461649">
        <w:rPr>
          <w:rFonts w:cs="Times New Roman"/>
          <w:bCs/>
          <w:szCs w:val="22"/>
        </w:rPr>
        <w:t xml:space="preserv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0B28DF" w:rsidRPr="00461649"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bCs/>
          <w:szCs w:val="22"/>
        </w:rPr>
        <w:t>17.3.</w:t>
      </w:r>
      <w:r w:rsidRPr="00461649">
        <w:rPr>
          <w:rFonts w:cs="Times New Roman"/>
          <w:bCs/>
          <w:szCs w:val="22"/>
        </w:rPr>
        <w:tab/>
      </w:r>
      <w:r w:rsidR="002A5327" w:rsidRPr="00461649">
        <w:rPr>
          <w:rFonts w:cs="Times New Roman"/>
          <w:b/>
          <w:szCs w:val="22"/>
        </w:rPr>
        <w:t>DELETED</w:t>
      </w:r>
    </w:p>
    <w:p w:rsidR="00BD51C5" w:rsidRDefault="00BD51C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2452F2">
          <w:headerReference w:type="even" r:id="rId27"/>
          <w:headerReference w:type="default" r:id="rId28"/>
          <w:type w:val="continuous"/>
          <w:pgSz w:w="12240" w:h="15840" w:code="1"/>
          <w:pgMar w:top="1008" w:right="4694" w:bottom="3499" w:left="1224" w:header="1008" w:footer="3499" w:gutter="0"/>
          <w:cols w:space="720"/>
          <w:docGrid w:linePitch="360"/>
        </w:sectPr>
      </w:pPr>
    </w:p>
    <w:p w:rsidR="002A5327" w:rsidRPr="00461649" w:rsidRDefault="002A532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461649">
        <w:rPr>
          <w:rFonts w:cs="Times New Roman"/>
          <w:b/>
          <w:szCs w:val="22"/>
        </w:rPr>
        <w:t>SECTION 18 - H59-</w:t>
      </w:r>
      <w:r w:rsidR="00F4281D" w:rsidRPr="00461649">
        <w:rPr>
          <w:rFonts w:cs="Times New Roman"/>
          <w:b/>
          <w:szCs w:val="22"/>
        </w:rPr>
        <w:t>S</w:t>
      </w:r>
      <w:r w:rsidRPr="00461649">
        <w:rPr>
          <w:rFonts w:cs="Times New Roman"/>
          <w:b/>
          <w:szCs w:val="22"/>
        </w:rPr>
        <w:t xml:space="preserve">TATE BOARD FOR TECHNICAL </w:t>
      </w:r>
      <w:r w:rsidR="00C85F5A" w:rsidRPr="00461649">
        <w:rPr>
          <w:rFonts w:cs="Times New Roman"/>
          <w:b/>
          <w:szCs w:val="22"/>
        </w:rPr>
        <w:t>AND</w:t>
      </w:r>
    </w:p>
    <w:p w:rsidR="00A9603B" w:rsidRP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center"/>
        <w:rPr>
          <w:rFonts w:cs="Times New Roman"/>
          <w:b/>
          <w:szCs w:val="22"/>
        </w:rPr>
      </w:pPr>
      <w:r w:rsidRPr="00461649">
        <w:rPr>
          <w:rFonts w:cs="Times New Roman"/>
          <w:b/>
          <w:szCs w:val="22"/>
        </w:rPr>
        <w:t>COMPREHENSIVE EDUCATION</w:t>
      </w:r>
    </w:p>
    <w:p w:rsidR="00A9603B" w:rsidRPr="00461649"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461649" w:rsidRDefault="00A9603B" w:rsidP="00936F5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461649">
        <w:rPr>
          <w:rFonts w:cs="Times New Roman"/>
          <w:b/>
          <w:szCs w:val="22"/>
        </w:rPr>
        <w:tab/>
        <w:t>18.1.</w:t>
      </w:r>
      <w:r w:rsidRPr="00461649">
        <w:rPr>
          <w:rFonts w:cs="Times New Roman"/>
          <w:b/>
          <w:szCs w:val="22"/>
        </w:rPr>
        <w:tab/>
      </w:r>
      <w:r w:rsidRPr="00461649">
        <w:rPr>
          <w:rFonts w:cs="Times New Roman"/>
          <w:szCs w:val="22"/>
        </w:rPr>
        <w:t>(TEC: Training of New &amp; Expand</w:t>
      </w:r>
      <w:r w:rsidR="00C91C76" w:rsidRPr="00461649">
        <w:rPr>
          <w:rFonts w:cs="Times New Roman"/>
          <w:szCs w:val="22"/>
        </w:rPr>
        <w:t>ing</w:t>
      </w:r>
      <w:r w:rsidRPr="00461649">
        <w:rPr>
          <w:rFonts w:cs="Times New Roman"/>
          <w:szCs w:val="22"/>
        </w:rPr>
        <w:t xml:space="preserve"> Industry)  </w:t>
      </w:r>
      <w:r w:rsidR="00936F5E" w:rsidRPr="00461649">
        <w:rPr>
          <w:rFonts w:cs="Times New Roman"/>
          <w:szCs w:val="22"/>
        </w:rPr>
        <w:t>(A)</w:t>
      </w:r>
      <w:r w:rsidR="00936F5E" w:rsidRPr="00461649">
        <w:rPr>
          <w:rFonts w:cs="Times New Roman"/>
          <w:szCs w:val="22"/>
        </w:rPr>
        <w:tab/>
      </w:r>
      <w:r w:rsidRPr="00461649">
        <w:rPr>
          <w:rFonts w:cs="Times New Roman"/>
          <w:szCs w:val="22"/>
        </w:rPr>
        <w:t>Notwithstanding the amounts appropriated in this section for the “Center for Accelerated Technology Training</w:t>
      </w:r>
      <w:r w:rsidR="00936F5E" w:rsidRPr="00461649">
        <w:rPr>
          <w:rFonts w:cs="Times New Roman"/>
          <w:szCs w:val="22"/>
        </w:rPr>
        <w:t>,</w:t>
      </w:r>
      <w:r w:rsidRPr="00461649">
        <w:rPr>
          <w:rFonts w:cs="Times New Roman"/>
          <w:szCs w:val="22"/>
        </w:rPr>
        <w:t xml:space="preserve">” it is the intent of the General Assembly that the State Board for Technical and </w:t>
      </w:r>
      <w:r w:rsidRPr="00461649">
        <w:rPr>
          <w:rFonts w:cs="Times New Roman"/>
          <w:szCs w:val="22"/>
        </w:rPr>
        <w:lastRenderedPageBreak/>
        <w:t>Comprehensive Education expend</w:t>
      </w:r>
      <w:r w:rsidR="002A5327" w:rsidRPr="00461649">
        <w:rPr>
          <w:rFonts w:cs="Times New Roman"/>
          <w:szCs w:val="22"/>
        </w:rPr>
        <w:t xml:space="preserve"> </w:t>
      </w:r>
      <w:r w:rsidR="00936F5E" w:rsidRPr="00461649">
        <w:rPr>
          <w:rFonts w:cs="Times New Roman"/>
          <w:szCs w:val="22"/>
        </w:rPr>
        <w:t xml:space="preserve">the </w:t>
      </w:r>
      <w:r w:rsidRPr="00461649">
        <w:rPr>
          <w:rFonts w:cs="Times New Roman"/>
          <w:szCs w:val="22"/>
        </w:rPr>
        <w:t>funds</w:t>
      </w:r>
      <w:r w:rsidR="002A5327" w:rsidRPr="00461649">
        <w:rPr>
          <w:rFonts w:cs="Times New Roman"/>
          <w:szCs w:val="22"/>
        </w:rPr>
        <w:t xml:space="preserve"> </w:t>
      </w:r>
      <w:r w:rsidRPr="00461649">
        <w:rPr>
          <w:rFonts w:cs="Times New Roman"/>
          <w:szCs w:val="22"/>
        </w:rPr>
        <w:t xml:space="preserve">necessary to provide direct training for new and expanding business or industry.  </w:t>
      </w:r>
    </w:p>
    <w:p w:rsidR="00A9603B" w:rsidRPr="00461649" w:rsidRDefault="00936F5E" w:rsidP="00936F5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461649">
        <w:rPr>
          <w:rFonts w:cs="Times New Roman"/>
          <w:szCs w:val="22"/>
        </w:rPr>
        <w:tab/>
        <w:t>(B)</w:t>
      </w:r>
      <w:r w:rsidRPr="00461649">
        <w:rPr>
          <w:rFonts w:cs="Times New Roman"/>
          <w:szCs w:val="22"/>
        </w:rPr>
        <w:tab/>
      </w:r>
      <w:r w:rsidR="00A9603B" w:rsidRPr="00461649">
        <w:rPr>
          <w:rFonts w:cs="Times New Roman"/>
          <w:szCs w:val="22"/>
        </w:rPr>
        <w:t xml:space="preserve">In the event </w:t>
      </w:r>
      <w:r w:rsidRPr="00461649">
        <w:rPr>
          <w:rFonts w:cs="Times New Roman"/>
          <w:szCs w:val="22"/>
        </w:rPr>
        <w:t xml:space="preserve">projected </w:t>
      </w:r>
      <w:r w:rsidR="00A9603B" w:rsidRPr="00461649">
        <w:rPr>
          <w:rFonts w:cs="Times New Roman"/>
          <w:szCs w:val="22"/>
        </w:rPr>
        <w:t>expenditures are above the appropriation, the appropriation in this section for the “Center for Accelerated Technology Training”</w:t>
      </w:r>
      <w:r w:rsidR="002A5327" w:rsidRPr="00461649">
        <w:rPr>
          <w:rFonts w:cs="Times New Roman"/>
          <w:szCs w:val="22"/>
        </w:rPr>
        <w:t xml:space="preserve"> </w:t>
      </w:r>
      <w:r w:rsidRPr="00461649">
        <w:rPr>
          <w:rFonts w:cs="Times New Roman"/>
          <w:szCs w:val="22"/>
        </w:rPr>
        <w:t xml:space="preserve">may </w:t>
      </w:r>
      <w:r w:rsidR="00A9603B" w:rsidRPr="00461649">
        <w:rPr>
          <w:rFonts w:cs="Times New Roman"/>
          <w:szCs w:val="22"/>
        </w:rPr>
        <w:t>be appropriately adjusted, if and only if, the</w:t>
      </w:r>
      <w:r w:rsidR="00E67871" w:rsidRPr="00461649">
        <w:rPr>
          <w:rFonts w:cs="Times New Roman"/>
          <w:szCs w:val="22"/>
        </w:rPr>
        <w:t xml:space="preserve"> </w:t>
      </w:r>
      <w:r w:rsidR="00B941AE" w:rsidRPr="00461649">
        <w:rPr>
          <w:rFonts w:cs="Times New Roman"/>
          <w:szCs w:val="22"/>
        </w:rPr>
        <w:t>Budget and Control Board</w:t>
      </w:r>
      <w:r w:rsidR="002A5327" w:rsidRPr="00461649">
        <w:rPr>
          <w:rFonts w:cs="Times New Roman"/>
          <w:szCs w:val="22"/>
        </w:rPr>
        <w:t xml:space="preserve"> </w:t>
      </w:r>
      <w:r w:rsidRPr="00461649">
        <w:rPr>
          <w:rFonts w:cs="Times New Roman"/>
          <w:szCs w:val="22"/>
        </w:rPr>
        <w:t>determines that the projected expenditures are directly related to:</w:t>
      </w:r>
    </w:p>
    <w:p w:rsidR="002161E6" w:rsidRPr="00461649" w:rsidRDefault="002A5327" w:rsidP="002161E6">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002161E6" w:rsidRPr="00461649">
        <w:rPr>
          <w:rFonts w:cs="Times New Roman"/>
          <w:iCs/>
          <w:szCs w:val="22"/>
        </w:rPr>
        <w:tab/>
      </w:r>
      <w:r w:rsidR="002161E6" w:rsidRPr="00461649">
        <w:rPr>
          <w:rFonts w:cs="Times New Roman"/>
          <w:iCs/>
          <w:szCs w:val="22"/>
        </w:rPr>
        <w:tab/>
      </w:r>
      <w:r w:rsidR="002161E6" w:rsidRPr="00461649">
        <w:rPr>
          <w:rFonts w:cs="Times New Roman"/>
          <w:iCs/>
          <w:szCs w:val="22"/>
        </w:rPr>
        <w:tab/>
        <w:t>(1)</w:t>
      </w:r>
      <w:r w:rsidR="002161E6" w:rsidRPr="00461649">
        <w:rPr>
          <w:rFonts w:cs="Times New Roman"/>
          <w:iCs/>
          <w:szCs w:val="22"/>
        </w:rPr>
        <w:tab/>
      </w:r>
      <w:proofErr w:type="gramStart"/>
      <w:r w:rsidR="002161E6" w:rsidRPr="00461649">
        <w:rPr>
          <w:rFonts w:cs="Times New Roman"/>
          <w:iCs/>
          <w:szCs w:val="22"/>
        </w:rPr>
        <w:t>an</w:t>
      </w:r>
      <w:proofErr w:type="gramEnd"/>
      <w:r w:rsidR="002161E6" w:rsidRPr="00461649">
        <w:rPr>
          <w:rFonts w:cs="Times New Roman"/>
          <w:iCs/>
          <w:szCs w:val="22"/>
        </w:rPr>
        <w:t xml:space="preserve"> existing technology training program where the demand for the program exceeds the program's capacity and the additional funds are to be utilized to meet the demand; or</w:t>
      </w:r>
    </w:p>
    <w:p w:rsidR="002161E6" w:rsidRPr="00461649" w:rsidRDefault="002161E6" w:rsidP="002161E6">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a</w:t>
      </w:r>
      <w:proofErr w:type="gramEnd"/>
      <w:r w:rsidRPr="00461649">
        <w:rPr>
          <w:rFonts w:cs="Times New Roman"/>
          <w:iCs/>
          <w:szCs w:val="22"/>
        </w:rPr>
        <w:t xml:space="preserve"> new program is necessary to provide direct training for new or expanding business or industry.</w:t>
      </w:r>
    </w:p>
    <w:p w:rsidR="002161E6" w:rsidRPr="00461649"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(C)</w:t>
      </w:r>
      <w:r w:rsidRPr="00461649">
        <w:rPr>
          <w:rFonts w:cs="Times New Roman"/>
          <w:iCs/>
          <w:szCs w:val="22"/>
        </w:rPr>
        <w:tab/>
        <w:t>The adjustment may occur only upon approval by the Budget and Control Board.  Upon the Budget Control Board</w:t>
      </w:r>
      <w:r w:rsidR="004965CF">
        <w:rPr>
          <w:rFonts w:cs="Times New Roman"/>
          <w:iCs/>
          <w:szCs w:val="22"/>
        </w:rPr>
        <w:t>’</w:t>
      </w:r>
      <w:r w:rsidRPr="00461649">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461649"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(D)</w:t>
      </w:r>
      <w:r w:rsidRPr="00461649">
        <w:rPr>
          <w:rFonts w:cs="Times New Roman"/>
          <w:iCs/>
          <w:szCs w:val="22"/>
        </w:rPr>
        <w:tab/>
        <w:t>Upon the Executive Director</w:t>
      </w:r>
      <w:r w:rsidR="00A858EF">
        <w:rPr>
          <w:rFonts w:cs="Times New Roman"/>
          <w:iCs/>
          <w:szCs w:val="22"/>
        </w:rPr>
        <w:t>’</w:t>
      </w:r>
      <w:r w:rsidRPr="00461649">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461649"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(E)</w:t>
      </w:r>
      <w:r w:rsidRPr="00461649">
        <w:rPr>
          <w:rFonts w:cs="Times New Roman"/>
          <w:iCs/>
          <w:szCs w:val="22"/>
        </w:rPr>
        <w:tab/>
        <w:t>The aggregate amount of all adjustments made pursuant to this section may not exceed ten million dollars.</w:t>
      </w:r>
    </w:p>
    <w:p w:rsidR="00936F5E" w:rsidRPr="00461649" w:rsidRDefault="002161E6" w:rsidP="002161E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461649">
        <w:rPr>
          <w:rFonts w:cs="Times New Roman"/>
          <w:iCs/>
          <w:szCs w:val="22"/>
        </w:rPr>
        <w:tab/>
        <w:t>(F)</w:t>
      </w:r>
      <w:r w:rsidRPr="00461649">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461649"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18.2.</w:t>
      </w:r>
      <w:r w:rsidRPr="00461649">
        <w:rPr>
          <w:rFonts w:cs="Times New Roman"/>
          <w:b/>
          <w:szCs w:val="22"/>
        </w:rPr>
        <w:tab/>
      </w:r>
      <w:r w:rsidRPr="00461649">
        <w:rPr>
          <w:rFonts w:cs="Times New Roman"/>
          <w:szCs w:val="22"/>
        </w:rPr>
        <w:t>(TEC: Training of New &amp; Expand</w:t>
      </w:r>
      <w:r w:rsidR="00C91C76" w:rsidRPr="00461649">
        <w:rPr>
          <w:rFonts w:cs="Times New Roman"/>
          <w:szCs w:val="22"/>
        </w:rPr>
        <w:t>ing</w:t>
      </w:r>
      <w:r w:rsidRPr="00461649">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18.3.</w:t>
      </w:r>
      <w:r w:rsidRPr="00461649">
        <w:rPr>
          <w:rFonts w:cs="Times New Roman"/>
          <w:b/>
          <w:szCs w:val="22"/>
        </w:rPr>
        <w:tab/>
      </w:r>
      <w:r w:rsidRPr="00461649">
        <w:rPr>
          <w:rFonts w:cs="Times New Roman"/>
          <w:szCs w:val="22"/>
        </w:rPr>
        <w:t>(TEC: Training of New &amp; Expand</w:t>
      </w:r>
      <w:r w:rsidR="00C91C76" w:rsidRPr="00461649">
        <w:rPr>
          <w:rFonts w:cs="Times New Roman"/>
          <w:szCs w:val="22"/>
        </w:rPr>
        <w:t>ing</w:t>
      </w:r>
      <w:r w:rsidRPr="00461649">
        <w:rPr>
          <w:rFonts w:cs="Times New Roman"/>
          <w:szCs w:val="22"/>
        </w:rPr>
        <w:t xml:space="preserve"> Industry </w:t>
      </w:r>
      <w:r w:rsidR="00A6331A" w:rsidRPr="00461649">
        <w:rPr>
          <w:rFonts w:cs="Times New Roman"/>
          <w:szCs w:val="22"/>
        </w:rPr>
        <w:t>-</w:t>
      </w:r>
      <w:r w:rsidRPr="00461649">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461649"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18.</w:t>
      </w:r>
      <w:r w:rsidR="002E1242" w:rsidRPr="00461649">
        <w:rPr>
          <w:rFonts w:cs="Times New Roman"/>
          <w:b/>
          <w:szCs w:val="22"/>
        </w:rPr>
        <w:t>4</w:t>
      </w:r>
      <w:r w:rsidRPr="00461649">
        <w:rPr>
          <w:rFonts w:cs="Times New Roman"/>
          <w:b/>
          <w:szCs w:val="22"/>
        </w:rPr>
        <w:t>.</w:t>
      </w:r>
      <w:r w:rsidRPr="00461649">
        <w:rPr>
          <w:rFonts w:cs="Times New Roman"/>
          <w:szCs w:val="22"/>
        </w:rPr>
        <w:tab/>
        <w:t>(TEC: Caterpillar Dealer Academy)  The area commission for the Florence-Darlington Technical College may waive the requirements of Chapter 112</w:t>
      </w:r>
      <w:r w:rsidR="009A1868" w:rsidRPr="00461649">
        <w:rPr>
          <w:rFonts w:cs="Times New Roman"/>
          <w:szCs w:val="22"/>
        </w:rPr>
        <w:t xml:space="preserve">, </w:t>
      </w:r>
      <w:r w:rsidRPr="00461649">
        <w:rPr>
          <w:rFonts w:cs="Times New Roman"/>
          <w:szCs w:val="22"/>
        </w:rPr>
        <w:t>Title 59</w:t>
      </w:r>
      <w:r w:rsidR="005E5206">
        <w:rPr>
          <w:rFonts w:cs="Times New Roman"/>
          <w:szCs w:val="22"/>
        </w:rPr>
        <w:t>, Code of Laws of South Carolina, 1976,</w:t>
      </w:r>
      <w:r w:rsidRPr="00461649">
        <w:rPr>
          <w:rFonts w:cs="Times New Roman"/>
          <w:szCs w:val="22"/>
        </w:rPr>
        <w:t xml:space="preserve"> for student participants in the Caterpillar Dealer Academy operated by Florence-Darlington Technical College.</w:t>
      </w:r>
    </w:p>
    <w:p w:rsidR="00BD51C5" w:rsidRDefault="00BD51C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even" r:id="rId29"/>
          <w:headerReference w:type="default" r:id="rId30"/>
          <w:type w:val="continuous"/>
          <w:pgSz w:w="12240" w:h="15840" w:code="1"/>
          <w:pgMar w:top="1008" w:right="4694" w:bottom="3499" w:left="1224" w:header="1008" w:footer="3499" w:gutter="0"/>
          <w:cols w:space="720"/>
          <w:docGrid w:linePitch="360"/>
        </w:sectPr>
      </w:pPr>
    </w:p>
    <w:p w:rsidR="00255AE7" w:rsidRPr="00461649" w:rsidRDefault="00255AE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110D3C" w:rsidRDefault="00A9603B" w:rsidP="00110D3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6"/>
          <w:szCs w:val="22"/>
        </w:rPr>
      </w:pPr>
      <w:r w:rsidRPr="00110D3C">
        <w:rPr>
          <w:rFonts w:cs="Times New Roman"/>
          <w:b/>
          <w:spacing w:val="-6"/>
          <w:szCs w:val="22"/>
        </w:rPr>
        <w:t xml:space="preserve">SECTION </w:t>
      </w:r>
      <w:r w:rsidR="00110D3C" w:rsidRPr="00110D3C">
        <w:rPr>
          <w:rFonts w:cs="Times New Roman"/>
          <w:b/>
          <w:spacing w:val="-6"/>
          <w:szCs w:val="22"/>
        </w:rPr>
        <w:t xml:space="preserve">19 - H67-EDUCATIONAL TELEVISION </w:t>
      </w:r>
      <w:r w:rsidRPr="00110D3C">
        <w:rPr>
          <w:rFonts w:cs="Times New Roman"/>
          <w:b/>
          <w:spacing w:val="-6"/>
          <w:szCs w:val="22"/>
        </w:rPr>
        <w:t>COMMISSION</w:t>
      </w:r>
    </w:p>
    <w:p w:rsidR="00A9603B" w:rsidRPr="00461649"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19.1.</w:t>
      </w:r>
      <w:r w:rsidRPr="00461649">
        <w:rPr>
          <w:rFonts w:cs="Times New Roman"/>
          <w:b/>
          <w:szCs w:val="22"/>
        </w:rPr>
        <w:tab/>
      </w:r>
      <w:r w:rsidRPr="00461649">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19.</w:t>
      </w:r>
      <w:r w:rsidR="00C87841" w:rsidRPr="00461649">
        <w:rPr>
          <w:rFonts w:cs="Times New Roman"/>
          <w:b/>
          <w:szCs w:val="22"/>
        </w:rPr>
        <w:t>2</w:t>
      </w:r>
      <w:r w:rsidRPr="00461649">
        <w:rPr>
          <w:rFonts w:cs="Times New Roman"/>
          <w:b/>
          <w:szCs w:val="22"/>
        </w:rPr>
        <w:t>.</w:t>
      </w:r>
      <w:r w:rsidRPr="00461649">
        <w:rPr>
          <w:rFonts w:cs="Times New Roman"/>
          <w:b/>
          <w:szCs w:val="22"/>
        </w:rPr>
        <w:tab/>
      </w:r>
      <w:r w:rsidRPr="00461649">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461649">
        <w:rPr>
          <w:rFonts w:cs="Times New Roman"/>
          <w:szCs w:val="22"/>
        </w:rPr>
        <w:t xml:space="preserve"> Budget and Control Board</w:t>
      </w:r>
      <w:r w:rsidRPr="00461649">
        <w:rPr>
          <w:rFonts w:cs="Times New Roman"/>
          <w:szCs w:val="22"/>
        </w:rPr>
        <w:t>’s Division of Budget and Analyses, Office of Information Technology Policy and Management.</w:t>
      </w:r>
    </w:p>
    <w:p w:rsidR="00BD51C5" w:rsidRDefault="00BD51C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even" r:id="rId31"/>
          <w:headerReference w:type="default" r:id="rId32"/>
          <w:type w:val="continuous"/>
          <w:pgSz w:w="12240" w:h="15840" w:code="1"/>
          <w:pgMar w:top="1008" w:right="4694" w:bottom="3499" w:left="1224" w:header="1008" w:footer="3499" w:gutter="0"/>
          <w:cols w:space="720"/>
          <w:docGrid w:linePitch="360"/>
        </w:sectPr>
      </w:pPr>
    </w:p>
    <w:p w:rsidR="001B5317" w:rsidRPr="00461649" w:rsidRDefault="001B531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lastRenderedPageBreak/>
        <w:t>SECTION 20 - H73-DEPARTMENT OF VOCATIONAL</w:t>
      </w:r>
      <w:r w:rsidR="008E3821" w:rsidRPr="00461649">
        <w:rPr>
          <w:rFonts w:cs="Times New Roman"/>
          <w:b/>
          <w:szCs w:val="22"/>
        </w:rPr>
        <w:t xml:space="preserve"> </w:t>
      </w:r>
      <w:r w:rsidRPr="00461649">
        <w:rPr>
          <w:rFonts w:cs="Times New Roman"/>
          <w:b/>
          <w:szCs w:val="22"/>
        </w:rPr>
        <w:t>REHABILITATION</w:t>
      </w:r>
    </w:p>
    <w:p w:rsidR="00A9603B" w:rsidRP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20.1.</w:t>
      </w:r>
      <w:r w:rsidRPr="00461649">
        <w:rPr>
          <w:rFonts w:cs="Times New Roman"/>
          <w:szCs w:val="22"/>
        </w:rPr>
        <w:tab/>
        <w:t>(VR: Production Contracts Revenue</w:t>
      </w:r>
      <w:proofErr w:type="gramStart"/>
      <w:r w:rsidRPr="00461649">
        <w:rPr>
          <w:rFonts w:cs="Times New Roman"/>
          <w:szCs w:val="22"/>
        </w:rPr>
        <w:t>)  All</w:t>
      </w:r>
      <w:proofErr w:type="gramEnd"/>
      <w:r w:rsidRPr="00461649">
        <w:rPr>
          <w:rFonts w:cs="Times New Roman"/>
          <w:szCs w:val="22"/>
        </w:rPr>
        <w:t xml:space="preserve">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20.2.</w:t>
      </w:r>
      <w:r w:rsidRPr="00461649">
        <w:rPr>
          <w:rFonts w:cs="Times New Roman"/>
          <w:szCs w:val="22"/>
        </w:rPr>
        <w:tab/>
        <w:t xml:space="preserve">(VR: </w:t>
      </w:r>
      <w:proofErr w:type="spellStart"/>
      <w:r w:rsidRPr="00461649">
        <w:rPr>
          <w:rFonts w:cs="Times New Roman"/>
          <w:szCs w:val="22"/>
        </w:rPr>
        <w:t>Reallotment</w:t>
      </w:r>
      <w:proofErr w:type="spellEnd"/>
      <w:r w:rsidRPr="00461649">
        <w:rPr>
          <w:rFonts w:cs="Times New Roman"/>
          <w:szCs w:val="22"/>
        </w:rPr>
        <w:t xml:space="preserve"> Funds)  To maximize utilization of federal funding and prevent the loss of such funding to other states in the Basic Service Program, the State Agency of Vocational Rehabilitation be allowed to budget </w:t>
      </w:r>
      <w:proofErr w:type="spellStart"/>
      <w:r w:rsidRPr="00461649">
        <w:rPr>
          <w:rFonts w:cs="Times New Roman"/>
          <w:szCs w:val="22"/>
        </w:rPr>
        <w:t>reallotment</w:t>
      </w:r>
      <w:proofErr w:type="spellEnd"/>
      <w:r w:rsidRPr="00461649">
        <w:rPr>
          <w:rFonts w:cs="Times New Roman"/>
          <w:szCs w:val="22"/>
        </w:rPr>
        <w:t xml:space="preserve"> and other funds received in excess of original projections in following State fiscal years.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20.3.</w:t>
      </w:r>
      <w:r w:rsidRPr="00461649">
        <w:rPr>
          <w:rFonts w:cs="Times New Roman"/>
          <w:szCs w:val="22"/>
        </w:rPr>
        <w:tab/>
        <w:t xml:space="preserve">(VR: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w:t>
      </w:r>
      <w:r w:rsidR="0026749A">
        <w:rPr>
          <w:rFonts w:cs="Times New Roman"/>
          <w:szCs w:val="22"/>
        </w:rPr>
        <w:t>one hundred twenty</w:t>
      </w:r>
      <w:r w:rsidRPr="00461649">
        <w:rPr>
          <w:rFonts w:cs="Times New Roman"/>
          <w:szCs w:val="22"/>
        </w:rPr>
        <w:t xml:space="preserve">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20.4.</w:t>
      </w:r>
      <w:r w:rsidRPr="00461649">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20.5.</w:t>
      </w:r>
      <w:r w:rsidRPr="00461649">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20.6.</w:t>
      </w:r>
      <w:r w:rsidRPr="00461649">
        <w:rPr>
          <w:rFonts w:cs="Times New Roman"/>
          <w:b/>
          <w:szCs w:val="22"/>
        </w:rPr>
        <w:tab/>
      </w:r>
      <w:r w:rsidRPr="00461649">
        <w:rPr>
          <w:rFonts w:cs="Times New Roman"/>
          <w:szCs w:val="22"/>
        </w:rPr>
        <w:t xml:space="preserve">(VR: Basic Services Program </w:t>
      </w:r>
      <w:r w:rsidR="00A6331A" w:rsidRPr="00461649">
        <w:rPr>
          <w:rFonts w:cs="Times New Roman"/>
          <w:szCs w:val="22"/>
        </w:rPr>
        <w:t>-</w:t>
      </w:r>
      <w:r w:rsidRPr="00461649">
        <w:rPr>
          <w:rFonts w:cs="Times New Roman"/>
          <w:szCs w:val="22"/>
        </w:rPr>
        <w:t xml:space="preserve"> Educational Scholarships)  For those persons with disabilities who are eligible for and are receiving </w:t>
      </w:r>
      <w:r w:rsidRPr="00461649">
        <w:rPr>
          <w:rFonts w:cs="Times New Roman"/>
          <w:szCs w:val="22"/>
        </w:rPr>
        <w:lastRenderedPageBreak/>
        <w:t xml:space="preserve">services under an approved plan of the </w:t>
      </w:r>
      <w:r w:rsidR="00691C6E">
        <w:rPr>
          <w:rFonts w:cs="Times New Roman"/>
          <w:szCs w:val="22"/>
        </w:rPr>
        <w:t>South Carolina</w:t>
      </w:r>
      <w:r w:rsidRPr="00461649">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461649">
        <w:rPr>
          <w:rFonts w:cs="Times New Roman"/>
          <w:szCs w:val="22"/>
        </w:rPr>
        <w:t>-</w:t>
      </w:r>
      <w:r w:rsidRPr="00461649">
        <w:rPr>
          <w:rFonts w:cs="Times New Roman"/>
          <w:szCs w:val="22"/>
        </w:rPr>
        <w:t>based scholarships as defined in Chapter 142</w:t>
      </w:r>
      <w:r w:rsidR="005015B1">
        <w:rPr>
          <w:rFonts w:cs="Times New Roman"/>
          <w:szCs w:val="22"/>
        </w:rPr>
        <w:t xml:space="preserve">, </w:t>
      </w:r>
      <w:r w:rsidR="005015B1" w:rsidRPr="00461649">
        <w:rPr>
          <w:rFonts w:cs="Times New Roman"/>
          <w:szCs w:val="22"/>
        </w:rPr>
        <w:t>Title 59,</w:t>
      </w:r>
      <w:r w:rsidR="005015B1">
        <w:rPr>
          <w:rFonts w:cs="Times New Roman"/>
          <w:szCs w:val="22"/>
        </w:rPr>
        <w:t xml:space="preserve"> Code of Laws</w:t>
      </w:r>
      <w:r w:rsidRPr="00461649">
        <w:rPr>
          <w:rFonts w:cs="Times New Roman"/>
          <w:szCs w:val="22"/>
        </w:rPr>
        <w:t xml:space="preserve"> of South Carolina</w:t>
      </w:r>
      <w:r w:rsidR="005015B1">
        <w:rPr>
          <w:rFonts w:cs="Times New Roman"/>
          <w:szCs w:val="22"/>
        </w:rPr>
        <w:t>, 1976</w:t>
      </w:r>
      <w:r w:rsidRPr="00461649">
        <w:rPr>
          <w:rFonts w:cs="Times New Roman"/>
          <w:szCs w:val="22"/>
        </w:rPr>
        <w:t>.</w:t>
      </w:r>
    </w:p>
    <w:p w:rsidR="00BD51C5" w:rsidRDefault="00BD51C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even" r:id="rId33"/>
          <w:headerReference w:type="default" r:id="rId34"/>
          <w:type w:val="continuous"/>
          <w:pgSz w:w="12240" w:h="15840" w:code="1"/>
          <w:pgMar w:top="1008" w:right="4694" w:bottom="3499" w:left="1224" w:header="1008" w:footer="3499" w:gutter="0"/>
          <w:cols w:space="720"/>
          <w:docGrid w:linePitch="360"/>
        </w:sectPr>
      </w:pP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362D"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21 - J02-DEPARTMENT OF HEALTH</w:t>
      </w:r>
      <w:r w:rsidR="008E3821" w:rsidRPr="00461649">
        <w:rPr>
          <w:rFonts w:cs="Times New Roman"/>
          <w:b/>
          <w:szCs w:val="22"/>
        </w:rPr>
        <w:t xml:space="preserve"> </w:t>
      </w:r>
      <w:r w:rsidRPr="00461649">
        <w:rPr>
          <w:rFonts w:cs="Times New Roman"/>
          <w:b/>
          <w:szCs w:val="22"/>
        </w:rPr>
        <w:t>AND</w:t>
      </w:r>
    </w:p>
    <w:p w:rsidR="00A9603B" w:rsidRP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HUMAN SERVICES</w:t>
      </w:r>
    </w:p>
    <w:p w:rsidR="00A9603B" w:rsidRPr="00461649"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461649"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21.1.</w:t>
      </w:r>
      <w:r w:rsidRPr="00461649">
        <w:rPr>
          <w:rFonts w:cs="Times New Roman"/>
          <w:b/>
          <w:szCs w:val="22"/>
        </w:rPr>
        <w:tab/>
      </w:r>
      <w:r w:rsidRPr="00461649">
        <w:rPr>
          <w:rFonts w:cs="Times New Roman"/>
          <w:szCs w:val="22"/>
        </w:rPr>
        <w:t>(DHHS: Recoupment/Restricted Fund</w:t>
      </w:r>
      <w:proofErr w:type="gramStart"/>
      <w:r w:rsidRPr="00461649">
        <w:rPr>
          <w:rFonts w:cs="Times New Roman"/>
          <w:szCs w:val="22"/>
        </w:rPr>
        <w:t>)  The</w:t>
      </w:r>
      <w:proofErr w:type="gramEnd"/>
      <w:r w:rsidRPr="00461649">
        <w:rPr>
          <w:rFonts w:cs="Times New Roman"/>
          <w:szCs w:val="22"/>
        </w:rPr>
        <w:t xml:space="preserv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21.2.</w:t>
      </w:r>
      <w:r w:rsidRPr="00461649">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461649">
        <w:rPr>
          <w:rFonts w:cs="Times New Roman"/>
          <w:szCs w:val="22"/>
        </w:rPr>
        <w:t xml:space="preserve"> </w:t>
      </w:r>
      <w:r w:rsidRPr="00461649">
        <w:rPr>
          <w:rFonts w:cs="Times New Roman"/>
          <w:szCs w:val="22"/>
        </w:rPr>
        <w:t>Budget and Control Board, Division of Budget and Analyses.  A composite index, developed by the</w:t>
      </w:r>
      <w:r w:rsidR="00E67871" w:rsidRPr="00461649">
        <w:rPr>
          <w:rFonts w:cs="Times New Roman"/>
          <w:szCs w:val="22"/>
        </w:rPr>
        <w:t xml:space="preserve"> </w:t>
      </w:r>
      <w:r w:rsidRPr="00461649">
        <w:rPr>
          <w:rFonts w:cs="Times New Roman"/>
          <w:szCs w:val="22"/>
        </w:rPr>
        <w:t xml:space="preserve">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w:t>
      </w:r>
      <w:r w:rsidRPr="00461649">
        <w:rPr>
          <w:rFonts w:cs="Times New Roman"/>
          <w:szCs w:val="22"/>
        </w:rPr>
        <w:lastRenderedPageBreak/>
        <w:t>composite index so as to have the index available for each contract renewal.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461649" w:rsidRDefault="009F16E9"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21.3.</w:t>
      </w:r>
      <w:r w:rsidRPr="00461649">
        <w:rPr>
          <w:rFonts w:cs="Times New Roman"/>
          <w:szCs w:val="22"/>
        </w:rPr>
        <w:tab/>
        <w:t xml:space="preserve">(DHHS: Medical Assistance Audit Program Remittance)  The Department of Health and Human Services shall remit to </w:t>
      </w:r>
      <w:r w:rsidR="00AF0CD3" w:rsidRPr="00461649">
        <w:rPr>
          <w:rFonts w:cs="Times New Roman"/>
          <w:szCs w:val="22"/>
        </w:rPr>
        <w:t xml:space="preserve">the </w:t>
      </w:r>
      <w:r w:rsidRPr="00461649">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w:t>
      </w:r>
      <w:r w:rsidR="00AF0CD3" w:rsidRPr="00461649">
        <w:rPr>
          <w:rFonts w:cs="Times New Roman"/>
          <w:szCs w:val="22"/>
        </w:rPr>
        <w:t xml:space="preserve">the </w:t>
      </w:r>
      <w:r w:rsidRPr="00461649">
        <w:rPr>
          <w:rFonts w:cs="Times New Roman"/>
          <w:szCs w:val="22"/>
        </w:rPr>
        <w:t>State Auditor’s Office shall be made monthly and based on invoices as provided by the State Auditor’s Office of the Budget and Control Board.</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21.4.</w:t>
      </w:r>
      <w:r w:rsidRPr="00461649">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21.5.</w:t>
      </w:r>
      <w:r w:rsidRPr="00461649">
        <w:rPr>
          <w:rFonts w:cs="Times New Roman"/>
          <w:szCs w:val="22"/>
        </w:rPr>
        <w:tab/>
        <w:t>(DHHS: Medicaid State Plan)  Where the Medicaid State Plan</w:t>
      </w:r>
      <w:r w:rsidR="00497F85" w:rsidRPr="00461649">
        <w:rPr>
          <w:rFonts w:cs="Times New Roman"/>
          <w:szCs w:val="22"/>
        </w:rPr>
        <w:t xml:space="preserve"> </w:t>
      </w:r>
      <w:r w:rsidRPr="00461649">
        <w:rPr>
          <w:rFonts w:cs="Times New Roman"/>
          <w:szCs w:val="22"/>
        </w:rPr>
        <w:t xml:space="preserve">has been altered to cover services that previously were provided by </w:t>
      </w:r>
      <w:r w:rsidR="00C86EF6">
        <w:rPr>
          <w:rFonts w:cs="Times New Roman"/>
          <w:szCs w:val="22"/>
        </w:rPr>
        <w:t>one hundred percent</w:t>
      </w:r>
      <w:r w:rsidRPr="00461649">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21.6.</w:t>
      </w:r>
      <w:r w:rsidRPr="00461649">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21.7.</w:t>
      </w:r>
      <w:r w:rsidRPr="00461649">
        <w:rPr>
          <w:rFonts w:cs="Times New Roman"/>
          <w:szCs w:val="22"/>
        </w:rPr>
        <w:tab/>
        <w:t>(DHHS: Admin. Days/Swing Beds Reduction Prohibition</w:t>
      </w:r>
      <w:proofErr w:type="gramStart"/>
      <w:r w:rsidRPr="00461649">
        <w:rPr>
          <w:rFonts w:cs="Times New Roman"/>
          <w:szCs w:val="22"/>
        </w:rPr>
        <w:t>)  Funds</w:t>
      </w:r>
      <w:proofErr w:type="gramEnd"/>
      <w:r w:rsidRPr="00461649">
        <w:rPr>
          <w:rFonts w:cs="Times New Roman"/>
          <w:szCs w:val="22"/>
        </w:rPr>
        <w:t xml:space="preserve"> appropriated herein for hospital administrative days and swing beds shall not be reduced in the event the agency cuts programs and the services they provide.</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21.8.</w:t>
      </w:r>
      <w:r w:rsidRPr="00461649">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461649">
        <w:rPr>
          <w:rFonts w:cs="Times New Roman"/>
          <w:szCs w:val="22"/>
        </w:rPr>
        <w:t>-</w:t>
      </w:r>
      <w:r w:rsidRPr="00461649">
        <w:rPr>
          <w:rFonts w:cs="Times New Roman"/>
          <w:szCs w:val="22"/>
        </w:rPr>
        <w:t>6</w:t>
      </w:r>
      <w:r w:rsidR="00A6331A" w:rsidRPr="00461649">
        <w:rPr>
          <w:rFonts w:cs="Times New Roman"/>
          <w:szCs w:val="22"/>
        </w:rPr>
        <w:t>-</w:t>
      </w:r>
      <w:r w:rsidRPr="00461649">
        <w:rPr>
          <w:rFonts w:cs="Times New Roman"/>
          <w:szCs w:val="22"/>
        </w:rPr>
        <w:t>470.</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w:t>
      </w:r>
      <w:r w:rsidR="005B5201" w:rsidRPr="00461649">
        <w:rPr>
          <w:rFonts w:cs="Times New Roman"/>
          <w:b/>
          <w:szCs w:val="22"/>
        </w:rPr>
        <w:t>9</w:t>
      </w:r>
      <w:r w:rsidRPr="00461649">
        <w:rPr>
          <w:rFonts w:cs="Times New Roman"/>
          <w:b/>
          <w:szCs w:val="22"/>
        </w:rPr>
        <w:t>.</w:t>
      </w:r>
      <w:r w:rsidRPr="00461649">
        <w:rPr>
          <w:rFonts w:cs="Times New Roman"/>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21.1</w:t>
      </w:r>
      <w:r w:rsidR="005B5201" w:rsidRPr="00461649">
        <w:rPr>
          <w:rFonts w:cs="Times New Roman"/>
          <w:b/>
          <w:szCs w:val="22"/>
        </w:rPr>
        <w:t>0</w:t>
      </w:r>
      <w:r w:rsidRPr="00461649">
        <w:rPr>
          <w:rFonts w:cs="Times New Roman"/>
          <w:b/>
          <w:szCs w:val="22"/>
        </w:rPr>
        <w:t>.</w:t>
      </w:r>
      <w:r w:rsidRPr="00461649">
        <w:rPr>
          <w:rFonts w:cs="Times New Roman"/>
          <w:szCs w:val="22"/>
        </w:rPr>
        <w:tab/>
        <w:t>(DHHS: Registration Fees</w:t>
      </w:r>
      <w:proofErr w:type="gramStart"/>
      <w:r w:rsidRPr="00461649">
        <w:rPr>
          <w:rFonts w:cs="Times New Roman"/>
          <w:szCs w:val="22"/>
        </w:rPr>
        <w:t>)  The</w:t>
      </w:r>
      <w:proofErr w:type="gramEnd"/>
      <w:r w:rsidRPr="00461649">
        <w:rPr>
          <w:rFonts w:cs="Times New Roman"/>
          <w:szCs w:val="22"/>
        </w:rPr>
        <w:t xml:space="preserve"> department is authorized to receive and expend registration fees for educational, training, and certification programs.</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
          <w:iCs/>
          <w:szCs w:val="22"/>
        </w:rPr>
        <w:t>21.1</w:t>
      </w:r>
      <w:r w:rsidR="005B5201" w:rsidRPr="00461649">
        <w:rPr>
          <w:rFonts w:cs="Times New Roman"/>
          <w:b/>
          <w:iCs/>
          <w:szCs w:val="22"/>
        </w:rPr>
        <w:t>1</w:t>
      </w:r>
      <w:r w:rsidRPr="00461649">
        <w:rPr>
          <w:rFonts w:cs="Times New Roman"/>
          <w:b/>
          <w:iCs/>
          <w:szCs w:val="22"/>
        </w:rPr>
        <w:t>.</w:t>
      </w:r>
      <w:r w:rsidRPr="00461649">
        <w:rPr>
          <w:rFonts w:cs="Times New Roman"/>
          <w:b/>
          <w:bCs/>
          <w:iCs/>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w:t>
      </w:r>
      <w:r w:rsidR="00635891" w:rsidRPr="00461649">
        <w:rPr>
          <w:rFonts w:cs="Times New Roman"/>
          <w:b/>
          <w:szCs w:val="22"/>
        </w:rPr>
        <w:t>12</w:t>
      </w:r>
      <w:r w:rsidRPr="00461649">
        <w:rPr>
          <w:rFonts w:cs="Times New Roman"/>
          <w:b/>
          <w:szCs w:val="22"/>
        </w:rPr>
        <w:t>.</w:t>
      </w:r>
      <w:r w:rsidRPr="00461649">
        <w:rPr>
          <w:rFonts w:cs="Times New Roman"/>
          <w:b/>
          <w:szCs w:val="22"/>
        </w:rPr>
        <w:tab/>
      </w:r>
      <w:r w:rsidRPr="00461649">
        <w:rPr>
          <w:rFonts w:cs="Times New Roman"/>
          <w:szCs w:val="22"/>
        </w:rPr>
        <w:t>(DHHS: Fraud and Abuse Collections</w:t>
      </w:r>
      <w:proofErr w:type="gramStart"/>
      <w:r w:rsidRPr="00461649">
        <w:rPr>
          <w:rFonts w:cs="Times New Roman"/>
          <w:szCs w:val="22"/>
        </w:rPr>
        <w:t>)  The</w:t>
      </w:r>
      <w:proofErr w:type="gramEnd"/>
      <w:r w:rsidRPr="00461649">
        <w:rPr>
          <w:rFonts w:cs="Times New Roman"/>
          <w:szCs w:val="22"/>
        </w:rPr>
        <w:t xml:space="preserve"> Department of Health and Human Services may offset the administrative costs associated with controlling fraud and abuse.</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w:t>
      </w:r>
      <w:r w:rsidR="00635891" w:rsidRPr="00461649">
        <w:rPr>
          <w:rFonts w:cs="Times New Roman"/>
          <w:b/>
          <w:szCs w:val="22"/>
        </w:rPr>
        <w:t>13</w:t>
      </w:r>
      <w:r w:rsidRPr="00461649">
        <w:rPr>
          <w:rFonts w:cs="Times New Roman"/>
          <w:b/>
          <w:szCs w:val="22"/>
        </w:rPr>
        <w:t>.</w:t>
      </w:r>
      <w:r w:rsidRPr="00461649">
        <w:rPr>
          <w:rFonts w:cs="Times New Roman"/>
          <w:szCs w:val="22"/>
        </w:rPr>
        <w:tab/>
        <w:t>(DHHS: Provider Reimbursement Rate Report)  The Department of Health and Human, in conjunction with the Office of Research and Statistics of the</w:t>
      </w:r>
      <w:r w:rsidR="00E67871" w:rsidRPr="00461649">
        <w:rPr>
          <w:rFonts w:cs="Times New Roman"/>
          <w:szCs w:val="22"/>
        </w:rPr>
        <w:t xml:space="preserve"> </w:t>
      </w:r>
      <w:r w:rsidRPr="00461649">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461649">
        <w:rPr>
          <w:rFonts w:cs="Times New Roman"/>
          <w:szCs w:val="22"/>
        </w:rPr>
        <w:t>t</w:t>
      </w:r>
      <w:r w:rsidR="00495467" w:rsidRPr="00461649">
        <w:rPr>
          <w:rFonts w:cs="Times New Roman"/>
          <w:szCs w:val="22"/>
        </w:rPr>
        <w:t>hirty</w:t>
      </w:r>
      <w:r w:rsidR="00432FBF" w:rsidRPr="00461649">
        <w:rPr>
          <w:rFonts w:cs="Times New Roman"/>
          <w:szCs w:val="22"/>
        </w:rPr>
        <w:t>-</w:t>
      </w:r>
      <w:r w:rsidR="003B7D4D" w:rsidRPr="00461649">
        <w:rPr>
          <w:rFonts w:cs="Times New Roman"/>
          <w:szCs w:val="22"/>
        </w:rPr>
        <w:t>first</w:t>
      </w:r>
      <w:r w:rsidRPr="00461649">
        <w:rPr>
          <w:rFonts w:cs="Times New Roman"/>
          <w:szCs w:val="22"/>
        </w:rPr>
        <w:t xml:space="preserve">, each year, and submitted to the Governor and </w:t>
      </w:r>
      <w:r w:rsidR="00AF0CD3" w:rsidRPr="00461649">
        <w:rPr>
          <w:rFonts w:cs="Times New Roman"/>
          <w:szCs w:val="22"/>
        </w:rPr>
        <w:t xml:space="preserve">the </w:t>
      </w:r>
      <w:r w:rsidR="00432FBF" w:rsidRPr="00461649">
        <w:rPr>
          <w:rFonts w:cs="Times New Roman"/>
          <w:szCs w:val="22"/>
        </w:rPr>
        <w:t>members of the General Assembly</w:t>
      </w:r>
      <w:r w:rsidRPr="00461649">
        <w:rPr>
          <w:rFonts w:cs="Times New Roman"/>
          <w:szCs w:val="22"/>
        </w:rPr>
        <w:t>.</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21.</w:t>
      </w:r>
      <w:r w:rsidR="00635891" w:rsidRPr="00461649">
        <w:rPr>
          <w:rFonts w:cs="Times New Roman"/>
          <w:b/>
          <w:szCs w:val="22"/>
        </w:rPr>
        <w:t>14</w:t>
      </w:r>
      <w:r w:rsidRPr="00461649">
        <w:rPr>
          <w:rFonts w:cs="Times New Roman"/>
          <w:b/>
          <w:szCs w:val="22"/>
        </w:rPr>
        <w:t>.</w:t>
      </w:r>
      <w:r w:rsidRPr="00461649">
        <w:rPr>
          <w:rFonts w:cs="Times New Roman"/>
          <w:b/>
          <w:szCs w:val="22"/>
        </w:rPr>
        <w:tab/>
      </w:r>
      <w:r w:rsidRPr="00461649">
        <w:rPr>
          <w:rFonts w:cs="Times New Roman"/>
          <w:bCs/>
          <w:szCs w:val="22"/>
        </w:rPr>
        <w:t>(DHHS: Medicaid Eligibility Transfer</w:t>
      </w:r>
      <w:proofErr w:type="gramStart"/>
      <w:r w:rsidRPr="00461649">
        <w:rPr>
          <w:rFonts w:cs="Times New Roman"/>
          <w:bCs/>
          <w:szCs w:val="22"/>
        </w:rPr>
        <w:t>)  The</w:t>
      </w:r>
      <w:proofErr w:type="gramEnd"/>
      <w:r w:rsidRPr="00461649">
        <w:rPr>
          <w:rFonts w:cs="Times New Roman"/>
          <w:bCs/>
          <w:szCs w:val="22"/>
        </w:rPr>
        <w:t xml:space="preserv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2A5327" w:rsidRPr="00461649"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21</w:t>
      </w:r>
      <w:r w:rsidRPr="00461649">
        <w:rPr>
          <w:rFonts w:cs="Times New Roman"/>
          <w:b/>
          <w:bCs/>
          <w:szCs w:val="22"/>
        </w:rPr>
        <w:t>.15.</w:t>
      </w:r>
      <w:r w:rsidRPr="00461649">
        <w:rPr>
          <w:rFonts w:cs="Times New Roman"/>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w:t>
      </w:r>
      <w:r w:rsidRPr="00461649">
        <w:rPr>
          <w:rFonts w:cs="Times New Roman"/>
          <w:b/>
          <w:bCs/>
          <w:szCs w:val="22"/>
        </w:rPr>
        <w:t>.</w:t>
      </w:r>
      <w:r w:rsidR="00635891" w:rsidRPr="00461649">
        <w:rPr>
          <w:rFonts w:cs="Times New Roman"/>
          <w:b/>
          <w:bCs/>
          <w:szCs w:val="22"/>
        </w:rPr>
        <w:t>16</w:t>
      </w:r>
      <w:r w:rsidRPr="00461649">
        <w:rPr>
          <w:rFonts w:cs="Times New Roman"/>
          <w:b/>
          <w:bCs/>
          <w:szCs w:val="22"/>
        </w:rPr>
        <w:t>.</w:t>
      </w:r>
      <w:r w:rsidRPr="00461649">
        <w:rPr>
          <w:rFonts w:cs="Times New Roman"/>
          <w:b/>
          <w:bCs/>
          <w:szCs w:val="22"/>
        </w:rPr>
        <w:tab/>
      </w:r>
      <w:r w:rsidRPr="00461649">
        <w:rPr>
          <w:rFonts w:cs="Times New Roman"/>
          <w:szCs w:val="22"/>
        </w:rPr>
        <w:t>(DHHS: Franchise Fees Suspension)  Franchise fees imposed on nursing home beds and enacted by the General Assembly during the 2002 session are suspended .</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21.</w:t>
      </w:r>
      <w:r w:rsidR="00635891" w:rsidRPr="00461649">
        <w:rPr>
          <w:rFonts w:cs="Times New Roman"/>
          <w:b/>
          <w:szCs w:val="22"/>
        </w:rPr>
        <w:t>17</w:t>
      </w:r>
      <w:r w:rsidRPr="00461649">
        <w:rPr>
          <w:rFonts w:cs="Times New Roman"/>
          <w:b/>
          <w:szCs w:val="22"/>
        </w:rPr>
        <w:t>.</w:t>
      </w:r>
      <w:r w:rsidRPr="00461649">
        <w:rPr>
          <w:rFonts w:cs="Times New Roman"/>
          <w:bCs/>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lastRenderedPageBreak/>
        <w:tab/>
      </w:r>
      <w:r w:rsidRPr="00461649">
        <w:rPr>
          <w:rFonts w:cs="Times New Roman"/>
          <w:b/>
          <w:szCs w:val="22"/>
        </w:rPr>
        <w:t>21.</w:t>
      </w:r>
      <w:r w:rsidR="00635891" w:rsidRPr="00461649">
        <w:rPr>
          <w:rFonts w:cs="Times New Roman"/>
          <w:b/>
          <w:szCs w:val="22"/>
        </w:rPr>
        <w:t>18</w:t>
      </w:r>
      <w:r w:rsidRPr="00461649">
        <w:rPr>
          <w:rFonts w:cs="Times New Roman"/>
          <w:b/>
          <w:szCs w:val="22"/>
        </w:rPr>
        <w:t>.</w:t>
      </w:r>
      <w:r w:rsidRPr="00461649">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21.</w:t>
      </w:r>
      <w:r w:rsidR="00635891" w:rsidRPr="00461649">
        <w:rPr>
          <w:rFonts w:cs="Times New Roman"/>
          <w:b/>
          <w:szCs w:val="22"/>
        </w:rPr>
        <w:t>19</w:t>
      </w:r>
      <w:r w:rsidRPr="00461649">
        <w:rPr>
          <w:rFonts w:cs="Times New Roman"/>
          <w:b/>
          <w:szCs w:val="22"/>
        </w:rPr>
        <w:t>.</w:t>
      </w:r>
      <w:r w:rsidRPr="00461649">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
          <w:bCs/>
          <w:iCs/>
          <w:szCs w:val="22"/>
        </w:rPr>
        <w:t>21.</w:t>
      </w:r>
      <w:r w:rsidR="00635891" w:rsidRPr="00461649">
        <w:rPr>
          <w:rFonts w:cs="Times New Roman"/>
          <w:b/>
          <w:bCs/>
          <w:iCs/>
          <w:szCs w:val="22"/>
        </w:rPr>
        <w:t>20</w:t>
      </w:r>
      <w:r w:rsidRPr="00461649">
        <w:rPr>
          <w:rFonts w:cs="Times New Roman"/>
          <w:b/>
          <w:bCs/>
          <w:iCs/>
          <w:szCs w:val="22"/>
        </w:rPr>
        <w:t>.</w:t>
      </w:r>
      <w:r w:rsidRPr="00461649">
        <w:rPr>
          <w:rFonts w:cs="Times New Roman"/>
          <w:bCs/>
          <w:iCs/>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21</w:t>
      </w:r>
      <w:r w:rsidRPr="00461649">
        <w:rPr>
          <w:rFonts w:cs="Times New Roman"/>
          <w:b/>
          <w:bCs/>
          <w:szCs w:val="22"/>
        </w:rPr>
        <w:t>.</w:t>
      </w:r>
      <w:r w:rsidRPr="00461649">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22</w:t>
      </w:r>
      <w:r w:rsidRPr="00461649">
        <w:rPr>
          <w:rFonts w:cs="Times New Roman"/>
          <w:b/>
          <w:bCs/>
          <w:szCs w:val="22"/>
        </w:rPr>
        <w:t>.</w:t>
      </w:r>
      <w:r w:rsidRPr="00461649">
        <w:rPr>
          <w:rFonts w:cs="Times New Roman"/>
          <w:bCs/>
          <w:szCs w:val="22"/>
        </w:rPr>
        <w:tab/>
      </w:r>
      <w:r w:rsidR="002A5327" w:rsidRPr="00461649">
        <w:rPr>
          <w:rFonts w:cs="Times New Roman"/>
          <w:b/>
          <w:szCs w:val="22"/>
        </w:rPr>
        <w:t>DELETED</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23</w:t>
      </w:r>
      <w:r w:rsidRPr="00461649">
        <w:rPr>
          <w:rFonts w:cs="Times New Roman"/>
          <w:b/>
          <w:bCs/>
          <w:szCs w:val="22"/>
        </w:rPr>
        <w:t>.</w:t>
      </w:r>
      <w:r w:rsidRPr="00461649">
        <w:rPr>
          <w:rFonts w:cs="Times New Roman"/>
          <w:b/>
          <w:bCs/>
          <w:szCs w:val="22"/>
        </w:rPr>
        <w:tab/>
      </w:r>
      <w:r w:rsidR="002A5327" w:rsidRPr="00461649">
        <w:rPr>
          <w:rFonts w:cs="Times New Roman"/>
          <w:b/>
          <w:szCs w:val="22"/>
        </w:rPr>
        <w:t>DELETED</w:t>
      </w:r>
    </w:p>
    <w:p w:rsidR="002A5327"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24</w:t>
      </w:r>
      <w:r w:rsidRPr="00461649">
        <w:rPr>
          <w:rFonts w:cs="Times New Roman"/>
          <w:b/>
          <w:bCs/>
          <w:szCs w:val="22"/>
        </w:rPr>
        <w:t>.</w:t>
      </w:r>
      <w:r w:rsidRPr="00461649">
        <w:rPr>
          <w:rFonts w:cs="Times New Roman"/>
          <w:szCs w:val="22"/>
        </w:rPr>
        <w:tab/>
      </w:r>
      <w:r w:rsidR="002A5327" w:rsidRPr="00461649">
        <w:rPr>
          <w:rFonts w:cs="Times New Roman"/>
          <w:b/>
          <w:szCs w:val="22"/>
        </w:rPr>
        <w:t>DELETED</w:t>
      </w:r>
    </w:p>
    <w:p w:rsidR="002A5327" w:rsidRPr="00461649" w:rsidRDefault="00F5119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szCs w:val="22"/>
        </w:rPr>
        <w:tab/>
      </w:r>
      <w:r w:rsidRPr="00461649">
        <w:rPr>
          <w:rFonts w:cs="Times New Roman"/>
          <w:b/>
          <w:bCs/>
          <w:iCs/>
          <w:szCs w:val="22"/>
        </w:rPr>
        <w:t>21.25.</w:t>
      </w:r>
      <w:r w:rsidRPr="00461649">
        <w:rPr>
          <w:rFonts w:cs="Times New Roman"/>
          <w:iCs/>
          <w:szCs w:val="22"/>
        </w:rPr>
        <w:tab/>
      </w:r>
      <w:r w:rsidR="002A5327" w:rsidRPr="00461649">
        <w:rPr>
          <w:rFonts w:cs="Times New Roman"/>
          <w:b/>
          <w:szCs w:val="22"/>
        </w:rPr>
        <w:t>DELETED</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
          <w:bCs/>
          <w:iCs/>
          <w:szCs w:val="22"/>
        </w:rPr>
        <w:t>21.</w:t>
      </w:r>
      <w:r w:rsidR="00635891" w:rsidRPr="00461649">
        <w:rPr>
          <w:rFonts w:cs="Times New Roman"/>
          <w:b/>
          <w:bCs/>
          <w:iCs/>
          <w:szCs w:val="22"/>
        </w:rPr>
        <w:t>26</w:t>
      </w:r>
      <w:r w:rsidRPr="00461649">
        <w:rPr>
          <w:rFonts w:cs="Times New Roman"/>
          <w:b/>
          <w:bCs/>
          <w:iCs/>
          <w:szCs w:val="22"/>
        </w:rPr>
        <w:t>.</w:t>
      </w:r>
      <w:r w:rsidRPr="00461649">
        <w:rPr>
          <w:rFonts w:cs="Times New Roman"/>
          <w:bCs/>
          <w:iCs/>
          <w:szCs w:val="22"/>
        </w:rPr>
        <w:tab/>
        <w:t xml:space="preserve">(DHHS: Long Term Care Facility Reimbursement Rates)  The department shall submit its Medicaid State Plan amendment for long term care facility reimbursement rates to the Federal government prior to August </w:t>
      </w:r>
      <w:r w:rsidR="00C86EF6">
        <w:rPr>
          <w:rFonts w:cs="Times New Roman"/>
          <w:bCs/>
          <w:iCs/>
          <w:szCs w:val="22"/>
        </w:rPr>
        <w:t>first</w:t>
      </w:r>
      <w:r w:rsidRPr="00461649">
        <w:rPr>
          <w:rFonts w:cs="Times New Roman"/>
          <w:bCs/>
          <w:iCs/>
          <w:szCs w:val="22"/>
        </w:rPr>
        <w:t xml:space="preserve"> of each year provided the State Appropriations Act has been enacted prior to that date.  This provision shall apply only in those years when funds are allocated for rate increases.</w:t>
      </w:r>
    </w:p>
    <w:p w:rsidR="00A9603B" w:rsidRPr="00461649"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461649">
        <w:rPr>
          <w:rFonts w:cs="Times New Roman"/>
          <w:bCs/>
          <w:szCs w:val="22"/>
        </w:rPr>
        <w:tab/>
      </w:r>
      <w:r w:rsidRPr="00461649">
        <w:rPr>
          <w:rFonts w:cs="Times New Roman"/>
          <w:b/>
          <w:iCs/>
          <w:szCs w:val="22"/>
        </w:rPr>
        <w:t>21.27.</w:t>
      </w:r>
      <w:r w:rsidRPr="00461649">
        <w:rPr>
          <w:rFonts w:cs="Times New Roman"/>
          <w:iCs/>
          <w:szCs w:val="22"/>
        </w:rPr>
        <w:tab/>
        <w:t xml:space="preserve">(DHHS: Upper Payment Limit for </w:t>
      </w:r>
      <w:proofErr w:type="spellStart"/>
      <w:r w:rsidRPr="00461649">
        <w:rPr>
          <w:rFonts w:cs="Times New Roman"/>
          <w:iCs/>
          <w:szCs w:val="22"/>
        </w:rPr>
        <w:t>Non</w:t>
      </w:r>
      <w:r w:rsidR="00C35806">
        <w:rPr>
          <w:rFonts w:cs="Times New Roman"/>
          <w:iCs/>
          <w:szCs w:val="22"/>
        </w:rPr>
        <w:t>s</w:t>
      </w:r>
      <w:r w:rsidRPr="00461649">
        <w:rPr>
          <w:rFonts w:cs="Times New Roman"/>
          <w:iCs/>
          <w:szCs w:val="22"/>
        </w:rPr>
        <w:t>tate</w:t>
      </w:r>
      <w:proofErr w:type="spellEnd"/>
      <w:r w:rsidRPr="00461649">
        <w:rPr>
          <w:rFonts w:cs="Times New Roman"/>
          <w:iCs/>
          <w:szCs w:val="22"/>
        </w:rPr>
        <w:t xml:space="preserve"> Owned Public Nursing Facilities)  The department shall prepare and submit to the Center for Medicare and Medicaid Services no later than August</w:t>
      </w:r>
      <w:r w:rsidR="005F3D66" w:rsidRPr="00461649">
        <w:rPr>
          <w:rFonts w:cs="Times New Roman"/>
          <w:iCs/>
          <w:szCs w:val="22"/>
        </w:rPr>
        <w:t xml:space="preserve"> </w:t>
      </w:r>
      <w:r w:rsidR="00945EF5" w:rsidRPr="00461649">
        <w:rPr>
          <w:rFonts w:cs="Times New Roman"/>
          <w:iCs/>
          <w:szCs w:val="22"/>
        </w:rPr>
        <w:t>12,</w:t>
      </w:r>
      <w:r w:rsidR="008C749A" w:rsidRPr="00461649">
        <w:rPr>
          <w:rFonts w:cs="Times New Roman"/>
          <w:iCs/>
          <w:szCs w:val="22"/>
        </w:rPr>
        <w:t xml:space="preserve"> </w:t>
      </w:r>
      <w:r w:rsidR="00945EF5" w:rsidRPr="00461649">
        <w:rPr>
          <w:rFonts w:cs="Times New Roman"/>
          <w:iCs/>
          <w:szCs w:val="22"/>
        </w:rPr>
        <w:t>2</w:t>
      </w:r>
      <w:r w:rsidRPr="00461649">
        <w:rPr>
          <w:rFonts w:cs="Times New Roman"/>
          <w:iCs/>
          <w:szCs w:val="22"/>
        </w:rPr>
        <w:t xml:space="preserve">010, a state plan </w:t>
      </w:r>
      <w:r w:rsidRPr="00461649">
        <w:rPr>
          <w:rFonts w:cs="Times New Roman"/>
          <w:szCs w:val="22"/>
        </w:rPr>
        <w:t>amendment</w:t>
      </w:r>
      <w:r w:rsidRPr="00461649">
        <w:rPr>
          <w:rFonts w:cs="Times New Roman"/>
          <w:iCs/>
          <w:szCs w:val="22"/>
        </w:rPr>
        <w:t xml:space="preserve"> to provide Medica</w:t>
      </w:r>
      <w:r w:rsidR="00C35806">
        <w:rPr>
          <w:rFonts w:cs="Times New Roman"/>
          <w:iCs/>
          <w:szCs w:val="22"/>
        </w:rPr>
        <w:t xml:space="preserve">id supplemental payments to </w:t>
      </w:r>
      <w:proofErr w:type="spellStart"/>
      <w:r w:rsidR="00C35806">
        <w:rPr>
          <w:rFonts w:cs="Times New Roman"/>
          <w:iCs/>
          <w:szCs w:val="22"/>
        </w:rPr>
        <w:t>non</w:t>
      </w:r>
      <w:r w:rsidRPr="00461649">
        <w:rPr>
          <w:rFonts w:cs="Times New Roman"/>
          <w:iCs/>
          <w:szCs w:val="22"/>
        </w:rPr>
        <w:t>state</w:t>
      </w:r>
      <w:proofErr w:type="spellEnd"/>
      <w:r w:rsidRPr="00461649">
        <w:rPr>
          <w:rFonts w:cs="Times New Roman"/>
          <w:iCs/>
          <w:szCs w:val="22"/>
        </w:rPr>
        <w:t xml:space="preserve"> owned public nursing facilities who qualify as </w:t>
      </w:r>
      <w:r w:rsidRPr="00461649">
        <w:rPr>
          <w:rFonts w:cs="Times New Roman"/>
          <w:iCs/>
          <w:szCs w:val="22"/>
        </w:rPr>
        <w:lastRenderedPageBreak/>
        <w:t>Essential Public Safety Net providers.  The department shall provide a report on the plan amendment to the House of Representatives Ways and Means Committee and the Senate Finance Committee by the aforementioned date.</w:t>
      </w:r>
    </w:p>
    <w:p w:rsidR="00A9603B" w:rsidRPr="00461649" w:rsidRDefault="00A9603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
          <w:bCs/>
          <w:iCs/>
          <w:szCs w:val="22"/>
        </w:rPr>
        <w:t>21.</w:t>
      </w:r>
      <w:r w:rsidR="00635891" w:rsidRPr="00461649">
        <w:rPr>
          <w:rFonts w:cs="Times New Roman"/>
          <w:b/>
          <w:bCs/>
          <w:iCs/>
          <w:szCs w:val="22"/>
        </w:rPr>
        <w:t>28</w:t>
      </w:r>
      <w:r w:rsidRPr="00461649">
        <w:rPr>
          <w:rFonts w:cs="Times New Roman"/>
          <w:b/>
          <w:bCs/>
          <w:iCs/>
          <w:szCs w:val="22"/>
        </w:rPr>
        <w:t>.</w:t>
      </w:r>
      <w:r w:rsidRPr="00461649">
        <w:rPr>
          <w:rFonts w:cs="Times New Roman"/>
          <w:bCs/>
          <w:iCs/>
          <w:szCs w:val="22"/>
        </w:rPr>
        <w:tab/>
        <w:t xml:space="preserve">(DHHS: Nursing Services to High Risk/High Tech Children)  The Department of Health and Human Services shall </w:t>
      </w:r>
      <w:r w:rsidR="00255AE7" w:rsidRPr="00461649">
        <w:rPr>
          <w:rFonts w:cs="Times New Roman"/>
          <w:bCs/>
          <w:iCs/>
          <w:szCs w:val="22"/>
        </w:rPr>
        <w:t xml:space="preserve">continue </w:t>
      </w:r>
      <w:r w:rsidRPr="00461649">
        <w:rPr>
          <w:rFonts w:cs="Times New Roman"/>
          <w:bCs/>
          <w:iCs/>
          <w:szCs w:val="22"/>
        </w:rPr>
        <w:t xml:space="preserve">a separate classification and compensation plan for Registered Nurses (RN) and Licensed Practical Nurses (LPN) who provide </w:t>
      </w:r>
      <w:r w:rsidRPr="00461649">
        <w:rPr>
          <w:rFonts w:cs="Times New Roman"/>
          <w:szCs w:val="22"/>
        </w:rPr>
        <w:t>services</w:t>
      </w:r>
      <w:r w:rsidRPr="00461649">
        <w:rPr>
          <w:rFonts w:cs="Times New Roman"/>
          <w:bCs/>
          <w:iCs/>
          <w:szCs w:val="22"/>
        </w:rPr>
        <w:t xml:space="preserve"> to Medically Fragile Children, who are Ventilator dependent, Respirator dependent, </w:t>
      </w:r>
      <w:proofErr w:type="spellStart"/>
      <w:r w:rsidRPr="00461649">
        <w:rPr>
          <w:rFonts w:cs="Times New Roman"/>
          <w:bCs/>
          <w:iCs/>
          <w:szCs w:val="22"/>
        </w:rPr>
        <w:t>Intubated</w:t>
      </w:r>
      <w:proofErr w:type="spellEnd"/>
      <w:r w:rsidRPr="00461649">
        <w:rPr>
          <w:rFonts w:cs="Times New Roman"/>
          <w:bCs/>
          <w:iCs/>
          <w:szCs w:val="22"/>
        </w:rPr>
        <w:t xml:space="preserve">, and </w:t>
      </w:r>
      <w:proofErr w:type="spellStart"/>
      <w:r w:rsidRPr="00461649">
        <w:rPr>
          <w:rFonts w:cs="Times New Roman"/>
          <w:bCs/>
          <w:iCs/>
          <w:szCs w:val="22"/>
        </w:rPr>
        <w:t>Parenteral</w:t>
      </w:r>
      <w:proofErr w:type="spellEnd"/>
      <w:r w:rsidRPr="00461649">
        <w:rPr>
          <w:rFonts w:cs="Times New Roman"/>
          <w:bCs/>
          <w:iCs/>
          <w:szCs w:val="22"/>
        </w:rPr>
        <w:t xml:space="preserve"> feeding or any combination of the above.  The classification plan shall recognize the skill level that these nurses caring for these Medically Fragile Children must have over and above normal home-care or school-based nurses.</w:t>
      </w:r>
    </w:p>
    <w:p w:rsidR="00A9603B" w:rsidRPr="00461649" w:rsidRDefault="00A9603B"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29</w:t>
      </w:r>
      <w:r w:rsidRPr="00461649">
        <w:rPr>
          <w:rFonts w:cs="Times New Roman"/>
          <w:b/>
          <w:bCs/>
          <w:szCs w:val="22"/>
        </w:rPr>
        <w:t>.</w:t>
      </w:r>
      <w:r w:rsidRPr="00461649">
        <w:rPr>
          <w:rFonts w:cs="Times New Roman"/>
          <w:b/>
          <w:bCs/>
          <w:szCs w:val="22"/>
        </w:rPr>
        <w:tab/>
      </w:r>
      <w:r w:rsidRPr="00461649">
        <w:rPr>
          <w:rFonts w:cs="Times New Roman"/>
          <w:szCs w:val="22"/>
        </w:rP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461649" w:rsidRDefault="00A9603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21.</w:t>
      </w:r>
      <w:r w:rsidR="00635891" w:rsidRPr="00461649">
        <w:rPr>
          <w:rFonts w:cs="Times New Roman"/>
          <w:b/>
          <w:bCs/>
          <w:szCs w:val="22"/>
        </w:rPr>
        <w:t>30</w:t>
      </w:r>
      <w:r w:rsidRPr="00461649">
        <w:rPr>
          <w:rFonts w:cs="Times New Roman"/>
          <w:b/>
          <w:bCs/>
          <w:szCs w:val="22"/>
        </w:rPr>
        <w:t>.</w:t>
      </w:r>
      <w:r w:rsidRPr="00461649">
        <w:rPr>
          <w:rFonts w:cs="Times New Roman"/>
          <w:szCs w:val="22"/>
        </w:rPr>
        <w:tab/>
        <w:t xml:space="preserve">(DHHS: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w:t>
      </w:r>
      <w:r w:rsidRPr="00461649">
        <w:rPr>
          <w:rFonts w:cs="Times New Roman"/>
          <w:szCs w:val="22"/>
        </w:rPr>
        <w:lastRenderedPageBreak/>
        <w:t>the beneficiary, the beneficiary shall be allowed to enroll in fee-for-service or another managed care plan providing formulary coverage.</w:t>
      </w:r>
    </w:p>
    <w:p w:rsidR="002A5327" w:rsidRPr="00461649" w:rsidRDefault="007876D4"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21.31.</w:t>
      </w:r>
      <w:r w:rsidRPr="00461649">
        <w:rPr>
          <w:rFonts w:cs="Times New Roman"/>
          <w:b/>
          <w:bCs/>
          <w:szCs w:val="22"/>
        </w:rPr>
        <w:tab/>
      </w:r>
      <w:r w:rsidR="002A5327" w:rsidRPr="00461649">
        <w:rPr>
          <w:rFonts w:cs="Times New Roman"/>
          <w:b/>
          <w:szCs w:val="22"/>
        </w:rPr>
        <w:t>DELETED</w:t>
      </w:r>
    </w:p>
    <w:p w:rsidR="00FE0D8F" w:rsidRPr="00461649" w:rsidRDefault="00013D38"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21.</w:t>
      </w:r>
      <w:r w:rsidR="00635891" w:rsidRPr="00461649">
        <w:rPr>
          <w:rFonts w:cs="Times New Roman"/>
          <w:b/>
          <w:szCs w:val="22"/>
        </w:rPr>
        <w:t>32</w:t>
      </w:r>
      <w:r w:rsidRPr="00461649">
        <w:rPr>
          <w:rFonts w:cs="Times New Roman"/>
          <w:b/>
          <w:szCs w:val="22"/>
        </w:rPr>
        <w:t>.</w:t>
      </w:r>
      <w:r w:rsidRPr="00461649">
        <w:rPr>
          <w:rFonts w:cs="Times New Roman"/>
          <w:b/>
          <w:szCs w:val="22"/>
        </w:rPr>
        <w:tab/>
      </w:r>
      <w:r w:rsidRPr="00461649">
        <w:rPr>
          <w:rFonts w:cs="Times New Roman"/>
          <w:szCs w:val="22"/>
        </w:rPr>
        <w:t>(DHHS: Modular Ramps</w:t>
      </w:r>
      <w:proofErr w:type="gramStart"/>
      <w:r w:rsidRPr="00461649">
        <w:rPr>
          <w:rFonts w:cs="Times New Roman"/>
          <w:szCs w:val="22"/>
        </w:rPr>
        <w:t>)  The</w:t>
      </w:r>
      <w:proofErr w:type="gramEnd"/>
      <w:r w:rsidRPr="00461649">
        <w:rPr>
          <w:rFonts w:cs="Times New Roman"/>
          <w:szCs w:val="22"/>
        </w:rPr>
        <w:t xml:space="preserve"> Department of Health and Human Services is authorized to lease modular ramps in the event the department can foresee demonstrated cost-savings to the department.</w:t>
      </w:r>
    </w:p>
    <w:p w:rsidR="00013D38" w:rsidRPr="00461649" w:rsidRDefault="004A4DA5"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color w:val="auto"/>
          <w:szCs w:val="22"/>
        </w:rPr>
        <w:tab/>
      </w:r>
      <w:r w:rsidRPr="00461649">
        <w:rPr>
          <w:rFonts w:cs="Times New Roman"/>
          <w:b/>
          <w:color w:val="auto"/>
          <w:szCs w:val="22"/>
        </w:rPr>
        <w:t>21.</w:t>
      </w:r>
      <w:r w:rsidR="00635891" w:rsidRPr="00461649">
        <w:rPr>
          <w:rFonts w:cs="Times New Roman"/>
          <w:b/>
          <w:color w:val="auto"/>
          <w:szCs w:val="22"/>
        </w:rPr>
        <w:t>33</w:t>
      </w:r>
      <w:r w:rsidRPr="00461649">
        <w:rPr>
          <w:rFonts w:cs="Times New Roman"/>
          <w:b/>
          <w:color w:val="auto"/>
          <w:szCs w:val="22"/>
        </w:rPr>
        <w:t>.</w:t>
      </w:r>
      <w:r w:rsidRPr="00461649">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w:t>
      </w:r>
      <w:r w:rsidR="00DC58C9">
        <w:rPr>
          <w:rFonts w:cs="Times New Roman"/>
          <w:color w:val="auto"/>
          <w:szCs w:val="22"/>
        </w:rPr>
        <w:t>ninety</w:t>
      </w:r>
      <w:r w:rsidRPr="00461649">
        <w:rPr>
          <w:rFonts w:cs="Times New Roman"/>
          <w:color w:val="auto"/>
          <w:szCs w:val="22"/>
        </w:rPr>
        <w:t xml:space="preserve"> days after the end of each fiscal year.</w:t>
      </w:r>
    </w:p>
    <w:p w:rsidR="002A5327" w:rsidRPr="00461649" w:rsidRDefault="00013D38"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w:t>
      </w:r>
      <w:r w:rsidR="00635891" w:rsidRPr="00461649">
        <w:rPr>
          <w:rFonts w:cs="Times New Roman"/>
          <w:b/>
          <w:szCs w:val="22"/>
        </w:rPr>
        <w:t>34</w:t>
      </w:r>
      <w:r w:rsidRPr="00461649">
        <w:rPr>
          <w:rFonts w:cs="Times New Roman"/>
          <w:b/>
          <w:szCs w:val="22"/>
        </w:rPr>
        <w:t>.</w:t>
      </w:r>
      <w:r w:rsidRPr="00461649">
        <w:rPr>
          <w:rFonts w:cs="Times New Roman"/>
          <w:szCs w:val="22"/>
        </w:rPr>
        <w:tab/>
      </w:r>
      <w:r w:rsidR="002A5327" w:rsidRPr="00461649">
        <w:rPr>
          <w:rFonts w:cs="Times New Roman"/>
          <w:b/>
          <w:szCs w:val="22"/>
        </w:rPr>
        <w:t>DELETED</w:t>
      </w:r>
    </w:p>
    <w:p w:rsidR="00013D38" w:rsidRPr="00461649" w:rsidRDefault="00CB004C"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bCs/>
          <w:szCs w:val="22"/>
        </w:rPr>
        <w:t>21.</w:t>
      </w:r>
      <w:r w:rsidR="00635891" w:rsidRPr="00461649">
        <w:rPr>
          <w:rFonts w:cs="Times New Roman"/>
          <w:b/>
          <w:bCs/>
          <w:szCs w:val="22"/>
        </w:rPr>
        <w:t>35</w:t>
      </w:r>
      <w:r w:rsidRPr="00461649">
        <w:rPr>
          <w:rFonts w:cs="Times New Roman"/>
          <w:b/>
          <w:bCs/>
          <w:szCs w:val="22"/>
        </w:rPr>
        <w:t>.</w:t>
      </w:r>
      <w:r w:rsidRPr="00461649">
        <w:rPr>
          <w:rFonts w:cs="Times New Roman"/>
          <w:bCs/>
          <w:szCs w:val="22"/>
        </w:rPr>
        <w:tab/>
        <w:t xml:space="preserve">(DHHS: </w:t>
      </w:r>
      <w:r w:rsidR="007B11F3" w:rsidRPr="00461649">
        <w:rPr>
          <w:rFonts w:cs="Times New Roman"/>
          <w:bCs/>
          <w:szCs w:val="22"/>
        </w:rPr>
        <w:t>SCHIP Enrollment and Recertification</w:t>
      </w:r>
      <w:proofErr w:type="gramStart"/>
      <w:r w:rsidRPr="00461649">
        <w:rPr>
          <w:rFonts w:cs="Times New Roman"/>
          <w:bCs/>
          <w:szCs w:val="22"/>
        </w:rPr>
        <w:t>)  The</w:t>
      </w:r>
      <w:proofErr w:type="gramEnd"/>
      <w:r w:rsidRPr="00461649">
        <w:rPr>
          <w:rFonts w:cs="Times New Roman"/>
          <w:bCs/>
          <w:szCs w:val="22"/>
        </w:rPr>
        <w:t xml:space="preserve"> Department of Health and Human Services shall enroll and recertify eligible </w:t>
      </w:r>
      <w:r w:rsidRPr="00461649">
        <w:rPr>
          <w:rFonts w:cs="Times New Roman"/>
          <w:szCs w:val="22"/>
        </w:rPr>
        <w:t>children</w:t>
      </w:r>
      <w:r w:rsidRPr="00461649">
        <w:rPr>
          <w:rFonts w:cs="Times New Roman"/>
          <w:bCs/>
          <w:szCs w:val="22"/>
        </w:rPr>
        <w:t xml:space="preserve"> to the State Children’s Health Insurance Program (SCHIP) and must use available state agency program data housed in the</w:t>
      </w:r>
      <w:r w:rsidR="00E67871" w:rsidRPr="00461649">
        <w:rPr>
          <w:rFonts w:cs="Times New Roman"/>
          <w:bCs/>
          <w:szCs w:val="22"/>
        </w:rPr>
        <w:t xml:space="preserve"> </w:t>
      </w:r>
      <w:r w:rsidR="00B941AE" w:rsidRPr="00461649">
        <w:rPr>
          <w:rFonts w:cs="Times New Roman"/>
          <w:bCs/>
          <w:szCs w:val="22"/>
        </w:rPr>
        <w:t>Budget and Control Board</w:t>
      </w:r>
      <w:r w:rsidR="00EA431A" w:rsidRPr="00461649">
        <w:rPr>
          <w:rFonts w:cs="Times New Roman"/>
          <w:bCs/>
          <w:szCs w:val="22"/>
        </w:rPr>
        <w:t xml:space="preserve">’s </w:t>
      </w:r>
      <w:r w:rsidRPr="00461649">
        <w:rPr>
          <w:rFonts w:cs="Times New Roman"/>
          <w:bCs/>
          <w:szCs w:val="22"/>
        </w:rPr>
        <w:t xml:space="preserve">Office of Research and Statistics, to include the Department of Social Services’ Food Stamp program and the Department of Education’s Free and Reduced Meal </w:t>
      </w:r>
      <w:r w:rsidR="007B11F3" w:rsidRPr="00461649">
        <w:rPr>
          <w:rFonts w:cs="Times New Roman"/>
          <w:bCs/>
          <w:szCs w:val="22"/>
        </w:rPr>
        <w:t>eligibility</w:t>
      </w:r>
      <w:r w:rsidRPr="00461649">
        <w:rPr>
          <w:rFonts w:cs="Times New Roman"/>
          <w:bCs/>
          <w:szCs w:val="22"/>
        </w:rPr>
        <w:t xml:space="preserve"> data.  </w:t>
      </w:r>
      <w:r w:rsidRPr="00461649">
        <w:rPr>
          <w:rFonts w:cs="Times New Roman"/>
          <w:bCs/>
          <w:szCs w:val="22"/>
        </w:rPr>
        <w:lastRenderedPageBreak/>
        <w:t>Use of this data and cooperative efforts between state agencies reduces the cost of outreach and maintenance of eligibility for SCHIP.</w:t>
      </w:r>
    </w:p>
    <w:p w:rsidR="00013D38" w:rsidRPr="00461649" w:rsidRDefault="003C5106"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21.</w:t>
      </w:r>
      <w:r w:rsidR="00635891" w:rsidRPr="00461649">
        <w:rPr>
          <w:rFonts w:cs="Times New Roman"/>
          <w:b/>
          <w:szCs w:val="22"/>
        </w:rPr>
        <w:t>36</w:t>
      </w:r>
      <w:r w:rsidRPr="00461649">
        <w:rPr>
          <w:rFonts w:cs="Times New Roman"/>
          <w:b/>
          <w:szCs w:val="22"/>
        </w:rPr>
        <w:t>.</w:t>
      </w:r>
      <w:r w:rsidRPr="00461649">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w:t>
      </w:r>
      <w:proofErr w:type="spellStart"/>
      <w:r w:rsidRPr="00461649">
        <w:rPr>
          <w:rFonts w:cs="Times New Roman"/>
          <w:szCs w:val="22"/>
        </w:rPr>
        <w:t>subfund</w:t>
      </w:r>
      <w:proofErr w:type="spellEnd"/>
      <w:r w:rsidRPr="00461649">
        <w:rPr>
          <w:rFonts w:cs="Times New Roman"/>
          <w:szCs w:val="22"/>
        </w:rPr>
        <w:t xml:space="preserve">.  The department shall submit a comprehensive reporting of all cash balances brought forward from the prior fiscal year.  The report shall, at a minimum, for each account or </w:t>
      </w:r>
      <w:proofErr w:type="spellStart"/>
      <w:r w:rsidRPr="00461649">
        <w:rPr>
          <w:rFonts w:cs="Times New Roman"/>
          <w:szCs w:val="22"/>
        </w:rPr>
        <w:t>subfund</w:t>
      </w:r>
      <w:proofErr w:type="spellEnd"/>
      <w:r w:rsidRPr="00461649">
        <w:rPr>
          <w:rFonts w:cs="Times New Roman"/>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461649" w:rsidRDefault="0030388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color w:val="auto"/>
          <w:szCs w:val="22"/>
        </w:rPr>
        <w:tab/>
      </w:r>
      <w:r w:rsidRPr="00461649">
        <w:rPr>
          <w:rFonts w:cs="Times New Roman"/>
          <w:b/>
          <w:color w:val="auto"/>
          <w:szCs w:val="22"/>
        </w:rPr>
        <w:t>21.</w:t>
      </w:r>
      <w:r w:rsidR="00635891" w:rsidRPr="00461649">
        <w:rPr>
          <w:rFonts w:cs="Times New Roman"/>
          <w:b/>
          <w:color w:val="auto"/>
          <w:szCs w:val="22"/>
        </w:rPr>
        <w:t>37</w:t>
      </w:r>
      <w:r w:rsidRPr="00461649">
        <w:rPr>
          <w:rFonts w:cs="Times New Roman"/>
          <w:b/>
          <w:color w:val="auto"/>
          <w:szCs w:val="22"/>
        </w:rPr>
        <w:t>.</w:t>
      </w:r>
      <w:r w:rsidRPr="00461649">
        <w:rPr>
          <w:rFonts w:cs="Times New Roman"/>
          <w:b/>
          <w:color w:val="auto"/>
          <w:szCs w:val="22"/>
        </w:rPr>
        <w:tab/>
      </w:r>
      <w:r w:rsidRPr="00461649">
        <w:rPr>
          <w:rFonts w:cs="Times New Roman"/>
          <w:color w:val="auto"/>
          <w:szCs w:val="22"/>
        </w:rPr>
        <w:t>(DHHS: Medicaid Provider Fraud</w:t>
      </w:r>
      <w:proofErr w:type="gramStart"/>
      <w:r w:rsidRPr="00461649">
        <w:rPr>
          <w:rFonts w:cs="Times New Roman"/>
          <w:color w:val="auto"/>
          <w:szCs w:val="22"/>
        </w:rPr>
        <w:t>)  The</w:t>
      </w:r>
      <w:proofErr w:type="gramEnd"/>
      <w:r w:rsidRPr="00461649">
        <w:rPr>
          <w:rFonts w:cs="Times New Roman"/>
          <w:color w:val="auto"/>
          <w:szCs w:val="22"/>
        </w:rPr>
        <w:t xml:space="preserve"> department shall expand and increase its effort to identify, report, and combat Medicaid provider fraud.  The department shall report to the General Assembly before </w:t>
      </w:r>
      <w:r w:rsidR="003C5106" w:rsidRPr="00461649">
        <w:rPr>
          <w:rFonts w:cs="Times New Roman"/>
          <w:color w:val="auto"/>
          <w:szCs w:val="22"/>
        </w:rPr>
        <w:t>April</w:t>
      </w:r>
      <w:r w:rsidRPr="00461649">
        <w:rPr>
          <w:rFonts w:cs="Times New Roman"/>
          <w:color w:val="auto"/>
          <w:szCs w:val="22"/>
        </w:rPr>
        <w:t xml:space="preserve"> 1</w:t>
      </w:r>
      <w:r w:rsidR="000E3EAF" w:rsidRPr="00461649">
        <w:rPr>
          <w:rFonts w:cs="Times New Roman"/>
          <w:color w:val="auto"/>
          <w:szCs w:val="22"/>
        </w:rPr>
        <w:t xml:space="preserve">, </w:t>
      </w:r>
      <w:r w:rsidR="006F6EE4" w:rsidRPr="00461649">
        <w:rPr>
          <w:rFonts w:cs="Times New Roman"/>
          <w:color w:val="auto"/>
          <w:szCs w:val="22"/>
        </w:rPr>
        <w:t>2012</w:t>
      </w:r>
      <w:r w:rsidRPr="00461649">
        <w:rPr>
          <w:rFonts w:cs="Times New Roman"/>
          <w:color w:val="auto"/>
          <w:szCs w:val="22"/>
        </w:rPr>
        <w:t xml:space="preserve"> on the results of these efforts, funds recuperated or saved, and information pertaining to prosecutions of such actions, including pleas agreements entered into.</w:t>
      </w:r>
    </w:p>
    <w:p w:rsidR="004D5202" w:rsidRPr="00461649" w:rsidRDefault="003C5106"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w:t>
      </w:r>
      <w:r w:rsidR="00635891" w:rsidRPr="00461649">
        <w:rPr>
          <w:rFonts w:cs="Times New Roman"/>
          <w:b/>
          <w:szCs w:val="22"/>
        </w:rPr>
        <w:t>38</w:t>
      </w:r>
      <w:r w:rsidRPr="00461649">
        <w:rPr>
          <w:rFonts w:cs="Times New Roman"/>
          <w:b/>
          <w:szCs w:val="22"/>
        </w:rPr>
        <w:t>.</w:t>
      </w:r>
      <w:r w:rsidRPr="00461649">
        <w:rPr>
          <w:rFonts w:cs="Times New Roman"/>
          <w:szCs w:val="22"/>
        </w:rPr>
        <w:tab/>
      </w:r>
      <w:r w:rsidR="004D5202" w:rsidRPr="00461649">
        <w:rPr>
          <w:rFonts w:cs="Times New Roman"/>
          <w:b/>
          <w:szCs w:val="22"/>
        </w:rPr>
        <w:t>DELETED</w:t>
      </w:r>
    </w:p>
    <w:p w:rsidR="004D5202" w:rsidRPr="00461649" w:rsidRDefault="002D1B8B"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21.</w:t>
      </w:r>
      <w:r w:rsidR="00635891" w:rsidRPr="00461649">
        <w:rPr>
          <w:rFonts w:cs="Times New Roman"/>
          <w:b/>
          <w:szCs w:val="22"/>
        </w:rPr>
        <w:t>39</w:t>
      </w:r>
      <w:r w:rsidRPr="00461649">
        <w:rPr>
          <w:rFonts w:cs="Times New Roman"/>
          <w:b/>
          <w:szCs w:val="22"/>
        </w:rPr>
        <w:t>.</w:t>
      </w:r>
      <w:r w:rsidRPr="00461649">
        <w:rPr>
          <w:rFonts w:cs="Times New Roman"/>
          <w:szCs w:val="22"/>
        </w:rPr>
        <w:tab/>
      </w:r>
      <w:r w:rsidR="004D5202" w:rsidRPr="00461649">
        <w:rPr>
          <w:rFonts w:cs="Times New Roman"/>
          <w:b/>
          <w:szCs w:val="22"/>
        </w:rPr>
        <w:t>DELETED</w:t>
      </w:r>
    </w:p>
    <w:p w:rsidR="004D5202" w:rsidRPr="00461649" w:rsidRDefault="008E4332"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w:t>
      </w:r>
      <w:r w:rsidR="006C2F62" w:rsidRPr="00461649">
        <w:rPr>
          <w:rFonts w:cs="Times New Roman"/>
          <w:b/>
          <w:szCs w:val="22"/>
        </w:rPr>
        <w:t>40</w:t>
      </w:r>
      <w:r w:rsidRPr="00461649">
        <w:rPr>
          <w:rFonts w:cs="Times New Roman"/>
          <w:b/>
          <w:szCs w:val="22"/>
        </w:rPr>
        <w:t>.</w:t>
      </w:r>
      <w:r w:rsidRPr="00461649">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461649">
        <w:rPr>
          <w:rFonts w:cs="Times New Roman"/>
          <w:szCs w:val="22"/>
        </w:rPr>
        <w:t xml:space="preserve">  </w:t>
      </w:r>
      <w:r w:rsidR="00DC2E07" w:rsidRPr="00461649">
        <w:rPr>
          <w:rFonts w:cs="Times New Roman"/>
          <w:szCs w:val="22"/>
        </w:rPr>
        <w:tab/>
        <w:t xml:space="preserve">An approved community health plan acting </w:t>
      </w:r>
      <w:r w:rsidR="00DC2E07" w:rsidRPr="00461649">
        <w:rPr>
          <w:rFonts w:cs="Times New Roman"/>
          <w:szCs w:val="22"/>
        </w:rPr>
        <w:lastRenderedPageBreak/>
        <w:t xml:space="preserve">in accordance with these provisions shall not be considered as providing insurance or an unauthorized insurer.  </w:t>
      </w:r>
    </w:p>
    <w:p w:rsidR="004D5202" w:rsidRPr="00461649" w:rsidRDefault="001A7611"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w:t>
      </w:r>
      <w:r w:rsidR="00635891" w:rsidRPr="00461649">
        <w:rPr>
          <w:rFonts w:cs="Times New Roman"/>
          <w:b/>
          <w:szCs w:val="22"/>
        </w:rPr>
        <w:t>41</w:t>
      </w:r>
      <w:r w:rsidRPr="00461649">
        <w:rPr>
          <w:rFonts w:cs="Times New Roman"/>
          <w:b/>
          <w:szCs w:val="22"/>
        </w:rPr>
        <w:t>.</w:t>
      </w:r>
      <w:r w:rsidRPr="00461649">
        <w:rPr>
          <w:rFonts w:cs="Times New Roman"/>
          <w:szCs w:val="22"/>
        </w:rPr>
        <w:tab/>
      </w:r>
      <w:r w:rsidR="004D5202" w:rsidRPr="00461649">
        <w:rPr>
          <w:rFonts w:cs="Times New Roman"/>
          <w:b/>
          <w:szCs w:val="22"/>
        </w:rPr>
        <w:t>DELETED</w:t>
      </w:r>
    </w:p>
    <w:p w:rsidR="00AC2020" w:rsidRPr="00461649" w:rsidRDefault="00DC2E07"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21.</w:t>
      </w:r>
      <w:r w:rsidR="00A16C00" w:rsidRPr="00461649">
        <w:rPr>
          <w:rFonts w:eastAsia="Calibri" w:cs="Times New Roman"/>
          <w:b/>
          <w:szCs w:val="22"/>
        </w:rPr>
        <w:t>42</w:t>
      </w:r>
      <w:r w:rsidRPr="00461649">
        <w:rPr>
          <w:rFonts w:eastAsia="Calibri" w:cs="Times New Roman"/>
          <w:b/>
          <w:szCs w:val="22"/>
        </w:rPr>
        <w:t>.</w:t>
      </w:r>
      <w:r w:rsidRPr="00461649">
        <w:rPr>
          <w:rFonts w:eastAsia="Calibri" w:cs="Times New Roman"/>
          <w:b/>
          <w:szCs w:val="22"/>
        </w:rPr>
        <w:tab/>
      </w:r>
      <w:r w:rsidRPr="00461649">
        <w:rPr>
          <w:rFonts w:eastAsia="Calibri" w:cs="Times New Roman"/>
          <w:szCs w:val="22"/>
        </w:rPr>
        <w:t xml:space="preserve">(DHHS: Personal </w:t>
      </w:r>
      <w:r w:rsidRPr="00461649">
        <w:rPr>
          <w:rFonts w:cs="Times New Roman"/>
          <w:szCs w:val="22"/>
        </w:rPr>
        <w:t>Emergency</w:t>
      </w:r>
      <w:r w:rsidRPr="00461649">
        <w:rPr>
          <w:rFonts w:eastAsia="Calibri" w:cs="Times New Roman"/>
          <w:szCs w:val="22"/>
        </w:rPr>
        <w:t xml:space="preserve"> Response System)  The Department of Health and Human Services may consider the use of Personal Emergency Response Systems (PERS) units with additional functionality to include the use of a two button system that is UL or ETL certified.</w:t>
      </w:r>
    </w:p>
    <w:p w:rsidR="00DC2E07" w:rsidRPr="00461649" w:rsidRDefault="00A16C00"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21.43.</w:t>
      </w:r>
      <w:r w:rsidRPr="00461649">
        <w:rPr>
          <w:rFonts w:cs="Times New Roman"/>
          <w:b/>
          <w:szCs w:val="22"/>
        </w:rPr>
        <w:tab/>
      </w:r>
      <w:r w:rsidRPr="00461649">
        <w:rPr>
          <w:rFonts w:cs="Times New Roman"/>
          <w:szCs w:val="22"/>
        </w:rPr>
        <w:t xml:space="preserve">(DHHS: </w:t>
      </w:r>
      <w:r w:rsidR="00155BF1" w:rsidRPr="00461649">
        <w:rPr>
          <w:rFonts w:cs="Times New Roman"/>
          <w:iCs/>
          <w:szCs w:val="22"/>
        </w:rPr>
        <w:t>GAPS</w:t>
      </w:r>
      <w:proofErr w:type="gramStart"/>
      <w:r w:rsidR="00155BF1" w:rsidRPr="00461649">
        <w:rPr>
          <w:rFonts w:cs="Times New Roman"/>
          <w:iCs/>
          <w:szCs w:val="22"/>
        </w:rPr>
        <w:t>)  The</w:t>
      </w:r>
      <w:proofErr w:type="gramEnd"/>
      <w:r w:rsidR="00155BF1" w:rsidRPr="00461649">
        <w:rPr>
          <w:rFonts w:cs="Times New Roman"/>
          <w:iCs/>
          <w:szCs w:val="22"/>
        </w:rPr>
        <w:t xml:space="preserve"> </w:t>
      </w:r>
      <w:r w:rsidR="00155BF1" w:rsidRPr="00461649">
        <w:rPr>
          <w:rFonts w:cs="Times New Roman"/>
          <w:szCs w:val="22"/>
        </w:rPr>
        <w:t>requirements</w:t>
      </w:r>
      <w:r w:rsidR="003563CD">
        <w:rPr>
          <w:rFonts w:cs="Times New Roman"/>
          <w:iCs/>
          <w:szCs w:val="22"/>
        </w:rPr>
        <w:t xml:space="preserve"> of Title 44, Chapter 6</w:t>
      </w:r>
      <w:r w:rsidR="003563CD">
        <w:rPr>
          <w:rFonts w:cs="Times New Roman"/>
          <w:iCs/>
          <w:szCs w:val="22"/>
        </w:rPr>
        <w:noBreakHyphen/>
      </w:r>
      <w:r w:rsidR="00155BF1" w:rsidRPr="00461649">
        <w:rPr>
          <w:rFonts w:cs="Times New Roman"/>
          <w:iCs/>
          <w:szCs w:val="22"/>
        </w:rPr>
        <w:t xml:space="preserve">610 through Chapter 6-660 shall be suspended for Fiscal </w:t>
      </w:r>
      <w:r w:rsidR="000E3EAF" w:rsidRPr="00461649">
        <w:rPr>
          <w:rFonts w:cs="Times New Roman"/>
          <w:iCs/>
          <w:szCs w:val="22"/>
        </w:rPr>
        <w:t xml:space="preserve">Year </w:t>
      </w:r>
      <w:r w:rsidR="00A76A1C">
        <w:rPr>
          <w:rFonts w:cs="Times New Roman"/>
          <w:iCs/>
          <w:szCs w:val="22"/>
        </w:rPr>
        <w:t>2011-2012</w:t>
      </w:r>
      <w:r w:rsidR="00155BF1" w:rsidRPr="00461649">
        <w:rPr>
          <w:rFonts w:cs="Times New Roman"/>
          <w:iCs/>
          <w:szCs w:val="22"/>
        </w:rPr>
        <w:t>.</w:t>
      </w:r>
    </w:p>
    <w:p w:rsidR="00285291" w:rsidRPr="00461649" w:rsidRDefault="00285291" w:rsidP="003D7EB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w:t>
      </w:r>
      <w:r w:rsidR="00745532" w:rsidRPr="00461649">
        <w:rPr>
          <w:rFonts w:cs="Times New Roman"/>
          <w:b/>
          <w:szCs w:val="22"/>
        </w:rPr>
        <w:t>44</w:t>
      </w:r>
      <w:r w:rsidRPr="00461649">
        <w:rPr>
          <w:rFonts w:cs="Times New Roman"/>
          <w:b/>
          <w:szCs w:val="22"/>
        </w:rPr>
        <w:t>.</w:t>
      </w:r>
      <w:r w:rsidRPr="00461649">
        <w:rPr>
          <w:rFonts w:cs="Times New Roman"/>
          <w:b/>
          <w:szCs w:val="22"/>
        </w:rPr>
        <w:tab/>
      </w:r>
      <w:r w:rsidRPr="00461649">
        <w:rPr>
          <w:rFonts w:cs="Times New Roman"/>
          <w:szCs w:val="22"/>
        </w:rPr>
        <w:t>(</w:t>
      </w:r>
      <w:r w:rsidR="00357861" w:rsidRPr="00461649">
        <w:rPr>
          <w:rFonts w:cs="Times New Roman"/>
          <w:szCs w:val="22"/>
        </w:rPr>
        <w:t xml:space="preserve">DHHS: </w:t>
      </w:r>
      <w:r w:rsidRPr="00461649">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4D5202" w:rsidRPr="00461649" w:rsidRDefault="00E21AFD" w:rsidP="00636E6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color w:val="auto"/>
          <w:szCs w:val="22"/>
        </w:rPr>
        <w:t>21.</w:t>
      </w:r>
      <w:r w:rsidR="00745532" w:rsidRPr="00461649">
        <w:rPr>
          <w:rFonts w:cs="Times New Roman"/>
          <w:b/>
          <w:szCs w:val="22"/>
        </w:rPr>
        <w:t>45</w:t>
      </w:r>
      <w:r w:rsidRPr="00461649">
        <w:rPr>
          <w:rFonts w:cs="Times New Roman"/>
          <w:b/>
          <w:szCs w:val="22"/>
        </w:rPr>
        <w:t>.</w:t>
      </w:r>
      <w:r w:rsidRPr="00461649">
        <w:rPr>
          <w:rFonts w:cs="Times New Roman"/>
          <w:szCs w:val="22"/>
        </w:rPr>
        <w:tab/>
      </w:r>
      <w:r w:rsidR="004D5202" w:rsidRPr="00461649">
        <w:rPr>
          <w:rFonts w:cs="Times New Roman"/>
          <w:b/>
          <w:szCs w:val="22"/>
        </w:rPr>
        <w:t>DELETED</w:t>
      </w:r>
    </w:p>
    <w:p w:rsidR="00624C22" w:rsidRPr="00461649" w:rsidRDefault="00624C22" w:rsidP="00636E6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b/>
          <w:iCs/>
          <w:szCs w:val="22"/>
        </w:rPr>
        <w:t>21.46.</w:t>
      </w:r>
      <w:r w:rsidRPr="00461649">
        <w:rPr>
          <w:rFonts w:cs="Times New Roman"/>
          <w:iCs/>
          <w:szCs w:val="22"/>
        </w:rPr>
        <w:tab/>
        <w:t xml:space="preserve">(DHHS: In-Home Health Care Systems for Medicaid Recipients)  The Department of Health and Human Services, during Fiscal Year </w:t>
      </w:r>
      <w:r w:rsidR="00A76A1C">
        <w:rPr>
          <w:rFonts w:cs="Times New Roman"/>
          <w:iCs/>
          <w:szCs w:val="22"/>
        </w:rPr>
        <w:t>2011-2012</w:t>
      </w:r>
      <w:r w:rsidRPr="00461649">
        <w:rPr>
          <w:rFonts w:cs="Times New Roman"/>
          <w:iCs/>
          <w:szCs w:val="22"/>
        </w:rPr>
        <w:t xml:space="preserve">, within the funds appropriated, upon application by the department, may pilot test an in-home health care system.  The pilot test must include a statistically valid sample of </w:t>
      </w:r>
      <w:r w:rsidRPr="00461649">
        <w:rPr>
          <w:rFonts w:cs="Times New Roman"/>
          <w:szCs w:val="22"/>
        </w:rPr>
        <w:t>Medicaid</w:t>
      </w:r>
      <w:r w:rsidRPr="00461649">
        <w:rPr>
          <w:rFonts w:cs="Times New Roman"/>
          <w:iCs/>
          <w:szCs w:val="22"/>
        </w:rPr>
        <w:t xml:space="preserve"> patients within the counties as determined by the Director of the Department of Health and Human Services.  </w:t>
      </w:r>
      <w:r w:rsidRPr="00461649">
        <w:rPr>
          <w:rFonts w:eastAsia="Calibri" w:cs="Times New Roman"/>
          <w:szCs w:val="22"/>
        </w:rPr>
        <w:t>This</w:t>
      </w:r>
      <w:r w:rsidRPr="00461649">
        <w:rPr>
          <w:rFonts w:cs="Times New Roman"/>
          <w:iCs/>
          <w:szCs w:val="22"/>
        </w:rPr>
        <w:t xml:space="preserve"> program shall provide a state-of-the-art in-home health care system which provides around the clock access to medical assessment care and additionally provides an emergency response function that gives a Medicaid recipient the ability to contact a local emergency response center.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purpose of the </w:t>
      </w:r>
      <w:r w:rsidRPr="00461649">
        <w:rPr>
          <w:rFonts w:cs="Times New Roman"/>
          <w:szCs w:val="22"/>
        </w:rPr>
        <w:t>program</w:t>
      </w:r>
      <w:r w:rsidRPr="00461649">
        <w:rPr>
          <w:rFonts w:cs="Times New Roman"/>
          <w:iCs/>
          <w:szCs w:val="22"/>
        </w:rPr>
        <w:t xml:space="preserve"> is to reduce the amount of emergency room visits in nonemergency cases and to reduce the amount of visits to other medical care facilities in order to save on the cost of providing this care and in order to provide better health care.</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in-home </w:t>
      </w:r>
      <w:r w:rsidRPr="00461649">
        <w:rPr>
          <w:rFonts w:cs="Times New Roman"/>
          <w:color w:val="auto"/>
          <w:szCs w:val="22"/>
        </w:rPr>
        <w:t>health</w:t>
      </w:r>
      <w:r w:rsidRPr="00461649">
        <w:rPr>
          <w:rFonts w:cs="Times New Roman"/>
          <w:iCs/>
          <w:szCs w:val="22"/>
        </w:rPr>
        <w:t xml:space="preserve"> </w:t>
      </w:r>
      <w:r w:rsidRPr="00461649">
        <w:rPr>
          <w:rFonts w:cs="Times New Roman"/>
          <w:szCs w:val="22"/>
        </w:rPr>
        <w:t>care</w:t>
      </w:r>
      <w:r w:rsidRPr="00461649">
        <w:rPr>
          <w:rFonts w:cs="Times New Roman"/>
          <w:iCs/>
          <w:szCs w:val="22"/>
        </w:rPr>
        <w:t xml:space="preserve"> system option must consist of three main components: </w:t>
      </w:r>
    </w:p>
    <w:p w:rsidR="00624C22" w:rsidRPr="00461649" w:rsidRDefault="00624C22" w:rsidP="006642C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lastRenderedPageBreak/>
        <w:tab/>
      </w:r>
      <w:r w:rsidRPr="00461649">
        <w:rPr>
          <w:rFonts w:cs="Times New Roman"/>
          <w:iCs/>
          <w:szCs w:val="22"/>
        </w:rPr>
        <w:tab/>
        <w:t>(1)</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szCs w:val="22"/>
        </w:rPr>
        <w:t>medical</w:t>
      </w:r>
      <w:r w:rsidRPr="00461649">
        <w:rPr>
          <w:rFonts w:cs="Times New Roman"/>
          <w:iCs/>
          <w:szCs w:val="22"/>
        </w:rPr>
        <w:t xml:space="preserve"> console and wireless transmitter; </w:t>
      </w:r>
    </w:p>
    <w:p w:rsidR="00624C22" w:rsidRPr="00461649" w:rsidRDefault="00624C22" w:rsidP="006642C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szCs w:val="22"/>
        </w:rPr>
        <w:t>medical</w:t>
      </w:r>
      <w:r w:rsidRPr="00461649">
        <w:rPr>
          <w:rFonts w:cs="Times New Roman"/>
          <w:iCs/>
          <w:szCs w:val="22"/>
        </w:rPr>
        <w:t xml:space="preserve"> </w:t>
      </w:r>
      <w:r w:rsidRPr="00461649">
        <w:rPr>
          <w:rFonts w:cs="Times New Roman"/>
          <w:color w:val="auto"/>
          <w:szCs w:val="22"/>
        </w:rPr>
        <w:t>triage</w:t>
      </w:r>
      <w:r w:rsidRPr="00461649">
        <w:rPr>
          <w:rFonts w:cs="Times New Roman"/>
          <w:iCs/>
          <w:szCs w:val="22"/>
        </w:rPr>
        <w:t xml:space="preserve"> center; and </w:t>
      </w:r>
    </w:p>
    <w:p w:rsidR="00624C22" w:rsidRPr="00461649" w:rsidRDefault="00624C22" w:rsidP="006642C8">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(3)</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color w:val="auto"/>
          <w:szCs w:val="22"/>
        </w:rPr>
        <w:t>emergency</w:t>
      </w:r>
      <w:r w:rsidRPr="00461649">
        <w:rPr>
          <w:rFonts w:cs="Times New Roman"/>
          <w:iCs/>
          <w:szCs w:val="22"/>
        </w:rPr>
        <w:t xml:space="preserve"> response call center.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medical console and </w:t>
      </w:r>
      <w:r w:rsidRPr="00461649">
        <w:rPr>
          <w:rFonts w:cs="Times New Roman"/>
          <w:color w:val="auto"/>
          <w:szCs w:val="22"/>
        </w:rPr>
        <w:t>wireless</w:t>
      </w:r>
      <w:r w:rsidRPr="00461649">
        <w:rPr>
          <w:rFonts w:cs="Times New Roman"/>
          <w:iCs/>
          <w:szCs w:val="22"/>
        </w:rPr>
        <w:t xml:space="preserve"> transmitter must have the following capabilities: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szCs w:val="22"/>
        </w:rPr>
        <w:t>medical</w:t>
      </w:r>
      <w:r w:rsidRPr="00461649">
        <w:rPr>
          <w:rFonts w:cs="Times New Roman"/>
          <w:iCs/>
          <w:szCs w:val="22"/>
        </w:rPr>
        <w:t xml:space="preserve"> console must be capable of communication between two separate call centers, one of which is a monitoring facility to provide certified medical </w:t>
      </w:r>
      <w:r w:rsidRPr="00461649">
        <w:rPr>
          <w:rFonts w:cs="Times New Roman"/>
          <w:color w:val="auto"/>
          <w:szCs w:val="22"/>
        </w:rPr>
        <w:t>triage</w:t>
      </w:r>
      <w:r w:rsidRPr="00461649">
        <w:rPr>
          <w:rFonts w:cs="Times New Roman"/>
          <w:iCs/>
          <w:szCs w:val="22"/>
        </w:rPr>
        <w:t xml:space="preserve"> care twenty-four hours a day and the other of which is a monitoring facility to </w:t>
      </w:r>
      <w:r w:rsidRPr="00461649">
        <w:rPr>
          <w:rFonts w:cs="Times New Roman"/>
          <w:color w:val="auto"/>
          <w:szCs w:val="22"/>
        </w:rPr>
        <w:t>provide</w:t>
      </w:r>
      <w:r w:rsidRPr="00461649">
        <w:rPr>
          <w:rFonts w:cs="Times New Roman"/>
          <w:iCs/>
          <w:szCs w:val="22"/>
        </w:rPr>
        <w:t xml:space="preserve"> emergency response services twenty-four hours a day.</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szCs w:val="22"/>
        </w:rPr>
        <w:t>wireless</w:t>
      </w:r>
      <w:r w:rsidRPr="00461649">
        <w:rPr>
          <w:rFonts w:cs="Times New Roman"/>
          <w:iCs/>
          <w:szCs w:val="22"/>
        </w:rPr>
        <w:t xml:space="preserve"> transmitter for the medical console must have two buttons, one for transmitting a signal to the console to contact the emergency response </w:t>
      </w:r>
      <w:r w:rsidRPr="00461649">
        <w:rPr>
          <w:rFonts w:cs="Times New Roman"/>
          <w:color w:val="auto"/>
          <w:szCs w:val="22"/>
        </w:rPr>
        <w:t>monitoring</w:t>
      </w:r>
      <w:r w:rsidRPr="00461649">
        <w:rPr>
          <w:rFonts w:cs="Times New Roman"/>
          <w:iCs/>
          <w:szCs w:val="22"/>
        </w:rPr>
        <w:t xml:space="preserve"> facility, and the second button also must send a wireless signal to the console to trigger </w:t>
      </w:r>
      <w:r w:rsidRPr="00461649">
        <w:rPr>
          <w:rFonts w:cs="Times New Roman"/>
          <w:color w:val="auto"/>
          <w:szCs w:val="22"/>
        </w:rPr>
        <w:t>contact</w:t>
      </w:r>
      <w:r w:rsidRPr="00461649">
        <w:rPr>
          <w:rFonts w:cs="Times New Roman"/>
          <w:iCs/>
          <w:szCs w:val="22"/>
        </w:rPr>
        <w:t xml:space="preserve"> with the medical triage center.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(3)</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w:t>
      </w:r>
      <w:r w:rsidRPr="00461649">
        <w:rPr>
          <w:rFonts w:cs="Times New Roman"/>
          <w:szCs w:val="22"/>
        </w:rPr>
        <w:t>medical</w:t>
      </w:r>
      <w:r w:rsidRPr="00461649">
        <w:rPr>
          <w:rFonts w:cs="Times New Roman"/>
          <w:iCs/>
          <w:szCs w:val="22"/>
        </w:rPr>
        <w:t xml:space="preserve"> console must be able to send a report/event code to the emergency response call center after a medical triage center </w:t>
      </w:r>
      <w:r w:rsidRPr="00461649">
        <w:rPr>
          <w:rFonts w:cs="Times New Roman"/>
          <w:color w:val="auto"/>
          <w:szCs w:val="22"/>
        </w:rPr>
        <w:t>call</w:t>
      </w:r>
      <w:r w:rsidRPr="00461649">
        <w:rPr>
          <w:rFonts w:cs="Times New Roman"/>
          <w:iCs/>
          <w:szCs w:val="22"/>
        </w:rPr>
        <w:t xml:space="preserve"> has been placed.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(4)</w:t>
      </w:r>
      <w:r w:rsidRPr="00461649">
        <w:rPr>
          <w:rFonts w:cs="Times New Roman"/>
          <w:iCs/>
          <w:szCs w:val="22"/>
        </w:rPr>
        <w:tab/>
      </w:r>
      <w:proofErr w:type="gramStart"/>
      <w:r w:rsidRPr="00461649">
        <w:rPr>
          <w:rFonts w:cs="Times New Roman"/>
          <w:iCs/>
          <w:szCs w:val="22"/>
        </w:rPr>
        <w:t>an</w:t>
      </w:r>
      <w:proofErr w:type="gramEnd"/>
      <w:r w:rsidRPr="00461649">
        <w:rPr>
          <w:rFonts w:cs="Times New Roman"/>
          <w:iCs/>
          <w:szCs w:val="22"/>
        </w:rPr>
        <w:t xml:space="preserve"> </w:t>
      </w:r>
      <w:r w:rsidRPr="00461649">
        <w:rPr>
          <w:rFonts w:cs="Times New Roman"/>
          <w:color w:val="auto"/>
          <w:szCs w:val="22"/>
        </w:rPr>
        <w:t>emergency</w:t>
      </w:r>
      <w:r w:rsidRPr="00461649">
        <w:rPr>
          <w:rFonts w:cs="Times New Roman"/>
          <w:iCs/>
          <w:szCs w:val="22"/>
        </w:rPr>
        <w:t xml:space="preserve"> button on the medical console must include Braille for the sight impaired.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medical triage center must have or be: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w:t>
      </w:r>
      <w:r w:rsidRPr="00461649">
        <w:rPr>
          <w:rFonts w:cs="Times New Roman"/>
          <w:iCs/>
          <w:szCs w:val="22"/>
        </w:rPr>
        <w:tab/>
      </w:r>
      <w:proofErr w:type="gramStart"/>
      <w:r w:rsidRPr="00461649">
        <w:rPr>
          <w:rFonts w:cs="Times New Roman"/>
          <w:iCs/>
          <w:szCs w:val="22"/>
        </w:rPr>
        <w:t>open</w:t>
      </w:r>
      <w:proofErr w:type="gramEnd"/>
      <w:r w:rsidRPr="00461649">
        <w:rPr>
          <w:rFonts w:cs="Times New Roman"/>
          <w:iCs/>
          <w:szCs w:val="22"/>
        </w:rPr>
        <w:t xml:space="preserve"> </w:t>
      </w:r>
      <w:r w:rsidRPr="00461649">
        <w:rPr>
          <w:rFonts w:cs="Times New Roman"/>
          <w:color w:val="auto"/>
          <w:szCs w:val="22"/>
        </w:rPr>
        <w:t>twenty</w:t>
      </w:r>
      <w:r w:rsidRPr="00461649">
        <w:rPr>
          <w:rFonts w:cs="Times New Roman"/>
          <w:iCs/>
          <w:szCs w:val="22"/>
        </w:rPr>
        <w:t xml:space="preserve">-four hours a day, three hundred sixty-five days a year;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a</w:t>
      </w:r>
      <w:proofErr w:type="gramEnd"/>
      <w:r w:rsidRPr="00461649">
        <w:rPr>
          <w:rFonts w:cs="Times New Roman"/>
          <w:iCs/>
          <w:szCs w:val="22"/>
        </w:rPr>
        <w:t xml:space="preserve"> call </w:t>
      </w:r>
      <w:r w:rsidRPr="00461649">
        <w:rPr>
          <w:rFonts w:cs="Times New Roman"/>
          <w:szCs w:val="22"/>
        </w:rPr>
        <w:t>center</w:t>
      </w:r>
      <w:r w:rsidRPr="00461649">
        <w:rPr>
          <w:rFonts w:cs="Times New Roman"/>
          <w:iCs/>
          <w:szCs w:val="22"/>
        </w:rPr>
        <w:t xml:space="preserve"> must be located in the United States;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(3)</w:t>
      </w:r>
      <w:r w:rsidRPr="00461649">
        <w:rPr>
          <w:rFonts w:cs="Times New Roman"/>
          <w:iCs/>
          <w:szCs w:val="22"/>
        </w:rPr>
        <w:tab/>
        <w:t xml:space="preserve">Utilization </w:t>
      </w:r>
      <w:r w:rsidRPr="00461649">
        <w:rPr>
          <w:rFonts w:cs="Times New Roman"/>
          <w:color w:val="auto"/>
          <w:szCs w:val="22"/>
        </w:rPr>
        <w:t>Review</w:t>
      </w:r>
      <w:r w:rsidRPr="00461649">
        <w:rPr>
          <w:rFonts w:cs="Times New Roman"/>
          <w:iCs/>
          <w:szCs w:val="22"/>
        </w:rPr>
        <w:t xml:space="preserve"> Accreditation Commission (URAC) accredited;</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(4)</w:t>
      </w:r>
      <w:r w:rsidRPr="00461649">
        <w:rPr>
          <w:rFonts w:cs="Times New Roman"/>
          <w:iCs/>
          <w:szCs w:val="22"/>
        </w:rPr>
        <w:tab/>
      </w:r>
      <w:proofErr w:type="gramStart"/>
      <w:r w:rsidRPr="00461649">
        <w:rPr>
          <w:rFonts w:cs="Times New Roman"/>
          <w:iCs/>
          <w:szCs w:val="22"/>
        </w:rPr>
        <w:t>on</w:t>
      </w:r>
      <w:proofErr w:type="gramEnd"/>
      <w:r w:rsidRPr="00461649">
        <w:rPr>
          <w:rFonts w:cs="Times New Roman"/>
          <w:iCs/>
          <w:szCs w:val="22"/>
        </w:rPr>
        <w:t xml:space="preserve"> call </w:t>
      </w:r>
      <w:r w:rsidRPr="00461649">
        <w:rPr>
          <w:rFonts w:cs="Times New Roman"/>
          <w:szCs w:val="22"/>
        </w:rPr>
        <w:t>availability</w:t>
      </w:r>
      <w:r w:rsidRPr="00461649">
        <w:rPr>
          <w:rFonts w:cs="Times New Roman"/>
          <w:iCs/>
          <w:szCs w:val="22"/>
        </w:rPr>
        <w:t xml:space="preserve"> of a South Carolina licensed physician, twenty-four hours, seven days a week for guidance or review of </w:t>
      </w:r>
      <w:r w:rsidRPr="00461649">
        <w:rPr>
          <w:rFonts w:cs="Times New Roman"/>
          <w:color w:val="auto"/>
          <w:szCs w:val="22"/>
        </w:rPr>
        <w:t>clinical</w:t>
      </w:r>
      <w:r w:rsidRPr="00461649">
        <w:rPr>
          <w:rFonts w:cs="Times New Roman"/>
          <w:iCs/>
          <w:szCs w:val="22"/>
        </w:rPr>
        <w:t xml:space="preserve"> calls as needed;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(5)</w:t>
      </w:r>
      <w:r w:rsidRPr="00461649">
        <w:rPr>
          <w:rFonts w:cs="Times New Roman"/>
          <w:iCs/>
          <w:szCs w:val="22"/>
        </w:rPr>
        <w:tab/>
      </w:r>
      <w:proofErr w:type="gramStart"/>
      <w:r w:rsidRPr="00461649">
        <w:rPr>
          <w:rFonts w:cs="Times New Roman"/>
          <w:iCs/>
          <w:szCs w:val="22"/>
        </w:rPr>
        <w:t>registered</w:t>
      </w:r>
      <w:proofErr w:type="gramEnd"/>
      <w:r w:rsidRPr="00461649">
        <w:rPr>
          <w:rFonts w:cs="Times New Roman"/>
          <w:iCs/>
          <w:szCs w:val="22"/>
        </w:rPr>
        <w:t xml:space="preserve"> </w:t>
      </w:r>
      <w:r w:rsidRPr="00461649">
        <w:rPr>
          <w:rFonts w:cs="Times New Roman"/>
          <w:color w:val="auto"/>
          <w:szCs w:val="22"/>
        </w:rPr>
        <w:t>nurses</w:t>
      </w:r>
      <w:r w:rsidRPr="00461649">
        <w:rPr>
          <w:rFonts w:cs="Times New Roman"/>
          <w:iCs/>
          <w:szCs w:val="22"/>
        </w:rPr>
        <w:t xml:space="preserve"> with a minimum of ten years experience available to answer all calls;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(6)</w:t>
      </w:r>
      <w:r w:rsidRPr="00461649">
        <w:rPr>
          <w:rFonts w:cs="Times New Roman"/>
          <w:iCs/>
          <w:szCs w:val="22"/>
        </w:rPr>
        <w:tab/>
      </w:r>
      <w:proofErr w:type="gramStart"/>
      <w:r w:rsidRPr="00461649">
        <w:rPr>
          <w:rFonts w:cs="Times New Roman"/>
          <w:iCs/>
          <w:szCs w:val="22"/>
        </w:rPr>
        <w:t>all</w:t>
      </w:r>
      <w:proofErr w:type="gramEnd"/>
      <w:r w:rsidRPr="00461649">
        <w:rPr>
          <w:rFonts w:cs="Times New Roman"/>
          <w:iCs/>
          <w:szCs w:val="22"/>
        </w:rPr>
        <w:t xml:space="preserve"> calls </w:t>
      </w:r>
      <w:r w:rsidRPr="00461649">
        <w:rPr>
          <w:rFonts w:cs="Times New Roman"/>
          <w:color w:val="auto"/>
          <w:szCs w:val="22"/>
        </w:rPr>
        <w:t>digitally</w:t>
      </w:r>
      <w:r w:rsidRPr="00461649">
        <w:rPr>
          <w:rFonts w:cs="Times New Roman"/>
          <w:iCs/>
          <w:szCs w:val="22"/>
        </w:rPr>
        <w:t xml:space="preserve"> recorded and archived, and a triage report prepared and sent;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(7)</w:t>
      </w:r>
      <w:r w:rsidRPr="00461649">
        <w:rPr>
          <w:rFonts w:cs="Times New Roman"/>
          <w:iCs/>
          <w:szCs w:val="22"/>
        </w:rPr>
        <w:tab/>
      </w:r>
      <w:proofErr w:type="gramStart"/>
      <w:r w:rsidRPr="00461649">
        <w:rPr>
          <w:rFonts w:cs="Times New Roman"/>
          <w:iCs/>
          <w:szCs w:val="22"/>
        </w:rPr>
        <w:t>daily</w:t>
      </w:r>
      <w:proofErr w:type="gramEnd"/>
      <w:r w:rsidRPr="00461649">
        <w:rPr>
          <w:rFonts w:cs="Times New Roman"/>
          <w:iCs/>
          <w:szCs w:val="22"/>
        </w:rPr>
        <w:t xml:space="preserve"> </w:t>
      </w:r>
      <w:r w:rsidRPr="00461649">
        <w:rPr>
          <w:rFonts w:cs="Times New Roman"/>
          <w:color w:val="auto"/>
          <w:szCs w:val="22"/>
        </w:rPr>
        <w:t>monitoring</w:t>
      </w:r>
      <w:r w:rsidRPr="00461649">
        <w:rPr>
          <w:rFonts w:cs="Times New Roman"/>
          <w:iCs/>
          <w:szCs w:val="22"/>
        </w:rPr>
        <w:t xml:space="preserve"> of communications with the call center;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(8)</w:t>
      </w:r>
      <w:r w:rsidRPr="00461649">
        <w:rPr>
          <w:rFonts w:cs="Times New Roman"/>
          <w:iCs/>
          <w:szCs w:val="22"/>
        </w:rPr>
        <w:tab/>
      </w:r>
      <w:proofErr w:type="gramStart"/>
      <w:r w:rsidRPr="00461649">
        <w:rPr>
          <w:rFonts w:cs="Times New Roman"/>
          <w:iCs/>
          <w:szCs w:val="22"/>
        </w:rPr>
        <w:t>fully</w:t>
      </w:r>
      <w:proofErr w:type="gramEnd"/>
      <w:r w:rsidRPr="00461649">
        <w:rPr>
          <w:rFonts w:cs="Times New Roman"/>
          <w:iCs/>
          <w:szCs w:val="22"/>
        </w:rPr>
        <w:t xml:space="preserve"> </w:t>
      </w:r>
      <w:r w:rsidRPr="00461649">
        <w:rPr>
          <w:rFonts w:cs="Times New Roman"/>
          <w:color w:val="auto"/>
          <w:szCs w:val="22"/>
        </w:rPr>
        <w:t>HIPAA</w:t>
      </w:r>
      <w:r w:rsidRPr="00461649">
        <w:rPr>
          <w:rFonts w:cs="Times New Roman"/>
          <w:iCs/>
          <w:szCs w:val="22"/>
        </w:rPr>
        <w:t xml:space="preserve"> compliant;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(9)</w:t>
      </w:r>
      <w:r w:rsidRPr="00461649">
        <w:rPr>
          <w:rFonts w:cs="Times New Roman"/>
          <w:iCs/>
          <w:szCs w:val="22"/>
        </w:rPr>
        <w:tab/>
      </w:r>
      <w:proofErr w:type="gramStart"/>
      <w:r w:rsidRPr="00461649">
        <w:rPr>
          <w:rFonts w:cs="Times New Roman"/>
          <w:iCs/>
          <w:szCs w:val="22"/>
        </w:rPr>
        <w:t>bilingual</w:t>
      </w:r>
      <w:proofErr w:type="gramEnd"/>
      <w:r w:rsidRPr="00461649">
        <w:rPr>
          <w:rFonts w:cs="Times New Roman"/>
          <w:iCs/>
          <w:szCs w:val="22"/>
        </w:rPr>
        <w:t xml:space="preserve"> </w:t>
      </w:r>
      <w:r w:rsidRPr="00461649">
        <w:rPr>
          <w:rFonts w:cs="Times New Roman"/>
          <w:szCs w:val="22"/>
        </w:rPr>
        <w:t>staff</w:t>
      </w:r>
      <w:r w:rsidRPr="00461649">
        <w:rPr>
          <w:rFonts w:cs="Times New Roman"/>
          <w:iCs/>
          <w:szCs w:val="22"/>
        </w:rPr>
        <w:t xml:space="preserve"> in English and Spanish;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(10)</w:t>
      </w:r>
      <w:r w:rsidRPr="00461649">
        <w:rPr>
          <w:rFonts w:cs="Times New Roman"/>
          <w:iCs/>
          <w:szCs w:val="22"/>
        </w:rPr>
        <w:tab/>
      </w:r>
      <w:proofErr w:type="gramStart"/>
      <w:r w:rsidRPr="00461649">
        <w:rPr>
          <w:rFonts w:cs="Times New Roman"/>
          <w:iCs/>
          <w:szCs w:val="22"/>
        </w:rPr>
        <w:t>a</w:t>
      </w:r>
      <w:proofErr w:type="gramEnd"/>
      <w:r w:rsidRPr="00461649">
        <w:rPr>
          <w:rFonts w:cs="Times New Roman"/>
          <w:iCs/>
          <w:szCs w:val="22"/>
        </w:rPr>
        <w:t xml:space="preserve"> mechanism that ensures that a caller will never receive a busy signal or voice mail when accessing the nurse </w:t>
      </w:r>
      <w:r w:rsidRPr="00461649">
        <w:rPr>
          <w:rFonts w:cs="Times New Roman"/>
          <w:szCs w:val="22"/>
        </w:rPr>
        <w:t>advice</w:t>
      </w:r>
      <w:r w:rsidRPr="00461649">
        <w:rPr>
          <w:rFonts w:cs="Times New Roman"/>
          <w:iCs/>
          <w:szCs w:val="22"/>
        </w:rPr>
        <w:t xml:space="preserve"> line;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lastRenderedPageBreak/>
        <w:tab/>
      </w:r>
      <w:r w:rsidRPr="00461649">
        <w:rPr>
          <w:rFonts w:cs="Times New Roman"/>
          <w:iCs/>
          <w:szCs w:val="22"/>
        </w:rPr>
        <w:tab/>
        <w:t>(11)</w:t>
      </w:r>
      <w:r w:rsidRPr="00461649">
        <w:rPr>
          <w:rFonts w:cs="Times New Roman"/>
          <w:iCs/>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461649">
        <w:rPr>
          <w:rFonts w:cs="Times New Roman"/>
          <w:color w:val="auto"/>
          <w:szCs w:val="22"/>
        </w:rPr>
        <w:t>obstetrics</w:t>
      </w:r>
      <w:r w:rsidRPr="00461649">
        <w:rPr>
          <w:rFonts w:cs="Times New Roman"/>
          <w:iCs/>
          <w:szCs w:val="22"/>
        </w:rPr>
        <w:t xml:space="preserve">/gynecology and general medicine; and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(12)</w:t>
      </w:r>
      <w:r w:rsidRPr="00461649">
        <w:rPr>
          <w:rFonts w:cs="Times New Roman"/>
          <w:iCs/>
          <w:szCs w:val="22"/>
        </w:rPr>
        <w:tab/>
      </w:r>
      <w:proofErr w:type="gramStart"/>
      <w:r w:rsidRPr="00461649">
        <w:rPr>
          <w:rFonts w:cs="Times New Roman"/>
          <w:iCs/>
          <w:szCs w:val="22"/>
        </w:rPr>
        <w:t>the</w:t>
      </w:r>
      <w:proofErr w:type="gramEnd"/>
      <w:r w:rsidRPr="00461649">
        <w:rPr>
          <w:rFonts w:cs="Times New Roman"/>
          <w:iCs/>
          <w:szCs w:val="22"/>
        </w:rPr>
        <w:t xml:space="preserve"> infrastructure in place to allow the telephone network to digitally communicate with the medical </w:t>
      </w:r>
      <w:r w:rsidRPr="00461649">
        <w:rPr>
          <w:rFonts w:cs="Times New Roman"/>
          <w:szCs w:val="22"/>
        </w:rPr>
        <w:t>console</w:t>
      </w:r>
      <w:r w:rsidRPr="00461649">
        <w:rPr>
          <w:rFonts w:cs="Times New Roman"/>
          <w:iCs/>
          <w:szCs w:val="22"/>
        </w:rPr>
        <w:t xml:space="preserve"> for incoming call </w:t>
      </w:r>
      <w:r w:rsidRPr="00461649">
        <w:rPr>
          <w:rFonts w:cs="Times New Roman"/>
          <w:color w:val="auto"/>
          <w:szCs w:val="22"/>
        </w:rPr>
        <w:t>connection</w:t>
      </w:r>
      <w:r w:rsidRPr="00461649">
        <w:rPr>
          <w:rFonts w:cs="Times New Roman"/>
          <w:iCs/>
          <w:szCs w:val="22"/>
        </w:rPr>
        <w:t xml:space="preserve">, call disconnect, and client file access.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emergency </w:t>
      </w:r>
      <w:r w:rsidRPr="00461649">
        <w:rPr>
          <w:rFonts w:cs="Times New Roman"/>
          <w:color w:val="auto"/>
          <w:szCs w:val="22"/>
        </w:rPr>
        <w:t>response</w:t>
      </w:r>
      <w:r w:rsidRPr="00461649">
        <w:rPr>
          <w:rFonts w:cs="Times New Roman"/>
          <w:iCs/>
          <w:szCs w:val="22"/>
        </w:rPr>
        <w:t xml:space="preserve"> </w:t>
      </w:r>
      <w:r w:rsidRPr="00461649">
        <w:rPr>
          <w:rFonts w:cs="Times New Roman"/>
          <w:szCs w:val="22"/>
        </w:rPr>
        <w:t>call</w:t>
      </w:r>
      <w:r w:rsidRPr="00461649">
        <w:rPr>
          <w:rFonts w:cs="Times New Roman"/>
          <w:iCs/>
          <w:szCs w:val="22"/>
        </w:rPr>
        <w:t xml:space="preserve"> center must: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w:t>
      </w:r>
      <w:r w:rsidRPr="00461649">
        <w:rPr>
          <w:rFonts w:cs="Times New Roman"/>
          <w:iCs/>
          <w:szCs w:val="22"/>
        </w:rPr>
        <w:tab/>
      </w:r>
      <w:proofErr w:type="gramStart"/>
      <w:r w:rsidRPr="00461649">
        <w:rPr>
          <w:rFonts w:cs="Times New Roman"/>
          <w:iCs/>
          <w:szCs w:val="22"/>
        </w:rPr>
        <w:t>be</w:t>
      </w:r>
      <w:proofErr w:type="gramEnd"/>
      <w:r w:rsidRPr="00461649">
        <w:rPr>
          <w:rFonts w:cs="Times New Roman"/>
          <w:iCs/>
          <w:szCs w:val="22"/>
        </w:rPr>
        <w:t xml:space="preserve"> open </w:t>
      </w:r>
      <w:r w:rsidRPr="00461649">
        <w:rPr>
          <w:rFonts w:cs="Times New Roman"/>
          <w:color w:val="auto"/>
          <w:szCs w:val="22"/>
        </w:rPr>
        <w:t>twenty</w:t>
      </w:r>
      <w:r w:rsidRPr="00461649">
        <w:rPr>
          <w:rFonts w:cs="Times New Roman"/>
          <w:iCs/>
          <w:szCs w:val="22"/>
        </w:rPr>
        <w:t xml:space="preserve">-four hours a day, three hundred sixty-five days a year;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be</w:t>
      </w:r>
      <w:proofErr w:type="gramEnd"/>
      <w:r w:rsidRPr="00461649">
        <w:rPr>
          <w:rFonts w:cs="Times New Roman"/>
          <w:iCs/>
          <w:szCs w:val="22"/>
        </w:rPr>
        <w:t xml:space="preserve"> located </w:t>
      </w:r>
      <w:r w:rsidRPr="00461649">
        <w:rPr>
          <w:rFonts w:cs="Times New Roman"/>
          <w:szCs w:val="22"/>
        </w:rPr>
        <w:t>in</w:t>
      </w:r>
      <w:r w:rsidRPr="00461649">
        <w:rPr>
          <w:rFonts w:cs="Times New Roman"/>
          <w:iCs/>
          <w:szCs w:val="22"/>
        </w:rPr>
        <w:t xml:space="preserve"> South Carolina;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(3)</w:t>
      </w:r>
      <w:r w:rsidRPr="00461649">
        <w:rPr>
          <w:rFonts w:cs="Times New Roman"/>
          <w:iCs/>
          <w:szCs w:val="22"/>
        </w:rPr>
        <w:tab/>
      </w:r>
      <w:proofErr w:type="gramStart"/>
      <w:r w:rsidRPr="00461649">
        <w:rPr>
          <w:rFonts w:cs="Times New Roman"/>
          <w:iCs/>
          <w:szCs w:val="22"/>
        </w:rPr>
        <w:t>maintain</w:t>
      </w:r>
      <w:proofErr w:type="gramEnd"/>
      <w:r w:rsidRPr="00461649">
        <w:rPr>
          <w:rFonts w:cs="Times New Roman"/>
          <w:iCs/>
          <w:szCs w:val="22"/>
        </w:rPr>
        <w:t xml:space="preserve"> a </w:t>
      </w:r>
      <w:r w:rsidRPr="00461649">
        <w:rPr>
          <w:rFonts w:cs="Times New Roman"/>
          <w:color w:val="auto"/>
          <w:szCs w:val="22"/>
        </w:rPr>
        <w:t>digital</w:t>
      </w:r>
      <w:r w:rsidRPr="00461649">
        <w:rPr>
          <w:rFonts w:cs="Times New Roman"/>
          <w:iCs/>
          <w:szCs w:val="22"/>
        </w:rPr>
        <w:t xml:space="preserve"> receiver capable of processing two-way voice audio using multiple formats.</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Facilities, emergency response and the medical triage center, shall offer all recipients selected by the department unlimited use of services </w:t>
      </w:r>
      <w:r w:rsidRPr="00461649">
        <w:rPr>
          <w:rFonts w:cs="Times New Roman"/>
          <w:color w:val="auto"/>
          <w:szCs w:val="22"/>
        </w:rPr>
        <w:t>provided</w:t>
      </w:r>
      <w:r w:rsidRPr="00461649">
        <w:rPr>
          <w:rFonts w:cs="Times New Roman"/>
          <w:iCs/>
          <w:szCs w:val="22"/>
        </w:rPr>
        <w:t xml:space="preserve"> by the emergency monitoring and medical triage facilities at no additional cost burden to the State.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pilot-testing program must be conducted for the current fiscal year.  The department in developing and administering this program is authorized to take such actions as may be required, including making requests for Medicaid waivers when </w:t>
      </w:r>
      <w:r w:rsidRPr="00461649">
        <w:rPr>
          <w:rFonts w:cs="Times New Roman"/>
          <w:color w:val="auto"/>
          <w:szCs w:val="22"/>
        </w:rPr>
        <w:t>necessary</w:t>
      </w:r>
      <w:r w:rsidRPr="00461649">
        <w:rPr>
          <w:rFonts w:cs="Times New Roman"/>
          <w:iCs/>
          <w:szCs w:val="22"/>
        </w:rPr>
        <w:t xml:space="preserve">. </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 xml:space="preserve">The department, in implementing this program on a pilot-testing basis, also is authorized to contract with a third-party </w:t>
      </w:r>
      <w:r w:rsidRPr="00461649">
        <w:rPr>
          <w:rFonts w:cs="Times New Roman"/>
          <w:szCs w:val="22"/>
        </w:rPr>
        <w:t>provider</w:t>
      </w:r>
      <w:r w:rsidRPr="00461649">
        <w:rPr>
          <w:rFonts w:cs="Times New Roman"/>
          <w:iCs/>
          <w:szCs w:val="22"/>
        </w:rPr>
        <w:t xml:space="preserve"> or vendor to furnish and operate the program or a physician</w:t>
      </w:r>
      <w:r w:rsidRPr="00461649">
        <w:rPr>
          <w:rFonts w:cs="Times New Roman"/>
          <w:szCs w:val="22"/>
        </w:rPr>
        <w:t>'</w:t>
      </w:r>
      <w:r w:rsidRPr="00461649">
        <w:rPr>
          <w:rFonts w:cs="Times New Roman"/>
          <w:iCs/>
          <w:szCs w:val="22"/>
        </w:rPr>
        <w:t xml:space="preserve">s office that provides a similar patient service. </w:t>
      </w:r>
    </w:p>
    <w:p w:rsidR="00C17D14" w:rsidRPr="00461649"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21.47.</w:t>
      </w:r>
      <w:r w:rsidRPr="00461649">
        <w:rPr>
          <w:rFonts w:cs="Times New Roman"/>
          <w:szCs w:val="22"/>
        </w:rPr>
        <w:tab/>
      </w:r>
      <w:r w:rsidR="004D5202" w:rsidRPr="00461649">
        <w:rPr>
          <w:rFonts w:cs="Times New Roman"/>
          <w:b/>
          <w:szCs w:val="22"/>
        </w:rPr>
        <w:t>DELETED</w:t>
      </w:r>
    </w:p>
    <w:p w:rsidR="00624C22" w:rsidRPr="00461649" w:rsidRDefault="00624C22"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21.48.</w:t>
      </w:r>
      <w:r w:rsidRPr="00461649">
        <w:rPr>
          <w:rFonts w:cs="Times New Roman"/>
          <w:b/>
          <w:szCs w:val="22"/>
        </w:rPr>
        <w:tab/>
      </w:r>
      <w:r w:rsidRPr="00461649">
        <w:rPr>
          <w:rFonts w:cs="Times New Roman"/>
          <w:szCs w:val="22"/>
        </w:rPr>
        <w:t>(DHHS: Medicaid Reporting</w:t>
      </w:r>
      <w:proofErr w:type="gramStart"/>
      <w:r w:rsidRPr="00461649">
        <w:rPr>
          <w:rFonts w:cs="Times New Roman"/>
          <w:szCs w:val="22"/>
        </w:rPr>
        <w:t>)  Within</w:t>
      </w:r>
      <w:proofErr w:type="gramEnd"/>
      <w:r w:rsidRPr="00461649">
        <w:rPr>
          <w:rFonts w:cs="Times New Roman"/>
          <w:szCs w:val="22"/>
        </w:rPr>
        <w:t xml:space="preserve"> </w:t>
      </w:r>
      <w:r w:rsidR="00DC58C9">
        <w:rPr>
          <w:rFonts w:cs="Times New Roman"/>
          <w:szCs w:val="22"/>
        </w:rPr>
        <w:t>ninety</w:t>
      </w:r>
      <w:r w:rsidRPr="00461649">
        <w:rPr>
          <w:rFonts w:cs="Times New Roman"/>
          <w:szCs w:val="22"/>
        </w:rPr>
        <w:t xml:space="preserve"> days of the end of each quarter in </w:t>
      </w:r>
      <w:r w:rsidR="00880006">
        <w:rPr>
          <w:rFonts w:cs="Times New Roman"/>
          <w:szCs w:val="22"/>
        </w:rPr>
        <w:t>F</w:t>
      </w:r>
      <w:r w:rsidR="002933B0">
        <w:rPr>
          <w:rFonts w:cs="Times New Roman"/>
          <w:szCs w:val="22"/>
        </w:rPr>
        <w:t>iscal Year</w:t>
      </w:r>
      <w:r w:rsidR="00880006">
        <w:rPr>
          <w:rFonts w:cs="Times New Roman"/>
          <w:szCs w:val="22"/>
        </w:rPr>
        <w:t xml:space="preserve"> </w:t>
      </w:r>
      <w:r w:rsidRPr="00461649">
        <w:rPr>
          <w:rFonts w:cs="Times New Roman"/>
          <w:szCs w:val="22"/>
        </w:rPr>
        <w:t xml:space="preserve">2011-2012,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w:t>
      </w:r>
      <w:r w:rsidRPr="00461649">
        <w:rPr>
          <w:rFonts w:cs="Times New Roman"/>
          <w:szCs w:val="22"/>
        </w:rPr>
        <w:lastRenderedPageBreak/>
        <w:t>the Speaker of the House of Representatives, and be prominently displayed on the department’s website.</w:t>
      </w:r>
    </w:p>
    <w:p w:rsidR="00161408" w:rsidRPr="00461649" w:rsidRDefault="00161408"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b/>
          <w:snapToGrid w:val="0"/>
          <w:szCs w:val="22"/>
        </w:rPr>
        <w:tab/>
        <w:t>21.49.</w:t>
      </w:r>
      <w:r w:rsidRPr="00461649">
        <w:rPr>
          <w:rFonts w:cs="Times New Roman"/>
          <w:b/>
          <w:snapToGrid w:val="0"/>
          <w:szCs w:val="22"/>
        </w:rPr>
        <w:tab/>
      </w:r>
      <w:r w:rsidR="004D5202" w:rsidRPr="00461649">
        <w:rPr>
          <w:rFonts w:cs="Times New Roman"/>
          <w:b/>
          <w:szCs w:val="22"/>
        </w:rPr>
        <w:t>DELETED</w:t>
      </w:r>
    </w:p>
    <w:p w:rsidR="00161408" w:rsidRPr="00461649" w:rsidRDefault="00161408" w:rsidP="00624C2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21.50.</w:t>
      </w:r>
      <w:r w:rsidRPr="00461649">
        <w:rPr>
          <w:rFonts w:cs="Times New Roman"/>
          <w:b/>
          <w:szCs w:val="22"/>
        </w:rPr>
        <w:tab/>
      </w:r>
      <w:r w:rsidR="004D5202" w:rsidRPr="00461649">
        <w:rPr>
          <w:rFonts w:cs="Times New Roman"/>
          <w:b/>
          <w:szCs w:val="22"/>
        </w:rPr>
        <w:t>DELETED</w:t>
      </w:r>
    </w:p>
    <w:p w:rsidR="00161408" w:rsidRPr="00461649" w:rsidRDefault="00660D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iCs/>
          <w:szCs w:val="22"/>
        </w:rPr>
        <w:tab/>
      </w:r>
      <w:r w:rsidRPr="00461649">
        <w:rPr>
          <w:rFonts w:cs="Times New Roman"/>
          <w:b/>
          <w:iCs/>
          <w:szCs w:val="22"/>
        </w:rPr>
        <w:t>21.51.</w:t>
      </w:r>
      <w:r w:rsidRPr="00461649">
        <w:rPr>
          <w:rFonts w:cs="Times New Roman"/>
          <w:iCs/>
          <w:szCs w:val="22"/>
        </w:rPr>
        <w:tab/>
      </w:r>
      <w:r w:rsidR="004D5202" w:rsidRPr="00461649">
        <w:rPr>
          <w:rFonts w:cs="Times New Roman"/>
          <w:b/>
          <w:szCs w:val="22"/>
        </w:rPr>
        <w:t>DELETED</w:t>
      </w:r>
    </w:p>
    <w:p w:rsidR="00BD51C5" w:rsidRDefault="00BD51C5"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D51C5" w:rsidSect="00C113AB">
          <w:headerReference w:type="even" r:id="rId35"/>
          <w:headerReference w:type="default" r:id="rId36"/>
          <w:type w:val="continuous"/>
          <w:pgSz w:w="12240" w:h="15840" w:code="1"/>
          <w:pgMar w:top="1008" w:right="4694" w:bottom="3499" w:left="1224" w:header="1008" w:footer="3499" w:gutter="0"/>
          <w:cols w:space="720"/>
          <w:docGrid w:linePitch="360"/>
        </w:sectPr>
      </w:pPr>
    </w:p>
    <w:p w:rsidR="00660DBD" w:rsidRPr="00461649" w:rsidRDefault="00660DB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EF362D">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center"/>
        <w:rPr>
          <w:rFonts w:cs="Times New Roman"/>
          <w:b/>
          <w:szCs w:val="22"/>
        </w:rPr>
      </w:pPr>
      <w:r w:rsidRPr="00461649">
        <w:rPr>
          <w:rFonts w:cs="Times New Roman"/>
          <w:b/>
          <w:szCs w:val="22"/>
        </w:rPr>
        <w:t>SECTION 22 - J04-DEPARTMENT OF HEALTH AND ENVIRONMENTAL CONTROL</w:t>
      </w:r>
    </w:p>
    <w:p w:rsidR="00A9603B" w:rsidRPr="00461649" w:rsidRDefault="00A9603B" w:rsidP="00756B4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22.1.</w:t>
      </w:r>
      <w:r w:rsidRPr="00461649">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To insure the provision of a reasonably adequate public health program in each county.</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To provide funds to combat special health problems that may exist in certain counties.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To establish and maintain demonstration projects in improved public health methods in one or more counties in the promotion of better public health service throughout the State.</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To encourage and promote local participation in financial support of the county health departments.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 xml:space="preserve">To meet emergency situations </w:t>
      </w:r>
      <w:proofErr w:type="gramStart"/>
      <w:r w:rsidRPr="00461649">
        <w:rPr>
          <w:rFonts w:cs="Times New Roman"/>
          <w:szCs w:val="22"/>
        </w:rPr>
        <w:t>which may arise in local areas.</w:t>
      </w:r>
      <w:proofErr w:type="gramEnd"/>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t>To fit funds available to amounts budgeted when small differences occur.</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provisions of this proviso shall not supersede or suspend the provisions of Section 13</w:t>
      </w:r>
      <w:r w:rsidR="00A6331A" w:rsidRPr="00461649">
        <w:rPr>
          <w:rFonts w:cs="Times New Roman"/>
          <w:szCs w:val="22"/>
        </w:rPr>
        <w:t>-</w:t>
      </w:r>
      <w:r w:rsidRPr="00461649">
        <w:rPr>
          <w:rFonts w:cs="Times New Roman"/>
          <w:szCs w:val="22"/>
        </w:rPr>
        <w:t>7</w:t>
      </w:r>
      <w:r w:rsidR="00A6331A" w:rsidRPr="00461649">
        <w:rPr>
          <w:rFonts w:cs="Times New Roman"/>
          <w:szCs w:val="22"/>
        </w:rPr>
        <w:t>-</w:t>
      </w:r>
      <w:r w:rsidRPr="00461649">
        <w:rPr>
          <w:rFonts w:cs="Times New Roman"/>
          <w:szCs w:val="22"/>
        </w:rPr>
        <w:t>30 of the 1976 Code.</w:t>
      </w:r>
    </w:p>
    <w:p w:rsidR="00A9603B" w:rsidRPr="00461649"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2</w:t>
      </w:r>
      <w:r w:rsidRPr="00461649">
        <w:rPr>
          <w:rFonts w:cs="Times New Roman"/>
          <w:b/>
          <w:szCs w:val="22"/>
        </w:rPr>
        <w:t>.</w:t>
      </w:r>
      <w:r w:rsidRPr="00461649">
        <w:rPr>
          <w:rFonts w:cs="Times New Roman"/>
          <w:szCs w:val="22"/>
        </w:rPr>
        <w:tab/>
        <w:t>(DHEC: County Health Units)</w:t>
      </w:r>
      <w:r w:rsidR="004225BF" w:rsidRPr="00461649">
        <w:rPr>
          <w:rFonts w:cs="Times New Roman"/>
          <w:szCs w:val="22"/>
        </w:rPr>
        <w:t xml:space="preserve"> </w:t>
      </w:r>
      <w:r w:rsidRPr="00461649">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461649">
        <w:rPr>
          <w:rFonts w:cs="Times New Roman"/>
          <w:szCs w:val="22"/>
        </w:rPr>
        <w:t xml:space="preserve"> </w:t>
      </w:r>
      <w:r w:rsidRPr="00461649">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461649"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22.</w:t>
      </w:r>
      <w:r w:rsidR="00CA2BB3" w:rsidRPr="00461649">
        <w:rPr>
          <w:rFonts w:cs="Times New Roman"/>
          <w:b/>
          <w:szCs w:val="22"/>
        </w:rPr>
        <w:t>3</w:t>
      </w:r>
      <w:r w:rsidRPr="00461649">
        <w:rPr>
          <w:rFonts w:cs="Times New Roman"/>
          <w:b/>
          <w:szCs w:val="22"/>
        </w:rPr>
        <w:t>.</w:t>
      </w:r>
      <w:r w:rsidRPr="00461649">
        <w:rPr>
          <w:rFonts w:cs="Times New Roman"/>
          <w:szCs w:val="22"/>
        </w:rPr>
        <w:tab/>
        <w:t>(DHEC: Camp Burnt Gin</w:t>
      </w:r>
      <w:proofErr w:type="gramStart"/>
      <w:r w:rsidRPr="00461649">
        <w:rPr>
          <w:rFonts w:cs="Times New Roman"/>
          <w:szCs w:val="22"/>
        </w:rPr>
        <w:t>)  Private</w:t>
      </w:r>
      <w:proofErr w:type="gramEnd"/>
      <w:r w:rsidRPr="00461649">
        <w:rPr>
          <w:rFonts w:cs="Times New Roman"/>
          <w:szCs w:val="22"/>
        </w:rPr>
        <w:t xml:space="preserve"> donations or contributions for</w:t>
      </w:r>
      <w:r w:rsidR="004225BF" w:rsidRPr="00461649">
        <w:rPr>
          <w:rFonts w:cs="Times New Roman"/>
          <w:szCs w:val="22"/>
        </w:rPr>
        <w:t xml:space="preserve"> </w:t>
      </w:r>
      <w:r w:rsidRPr="00461649">
        <w:rPr>
          <w:rFonts w:cs="Times New Roman"/>
          <w:szCs w:val="22"/>
        </w:rPr>
        <w:t>the operation of Camp Burnt Gin shall be deposited in a restricted account.</w:t>
      </w:r>
      <w:r w:rsidR="004225BF" w:rsidRPr="00461649">
        <w:rPr>
          <w:rFonts w:cs="Times New Roman"/>
          <w:szCs w:val="22"/>
        </w:rPr>
        <w:t xml:space="preserve">  </w:t>
      </w:r>
      <w:r w:rsidRPr="00461649">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4</w:t>
      </w:r>
      <w:r w:rsidRPr="00461649">
        <w:rPr>
          <w:rFonts w:cs="Times New Roman"/>
          <w:b/>
          <w:szCs w:val="22"/>
        </w:rPr>
        <w:t>.</w:t>
      </w:r>
      <w:r w:rsidRPr="00461649">
        <w:rPr>
          <w:rFonts w:cs="Times New Roman"/>
          <w:szCs w:val="22"/>
        </w:rPr>
        <w:tab/>
        <w:t>(DHEC: Children’s Rehabilitative Services</w:t>
      </w:r>
      <w:proofErr w:type="gramStart"/>
      <w:r w:rsidRPr="00461649">
        <w:rPr>
          <w:rFonts w:cs="Times New Roman"/>
          <w:szCs w:val="22"/>
        </w:rPr>
        <w:t>)  The</w:t>
      </w:r>
      <w:proofErr w:type="gramEnd"/>
      <w:r w:rsidRPr="00461649">
        <w:rPr>
          <w:rFonts w:cs="Times New Roman"/>
          <w:szCs w:val="22"/>
        </w:rPr>
        <w:t xml:space="preserv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461649" w:rsidRDefault="006F4F1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22.5.</w:t>
      </w:r>
      <w:r w:rsidRPr="00461649">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461649">
        <w:rPr>
          <w:rFonts w:cs="Times New Roman"/>
          <w:szCs w:val="22"/>
        </w:rPr>
        <w:t xml:space="preserve">, </w:t>
      </w:r>
      <w:r w:rsidRPr="00461649">
        <w:rPr>
          <w:rFonts w:cs="Times New Roman"/>
          <w:szCs w:val="22"/>
        </w:rPr>
        <w:t>$545,449 and the hemophilia assistance program</w:t>
      </w:r>
      <w:r w:rsidR="000E3EAF" w:rsidRPr="00461649">
        <w:rPr>
          <w:rFonts w:cs="Times New Roman"/>
          <w:szCs w:val="22"/>
        </w:rPr>
        <w:t xml:space="preserve">, </w:t>
      </w:r>
      <w:r w:rsidRPr="00461649">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6</w:t>
      </w:r>
      <w:r w:rsidRPr="00461649">
        <w:rPr>
          <w:rFonts w:cs="Times New Roman"/>
          <w:b/>
          <w:szCs w:val="22"/>
        </w:rPr>
        <w:t>.</w:t>
      </w:r>
      <w:r w:rsidRPr="00461649">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7</w:t>
      </w:r>
      <w:r w:rsidRPr="00461649">
        <w:rPr>
          <w:rFonts w:cs="Times New Roman"/>
          <w:b/>
          <w:szCs w:val="22"/>
        </w:rPr>
        <w:t>.</w:t>
      </w:r>
      <w:r w:rsidRPr="00461649">
        <w:rPr>
          <w:rFonts w:cs="Times New Roman"/>
          <w:szCs w:val="22"/>
        </w:rPr>
        <w:tab/>
        <w:t xml:space="preserve">(DHEC: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w:t>
      </w:r>
      <w:r w:rsidRPr="00461649">
        <w:rPr>
          <w:rFonts w:cs="Times New Roman"/>
          <w:szCs w:val="22"/>
        </w:rPr>
        <w:lastRenderedPageBreak/>
        <w:t>of salaries and fringe benefits, a like reduction shall be made in funds appropriated for the operating expenses of the local health department.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8</w:t>
      </w:r>
      <w:r w:rsidRPr="00461649">
        <w:rPr>
          <w:rFonts w:cs="Times New Roman"/>
          <w:b/>
          <w:szCs w:val="22"/>
        </w:rPr>
        <w:t>.</w:t>
      </w:r>
      <w:r w:rsidRPr="00461649">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461649"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22.9.</w:t>
      </w:r>
      <w:r w:rsidRPr="00461649">
        <w:rPr>
          <w:rFonts w:cs="Times New Roman"/>
          <w:szCs w:val="22"/>
        </w:rPr>
        <w:tab/>
        <w:t>(DHEC: Emergency Medical Services</w:t>
      </w:r>
      <w:proofErr w:type="gramStart"/>
      <w:r w:rsidRPr="00461649">
        <w:rPr>
          <w:rFonts w:cs="Times New Roman"/>
          <w:szCs w:val="22"/>
        </w:rPr>
        <w:t>)  Funds</w:t>
      </w:r>
      <w:proofErr w:type="gramEnd"/>
      <w:r w:rsidRPr="00461649">
        <w:rPr>
          <w:rFonts w:cs="Times New Roman"/>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Pr>
          <w:rFonts w:cs="Times New Roman"/>
          <w:szCs w:val="22"/>
        </w:rPr>
        <w:t>eighty-one percent</w:t>
      </w:r>
      <w:r w:rsidRPr="00461649">
        <w:rPr>
          <w:rFonts w:cs="Times New Roman"/>
          <w:szCs w:val="22"/>
        </w:rPr>
        <w:t xml:space="preserve"> of the additional funds appropriated herein, to the EMS Regions at a ratio of </w:t>
      </w:r>
      <w:r w:rsidR="00883821">
        <w:rPr>
          <w:rFonts w:cs="Times New Roman"/>
          <w:szCs w:val="22"/>
        </w:rPr>
        <w:t>twelve percent</w:t>
      </w:r>
      <w:r w:rsidRPr="00461649">
        <w:rPr>
          <w:rFonts w:cs="Times New Roman"/>
          <w:szCs w:val="22"/>
        </w:rPr>
        <w:t xml:space="preserve"> of the additional funds appropriated herein and to the state EMS Office at the ratio of </w:t>
      </w:r>
      <w:r w:rsidR="00883821">
        <w:rPr>
          <w:rFonts w:cs="Times New Roman"/>
          <w:szCs w:val="22"/>
        </w:rPr>
        <w:t>seven percent</w:t>
      </w:r>
      <w:r w:rsidRPr="00461649">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0E3EAF" w:rsidRPr="00461649">
        <w:rPr>
          <w:rFonts w:cs="Times New Roman"/>
          <w:szCs w:val="22"/>
        </w:rPr>
        <w:t xml:space="preserve">, </w:t>
      </w:r>
      <w:r w:rsidRPr="00461649">
        <w:rPr>
          <w:rFonts w:cs="Times New Roman"/>
          <w:szCs w:val="22"/>
        </w:rPr>
        <w:t>$1,234,288,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461649"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22.10.</w:t>
      </w:r>
      <w:r w:rsidRPr="00461649">
        <w:rPr>
          <w:rFonts w:cs="Times New Roman"/>
          <w:szCs w:val="22"/>
        </w:rPr>
        <w:tab/>
        <w:t>(DHEC: Rape Violence Prevention Contract)  Of the amounts appropriated in Rape Violence Prevention</w:t>
      </w:r>
      <w:r w:rsidR="000E3EAF" w:rsidRPr="00461649">
        <w:rPr>
          <w:rFonts w:cs="Times New Roman"/>
          <w:szCs w:val="22"/>
        </w:rPr>
        <w:t xml:space="preserve">, </w:t>
      </w:r>
      <w:r w:rsidRPr="00461649">
        <w:rPr>
          <w:rFonts w:cs="Times New Roman"/>
          <w:szCs w:val="22"/>
        </w:rPr>
        <w:t xml:space="preserve">$403,956 shall be used to support programmatic efforts of the state’s rape crisis centers with distribution of these funds based on the Department of Health and Environmental Control Rape Violence Prevention Program service </w:t>
      </w:r>
      <w:r w:rsidRPr="00461649">
        <w:rPr>
          <w:rFonts w:cs="Times New Roman"/>
          <w:szCs w:val="22"/>
        </w:rPr>
        <w:lastRenderedPageBreak/>
        <w:t xml:space="preserve">standards and each center’s accomplishment of a pre-approved annual action plan.  For Fiscal Year </w:t>
      </w:r>
      <w:r w:rsidR="00A76A1C">
        <w:rPr>
          <w:rFonts w:cs="Times New Roman"/>
          <w:szCs w:val="22"/>
        </w:rPr>
        <w:t>2011-2012</w:t>
      </w:r>
      <w:r w:rsidRPr="00461649">
        <w:rPr>
          <w:rFonts w:cs="Times New Roman"/>
          <w:szCs w:val="22"/>
        </w:rPr>
        <w:t>, the department shall not reduce these contracts below the current funding level.</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11</w:t>
      </w:r>
      <w:r w:rsidRPr="00461649">
        <w:rPr>
          <w:rFonts w:cs="Times New Roman"/>
          <w:b/>
          <w:szCs w:val="22"/>
        </w:rPr>
        <w:t>.</w:t>
      </w:r>
      <w:r w:rsidRPr="00461649">
        <w:rPr>
          <w:rFonts w:cs="Times New Roman"/>
          <w:szCs w:val="22"/>
        </w:rPr>
        <w:tab/>
        <w:t xml:space="preserve">(DHEC: Sickle Cell Blood Sample Analysis)  $16,000 is appropriated in Independent Living for the Sickle Cell </w:t>
      </w:r>
      <w:r w:rsidRPr="00461649">
        <w:rPr>
          <w:rFonts w:cs="Times New Roman"/>
          <w:snapToGrid w:val="0"/>
          <w:szCs w:val="22"/>
        </w:rPr>
        <w:t>Program</w:t>
      </w:r>
      <w:r w:rsidRPr="00461649">
        <w:rPr>
          <w:rFonts w:cs="Times New Roman"/>
          <w:szCs w:val="22"/>
        </w:rPr>
        <w:t xml:space="preserve"> for Blood Sample Analysis and shall be used by the department to analyze blood samples submitted by the four existing regional programs </w:t>
      </w:r>
      <w:r w:rsidR="00A6331A" w:rsidRPr="00461649">
        <w:rPr>
          <w:rFonts w:cs="Times New Roman"/>
          <w:szCs w:val="22"/>
        </w:rPr>
        <w:t>-</w:t>
      </w:r>
      <w:r w:rsidRPr="00461649">
        <w:rPr>
          <w:rFonts w:cs="Times New Roman"/>
          <w:szCs w:val="22"/>
        </w:rPr>
        <w:t xml:space="preserve"> Region I, Barksdale Sickle Cell Anemia Foundation in Spartanburg; Region II, Clark Sickle Cell Anemia Foundation in Columbia; Region III, Committee on Better Racial Assurance </w:t>
      </w:r>
      <w:proofErr w:type="spellStart"/>
      <w:r w:rsidRPr="00461649">
        <w:rPr>
          <w:rFonts w:cs="Times New Roman"/>
          <w:szCs w:val="22"/>
        </w:rPr>
        <w:t>Hemoglobinopathy</w:t>
      </w:r>
      <w:proofErr w:type="spellEnd"/>
      <w:r w:rsidRPr="00461649">
        <w:rPr>
          <w:rFonts w:cs="Times New Roman"/>
          <w:szCs w:val="22"/>
        </w:rPr>
        <w:t xml:space="preserve"> Program in Charleston; and the Orangeburg Area Sickle Cell Anemia Foundation.</w:t>
      </w:r>
    </w:p>
    <w:p w:rsidR="00A9603B" w:rsidRPr="00461649"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22.12.</w:t>
      </w:r>
      <w:r w:rsidRPr="00461649">
        <w:rPr>
          <w:rFonts w:cs="Times New Roman"/>
          <w:szCs w:val="22"/>
        </w:rPr>
        <w:tab/>
        <w:t>(DHEC: Sickle Cell Programs</w:t>
      </w:r>
      <w:proofErr w:type="gramStart"/>
      <w:r w:rsidRPr="00461649">
        <w:rPr>
          <w:rFonts w:cs="Times New Roman"/>
          <w:szCs w:val="22"/>
        </w:rPr>
        <w:t>)  $</w:t>
      </w:r>
      <w:proofErr w:type="gramEnd"/>
      <w:r w:rsidRPr="00461649">
        <w:rPr>
          <w:rFonts w:cs="Times New Roman"/>
          <w:szCs w:val="22"/>
        </w:rPr>
        <w:t>761,233 is appropriated for Sickle Cell program services and shall be apportioned as follows:</w:t>
      </w:r>
    </w:p>
    <w:p w:rsidR="00A9603B" w:rsidRPr="00461649"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r>
      <w:r w:rsidR="004D3AFF">
        <w:rPr>
          <w:rFonts w:cs="Times New Roman"/>
          <w:szCs w:val="22"/>
        </w:rPr>
        <w:t>sixty-seven percent</w:t>
      </w:r>
      <w:r w:rsidRPr="00461649">
        <w:rPr>
          <w:rFonts w:cs="Times New Roman"/>
          <w:szCs w:val="22"/>
        </w:rPr>
        <w:t xml:space="preserve"> is to be divided equitably between the existing Community Based Sickle Cell Programs located in Spartanburg, Columbia, Orangeburg, and Charleston; and</w:t>
      </w:r>
    </w:p>
    <w:p w:rsidR="00A9603B" w:rsidRPr="00461649"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r w:rsidR="004D3AFF">
        <w:rPr>
          <w:rFonts w:cs="Times New Roman"/>
          <w:szCs w:val="22"/>
        </w:rPr>
        <w:t>thirty-three percent</w:t>
      </w:r>
      <w:r w:rsidRPr="00461649">
        <w:rPr>
          <w:rFonts w:cs="Times New Roman"/>
          <w:szCs w:val="22"/>
        </w:rPr>
        <w:t xml:space="preserve"> is for the Community Based Sickle Cell Program at DHEC.</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461649">
        <w:rPr>
          <w:rFonts w:cs="Times New Roman"/>
          <w:szCs w:val="22"/>
        </w:rPr>
        <w:t>-</w:t>
      </w:r>
      <w:r w:rsidRPr="00461649">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461649">
        <w:rPr>
          <w:rFonts w:cs="Times New Roman"/>
          <w:szCs w:val="22"/>
        </w:rPr>
        <w:t xml:space="preserve">  For Fiscal Year </w:t>
      </w:r>
      <w:r w:rsidR="00A76A1C">
        <w:rPr>
          <w:rFonts w:cs="Times New Roman"/>
          <w:szCs w:val="22"/>
        </w:rPr>
        <w:t>2011-2012</w:t>
      </w:r>
      <w:r w:rsidR="00161408" w:rsidRPr="00461649">
        <w:rPr>
          <w:rFonts w:cs="Times New Roman"/>
          <w:szCs w:val="22"/>
        </w:rPr>
        <w:t>, the department shall not reduce these funds below the current funding level.</w:t>
      </w:r>
    </w:p>
    <w:p w:rsidR="00A9603B" w:rsidRPr="00461649"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22.13.</w:t>
      </w:r>
      <w:r w:rsidRPr="00461649">
        <w:rPr>
          <w:rFonts w:cs="Times New Roman"/>
          <w:szCs w:val="22"/>
        </w:rPr>
        <w:tab/>
        <w:t xml:space="preserve">(DHEC: Genetic Services)  The sum </w:t>
      </w:r>
      <w:r w:rsidR="000E3EAF" w:rsidRPr="00461649">
        <w:rPr>
          <w:rFonts w:cs="Times New Roman"/>
          <w:szCs w:val="22"/>
        </w:rPr>
        <w:t xml:space="preserve">of </w:t>
      </w:r>
      <w:r w:rsidR="006F4F1B" w:rsidRPr="00461649">
        <w:rPr>
          <w:rFonts w:cs="Times New Roman"/>
          <w:szCs w:val="22"/>
        </w:rPr>
        <w:t>$104,086</w:t>
      </w:r>
      <w:r w:rsidRPr="00461649">
        <w:rPr>
          <w:rFonts w:cs="Times New Roman"/>
          <w:szCs w:val="22"/>
        </w:rPr>
        <w:t xml:space="preserve"> appearing under the Independent Living program of this act shall be appropriated </w:t>
      </w:r>
      <w:r w:rsidRPr="00461649">
        <w:rPr>
          <w:rFonts w:cs="Times New Roman"/>
          <w:szCs w:val="22"/>
        </w:rPr>
        <w:lastRenderedPageBreak/>
        <w:t xml:space="preserve">to and administered by the Department of Health and Environmental </w:t>
      </w:r>
      <w:r w:rsidRPr="00461649">
        <w:rPr>
          <w:rFonts w:cs="Times New Roman"/>
          <w:snapToGrid w:val="0"/>
          <w:szCs w:val="22"/>
        </w:rPr>
        <w:t>Control</w:t>
      </w:r>
      <w:r w:rsidRPr="00461649">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w:t>
      </w:r>
      <w:proofErr w:type="gramStart"/>
      <w:r w:rsidRPr="00461649">
        <w:rPr>
          <w:rFonts w:cs="Times New Roman"/>
          <w:szCs w:val="22"/>
        </w:rPr>
        <w:t>department,</w:t>
      </w:r>
      <w:proofErr w:type="gramEnd"/>
      <w:r w:rsidRPr="00461649">
        <w:rPr>
          <w:rFonts w:cs="Times New Roman"/>
          <w:szCs w:val="22"/>
        </w:rPr>
        <w:t xml:space="preserve">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14</w:t>
      </w:r>
      <w:r w:rsidRPr="00461649">
        <w:rPr>
          <w:rFonts w:cs="Times New Roman"/>
          <w:b/>
          <w:szCs w:val="22"/>
        </w:rPr>
        <w:t>.</w:t>
      </w:r>
      <w:r w:rsidRPr="00461649">
        <w:rPr>
          <w:rFonts w:cs="Times New Roman"/>
          <w:szCs w:val="22"/>
        </w:rPr>
        <w:tab/>
        <w:t xml:space="preserve">(DHEC: Revenue Carry Forward Authorization)  The Department of Health </w:t>
      </w:r>
      <w:r w:rsidR="008B257C" w:rsidRPr="00461649">
        <w:rPr>
          <w:rFonts w:cs="Times New Roman"/>
          <w:szCs w:val="22"/>
        </w:rPr>
        <w:t>and</w:t>
      </w:r>
      <w:r w:rsidRPr="00461649">
        <w:rPr>
          <w:rFonts w:cs="Times New Roman"/>
          <w:szCs w:val="22"/>
        </w:rPr>
        <w:t xml:space="preserve"> Environmental Control is hereby authorized to collect, expend, and carry forward revenues in the following programs: Sale of Goods (</w:t>
      </w:r>
      <w:r w:rsidRPr="00461649">
        <w:rPr>
          <w:rFonts w:cs="Times New Roman"/>
          <w:snapToGrid w:val="0"/>
          <w:szCs w:val="22"/>
        </w:rPr>
        <w:t>confiscated</w:t>
      </w:r>
      <w:r w:rsidRPr="00461649">
        <w:rPr>
          <w:rFonts w:cs="Times New Roman"/>
          <w:szCs w:val="22"/>
        </w:rPr>
        <w:t xml:space="preserve"> goods, arm patches, etc.), sale of meals at Camp Burnt Gin, sale of publications, brochures, </w:t>
      </w:r>
      <w:r w:rsidRPr="00461649">
        <w:rPr>
          <w:rFonts w:cs="Times New Roman"/>
          <w:bCs/>
          <w:szCs w:val="22"/>
        </w:rPr>
        <w:t xml:space="preserve">Spoil Easement Areas revenue, performance bond forfeiture revenue for restoring damaged critical areas, beach </w:t>
      </w:r>
      <w:proofErr w:type="spellStart"/>
      <w:r w:rsidRPr="00461649">
        <w:rPr>
          <w:rFonts w:cs="Times New Roman"/>
          <w:bCs/>
          <w:szCs w:val="22"/>
        </w:rPr>
        <w:t>renourishment</w:t>
      </w:r>
      <w:proofErr w:type="spellEnd"/>
      <w:r w:rsidRPr="00461649">
        <w:rPr>
          <w:rFonts w:cs="Times New Roman"/>
          <w:bCs/>
          <w:szCs w:val="22"/>
        </w:rPr>
        <w:t xml:space="preserve"> appropriations,</w:t>
      </w:r>
      <w:r w:rsidRPr="00461649">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w:t>
      </w:r>
      <w:proofErr w:type="spellStart"/>
      <w:r w:rsidRPr="00461649">
        <w:rPr>
          <w:rFonts w:cs="Times New Roman"/>
          <w:szCs w:val="22"/>
        </w:rPr>
        <w:t>nonDHEC</w:t>
      </w:r>
      <w:proofErr w:type="spellEnd"/>
      <w:r w:rsidRPr="00461649">
        <w:rPr>
          <w:rFonts w:cs="Times New Roman"/>
          <w:szCs w:val="22"/>
        </w:rPr>
        <w:t xml:space="preserve"> employees.  Any unexpended balance carried forward must be used for the same purpose.</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15</w:t>
      </w:r>
      <w:r w:rsidRPr="00461649">
        <w:rPr>
          <w:rFonts w:cs="Times New Roman"/>
          <w:b/>
          <w:szCs w:val="22"/>
        </w:rPr>
        <w:t>.</w:t>
      </w:r>
      <w:r w:rsidRPr="00461649">
        <w:rPr>
          <w:rFonts w:cs="Times New Roman"/>
          <w:szCs w:val="22"/>
        </w:rPr>
        <w:tab/>
        <w:t>(DHEC: Medicaid Nursing Home Bed Days)  Pursuant to Section 44</w:t>
      </w:r>
      <w:r w:rsidR="00A6331A" w:rsidRPr="00461649">
        <w:rPr>
          <w:rFonts w:cs="Times New Roman"/>
          <w:szCs w:val="22"/>
        </w:rPr>
        <w:t>-</w:t>
      </w:r>
      <w:r w:rsidRPr="00461649">
        <w:rPr>
          <w:rFonts w:cs="Times New Roman"/>
          <w:szCs w:val="22"/>
        </w:rPr>
        <w:t>7</w:t>
      </w:r>
      <w:r w:rsidR="00A6331A" w:rsidRPr="00461649">
        <w:rPr>
          <w:rFonts w:cs="Times New Roman"/>
          <w:szCs w:val="22"/>
        </w:rPr>
        <w:t>-</w:t>
      </w:r>
      <w:r w:rsidRPr="00461649">
        <w:rPr>
          <w:rFonts w:cs="Times New Roman"/>
          <w:szCs w:val="22"/>
        </w:rPr>
        <w:t>84(A) of the 1976 Code, the maximum number of Medicaid patient days for which the Department of Health and Environmental Control is authorized to issue Medicaid nursing home permits is 4,452,015.</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16</w:t>
      </w:r>
      <w:r w:rsidRPr="00461649">
        <w:rPr>
          <w:rFonts w:cs="Times New Roman"/>
          <w:b/>
          <w:szCs w:val="22"/>
        </w:rPr>
        <w:t>.</w:t>
      </w:r>
      <w:r w:rsidRPr="00461649">
        <w:rPr>
          <w:rFonts w:cs="Times New Roman"/>
          <w:szCs w:val="22"/>
        </w:rPr>
        <w:tab/>
        <w:t>(DHEC: Health Licensing Fee</w:t>
      </w:r>
      <w:proofErr w:type="gramStart"/>
      <w:r w:rsidRPr="00461649">
        <w:rPr>
          <w:rFonts w:cs="Times New Roman"/>
          <w:szCs w:val="22"/>
        </w:rPr>
        <w:t>)  Funds</w:t>
      </w:r>
      <w:proofErr w:type="gramEnd"/>
      <w:r w:rsidRPr="00461649">
        <w:rPr>
          <w:rFonts w:cs="Times New Roman"/>
          <w:szCs w:val="22"/>
        </w:rPr>
        <w:t xml:space="preserve"> resulting from an increase in the Health Licensing Fee Schedule shall be retained by the department to fund increased responsibilities of the health licensing programs.  </w:t>
      </w:r>
      <w:r w:rsidRPr="00461649">
        <w:rPr>
          <w:rFonts w:cs="Times New Roman"/>
          <w:snapToGrid w:val="0"/>
          <w:szCs w:val="22"/>
        </w:rPr>
        <w:t>Failure</w:t>
      </w:r>
      <w:r w:rsidRPr="00461649">
        <w:rPr>
          <w:rFonts w:cs="Times New Roman"/>
          <w:szCs w:val="22"/>
        </w:rPr>
        <w:t xml:space="preserve"> to submit a license renewal application or fee to the department by the license expiration date shall result in a late fee of $75 or </w:t>
      </w:r>
      <w:r w:rsidR="004D3AFF">
        <w:rPr>
          <w:rFonts w:cs="Times New Roman"/>
          <w:szCs w:val="22"/>
        </w:rPr>
        <w:t>twenty-five percent</w:t>
      </w:r>
      <w:r w:rsidRPr="00461649">
        <w:rPr>
          <w:rFonts w:cs="Times New Roman"/>
          <w:szCs w:val="22"/>
        </w:rPr>
        <w:t xml:space="preserve"> of the licensing fee amount, whichever is greater, in addition to the licensing fee.  Continual failure to submit completed and accurate renewal applications and/or fees by the time </w:t>
      </w:r>
      <w:r w:rsidRPr="00461649">
        <w:rPr>
          <w:rFonts w:cs="Times New Roman"/>
          <w:szCs w:val="22"/>
        </w:rPr>
        <w:lastRenderedPageBreak/>
        <w:t>period specified by the department shall result in enforcement actions.  The department may waive any or all of the assessed late fees in extenuating circumstances, as long as it is with public knowledge.</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17</w:t>
      </w:r>
      <w:r w:rsidRPr="00461649">
        <w:rPr>
          <w:rFonts w:cs="Times New Roman"/>
          <w:b/>
          <w:szCs w:val="22"/>
        </w:rPr>
        <w:t>.</w:t>
      </w:r>
      <w:r w:rsidRPr="00461649">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18</w:t>
      </w:r>
      <w:r w:rsidRPr="00461649">
        <w:rPr>
          <w:rFonts w:cs="Times New Roman"/>
          <w:b/>
          <w:szCs w:val="22"/>
        </w:rPr>
        <w:t>.</w:t>
      </w:r>
      <w:r w:rsidRPr="00461649">
        <w:rPr>
          <w:rFonts w:cs="Times New Roman"/>
          <w:szCs w:val="22"/>
        </w:rPr>
        <w:tab/>
        <w:t xml:space="preserve">(DHEC: Nursing Home Medicaid Bed Day Permit)  When transfer of a Medicaid patient from a nursing home is </w:t>
      </w:r>
      <w:r w:rsidRPr="00461649">
        <w:rPr>
          <w:rFonts w:cs="Times New Roman"/>
          <w:snapToGrid w:val="0"/>
          <w:szCs w:val="22"/>
        </w:rPr>
        <w:t>necessary</w:t>
      </w:r>
      <w:r w:rsidRPr="00461649">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19</w:t>
      </w:r>
      <w:r w:rsidRPr="00461649">
        <w:rPr>
          <w:rFonts w:cs="Times New Roman"/>
          <w:b/>
          <w:szCs w:val="22"/>
        </w:rPr>
        <w:t>.</w:t>
      </w:r>
      <w:r w:rsidRPr="00461649">
        <w:rPr>
          <w:rFonts w:cs="Times New Roman"/>
          <w:szCs w:val="22"/>
        </w:rPr>
        <w:tab/>
        <w:t>(DHEC: Mineral Sets Revenue</w:t>
      </w:r>
      <w:proofErr w:type="gramStart"/>
      <w:r w:rsidRPr="00461649">
        <w:rPr>
          <w:rFonts w:cs="Times New Roman"/>
          <w:szCs w:val="22"/>
        </w:rPr>
        <w:t>)  The</w:t>
      </w:r>
      <w:proofErr w:type="gramEnd"/>
      <w:r w:rsidRPr="00461649">
        <w:rPr>
          <w:rFonts w:cs="Times New Roman"/>
          <w:szCs w:val="22"/>
        </w:rPr>
        <w:t xml:space="preserv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20</w:t>
      </w:r>
      <w:r w:rsidRPr="00461649">
        <w:rPr>
          <w:rFonts w:cs="Times New Roman"/>
          <w:b/>
          <w:szCs w:val="22"/>
        </w:rPr>
        <w:t>.</w:t>
      </w:r>
      <w:r w:rsidRPr="00461649">
        <w:rPr>
          <w:rFonts w:cs="Times New Roman"/>
          <w:szCs w:val="22"/>
        </w:rPr>
        <w:tab/>
        <w:t xml:space="preserve">(DHEC: Spoil Easement Areas Revenue)  The department is authorized to collect, retain and expend funds </w:t>
      </w:r>
      <w:r w:rsidRPr="00461649">
        <w:rPr>
          <w:rFonts w:cs="Times New Roman"/>
          <w:snapToGrid w:val="0"/>
          <w:szCs w:val="22"/>
        </w:rPr>
        <w:t>received</w:t>
      </w:r>
      <w:r w:rsidRPr="00461649">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21</w:t>
      </w:r>
      <w:r w:rsidRPr="00461649">
        <w:rPr>
          <w:rFonts w:cs="Times New Roman"/>
          <w:b/>
          <w:szCs w:val="22"/>
        </w:rPr>
        <w:t>.</w:t>
      </w:r>
      <w:r w:rsidRPr="00461649">
        <w:rPr>
          <w:rFonts w:cs="Times New Roman"/>
          <w:szCs w:val="22"/>
        </w:rPr>
        <w:tab/>
        <w:t>(DHEC: Per Visit Rate</w:t>
      </w:r>
      <w:proofErr w:type="gramStart"/>
      <w:r w:rsidRPr="00461649">
        <w:rPr>
          <w:rFonts w:cs="Times New Roman"/>
          <w:szCs w:val="22"/>
        </w:rPr>
        <w:t>)  The</w:t>
      </w:r>
      <w:proofErr w:type="gramEnd"/>
      <w:r w:rsidRPr="00461649">
        <w:rPr>
          <w:rFonts w:cs="Times New Roman"/>
          <w:szCs w:val="22"/>
        </w:rPr>
        <w:t xml:space="preserve"> SC DHEC is authorized to compensate nonpermanent, part</w:t>
      </w:r>
      <w:r w:rsidR="00A6331A" w:rsidRPr="00461649">
        <w:rPr>
          <w:rFonts w:cs="Times New Roman"/>
          <w:szCs w:val="22"/>
        </w:rPr>
        <w:t>-</w:t>
      </w:r>
      <w:r w:rsidRPr="00461649">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461649">
        <w:rPr>
          <w:rFonts w:cs="Times New Roman"/>
          <w:szCs w:val="22"/>
        </w:rPr>
        <w:t>The per</w:t>
      </w:r>
      <w:proofErr w:type="gramEnd"/>
      <w:r w:rsidRPr="00461649">
        <w:rPr>
          <w:rFonts w:cs="Times New Roman"/>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22.</w:t>
      </w:r>
      <w:r w:rsidR="00CA2BB3" w:rsidRPr="00461649">
        <w:rPr>
          <w:rFonts w:cs="Times New Roman"/>
          <w:b/>
          <w:szCs w:val="22"/>
        </w:rPr>
        <w:t>22</w:t>
      </w:r>
      <w:r w:rsidRPr="00461649">
        <w:rPr>
          <w:rFonts w:cs="Times New Roman"/>
          <w:b/>
          <w:szCs w:val="22"/>
        </w:rPr>
        <w:t>.</w:t>
      </w:r>
      <w:r w:rsidRPr="00461649">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461649">
        <w:rPr>
          <w:rFonts w:cs="Times New Roman"/>
          <w:snapToGrid w:val="0"/>
          <w:szCs w:val="22"/>
        </w:rPr>
        <w:t>patient</w:t>
      </w:r>
      <w:r w:rsidRPr="00461649">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461649"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23</w:t>
      </w:r>
      <w:r w:rsidRPr="00461649">
        <w:rPr>
          <w:rFonts w:cs="Times New Roman"/>
          <w:b/>
          <w:szCs w:val="22"/>
        </w:rPr>
        <w:t>.</w:t>
      </w:r>
      <w:r w:rsidRPr="00461649">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w:t>
      </w:r>
      <w:r w:rsidR="00CA2BB3" w:rsidRPr="00461649">
        <w:rPr>
          <w:rFonts w:cs="Times New Roman"/>
          <w:b/>
          <w:szCs w:val="22"/>
        </w:rPr>
        <w:t>24</w:t>
      </w:r>
      <w:r w:rsidRPr="00461649">
        <w:rPr>
          <w:rFonts w:cs="Times New Roman"/>
          <w:b/>
          <w:szCs w:val="22"/>
        </w:rPr>
        <w:t>.</w:t>
      </w:r>
      <w:r w:rsidRPr="00461649">
        <w:rPr>
          <w:rFonts w:cs="Times New Roman"/>
          <w:szCs w:val="22"/>
        </w:rPr>
        <w:tab/>
        <w:t>(DHEC: Permitted Site Fund)  The South Carolina Department of Health and Environmental Control may expend funds as necessary from the permitted site fund established pursuant to Section 44</w:t>
      </w:r>
      <w:r w:rsidR="00A6331A" w:rsidRPr="00461649">
        <w:rPr>
          <w:rFonts w:cs="Times New Roman"/>
          <w:szCs w:val="22"/>
        </w:rPr>
        <w:t>-</w:t>
      </w:r>
      <w:r w:rsidRPr="00461649">
        <w:rPr>
          <w:rFonts w:cs="Times New Roman"/>
          <w:szCs w:val="22"/>
        </w:rPr>
        <w:t>56</w:t>
      </w:r>
      <w:r w:rsidR="00A6331A" w:rsidRPr="00461649">
        <w:rPr>
          <w:rFonts w:cs="Times New Roman"/>
          <w:szCs w:val="22"/>
        </w:rPr>
        <w:t>-</w:t>
      </w:r>
      <w:r w:rsidRPr="00461649">
        <w:rPr>
          <w:rFonts w:cs="Times New Roman"/>
          <w:szCs w:val="22"/>
        </w:rPr>
        <w:t>160(B)(1), for legal services related to environmental response, regulatory, and enforcement matters, including administrative proceedings and actions in state and all federal courts.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w:t>
      </w:r>
      <w:r w:rsidR="00CA2BB3" w:rsidRPr="00461649">
        <w:rPr>
          <w:rFonts w:cs="Times New Roman"/>
          <w:b/>
          <w:szCs w:val="22"/>
        </w:rPr>
        <w:t>25</w:t>
      </w:r>
      <w:r w:rsidRPr="00461649">
        <w:rPr>
          <w:rFonts w:cs="Times New Roman"/>
          <w:b/>
          <w:szCs w:val="22"/>
        </w:rPr>
        <w:t>.</w:t>
      </w:r>
      <w:r w:rsidRPr="00461649">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zCs w:val="22"/>
        </w:rPr>
        <w:t>22.</w:t>
      </w:r>
      <w:r w:rsidR="00CA2BB3" w:rsidRPr="00461649">
        <w:rPr>
          <w:rFonts w:cs="Times New Roman"/>
          <w:b/>
          <w:szCs w:val="22"/>
        </w:rPr>
        <w:t>26</w:t>
      </w:r>
      <w:r w:rsidRPr="00461649">
        <w:rPr>
          <w:rFonts w:cs="Times New Roman"/>
          <w:b/>
          <w:szCs w:val="22"/>
        </w:rPr>
        <w:t>.</w:t>
      </w:r>
      <w:r w:rsidRPr="00461649">
        <w:rPr>
          <w:rFonts w:cs="Times New Roman"/>
          <w:b/>
          <w:szCs w:val="22"/>
        </w:rPr>
        <w:tab/>
      </w:r>
      <w:r w:rsidRPr="00461649">
        <w:rPr>
          <w:rFonts w:cs="Times New Roman"/>
          <w:szCs w:val="22"/>
        </w:rPr>
        <w:t>(DHEC: Head Lice</w:t>
      </w:r>
      <w:proofErr w:type="gramStart"/>
      <w:r w:rsidRPr="00461649">
        <w:rPr>
          <w:rFonts w:cs="Times New Roman"/>
          <w:szCs w:val="22"/>
        </w:rPr>
        <w:t>)</w:t>
      </w:r>
      <w:r w:rsidR="00E139E1" w:rsidRPr="00461649">
        <w:rPr>
          <w:rFonts w:cs="Times New Roman"/>
          <w:szCs w:val="22"/>
        </w:rPr>
        <w:t xml:space="preserve"> </w:t>
      </w:r>
      <w:r w:rsidRPr="00461649">
        <w:rPr>
          <w:rFonts w:cs="Times New Roman"/>
          <w:szCs w:val="22"/>
        </w:rPr>
        <w:t xml:space="preserve"> The</w:t>
      </w:r>
      <w:proofErr w:type="gramEnd"/>
      <w:r w:rsidRPr="00461649">
        <w:rPr>
          <w:rFonts w:cs="Times New Roman"/>
          <w:szCs w:val="22"/>
        </w:rPr>
        <w:t xml:space="preserve"> Department of Health and Environmental Control is authorized to expend $200,000 in other fund accounts in order to fund the head lice program statewide.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27</w:t>
      </w:r>
      <w:r w:rsidRPr="00461649">
        <w:rPr>
          <w:rFonts w:cs="Times New Roman"/>
          <w:b/>
          <w:bCs/>
          <w:szCs w:val="22"/>
        </w:rPr>
        <w:t>.</w:t>
      </w:r>
      <w:r w:rsidRPr="00461649">
        <w:rPr>
          <w:rFonts w:cs="Times New Roman"/>
          <w:b/>
          <w:bCs/>
          <w:szCs w:val="22"/>
        </w:rPr>
        <w:tab/>
      </w:r>
      <w:r w:rsidRPr="00461649">
        <w:rPr>
          <w:rFonts w:cs="Times New Roman"/>
          <w:szCs w:val="22"/>
        </w:rPr>
        <w:t>(DHEC: Shift Increased Funds</w:t>
      </w:r>
      <w:proofErr w:type="gramStart"/>
      <w:r w:rsidRPr="00461649">
        <w:rPr>
          <w:rFonts w:cs="Times New Roman"/>
          <w:szCs w:val="22"/>
        </w:rPr>
        <w:t>)  The</w:t>
      </w:r>
      <w:proofErr w:type="gramEnd"/>
      <w:r w:rsidRPr="00461649">
        <w:rPr>
          <w:rFonts w:cs="Times New Roman"/>
          <w:szCs w:val="22"/>
        </w:rPr>
        <w:t xml:space="preserve"> Director is authorized to shift increased appropriated funds in this act to offset shortfalls in other critical program areas.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28</w:t>
      </w:r>
      <w:r w:rsidRPr="00461649">
        <w:rPr>
          <w:rFonts w:cs="Times New Roman"/>
          <w:b/>
          <w:bCs/>
          <w:szCs w:val="22"/>
        </w:rPr>
        <w:t>.</w:t>
      </w:r>
      <w:r w:rsidRPr="00461649">
        <w:rPr>
          <w:rFonts w:cs="Times New Roman"/>
          <w:szCs w:val="22"/>
        </w:rPr>
        <w:tab/>
        <w:t>(DHEC: Health Licensing Monetary Penalties</w:t>
      </w:r>
      <w:proofErr w:type="gramStart"/>
      <w:r w:rsidRPr="00461649">
        <w:rPr>
          <w:rFonts w:cs="Times New Roman"/>
          <w:szCs w:val="22"/>
        </w:rPr>
        <w:t>)  In</w:t>
      </w:r>
      <w:proofErr w:type="gramEnd"/>
      <w:r w:rsidRPr="00461649">
        <w:rPr>
          <w:rFonts w:cs="Times New Roman"/>
          <w:szCs w:val="22"/>
        </w:rPr>
        <w:t xml:space="preserve">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29</w:t>
      </w:r>
      <w:r w:rsidRPr="00461649">
        <w:rPr>
          <w:rFonts w:cs="Times New Roman"/>
          <w:b/>
          <w:bCs/>
          <w:szCs w:val="22"/>
        </w:rPr>
        <w:t>.</w:t>
      </w:r>
      <w:r w:rsidRPr="00461649">
        <w:rPr>
          <w:rFonts w:cs="Times New Roman"/>
          <w:szCs w:val="22"/>
        </w:rPr>
        <w:tab/>
        <w:t>(DHEC: Health Facility Monetary Penalties</w:t>
      </w:r>
      <w:proofErr w:type="gramStart"/>
      <w:r w:rsidRPr="00461649">
        <w:rPr>
          <w:rFonts w:cs="Times New Roman"/>
          <w:szCs w:val="22"/>
        </w:rPr>
        <w:t>)  In</w:t>
      </w:r>
      <w:proofErr w:type="gramEnd"/>
      <w:r w:rsidRPr="00461649">
        <w:rPr>
          <w:rFonts w:cs="Times New Roman"/>
          <w:szCs w:val="22"/>
        </w:rPr>
        <w:t xml:space="preserve">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22.</w:t>
      </w:r>
      <w:r w:rsidR="00CA2BB3" w:rsidRPr="00461649">
        <w:rPr>
          <w:rFonts w:cs="Times New Roman"/>
          <w:b/>
          <w:szCs w:val="22"/>
        </w:rPr>
        <w:t>30</w:t>
      </w:r>
      <w:r w:rsidRPr="00461649">
        <w:rPr>
          <w:rFonts w:cs="Times New Roman"/>
          <w:b/>
          <w:szCs w:val="22"/>
        </w:rPr>
        <w:t>.</w:t>
      </w:r>
      <w:r w:rsidRPr="00461649">
        <w:rPr>
          <w:rFonts w:cs="Times New Roman"/>
          <w:b/>
          <w:szCs w:val="22"/>
        </w:rPr>
        <w:tab/>
      </w:r>
      <w:r w:rsidRPr="00461649">
        <w:rPr>
          <w:rFonts w:cs="Times New Roman"/>
          <w:bCs/>
          <w:szCs w:val="22"/>
        </w:rPr>
        <w:t>(</w:t>
      </w:r>
      <w:r w:rsidRPr="00461649">
        <w:rPr>
          <w:rFonts w:cs="Times New Roman"/>
          <w:szCs w:val="22"/>
        </w:rPr>
        <w:t>DHEC: Radiological Health Monetary Penalties</w:t>
      </w:r>
      <w:proofErr w:type="gramStart"/>
      <w:r w:rsidRPr="00461649">
        <w:rPr>
          <w:rFonts w:cs="Times New Roman"/>
          <w:szCs w:val="22"/>
        </w:rPr>
        <w:t>)  In</w:t>
      </w:r>
      <w:proofErr w:type="gramEnd"/>
      <w:r w:rsidRPr="00461649">
        <w:rPr>
          <w:rFonts w:cs="Times New Roman"/>
          <w:szCs w:val="22"/>
        </w:rPr>
        <w:t xml:space="preserve">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31</w:t>
      </w:r>
      <w:r w:rsidRPr="00461649">
        <w:rPr>
          <w:rFonts w:cs="Times New Roman"/>
          <w:b/>
          <w:bCs/>
          <w:szCs w:val="22"/>
        </w:rPr>
        <w:t>.</w:t>
      </w:r>
      <w:r w:rsidRPr="00461649">
        <w:rPr>
          <w:rFonts w:cs="Times New Roman"/>
          <w:szCs w:val="22"/>
        </w:rPr>
        <w:tab/>
        <w:t>(DHEC: Prohibit Use of Funds</w:t>
      </w:r>
      <w:proofErr w:type="gramStart"/>
      <w:r w:rsidRPr="00461649">
        <w:rPr>
          <w:rFonts w:cs="Times New Roman"/>
          <w:szCs w:val="22"/>
        </w:rPr>
        <w:t>)  The</w:t>
      </w:r>
      <w:proofErr w:type="gramEnd"/>
      <w:r w:rsidRPr="00461649">
        <w:rPr>
          <w:rFonts w:cs="Times New Roman"/>
          <w:szCs w:val="22"/>
        </w:rPr>
        <w:t xml:space="preserve"> Department of Health and Environmental Control must not use any state appropriated funds to terminate a pregnancy or induce a miscarriage by chemical means.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32</w:t>
      </w:r>
      <w:r w:rsidRPr="00461649">
        <w:rPr>
          <w:rFonts w:cs="Times New Roman"/>
          <w:b/>
          <w:bCs/>
          <w:szCs w:val="22"/>
        </w:rPr>
        <w:t>.</w:t>
      </w:r>
      <w:r w:rsidRPr="00461649">
        <w:rPr>
          <w:rFonts w:cs="Times New Roman"/>
          <w:b/>
          <w:bCs/>
          <w:szCs w:val="22"/>
        </w:rPr>
        <w:tab/>
      </w:r>
      <w:r w:rsidRPr="00461649">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22.</w:t>
      </w:r>
      <w:r w:rsidR="00CA2BB3" w:rsidRPr="00461649">
        <w:rPr>
          <w:rFonts w:cs="Times New Roman"/>
          <w:b/>
          <w:bCs/>
          <w:szCs w:val="22"/>
        </w:rPr>
        <w:t>33</w:t>
      </w:r>
      <w:r w:rsidRPr="00461649">
        <w:rPr>
          <w:rFonts w:cs="Times New Roman"/>
          <w:b/>
          <w:bCs/>
          <w:szCs w:val="22"/>
        </w:rPr>
        <w:t>.</w:t>
      </w:r>
      <w:r w:rsidRPr="00461649">
        <w:rPr>
          <w:rFonts w:cs="Times New Roman"/>
          <w:szCs w:val="22"/>
        </w:rPr>
        <w:tab/>
        <w:t>(DHEC: Compensatory Payment</w:t>
      </w:r>
      <w:proofErr w:type="gramStart"/>
      <w:r w:rsidRPr="00461649">
        <w:rPr>
          <w:rFonts w:cs="Times New Roman"/>
          <w:szCs w:val="22"/>
        </w:rPr>
        <w:t>)  In</w:t>
      </w:r>
      <w:proofErr w:type="gramEnd"/>
      <w:r w:rsidRPr="00461649">
        <w:rPr>
          <w:rFonts w:cs="Times New Roman"/>
          <w:szCs w:val="22"/>
        </w:rPr>
        <w:t xml:space="preserve"> the event the President of the United States has declared a state of emergency or the Governor </w:t>
      </w:r>
      <w:r w:rsidRPr="00461649">
        <w:rPr>
          <w:rFonts w:cs="Times New Roman"/>
          <w:szCs w:val="22"/>
        </w:rPr>
        <w:lastRenderedPageBreak/>
        <w:t>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461649" w:rsidRDefault="003632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22.34.</w:t>
      </w:r>
      <w:r w:rsidRPr="00461649">
        <w:rPr>
          <w:rFonts w:cs="Times New Roman"/>
          <w:bCs/>
          <w:szCs w:val="22"/>
        </w:rPr>
        <w:tab/>
        <w:t xml:space="preserve">(DHEC: Beach </w:t>
      </w:r>
      <w:proofErr w:type="spellStart"/>
      <w:r w:rsidRPr="00461649">
        <w:rPr>
          <w:rFonts w:cs="Times New Roman"/>
          <w:bCs/>
          <w:szCs w:val="22"/>
        </w:rPr>
        <w:t>Renourishment</w:t>
      </w:r>
      <w:proofErr w:type="spellEnd"/>
      <w:r w:rsidRPr="00461649">
        <w:rPr>
          <w:rFonts w:cs="Times New Roman"/>
          <w:bCs/>
          <w:szCs w:val="22"/>
        </w:rPr>
        <w:t xml:space="preserve"> and Monitoring and Coastal Access Improvement</w:t>
      </w:r>
      <w:proofErr w:type="gramStart"/>
      <w:r w:rsidRPr="00461649">
        <w:rPr>
          <w:rFonts w:cs="Times New Roman"/>
          <w:bCs/>
          <w:szCs w:val="22"/>
        </w:rPr>
        <w:t>)  Beach</w:t>
      </w:r>
      <w:proofErr w:type="gramEnd"/>
      <w:r w:rsidRPr="00461649">
        <w:rPr>
          <w:rFonts w:cs="Times New Roman"/>
          <w:bCs/>
          <w:szCs w:val="22"/>
        </w:rPr>
        <w:t xml:space="preserve"> </w:t>
      </w:r>
      <w:proofErr w:type="spellStart"/>
      <w:r w:rsidRPr="00461649">
        <w:rPr>
          <w:rFonts w:cs="Times New Roman"/>
          <w:bCs/>
          <w:szCs w:val="22"/>
        </w:rPr>
        <w:t>renourishment</w:t>
      </w:r>
      <w:proofErr w:type="spellEnd"/>
      <w:r w:rsidRPr="00461649">
        <w:rPr>
          <w:rFonts w:cs="Times New Roman"/>
          <w:bCs/>
          <w:szCs w:val="22"/>
        </w:rPr>
        <w:t xml:space="preserve"> activities are suspended for the current fiscal year.  Funds allocated for beach </w:t>
      </w:r>
      <w:proofErr w:type="spellStart"/>
      <w:r w:rsidRPr="00461649">
        <w:rPr>
          <w:rFonts w:cs="Times New Roman"/>
          <w:bCs/>
          <w:szCs w:val="22"/>
        </w:rPr>
        <w:t>renourishment</w:t>
      </w:r>
      <w:proofErr w:type="spellEnd"/>
      <w:r w:rsidRPr="00461649">
        <w:rPr>
          <w:rFonts w:cs="Times New Roman"/>
          <w:bCs/>
          <w:szCs w:val="22"/>
        </w:rPr>
        <w:t xml:space="preserve"> may be spent for coastal access improvement and shall be spent in accordance with all required state and federal permits and certifications.  If state funds are made available from any general revenue, capital, surplus or bond funding appropriated to the department for beach </w:t>
      </w:r>
      <w:proofErr w:type="spellStart"/>
      <w:r w:rsidRPr="00461649">
        <w:rPr>
          <w:rFonts w:cs="Times New Roman"/>
          <w:bCs/>
          <w:szCs w:val="22"/>
        </w:rPr>
        <w:t>renourishment</w:t>
      </w:r>
      <w:proofErr w:type="spellEnd"/>
      <w:r w:rsidRPr="00461649">
        <w:rPr>
          <w:rFonts w:cs="Times New Roman"/>
          <w:bCs/>
          <w:szCs w:val="22"/>
        </w:rPr>
        <w:t xml:space="preserve"> and maintenance, the department shall be able to expend not more than $100,000 of these funds annually to support annual beach profile monitoring coast wide to enable the department to determine erosion rates and to identify priority areas needing </w:t>
      </w:r>
      <w:proofErr w:type="spellStart"/>
      <w:r w:rsidRPr="00461649">
        <w:rPr>
          <w:rFonts w:cs="Times New Roman"/>
          <w:bCs/>
          <w:szCs w:val="22"/>
        </w:rPr>
        <w:t>renourishment</w:t>
      </w:r>
      <w:proofErr w:type="spellEnd"/>
      <w:r w:rsidRPr="00461649">
        <w:rPr>
          <w:rFonts w:cs="Times New Roman"/>
          <w:bCs/>
          <w:szCs w:val="22"/>
        </w:rPr>
        <w:t xml:space="preserve"> and </w:t>
      </w:r>
      <w:r w:rsidRPr="00461649">
        <w:rPr>
          <w:rFonts w:cs="Times New Roman"/>
          <w:szCs w:val="22"/>
        </w:rPr>
        <w:t>maintenance</w:t>
      </w:r>
      <w:r w:rsidRPr="00461649">
        <w:rPr>
          <w:rFonts w:cs="Times New Roman"/>
          <w:bCs/>
          <w:szCs w:val="22"/>
        </w:rPr>
        <w:t xml:space="preserve"> to mitigate erosion and storm damage potential.  Appropriations for beach </w:t>
      </w:r>
      <w:proofErr w:type="spellStart"/>
      <w:r w:rsidRPr="00461649">
        <w:rPr>
          <w:rFonts w:cs="Times New Roman"/>
          <w:bCs/>
          <w:szCs w:val="22"/>
        </w:rPr>
        <w:t>renourishment</w:t>
      </w:r>
      <w:proofErr w:type="spellEnd"/>
      <w:r w:rsidRPr="00461649">
        <w:rPr>
          <w:rFonts w:cs="Times New Roman"/>
          <w:bCs/>
          <w:szCs w:val="22"/>
        </w:rPr>
        <w:t xml:space="preserve"> projects that are certified by the department as excess may </w:t>
      </w:r>
      <w:r w:rsidR="000E3EAF" w:rsidRPr="00461649">
        <w:rPr>
          <w:rFonts w:cs="Times New Roman"/>
          <w:bCs/>
          <w:szCs w:val="22"/>
        </w:rPr>
        <w:t xml:space="preserve">be </w:t>
      </w:r>
      <w:r w:rsidRPr="00461649">
        <w:rPr>
          <w:rFonts w:cs="Times New Roman"/>
          <w:bCs/>
          <w:szCs w:val="22"/>
        </w:rPr>
        <w:t>spent for coastal access improvement.</w:t>
      </w:r>
    </w:p>
    <w:p w:rsidR="00A9603B" w:rsidRPr="00461649"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22.35.</w:t>
      </w:r>
      <w:r w:rsidRPr="00461649">
        <w:rPr>
          <w:rFonts w:cs="Times New Roman"/>
          <w:szCs w:val="22"/>
        </w:rPr>
        <w:tab/>
        <w:t>(DHEC: South Carolina State Trauma Care Fund)  Of the funds appropriated to the South Carolina State Trauma Care Fund</w:t>
      </w:r>
      <w:r w:rsidR="000E3EAF" w:rsidRPr="00461649">
        <w:rPr>
          <w:rFonts w:cs="Times New Roman"/>
          <w:szCs w:val="22"/>
        </w:rPr>
        <w:t xml:space="preserve">, </w:t>
      </w:r>
      <w:r w:rsidR="006F4F1B" w:rsidRPr="00461649">
        <w:rPr>
          <w:rFonts w:cs="Times New Roman"/>
          <w:szCs w:val="22"/>
        </w:rPr>
        <w:t>$2,268,885</w:t>
      </w:r>
      <w:r w:rsidRPr="00461649">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Pr>
          <w:rFonts w:cs="Times New Roman"/>
          <w:szCs w:val="22"/>
        </w:rPr>
        <w:t>seventy-six and one half percent</w:t>
      </w:r>
      <w:r w:rsidRPr="00461649">
        <w:rPr>
          <w:rFonts w:cs="Times New Roman"/>
          <w:szCs w:val="22"/>
        </w:rPr>
        <w:t xml:space="preserve"> disbursed to hospitals and trauma physician fees, </w:t>
      </w:r>
      <w:r w:rsidR="00D70BBC">
        <w:rPr>
          <w:rFonts w:cs="Times New Roman"/>
          <w:szCs w:val="22"/>
        </w:rPr>
        <w:t>sixteen percent</w:t>
      </w:r>
      <w:r w:rsidRPr="00461649">
        <w:rPr>
          <w:rFonts w:cs="Times New Roman"/>
          <w:szCs w:val="22"/>
        </w:rPr>
        <w:t xml:space="preserve"> of the </w:t>
      </w:r>
      <w:proofErr w:type="spellStart"/>
      <w:r w:rsidR="00D70BBC">
        <w:rPr>
          <w:rFonts w:cs="Times New Roman"/>
          <w:szCs w:val="22"/>
        </w:rPr>
        <w:t>twenty</w:t>
      </w:r>
      <w:r w:rsidR="00D70BBC">
        <w:rPr>
          <w:rFonts w:cs="Times New Roman"/>
          <w:szCs w:val="22"/>
        </w:rPr>
        <w:noBreakHyphen/>
        <w:t>one</w:t>
      </w:r>
      <w:proofErr w:type="spellEnd"/>
      <w:r w:rsidR="00D70BBC">
        <w:rPr>
          <w:rFonts w:cs="Times New Roman"/>
          <w:szCs w:val="22"/>
        </w:rPr>
        <w:t xml:space="preserve"> percent</w:t>
      </w:r>
      <w:r w:rsidRPr="00461649">
        <w:rPr>
          <w:rFonts w:cs="Times New Roman"/>
          <w:szCs w:val="22"/>
        </w:rPr>
        <w:t xml:space="preserve"> must be disbursed to EMS providers for training EMTs, Advanced EMTs and paramedics by the four regional councils of this state and the remaining </w:t>
      </w:r>
      <w:r w:rsidR="00D70BBC">
        <w:rPr>
          <w:rFonts w:cs="Times New Roman"/>
          <w:szCs w:val="22"/>
        </w:rPr>
        <w:t>five percent</w:t>
      </w:r>
      <w:r w:rsidRPr="00461649">
        <w:rPr>
          <w:rFonts w:cs="Times New Roman"/>
          <w:szCs w:val="22"/>
        </w:rPr>
        <w:t xml:space="preserve"> must be disbursed to EMS providers in counties with high trauma mortality rates, and </w:t>
      </w:r>
      <w:r w:rsidR="00D70BBC">
        <w:rPr>
          <w:rFonts w:cs="Times New Roman"/>
          <w:szCs w:val="22"/>
        </w:rPr>
        <w:t>two and one half percent</w:t>
      </w:r>
      <w:r w:rsidRPr="00461649">
        <w:rPr>
          <w:rFonts w:cs="Times New Roman"/>
          <w:szCs w:val="22"/>
        </w:rPr>
        <w:t xml:space="preserve"> allocated to the department for administration of the fund and support of the trauma system.  The Department of Health and Environmental Control shall promulgate </w:t>
      </w:r>
      <w:r w:rsidRPr="00461649">
        <w:rPr>
          <w:rFonts w:cs="Times New Roman"/>
          <w:szCs w:val="22"/>
        </w:rPr>
        <w:lastRenderedPageBreak/>
        <w:t>regulations as required in Section 44-61-540 of the 1976 Code for the administration and oversight of the Trauma Care Fund.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w:t>
      </w:r>
      <w:r w:rsidR="00CA2BB3" w:rsidRPr="00461649">
        <w:rPr>
          <w:rFonts w:cs="Times New Roman"/>
          <w:b/>
          <w:bCs/>
          <w:szCs w:val="22"/>
        </w:rPr>
        <w:t>36</w:t>
      </w:r>
      <w:r w:rsidRPr="00461649">
        <w:rPr>
          <w:rFonts w:cs="Times New Roman"/>
          <w:b/>
          <w:bCs/>
          <w:szCs w:val="22"/>
        </w:rPr>
        <w:t>.</w:t>
      </w:r>
      <w:r w:rsidRPr="00461649">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461649">
        <w:rPr>
          <w:rFonts w:cs="Times New Roman"/>
          <w:szCs w:val="22"/>
        </w:rPr>
        <w:t>first</w:t>
      </w:r>
      <w:r w:rsidRPr="00461649">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Pr>
          <w:rFonts w:cs="Times New Roman"/>
          <w:szCs w:val="22"/>
        </w:rPr>
        <w:t xml:space="preserve">a federal contract or </w:t>
      </w:r>
      <w:proofErr w:type="spellStart"/>
      <w:r w:rsidR="00EF7324">
        <w:rPr>
          <w:rFonts w:cs="Times New Roman"/>
          <w:szCs w:val="22"/>
        </w:rPr>
        <w:t>federally</w:t>
      </w:r>
      <w:r w:rsidR="00EF7324">
        <w:rPr>
          <w:rFonts w:cs="Times New Roman"/>
          <w:szCs w:val="22"/>
        </w:rPr>
        <w:noBreakHyphen/>
      </w:r>
      <w:r w:rsidRPr="00461649">
        <w:rPr>
          <w:rFonts w:cs="Times New Roman"/>
          <w:szCs w:val="22"/>
        </w:rPr>
        <w:t>subsidized</w:t>
      </w:r>
      <w:proofErr w:type="spellEnd"/>
      <w:r w:rsidRPr="00461649">
        <w:rPr>
          <w:rFonts w:cs="Times New Roman"/>
          <w:szCs w:val="22"/>
        </w:rPr>
        <w:t xml:space="preserve"> contract or other mechanism, the department, with </w:t>
      </w:r>
      <w:r w:rsidR="00B941AE" w:rsidRPr="00461649">
        <w:rPr>
          <w:rFonts w:cs="Times New Roman"/>
          <w:szCs w:val="22"/>
        </w:rPr>
        <w:t>Budget and Control Board</w:t>
      </w:r>
      <w:r w:rsidRPr="00461649">
        <w:rPr>
          <w:rFonts w:cs="Times New Roman"/>
          <w:szCs w:val="22"/>
        </w:rPr>
        <w:t xml:space="preserve"> approval, may access appropriated or earmarked funds as necessary to purchase an emergency supply of these medicines for the State of South Carolina.</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w:t>
      </w:r>
      <w:r w:rsidR="00CA2BB3" w:rsidRPr="00461649">
        <w:rPr>
          <w:rFonts w:cs="Times New Roman"/>
          <w:b/>
          <w:szCs w:val="22"/>
        </w:rPr>
        <w:t>37</w:t>
      </w:r>
      <w:r w:rsidRPr="00461649">
        <w:rPr>
          <w:rFonts w:cs="Times New Roman"/>
          <w:b/>
          <w:szCs w:val="22"/>
        </w:rPr>
        <w:t>.</w:t>
      </w:r>
      <w:r w:rsidRPr="00461649">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461649"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22.38.</w:t>
      </w:r>
      <w:r w:rsidRPr="00461649">
        <w:rPr>
          <w:rFonts w:cs="Times New Roman"/>
          <w:szCs w:val="22"/>
        </w:rPr>
        <w:tab/>
        <w:t>(DHEC: Pharmacist</w:t>
      </w:r>
      <w:r w:rsidR="00E139E1" w:rsidRPr="00461649">
        <w:rPr>
          <w:rFonts w:cs="Times New Roman"/>
          <w:szCs w:val="22"/>
        </w:rPr>
        <w:t xml:space="preserve"> </w:t>
      </w:r>
      <w:r w:rsidRPr="00461649">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461649">
        <w:rPr>
          <w:rFonts w:cs="Times New Roman"/>
          <w:szCs w:val="22"/>
        </w:rPr>
        <w:t xml:space="preserve"> </w:t>
      </w:r>
      <w:r w:rsidRPr="00461649">
        <w:rPr>
          <w:rFonts w:cs="Times New Roman"/>
          <w:szCs w:val="22"/>
        </w:rPr>
        <w:t>department facility.  Only pharmacists, nurses, or physicians are allowed to dispense and provide prescription drugs/products/vaccines</w:t>
      </w:r>
      <w:r w:rsidR="00E139E1" w:rsidRPr="00461649">
        <w:rPr>
          <w:rFonts w:cs="Times New Roman"/>
          <w:szCs w:val="22"/>
        </w:rPr>
        <w:t xml:space="preserve"> </w:t>
      </w:r>
      <w:r w:rsidRPr="00461649">
        <w:rPr>
          <w:rFonts w:cs="Times New Roman"/>
          <w:szCs w:val="22"/>
        </w:rPr>
        <w:t xml:space="preserve">for conditions or diseases that the department treats, monitors, or investigates.  In the event of a public health </w:t>
      </w:r>
      <w:r w:rsidRPr="00461649">
        <w:rPr>
          <w:rFonts w:cs="Times New Roman"/>
          <w:szCs w:val="22"/>
        </w:rPr>
        <w:lastRenderedPageBreak/>
        <w:t>emergency or upon activation of the strategic national stockpile, other medications may be dispensed as necessary.</w:t>
      </w:r>
    </w:p>
    <w:p w:rsidR="004B3A1E" w:rsidRPr="00461649"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w:t>
      </w:r>
      <w:r w:rsidR="00745532" w:rsidRPr="00461649">
        <w:rPr>
          <w:rFonts w:cs="Times New Roman"/>
          <w:b/>
          <w:szCs w:val="22"/>
        </w:rPr>
        <w:t>39</w:t>
      </w:r>
      <w:r w:rsidRPr="00461649">
        <w:rPr>
          <w:rFonts w:cs="Times New Roman"/>
          <w:b/>
          <w:szCs w:val="22"/>
        </w:rPr>
        <w:t>.</w:t>
      </w:r>
      <w:r w:rsidRPr="00461649">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461649">
        <w:rPr>
          <w:rFonts w:cs="Times New Roman"/>
          <w:szCs w:val="22"/>
        </w:rPr>
        <w:t>suspended for the current fiscal year</w:t>
      </w:r>
      <w:r w:rsidRPr="00461649">
        <w:rPr>
          <w:rFonts w:cs="Times New Roman"/>
          <w:szCs w:val="22"/>
        </w:rPr>
        <w:t>.</w:t>
      </w:r>
    </w:p>
    <w:p w:rsidR="00F51193" w:rsidRPr="00461649"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w:t>
      </w:r>
      <w:r w:rsidR="00745532" w:rsidRPr="00461649">
        <w:rPr>
          <w:rFonts w:cs="Times New Roman"/>
          <w:b/>
          <w:szCs w:val="22"/>
        </w:rPr>
        <w:t>40</w:t>
      </w:r>
      <w:r w:rsidRPr="005D527F">
        <w:rPr>
          <w:rFonts w:cs="Times New Roman"/>
          <w:b/>
          <w:szCs w:val="22"/>
        </w:rPr>
        <w:t>.</w:t>
      </w:r>
      <w:r w:rsidRPr="00461649">
        <w:rPr>
          <w:rFonts w:cs="Times New Roman"/>
          <w:szCs w:val="22"/>
        </w:rPr>
        <w:tab/>
        <w:t>(DHEC: Rural Hospital Grants)  Rural Hospital Grants funds shall be allocated to public hospitals in very rural or rural areas whose largest town is less than 25,000</w:t>
      </w:r>
      <w:r w:rsidR="00E139E1" w:rsidRPr="00461649">
        <w:rPr>
          <w:rFonts w:cs="Times New Roman"/>
          <w:szCs w:val="22"/>
        </w:rPr>
        <w:t xml:space="preserve"> </w:t>
      </w:r>
      <w:r w:rsidRPr="00461649">
        <w:rPr>
          <w:rFonts w:cs="Times New Roman"/>
          <w:szCs w:val="22"/>
        </w:rPr>
        <w:t>and whose licensed bed capacity does not exceed</w:t>
      </w:r>
      <w:r w:rsidR="00E139E1" w:rsidRPr="00461649">
        <w:rPr>
          <w:rFonts w:cs="Times New Roman"/>
          <w:szCs w:val="22"/>
        </w:rPr>
        <w:t xml:space="preserve"> </w:t>
      </w:r>
      <w:r w:rsidR="00EF7324">
        <w:rPr>
          <w:rFonts w:cs="Times New Roman"/>
          <w:szCs w:val="22"/>
        </w:rPr>
        <w:t>two hundred</w:t>
      </w:r>
      <w:r w:rsidRPr="00461649">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461649"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color w:val="auto"/>
          <w:szCs w:val="22"/>
        </w:rPr>
        <w:tab/>
      </w:r>
      <w:r w:rsidRPr="00461649">
        <w:rPr>
          <w:rFonts w:cs="Times New Roman"/>
          <w:b/>
          <w:color w:val="auto"/>
          <w:szCs w:val="22"/>
        </w:rPr>
        <w:t>22.</w:t>
      </w:r>
      <w:r w:rsidR="00745532" w:rsidRPr="00461649">
        <w:rPr>
          <w:rFonts w:cs="Times New Roman"/>
          <w:b/>
          <w:color w:val="auto"/>
          <w:szCs w:val="22"/>
        </w:rPr>
        <w:t>41</w:t>
      </w:r>
      <w:r w:rsidRPr="00461649">
        <w:rPr>
          <w:rFonts w:cs="Times New Roman"/>
          <w:b/>
          <w:color w:val="auto"/>
          <w:szCs w:val="22"/>
        </w:rPr>
        <w:t>.</w:t>
      </w:r>
      <w:r w:rsidRPr="00461649">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461649"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eastAsia="Calibri" w:cs="Times New Roman"/>
          <w:szCs w:val="22"/>
        </w:rPr>
        <w:tab/>
      </w:r>
      <w:r w:rsidRPr="00461649">
        <w:rPr>
          <w:rFonts w:eastAsia="Calibri" w:cs="Times New Roman"/>
          <w:b/>
          <w:szCs w:val="22"/>
        </w:rPr>
        <w:t>22.</w:t>
      </w:r>
      <w:r w:rsidR="00745532" w:rsidRPr="00461649">
        <w:rPr>
          <w:rFonts w:eastAsia="Calibri" w:cs="Times New Roman"/>
          <w:b/>
          <w:szCs w:val="22"/>
        </w:rPr>
        <w:t>42</w:t>
      </w:r>
      <w:r w:rsidRPr="00461649">
        <w:rPr>
          <w:rFonts w:eastAsia="Calibri" w:cs="Times New Roman"/>
          <w:b/>
          <w:szCs w:val="22"/>
        </w:rPr>
        <w:t>.</w:t>
      </w:r>
      <w:r w:rsidRPr="00461649">
        <w:rPr>
          <w:rFonts w:eastAsia="Calibri" w:cs="Times New Roman"/>
          <w:szCs w:val="22"/>
        </w:rPr>
        <w:tab/>
        <w:t>(DHEC: Metabolic Screening</w:t>
      </w:r>
      <w:proofErr w:type="gramStart"/>
      <w:r w:rsidRPr="00461649">
        <w:rPr>
          <w:rFonts w:eastAsia="Calibri" w:cs="Times New Roman"/>
          <w:szCs w:val="22"/>
        </w:rPr>
        <w:t>)  The</w:t>
      </w:r>
      <w:proofErr w:type="gramEnd"/>
      <w:r w:rsidRPr="00461649">
        <w:rPr>
          <w:rFonts w:eastAsia="Calibri" w:cs="Times New Roman"/>
          <w:szCs w:val="22"/>
        </w:rPr>
        <w:t xml:space="preserve"> department may suspend any activity related to blood sample st</w:t>
      </w:r>
      <w:r w:rsidR="00525B8C" w:rsidRPr="00461649">
        <w:rPr>
          <w:rFonts w:eastAsia="Calibri" w:cs="Times New Roman"/>
          <w:szCs w:val="22"/>
        </w:rPr>
        <w:t>orage as outlined in Section 44</w:t>
      </w:r>
      <w:r w:rsidR="00525B8C" w:rsidRPr="00461649">
        <w:rPr>
          <w:rFonts w:eastAsia="Calibri" w:cs="Times New Roman"/>
          <w:szCs w:val="22"/>
        </w:rPr>
        <w:noBreakHyphen/>
      </w:r>
      <w:r w:rsidRPr="00461649">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Pr>
          <w:rFonts w:eastAsia="Calibri" w:cs="Times New Roman"/>
          <w:szCs w:val="22"/>
        </w:rPr>
        <w:t>thirty</w:t>
      </w:r>
      <w:r w:rsidRPr="00461649">
        <w:rPr>
          <w:rFonts w:eastAsia="Calibri" w:cs="Times New Roman"/>
          <w:szCs w:val="22"/>
        </w:rPr>
        <w:t xml:space="preserve"> days of its effective date.</w:t>
      </w:r>
    </w:p>
    <w:p w:rsidR="00D2577D" w:rsidRPr="00461649" w:rsidRDefault="00D2577D" w:rsidP="00D2577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22.43.</w:t>
      </w:r>
      <w:r w:rsidRPr="00461649">
        <w:rPr>
          <w:rFonts w:cs="Times New Roman"/>
          <w:b/>
          <w:szCs w:val="22"/>
        </w:rPr>
        <w:tab/>
      </w:r>
      <w:r w:rsidR="004D5202" w:rsidRPr="00461649">
        <w:rPr>
          <w:rFonts w:cs="Times New Roman"/>
          <w:b/>
          <w:szCs w:val="22"/>
        </w:rPr>
        <w:t>DELETED</w:t>
      </w:r>
    </w:p>
    <w:p w:rsidR="003B1984" w:rsidRPr="00461649" w:rsidRDefault="001B33F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22.44.</w:t>
      </w:r>
      <w:r w:rsidRPr="00461649">
        <w:rPr>
          <w:rFonts w:cs="Times New Roman"/>
          <w:b/>
          <w:szCs w:val="22"/>
        </w:rPr>
        <w:tab/>
      </w:r>
      <w:r w:rsidR="004D5202" w:rsidRPr="00461649">
        <w:rPr>
          <w:rFonts w:cs="Times New Roman"/>
          <w:b/>
          <w:szCs w:val="22"/>
        </w:rPr>
        <w:t>DELETED</w:t>
      </w:r>
    </w:p>
    <w:p w:rsidR="001B33FF" w:rsidRPr="00461649" w:rsidRDefault="001B33F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22.45.</w:t>
      </w:r>
      <w:r w:rsidRPr="00461649">
        <w:rPr>
          <w:rFonts w:cs="Times New Roman"/>
          <w:szCs w:val="22"/>
        </w:rPr>
        <w:tab/>
      </w:r>
      <w:r w:rsidR="004D5202" w:rsidRPr="00461649">
        <w:rPr>
          <w:rFonts w:cs="Times New Roman"/>
          <w:b/>
          <w:szCs w:val="22"/>
        </w:rPr>
        <w:t>DELETED</w:t>
      </w:r>
    </w:p>
    <w:p w:rsidR="00046B4E" w:rsidRPr="00461649" w:rsidRDefault="00046B4E" w:rsidP="00046B4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22.46.</w:t>
      </w:r>
      <w:r w:rsidRPr="00461649">
        <w:rPr>
          <w:rFonts w:cs="Times New Roman"/>
          <w:szCs w:val="22"/>
        </w:rPr>
        <w:tab/>
        <w:t>(DHEC: Fetal Pain Awareness</w:t>
      </w:r>
      <w:proofErr w:type="gramStart"/>
      <w:r w:rsidRPr="00461649">
        <w:rPr>
          <w:rFonts w:cs="Times New Roman"/>
          <w:szCs w:val="22"/>
        </w:rPr>
        <w:t>)  (</w:t>
      </w:r>
      <w:proofErr w:type="gramEnd"/>
      <w:r w:rsidRPr="00461649">
        <w:rPr>
          <w:rFonts w:cs="Times New Roman"/>
          <w:szCs w:val="22"/>
        </w:rPr>
        <w:t>A)</w:t>
      </w:r>
      <w:r w:rsidR="00F02F30" w:rsidRPr="00461649">
        <w:rPr>
          <w:rFonts w:cs="Times New Roman"/>
          <w:szCs w:val="22"/>
        </w:rPr>
        <w:t xml:space="preserve">  </w:t>
      </w:r>
      <w:r w:rsidRPr="00461649">
        <w:rPr>
          <w:rFonts w:cs="Times New Roman"/>
          <w:szCs w:val="22"/>
        </w:rPr>
        <w:t xml:space="preserve">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w:t>
      </w:r>
      <w:r w:rsidRPr="00461649">
        <w:rPr>
          <w:rFonts w:cs="Times New Roman"/>
          <w:szCs w:val="22"/>
        </w:rPr>
        <w:lastRenderedPageBreak/>
        <w:t>must be provided to each abortion provider in the State and must be placed in a conspicuous place in each examination room at the doctor’s office.  The materials must contain only the following information:</w:t>
      </w:r>
    </w:p>
    <w:p w:rsidR="00046B4E" w:rsidRPr="00461649"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szCs w:val="22"/>
        </w:rPr>
        <w:t>“Fetal Pain Awareness</w:t>
      </w:r>
    </w:p>
    <w:p w:rsidR="00046B4E" w:rsidRPr="00461649"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461649" w:rsidRDefault="00046B4E" w:rsidP="00046B4E">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(B)</w:t>
      </w:r>
      <w:r w:rsidRPr="00461649">
        <w:rPr>
          <w:rFonts w:cs="Times New Roman"/>
          <w:szCs w:val="22"/>
        </w:rPr>
        <w:tab/>
        <w:t>The materials must be easily comprehendible and must be printed in a typeface large and bold enough to be clearly legible.</w:t>
      </w:r>
      <w:r w:rsidRPr="00461649">
        <w:rPr>
          <w:rFonts w:cs="Times New Roman"/>
          <w:szCs w:val="22"/>
        </w:rPr>
        <w:tab/>
      </w:r>
    </w:p>
    <w:p w:rsidR="003E7A00" w:rsidRPr="00461649" w:rsidRDefault="003E7A00" w:rsidP="00F02F30">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22.47.</w:t>
      </w:r>
      <w:r w:rsidRPr="00461649">
        <w:rPr>
          <w:rFonts w:cs="Times New Roman"/>
          <w:b/>
          <w:szCs w:val="22"/>
        </w:rPr>
        <w:tab/>
      </w:r>
      <w:r w:rsidR="004D5202" w:rsidRPr="00461649">
        <w:rPr>
          <w:rFonts w:cs="Times New Roman"/>
          <w:b/>
          <w:szCs w:val="22"/>
        </w:rPr>
        <w:t>DELETED</w:t>
      </w:r>
    </w:p>
    <w:p w:rsidR="003E7A00" w:rsidRPr="006C6013"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61649">
        <w:rPr>
          <w:rFonts w:cs="Times New Roman"/>
          <w:b/>
          <w:szCs w:val="22"/>
        </w:rPr>
        <w:tab/>
      </w:r>
      <w:r w:rsidR="00EF7324">
        <w:rPr>
          <w:rStyle w:val="FootnoteReference"/>
          <w:rFonts w:cs="Times New Roman"/>
          <w:b/>
          <w:szCs w:val="22"/>
        </w:rPr>
        <w:footnoteReference w:customMarkFollows="1" w:id="2"/>
        <w:t>**</w:t>
      </w:r>
      <w:r w:rsidRPr="006C6013">
        <w:rPr>
          <w:rFonts w:cs="Times New Roman"/>
          <w:b/>
          <w:i/>
          <w:szCs w:val="22"/>
        </w:rPr>
        <w:t>22.48.</w:t>
      </w:r>
      <w:r w:rsidRPr="006C6013">
        <w:rPr>
          <w:rFonts w:cs="Times New Roman"/>
          <w:b/>
          <w:i/>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6C6013"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6C6013">
        <w:rPr>
          <w:rFonts w:cs="Times New Roman"/>
          <w:b/>
          <w:i/>
          <w:szCs w:val="22"/>
        </w:rPr>
        <w:tab/>
        <w:t xml:space="preserve">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461649" w:rsidRDefault="003E7A00" w:rsidP="003E7A0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C6013">
        <w:rPr>
          <w:rFonts w:cs="Times New Roman"/>
          <w:b/>
          <w:i/>
          <w:szCs w:val="22"/>
        </w:rPr>
        <w:tab/>
        <w:t>Medicaid staff shall coordinate with the SCHIDS program staff to target Prevention Partnership Grant awards to those communities demonstrating a prevalence of chronic disease and/or lack of access to care.</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even" r:id="rId37"/>
          <w:headerReference w:type="default" r:id="rId38"/>
          <w:type w:val="continuous"/>
          <w:pgSz w:w="12240" w:h="15840" w:code="1"/>
          <w:pgMar w:top="1008" w:right="4694" w:bottom="3499" w:left="1224" w:header="1008" w:footer="3499" w:gutter="0"/>
          <w:cols w:space="720"/>
          <w:docGrid w:linePitch="360"/>
        </w:sect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23 - J12-DEPARTMENT OF MENTAL HEALTH</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23.1.</w:t>
      </w:r>
      <w:r w:rsidRPr="00461649">
        <w:rPr>
          <w:rFonts w:cs="Times New Roman"/>
          <w:szCs w:val="22"/>
        </w:rPr>
        <w:tab/>
        <w:t>(DMH: Medicare Revenue</w:t>
      </w:r>
      <w:proofErr w:type="gramStart"/>
      <w:r w:rsidRPr="00461649">
        <w:rPr>
          <w:rFonts w:cs="Times New Roman"/>
          <w:szCs w:val="22"/>
        </w:rPr>
        <w:t>)  All</w:t>
      </w:r>
      <w:proofErr w:type="gramEnd"/>
      <w:r w:rsidRPr="00461649">
        <w:rPr>
          <w:rFonts w:cs="Times New Roman"/>
          <w:szCs w:val="22"/>
        </w:rPr>
        <w:t xml:space="preserve"> Federal Funds received by the Department of Mental Health from patients’ Medicare benefits shall be considered as patient fees</w:t>
      </w:r>
      <w:r w:rsidR="00215C13" w:rsidRPr="00461649">
        <w:rPr>
          <w:rFonts w:cs="Times New Roman"/>
          <w:szCs w:val="22"/>
        </w:rPr>
        <w:t xml:space="preserve"> </w:t>
      </w:r>
      <w:r w:rsidR="006069C3" w:rsidRPr="00461649">
        <w:rPr>
          <w:rFonts w:cs="Times New Roman"/>
          <w:szCs w:val="22"/>
        </w:rPr>
        <w:t>to be used for the repayment of bonds</w:t>
      </w:r>
      <w:r w:rsidRPr="00461649">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Pr>
          <w:rFonts w:cs="Times New Roman"/>
          <w:szCs w:val="22"/>
        </w:rPr>
        <w:t>three million dollars</w:t>
      </w:r>
      <w:r w:rsidRPr="00461649">
        <w:rPr>
          <w:rFonts w:cs="Times New Roman"/>
          <w:szCs w:val="22"/>
        </w:rPr>
        <w:t xml:space="preserve"> of all Medicare revenue earned prior to July </w:t>
      </w:r>
      <w:r w:rsidR="0005762A" w:rsidRPr="00461649">
        <w:rPr>
          <w:rFonts w:cs="Times New Roman"/>
          <w:szCs w:val="22"/>
        </w:rPr>
        <w:t>first</w:t>
      </w:r>
      <w:r w:rsidRPr="00461649">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4D5202"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23.2.</w:t>
      </w:r>
      <w:r w:rsidRPr="00461649">
        <w:rPr>
          <w:rFonts w:cs="Times New Roman"/>
          <w:szCs w:val="22"/>
        </w:rPr>
        <w:tab/>
      </w:r>
      <w:r w:rsidR="004D5202" w:rsidRPr="00461649">
        <w:rPr>
          <w:rFonts w:cs="Times New Roman"/>
          <w:b/>
          <w:szCs w:val="22"/>
        </w:rPr>
        <w:t>DELETED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23.3.</w:t>
      </w:r>
      <w:r w:rsidRPr="00461649">
        <w:rPr>
          <w:rFonts w:cs="Times New Roman"/>
          <w:b/>
          <w:szCs w:val="22"/>
        </w:rPr>
        <w:tab/>
      </w:r>
      <w:r w:rsidRPr="00461649">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461649">
        <w:rPr>
          <w:rFonts w:cs="Times New Roman"/>
          <w:szCs w:val="22"/>
        </w:rPr>
        <w:t>-</w:t>
      </w:r>
      <w:r w:rsidRPr="00461649">
        <w:rPr>
          <w:rFonts w:cs="Times New Roman"/>
          <w:szCs w:val="22"/>
        </w:rPr>
        <w:t>to</w:t>
      </w:r>
      <w:r w:rsidR="00A6331A" w:rsidRPr="00461649">
        <w:rPr>
          <w:rFonts w:cs="Times New Roman"/>
          <w:szCs w:val="22"/>
        </w:rPr>
        <w:t>-</w:t>
      </w:r>
      <w:r w:rsidRPr="00461649">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23.4.</w:t>
      </w:r>
      <w:r w:rsidRPr="00461649">
        <w:rPr>
          <w:rFonts w:cs="Times New Roman"/>
          <w:szCs w:val="22"/>
        </w:rPr>
        <w:tab/>
        <w:t>(DMH: Institution Generated Funds</w:t>
      </w:r>
      <w:proofErr w:type="gramStart"/>
      <w:r w:rsidRPr="00461649">
        <w:rPr>
          <w:rFonts w:cs="Times New Roman"/>
          <w:szCs w:val="22"/>
        </w:rPr>
        <w:t>)  The</w:t>
      </w:r>
      <w:proofErr w:type="gramEnd"/>
      <w:r w:rsidRPr="00461649">
        <w:rPr>
          <w:rFonts w:cs="Times New Roman"/>
          <w:szCs w:val="22"/>
        </w:rPr>
        <w:t xml:space="preserve"> Department of Mental Health is authorized to retain and expend institution generated funds which are budgeted.</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23.5.</w:t>
      </w:r>
      <w:r w:rsidRPr="00461649">
        <w:rPr>
          <w:rFonts w:cs="Times New Roman"/>
          <w:szCs w:val="22"/>
        </w:rPr>
        <w:tab/>
        <w:t xml:space="preserve">(DMH: Transfer of Patients to DDSN)  DMH is authorized to transfer to the Department of Disabilities </w:t>
      </w:r>
      <w:r w:rsidR="00576AEE" w:rsidRPr="00461649">
        <w:rPr>
          <w:rFonts w:cs="Times New Roman"/>
          <w:szCs w:val="22"/>
        </w:rPr>
        <w:t>and</w:t>
      </w:r>
      <w:r w:rsidRPr="00461649">
        <w:rPr>
          <w:rFonts w:cs="Times New Roman"/>
          <w:szCs w:val="22"/>
        </w:rPr>
        <w:t xml:space="preserve"> Special Needs, state appropriations to cover the state match related to expenditures initiated as a result of the transfer of appropriate patients from DMH to the Department of Disabilities </w:t>
      </w:r>
      <w:r w:rsidR="006C51E5" w:rsidRPr="00461649">
        <w:rPr>
          <w:rFonts w:cs="Times New Roman"/>
          <w:szCs w:val="22"/>
        </w:rPr>
        <w:t>and</w:t>
      </w:r>
      <w:r w:rsidRPr="00461649">
        <w:rPr>
          <w:rFonts w:cs="Times New Roman"/>
          <w:szCs w:val="22"/>
        </w:rPr>
        <w:t xml:space="preserve"> Special Needs.  In addition to other payments as authorized in this act, DMH is also authorized to utilize up to $500,000 from the Patient Fee Account to help defray costs of these transferees.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23.6.</w:t>
      </w:r>
      <w:r w:rsidRPr="00461649">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461649"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w:t>
      </w:r>
      <w:r w:rsidR="007571D1"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(DMH: Huntington’s Disease</w:t>
      </w:r>
      <w:proofErr w:type="gramStart"/>
      <w:r w:rsidRPr="00461649">
        <w:rPr>
          <w:rFonts w:cs="Times New Roman"/>
          <w:szCs w:val="22"/>
        </w:rPr>
        <w:t>)  Of</w:t>
      </w:r>
      <w:proofErr w:type="gramEnd"/>
      <w:r w:rsidRPr="00461649">
        <w:rPr>
          <w:rFonts w:cs="Times New Roman"/>
          <w:szCs w:val="22"/>
        </w:rPr>
        <w:t xml:space="preserve"> funds appropriated, the Department of Mental Health shall designate $150,000 for administrative and personnel costs for Huntington’s Disease clinical services within the Department of Mental Health.</w:t>
      </w:r>
    </w:p>
    <w:p w:rsidR="00A9603B" w:rsidRPr="00461649"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23.8.</w:t>
      </w:r>
      <w:r w:rsidRPr="00461649">
        <w:rPr>
          <w:rFonts w:cs="Times New Roman"/>
          <w:b/>
          <w:bCs/>
          <w:szCs w:val="22"/>
        </w:rPr>
        <w:tab/>
      </w:r>
      <w:r w:rsidRPr="00461649">
        <w:rPr>
          <w:rFonts w:cs="Times New Roman"/>
          <w:szCs w:val="22"/>
        </w:rPr>
        <w:t>(DMH: Alzheimer’s Funding)  Of the funds appropriated to the Department of Mental Health for Community Mental Health Centers</w:t>
      </w:r>
      <w:r w:rsidR="000E3EAF" w:rsidRPr="00461649">
        <w:rPr>
          <w:rFonts w:cs="Times New Roman"/>
          <w:szCs w:val="22"/>
        </w:rPr>
        <w:t xml:space="preserve">, </w:t>
      </w:r>
      <w:r w:rsidR="006F4F1B" w:rsidRPr="00461649">
        <w:rPr>
          <w:rFonts w:cs="Times New Roman"/>
          <w:szCs w:val="22"/>
        </w:rPr>
        <w:t>$778,706</w:t>
      </w:r>
      <w:r w:rsidRPr="00461649">
        <w:rPr>
          <w:rFonts w:cs="Times New Roman"/>
          <w:szCs w:val="22"/>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461649">
        <w:rPr>
          <w:rFonts w:cs="Times New Roman"/>
          <w:szCs w:val="22"/>
        </w:rPr>
        <w:t>thirtieth</w:t>
      </w:r>
      <w:r w:rsidRPr="00461649">
        <w:rPr>
          <w:rFonts w:cs="Times New Roman"/>
          <w:szCs w:val="22"/>
        </w:rPr>
        <w:t xml:space="preserve"> of each year, the </w:t>
      </w:r>
      <w:proofErr w:type="gramStart"/>
      <w:r w:rsidRPr="00461649">
        <w:rPr>
          <w:rFonts w:cs="Times New Roman"/>
          <w:szCs w:val="22"/>
        </w:rPr>
        <w:t>Alzheimer’s Disease</w:t>
      </w:r>
      <w:proofErr w:type="gramEnd"/>
      <w:r w:rsidRPr="00461649">
        <w:rPr>
          <w:rFonts w:cs="Times New Roman"/>
          <w:szCs w:val="22"/>
        </w:rPr>
        <w:t xml:space="preserv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the General Assembly to reduce funds by a certain percentage, the department may not reduce the funds transferred to the </w:t>
      </w:r>
      <w:proofErr w:type="gramStart"/>
      <w:r w:rsidRPr="00461649">
        <w:rPr>
          <w:rFonts w:cs="Times New Roman"/>
          <w:szCs w:val="22"/>
        </w:rPr>
        <w:t>Alzheimer’s Disease</w:t>
      </w:r>
      <w:proofErr w:type="gramEnd"/>
      <w:r w:rsidRPr="00461649">
        <w:rPr>
          <w:rFonts w:cs="Times New Roman"/>
          <w:szCs w:val="22"/>
        </w:rPr>
        <w:t xml:space="preserve"> and Related Disorders Association greater than such stipulated percentage.</w:t>
      </w:r>
    </w:p>
    <w:p w:rsidR="00F3557F"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3557F" w:rsidSect="00C113AB">
          <w:headerReference w:type="even" r:id="rId39"/>
          <w:headerReference w:type="default" r:id="rId40"/>
          <w:type w:val="continuous"/>
          <w:pgSz w:w="12240" w:h="15840" w:code="1"/>
          <w:pgMar w:top="1008" w:right="4694" w:bottom="3499" w:left="1224" w:header="1008" w:footer="3499" w:gutter="0"/>
          <w:cols w:space="720"/>
          <w:docGrid w:linePitch="360"/>
        </w:sectPr>
      </w:pPr>
      <w:r w:rsidRPr="00461649">
        <w:rPr>
          <w:rFonts w:cs="Times New Roman"/>
          <w:szCs w:val="22"/>
        </w:rPr>
        <w:tab/>
      </w:r>
    </w:p>
    <w:p w:rsidR="00C70579" w:rsidRDefault="00F3557F"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70579" w:rsidSect="00C113AB">
          <w:headerReference w:type="default" r:id="rId41"/>
          <w:type w:val="continuous"/>
          <w:pgSz w:w="12240" w:h="15840" w:code="1"/>
          <w:pgMar w:top="1008" w:right="4694" w:bottom="3499" w:left="1224" w:header="1008" w:footer="3499" w:gutter="0"/>
          <w:cols w:space="720"/>
          <w:docGrid w:linePitch="360"/>
        </w:sectPr>
      </w:pPr>
      <w:r>
        <w:rPr>
          <w:rFonts w:cs="Times New Roman"/>
          <w:b/>
          <w:bCs/>
          <w:szCs w:val="22"/>
        </w:rPr>
        <w:lastRenderedPageBreak/>
        <w:tab/>
      </w:r>
      <w:r w:rsidR="00A9603B" w:rsidRPr="00461649">
        <w:rPr>
          <w:rFonts w:cs="Times New Roman"/>
          <w:b/>
          <w:bCs/>
          <w:szCs w:val="22"/>
        </w:rPr>
        <w:t>23.</w:t>
      </w:r>
      <w:r w:rsidR="007571D1" w:rsidRPr="00461649">
        <w:rPr>
          <w:rFonts w:cs="Times New Roman"/>
          <w:b/>
          <w:bCs/>
          <w:szCs w:val="22"/>
        </w:rPr>
        <w:t>9</w:t>
      </w:r>
      <w:r w:rsidR="00A9603B" w:rsidRPr="00461649">
        <w:rPr>
          <w:rFonts w:cs="Times New Roman"/>
          <w:b/>
          <w:bCs/>
          <w:szCs w:val="22"/>
        </w:rPr>
        <w:t>.</w:t>
      </w:r>
      <w:r w:rsidR="00A9603B" w:rsidRPr="00461649">
        <w:rPr>
          <w:rFonts w:cs="Times New Roman"/>
          <w:b/>
          <w:bCs/>
          <w:szCs w:val="22"/>
        </w:rPr>
        <w:tab/>
      </w:r>
      <w:r w:rsidR="00A9603B" w:rsidRPr="00461649">
        <w:rPr>
          <w:rFonts w:cs="Times New Roman"/>
          <w:szCs w:val="22"/>
        </w:rPr>
        <w:t>(DMH: Crisis Stabilization</w:t>
      </w:r>
      <w:proofErr w:type="gramStart"/>
      <w:r w:rsidR="00A9603B" w:rsidRPr="00461649">
        <w:rPr>
          <w:rFonts w:cs="Times New Roman"/>
          <w:szCs w:val="22"/>
        </w:rPr>
        <w:t>)  During</w:t>
      </w:r>
      <w:proofErr w:type="gramEnd"/>
      <w:r w:rsidR="00A9603B" w:rsidRPr="00461649">
        <w:rPr>
          <w:rFonts w:cs="Times New Roman"/>
          <w:szCs w:val="22"/>
        </w:rPr>
        <w:t xml:space="preserve"> the current fiscal year, the Department of Mental Health must expend for crisis stabilization programs not less than $2 million.  Funds expended by the department </w:t>
      </w:r>
    </w:p>
    <w:p w:rsidR="00A9603B" w:rsidRPr="00461649"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for</w:t>
      </w:r>
      <w:proofErr w:type="gramEnd"/>
      <w:r w:rsidRPr="00461649">
        <w:rPr>
          <w:rFonts w:cs="Times New Roman"/>
          <w:szCs w:val="22"/>
        </w:rPr>
        <w:t xml:space="preserve">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t>23.</w:t>
      </w:r>
      <w:r w:rsidR="005475F2" w:rsidRPr="00461649">
        <w:rPr>
          <w:rFonts w:cs="Times New Roman"/>
          <w:b/>
          <w:bCs/>
          <w:szCs w:val="22"/>
        </w:rPr>
        <w:t>10</w:t>
      </w:r>
      <w:r w:rsidRPr="00461649">
        <w:rPr>
          <w:rFonts w:cs="Times New Roman"/>
          <w:b/>
          <w:bCs/>
          <w:szCs w:val="22"/>
        </w:rPr>
        <w:t>.</w:t>
      </w:r>
      <w:r w:rsidRPr="00461649">
        <w:rPr>
          <w:rFonts w:cs="Times New Roman"/>
          <w:bCs/>
          <w:szCs w:val="22"/>
        </w:rPr>
        <w:tab/>
        <w:t>(DMH: McCormick Satellite Clinic</w:t>
      </w:r>
      <w:proofErr w:type="gramStart"/>
      <w:r w:rsidRPr="00461649">
        <w:rPr>
          <w:rFonts w:cs="Times New Roman"/>
          <w:bCs/>
          <w:szCs w:val="22"/>
        </w:rPr>
        <w:t>)</w:t>
      </w:r>
      <w:r w:rsidR="00B0305D">
        <w:rPr>
          <w:rFonts w:cs="Times New Roman"/>
          <w:bCs/>
          <w:szCs w:val="22"/>
        </w:rPr>
        <w:t xml:space="preserve">  The</w:t>
      </w:r>
      <w:proofErr w:type="gramEnd"/>
      <w:r w:rsidR="00B0305D">
        <w:rPr>
          <w:rFonts w:cs="Times New Roman"/>
          <w:bCs/>
          <w:szCs w:val="22"/>
        </w:rPr>
        <w:t xml:space="preserve"> $750,000 appropriated by P</w:t>
      </w:r>
      <w:r w:rsidRPr="00461649">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Pr>
          <w:rFonts w:cs="Times New Roman"/>
          <w:bCs/>
          <w:szCs w:val="22"/>
        </w:rPr>
        <w:t>000 transferred to the city by P</w:t>
      </w:r>
      <w:r w:rsidRPr="00461649">
        <w:rPr>
          <w:rFonts w:cs="Times New Roman"/>
          <w:bCs/>
          <w:szCs w:val="22"/>
        </w:rPr>
        <w:t>roviso 10.16 of Act 117 of 2007 to benefit other homeless programs until all funds are expended.</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23.</w:t>
      </w:r>
      <w:r w:rsidR="005475F2" w:rsidRPr="00461649">
        <w:rPr>
          <w:rFonts w:cs="Times New Roman"/>
          <w:b/>
          <w:szCs w:val="22"/>
        </w:rPr>
        <w:t>11</w:t>
      </w:r>
      <w:r w:rsidRPr="00461649">
        <w:rPr>
          <w:rFonts w:cs="Times New Roman"/>
          <w:b/>
          <w:szCs w:val="22"/>
        </w:rPr>
        <w:t>.</w:t>
      </w:r>
      <w:r w:rsidRPr="00461649">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461649"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23.</w:t>
      </w:r>
      <w:r w:rsidR="005475F2" w:rsidRPr="00461649">
        <w:rPr>
          <w:rFonts w:cs="Times New Roman"/>
          <w:b/>
          <w:szCs w:val="22"/>
        </w:rPr>
        <w:t>12</w:t>
      </w:r>
      <w:r w:rsidRPr="00461649">
        <w:rPr>
          <w:rFonts w:cs="Times New Roman"/>
          <w:b/>
          <w:szCs w:val="22"/>
        </w:rPr>
        <w:t>.</w:t>
      </w:r>
      <w:r w:rsidRPr="00461649">
        <w:rPr>
          <w:rFonts w:cs="Times New Roman"/>
          <w:szCs w:val="22"/>
        </w:rPr>
        <w:tab/>
        <w:t xml:space="preserve">(DMH: Uncompensated Patient Medical Care)  There is created an Uncompensated Patient Care Fund to be used by the department for medical costs incurred for patients that must be </w:t>
      </w:r>
      <w:r w:rsidRPr="00461649">
        <w:rPr>
          <w:rFonts w:cs="Times New Roman"/>
          <w:szCs w:val="22"/>
        </w:rPr>
        <w:lastRenderedPageBreak/>
        <w:t>transferred to a private hospital for services.  These funds may be carried forward from the prior fiscal year into the current fiscal year to be used for the same purpose.</w:t>
      </w:r>
    </w:p>
    <w:p w:rsidR="00C66798" w:rsidRPr="00461649"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color w:val="auto"/>
          <w:szCs w:val="22"/>
        </w:rPr>
        <w:tab/>
      </w:r>
      <w:r w:rsidRPr="00461649">
        <w:rPr>
          <w:rFonts w:cs="Times New Roman"/>
          <w:b/>
          <w:color w:val="auto"/>
          <w:szCs w:val="22"/>
        </w:rPr>
        <w:t>23.</w:t>
      </w:r>
      <w:r w:rsidR="005475F2" w:rsidRPr="00461649">
        <w:rPr>
          <w:rFonts w:cs="Times New Roman"/>
          <w:b/>
          <w:color w:val="auto"/>
          <w:szCs w:val="22"/>
        </w:rPr>
        <w:t>13</w:t>
      </w:r>
      <w:r w:rsidRPr="00461649">
        <w:rPr>
          <w:rFonts w:cs="Times New Roman"/>
          <w:b/>
          <w:color w:val="auto"/>
          <w:szCs w:val="22"/>
        </w:rPr>
        <w:t>.</w:t>
      </w:r>
      <w:r w:rsidRPr="00461649">
        <w:rPr>
          <w:rFonts w:cs="Times New Roman"/>
          <w:color w:val="auto"/>
          <w:szCs w:val="22"/>
        </w:rPr>
        <w:tab/>
        <w:t>(DMH: Veterans’ Nursing Home Death Investigations)</w:t>
      </w:r>
      <w:r w:rsidR="00021966" w:rsidRPr="00461649">
        <w:rPr>
          <w:rFonts w:cs="Times New Roman"/>
          <w:color w:val="auto"/>
          <w:szCs w:val="22"/>
        </w:rPr>
        <w:t xml:space="preserve">  </w:t>
      </w:r>
      <w:r w:rsidR="007A4C17" w:rsidRPr="00461649">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4D5202" w:rsidRPr="00461649"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23.</w:t>
      </w:r>
      <w:r w:rsidR="005475F2" w:rsidRPr="00461649">
        <w:rPr>
          <w:rFonts w:cs="Times New Roman"/>
          <w:b/>
          <w:szCs w:val="22"/>
        </w:rPr>
        <w:t>14</w:t>
      </w:r>
      <w:r w:rsidRPr="00461649">
        <w:rPr>
          <w:rFonts w:cs="Times New Roman"/>
          <w:b/>
          <w:szCs w:val="22"/>
        </w:rPr>
        <w:t>.</w:t>
      </w:r>
      <w:r w:rsidRPr="00461649">
        <w:rPr>
          <w:rFonts w:cs="Times New Roman"/>
          <w:szCs w:val="22"/>
        </w:rPr>
        <w:tab/>
      </w:r>
      <w:r w:rsidR="004D5202" w:rsidRPr="00461649">
        <w:rPr>
          <w:rFonts w:cs="Times New Roman"/>
          <w:b/>
          <w:szCs w:val="22"/>
        </w:rPr>
        <w:t>DELETED</w:t>
      </w:r>
    </w:p>
    <w:p w:rsidR="005641B1" w:rsidRPr="00461649"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23.</w:t>
      </w:r>
      <w:r w:rsidR="005475F2" w:rsidRPr="00461649">
        <w:rPr>
          <w:rFonts w:cs="Times New Roman"/>
          <w:b/>
          <w:szCs w:val="22"/>
        </w:rPr>
        <w:t>15</w:t>
      </w:r>
      <w:r w:rsidRPr="00461649">
        <w:rPr>
          <w:rFonts w:cs="Times New Roman"/>
          <w:b/>
          <w:szCs w:val="22"/>
        </w:rPr>
        <w:t>.</w:t>
      </w:r>
      <w:r w:rsidRPr="00461649">
        <w:rPr>
          <w:rFonts w:cs="Times New Roman"/>
          <w:b/>
          <w:szCs w:val="22"/>
        </w:rPr>
        <w:tab/>
      </w:r>
      <w:r w:rsidRPr="00461649">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461649" w:rsidRDefault="006F4F1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23.16.</w:t>
      </w:r>
      <w:r w:rsidRPr="00461649">
        <w:rPr>
          <w:rFonts w:cs="Times New Roman"/>
          <w:b/>
          <w:szCs w:val="22"/>
        </w:rPr>
        <w:tab/>
      </w:r>
      <w:r w:rsidRPr="00461649">
        <w:rPr>
          <w:rFonts w:cs="Times New Roman"/>
          <w:szCs w:val="22"/>
        </w:rPr>
        <w:t>(DMH: Medicaid Beneficiary Choice</w:t>
      </w:r>
      <w:proofErr w:type="gramStart"/>
      <w:r w:rsidRPr="00461649">
        <w:rPr>
          <w:rFonts w:cs="Times New Roman"/>
          <w:szCs w:val="22"/>
        </w:rPr>
        <w:t>)  For</w:t>
      </w:r>
      <w:proofErr w:type="gramEnd"/>
      <w:r w:rsidRPr="00461649">
        <w:rPr>
          <w:rFonts w:cs="Times New Roman"/>
          <w:szCs w:val="22"/>
        </w:rPr>
        <w:t xml:space="preserve"> Medicaid covered community based </w:t>
      </w:r>
      <w:r w:rsidR="007A54E6" w:rsidRPr="00461649">
        <w:rPr>
          <w:rFonts w:cs="Times New Roman"/>
          <w:szCs w:val="22"/>
        </w:rPr>
        <w:t xml:space="preserve">paraprofessional </w:t>
      </w:r>
      <w:r w:rsidRPr="00461649">
        <w:rPr>
          <w:rFonts w:cs="Times New Roman"/>
          <w:szCs w:val="22"/>
        </w:rPr>
        <w:t>rehabilitative behavioral health service</w:t>
      </w:r>
      <w:r w:rsidR="007A54E6" w:rsidRPr="00461649">
        <w:rPr>
          <w:rFonts w:cs="Times New Roman"/>
          <w:szCs w:val="22"/>
        </w:rPr>
        <w:t>s</w:t>
      </w:r>
      <w:r w:rsidRPr="00461649">
        <w:rPr>
          <w:rFonts w:cs="Times New Roman"/>
          <w:szCs w:val="22"/>
        </w:rPr>
        <w:t xml:space="preserve"> for which the Department of Mental Health provides state identified matching funds, the department must allow a Medicaid beneficiary to receive medically necessary community based </w:t>
      </w:r>
      <w:r w:rsidR="007A54E6" w:rsidRPr="00461649">
        <w:rPr>
          <w:rFonts w:cs="Times New Roman"/>
          <w:szCs w:val="22"/>
        </w:rPr>
        <w:t xml:space="preserve">paraprofessional </w:t>
      </w:r>
      <w:r w:rsidRPr="00461649">
        <w:rPr>
          <w:rFonts w:cs="Times New Roman"/>
          <w:szCs w:val="22"/>
        </w:rPr>
        <w:t>rehabilitative behavioral health services from any qualified Medicaid provider enrolled by the Department of Health and Human Services as of July 1, 2011.</w:t>
      </w:r>
    </w:p>
    <w:p w:rsidR="007D6B06" w:rsidRPr="00461649" w:rsidRDefault="0023561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napToGrid w:val="0"/>
          <w:szCs w:val="22"/>
        </w:rPr>
        <w:tab/>
      </w:r>
      <w:r w:rsidRPr="00461649">
        <w:rPr>
          <w:rFonts w:cs="Times New Roman"/>
          <w:b/>
          <w:snapToGrid w:val="0"/>
          <w:szCs w:val="22"/>
        </w:rPr>
        <w:t>23.17.</w:t>
      </w:r>
      <w:r w:rsidRPr="00461649">
        <w:rPr>
          <w:rFonts w:cs="Times New Roman"/>
          <w:b/>
          <w:snapToGrid w:val="0"/>
          <w:szCs w:val="22"/>
        </w:rPr>
        <w:tab/>
      </w:r>
      <w:r w:rsidR="004D5202" w:rsidRPr="00461649">
        <w:rPr>
          <w:rFonts w:cs="Times New Roman"/>
          <w:b/>
          <w:szCs w:val="22"/>
        </w:rPr>
        <w:t>DELETED</w:t>
      </w:r>
    </w:p>
    <w:p w:rsidR="00BD51C5" w:rsidRDefault="00BD51C5"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D51C5" w:rsidSect="00C113AB">
          <w:headerReference w:type="even" r:id="rId42"/>
          <w:type w:val="continuous"/>
          <w:pgSz w:w="12240" w:h="15840" w:code="1"/>
          <w:pgMar w:top="1008" w:right="4694" w:bottom="3499" w:left="1224" w:header="1008" w:footer="3499" w:gutter="0"/>
          <w:cols w:space="720"/>
          <w:docGrid w:linePitch="360"/>
        </w:sectPr>
      </w:pPr>
    </w:p>
    <w:p w:rsidR="0023561F" w:rsidRPr="00461649" w:rsidRDefault="0023561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DD3F0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24 - J16-DEPARTMENT OF DISABILITIES</w:t>
      </w:r>
      <w:r w:rsidR="008E3821" w:rsidRPr="00461649">
        <w:rPr>
          <w:rFonts w:cs="Times New Roman"/>
          <w:b/>
          <w:szCs w:val="22"/>
        </w:rPr>
        <w:t xml:space="preserve"> </w:t>
      </w:r>
      <w:r w:rsidRPr="00461649">
        <w:rPr>
          <w:rFonts w:cs="Times New Roman"/>
          <w:b/>
          <w:szCs w:val="22"/>
        </w:rPr>
        <w:t>AND SPECIAL NEEDS</w:t>
      </w:r>
    </w:p>
    <w:p w:rsidR="00A9603B" w:rsidRPr="00461649"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24.1.</w:t>
      </w:r>
      <w:r w:rsidRPr="00461649">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461649">
        <w:rPr>
          <w:rFonts w:cs="Times New Roman"/>
          <w:szCs w:val="22"/>
        </w:rPr>
        <w:t>and</w:t>
      </w:r>
      <w:r w:rsidRPr="00461649">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24.2.</w:t>
      </w:r>
      <w:r w:rsidRPr="00461649">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461649">
        <w:rPr>
          <w:rFonts w:cs="Times New Roman"/>
          <w:szCs w:val="22"/>
        </w:rPr>
        <w:t>Budget and Control Board</w:t>
      </w:r>
      <w:r w:rsidRPr="00461649">
        <w:rPr>
          <w:rFonts w:cs="Times New Roman"/>
          <w:szCs w:val="22"/>
        </w:rPr>
        <w:t xml:space="preserve"> and the Joint Bond Review Committee.</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24.3.</w:t>
      </w:r>
      <w:r w:rsidRPr="00461649">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24.4.</w:t>
      </w:r>
      <w:r w:rsidRPr="00461649">
        <w:rPr>
          <w:rFonts w:cs="Times New Roman"/>
          <w:szCs w:val="22"/>
        </w:rPr>
        <w:tab/>
        <w:t>(DDSN: Medicaid Funded Contract Settlements</w:t>
      </w:r>
      <w:proofErr w:type="gramStart"/>
      <w:r w:rsidRPr="00461649">
        <w:rPr>
          <w:rFonts w:cs="Times New Roman"/>
          <w:szCs w:val="22"/>
        </w:rPr>
        <w:t>)  The</w:t>
      </w:r>
      <w:proofErr w:type="gramEnd"/>
      <w:r w:rsidRPr="00461649">
        <w:rPr>
          <w:rFonts w:cs="Times New Roman"/>
          <w:szCs w:val="22"/>
        </w:rPr>
        <w:t xml:space="preserve"> department is authorized to carry forward and retain settlements under Medicaid</w:t>
      </w:r>
      <w:r w:rsidR="00A6331A" w:rsidRPr="00461649">
        <w:rPr>
          <w:rFonts w:cs="Times New Roman"/>
          <w:szCs w:val="22"/>
        </w:rPr>
        <w:t>-</w:t>
      </w:r>
      <w:r w:rsidRPr="00461649">
        <w:rPr>
          <w:rFonts w:cs="Times New Roman"/>
          <w:szCs w:val="22"/>
        </w:rPr>
        <w:t>funded contracts.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24.5.</w:t>
      </w:r>
      <w:r w:rsidRPr="00461649">
        <w:rPr>
          <w:rFonts w:cs="Times New Roman"/>
          <w:szCs w:val="22"/>
        </w:rPr>
        <w:tab/>
        <w:t>(DDSN: Medicare Reimbursements</w:t>
      </w:r>
      <w:proofErr w:type="gramStart"/>
      <w:r w:rsidRPr="00461649">
        <w:rPr>
          <w:rFonts w:cs="Times New Roman"/>
          <w:szCs w:val="22"/>
        </w:rPr>
        <w:t>)  The</w:t>
      </w:r>
      <w:proofErr w:type="gramEnd"/>
      <w:r w:rsidRPr="00461649">
        <w:rPr>
          <w:rFonts w:cs="Times New Roman"/>
          <w:szCs w:val="22"/>
        </w:rPr>
        <w:t xml:space="preserve"> department may continue to budget Medicare reimbursements to cover operating expenses of the program providing such services.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24.6.</w:t>
      </w:r>
      <w:r w:rsidRPr="00461649">
        <w:rPr>
          <w:rFonts w:cs="Times New Roman"/>
          <w:szCs w:val="22"/>
        </w:rPr>
        <w:tab/>
        <w:t>(DDSN: Departmental Generated Revenue</w:t>
      </w:r>
      <w:proofErr w:type="gramStart"/>
      <w:r w:rsidRPr="00461649">
        <w:rPr>
          <w:rFonts w:cs="Times New Roman"/>
          <w:szCs w:val="22"/>
        </w:rPr>
        <w:t>)  The</w:t>
      </w:r>
      <w:proofErr w:type="gramEnd"/>
      <w:r w:rsidRPr="00461649">
        <w:rPr>
          <w:rFonts w:cs="Times New Roman"/>
          <w:szCs w:val="22"/>
        </w:rPr>
        <w:t xml:space="preserve"> department is authorized to continue to expend departmental generated revenues that are authorized in the budget.</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24.7.</w:t>
      </w:r>
      <w:r w:rsidRPr="00461649">
        <w:rPr>
          <w:rFonts w:cs="Times New Roman"/>
          <w:szCs w:val="22"/>
        </w:rPr>
        <w:tab/>
        <w:t>(DDSN: Transfer of Capital/Property</w:t>
      </w:r>
      <w:proofErr w:type="gramStart"/>
      <w:r w:rsidRPr="00461649">
        <w:rPr>
          <w:rFonts w:cs="Times New Roman"/>
          <w:szCs w:val="22"/>
        </w:rPr>
        <w:t>)  The</w:t>
      </w:r>
      <w:proofErr w:type="gramEnd"/>
      <w:r w:rsidRPr="00461649">
        <w:rPr>
          <w:rFonts w:cs="Times New Roman"/>
          <w:szCs w:val="22"/>
        </w:rPr>
        <w:t xml:space="preserve"> department may transfer capital to include property and buildings to local DSN providers with</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approval.</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24.8.</w:t>
      </w:r>
      <w:r w:rsidRPr="00461649">
        <w:rPr>
          <w:rFonts w:cs="Times New Roman"/>
          <w:szCs w:val="22"/>
        </w:rPr>
        <w:tab/>
        <w:t xml:space="preserve">(DDSN: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w:t>
      </w:r>
      <w:proofErr w:type="spellStart"/>
      <w:r w:rsidRPr="00461649">
        <w:rPr>
          <w:rFonts w:cs="Times New Roman"/>
          <w:szCs w:val="22"/>
        </w:rPr>
        <w:t>injectable</w:t>
      </w:r>
      <w:proofErr w:type="spellEnd"/>
      <w:r w:rsidRPr="00461649">
        <w:rPr>
          <w:rFonts w:cs="Times New Roman"/>
          <w:szCs w:val="22"/>
        </w:rPr>
        <w:t xml:space="preserve"> medications.  The selected unlicensed persons shall be protected against tort liability provided their actions are within the scope of their job duties and the established medical protocol.</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Disabilities and Special Needs shall establish curriculum and standards for training and oversight.</w:t>
      </w:r>
    </w:p>
    <w:p w:rsidR="00A9603B" w:rsidRPr="0046164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provision shall not apply to a facility licensed as a habilitation center for the mentally retarded or persons with related conditions.</w:t>
      </w:r>
    </w:p>
    <w:p w:rsidR="00A9603B" w:rsidRPr="00461649"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zCs w:val="22"/>
        </w:rPr>
        <w:t>24.9.</w:t>
      </w:r>
      <w:r w:rsidRPr="00461649">
        <w:rPr>
          <w:rFonts w:cs="Times New Roman"/>
          <w:b/>
          <w:szCs w:val="22"/>
        </w:rPr>
        <w:tab/>
      </w:r>
      <w:r w:rsidRPr="00461649">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w:t>
      </w:r>
      <w:proofErr w:type="spellStart"/>
      <w:r w:rsidRPr="00461649">
        <w:rPr>
          <w:rFonts w:cs="Times New Roman"/>
          <w:szCs w:val="22"/>
        </w:rPr>
        <w:t>Asperger’s</w:t>
      </w:r>
      <w:proofErr w:type="spellEnd"/>
      <w:r w:rsidRPr="00461649">
        <w:rPr>
          <w:rFonts w:cs="Times New Roman"/>
          <w:szCs w:val="22"/>
        </w:rPr>
        <w:t xml:space="preserve"> syndrome, as defined in the most recent edition of the Diagnostic and Statistical Manual of Mental Disorders of the American Psychiatric Association.  </w:t>
      </w:r>
      <w:r w:rsidRPr="00461649">
        <w:rPr>
          <w:rFonts w:cs="Times New Roman"/>
          <w:bCs/>
          <w:szCs w:val="22"/>
        </w:rPr>
        <w:t>The department shall report semi-annually to the General Assembly and the Governor on the developmental progress of the children participating in the project</w:t>
      </w:r>
      <w:r w:rsidR="005641B1" w:rsidRPr="00461649">
        <w:rPr>
          <w:rFonts w:cs="Times New Roman"/>
          <w:bCs/>
          <w:szCs w:val="22"/>
        </w:rPr>
        <w:t xml:space="preserve"> and the fiscal status of the project, to include expenditure data and appropriation balances</w:t>
      </w:r>
      <w:r w:rsidRPr="00461649">
        <w:rPr>
          <w:rFonts w:cs="Times New Roman"/>
          <w:bCs/>
          <w:szCs w:val="22"/>
        </w:rPr>
        <w:t>.</w:t>
      </w:r>
      <w:r w:rsidRPr="00461649">
        <w:rPr>
          <w:rFonts w:cs="Times New Roman"/>
          <w:szCs w:val="22"/>
        </w:rPr>
        <w:t xml:space="preserve">  This provision does not establish or authorize creation of an entitlement program or benefit.</w:t>
      </w:r>
    </w:p>
    <w:p w:rsidR="00A9603B" w:rsidRPr="00461649"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24.10.</w:t>
      </w:r>
      <w:r w:rsidRPr="00461649">
        <w:rPr>
          <w:rFonts w:cs="Times New Roman"/>
          <w:b/>
          <w:szCs w:val="22"/>
        </w:rPr>
        <w:tab/>
      </w:r>
      <w:r w:rsidRPr="00461649">
        <w:rPr>
          <w:rFonts w:cs="Times New Roman"/>
          <w:szCs w:val="22"/>
        </w:rPr>
        <w:t>(DDSN: Modular Ramps</w:t>
      </w:r>
      <w:proofErr w:type="gramStart"/>
      <w:r w:rsidRPr="00461649">
        <w:rPr>
          <w:rFonts w:cs="Times New Roman"/>
          <w:szCs w:val="22"/>
        </w:rPr>
        <w:t>)  The</w:t>
      </w:r>
      <w:proofErr w:type="gramEnd"/>
      <w:r w:rsidRPr="00461649">
        <w:rPr>
          <w:rFonts w:cs="Times New Roman"/>
          <w:szCs w:val="22"/>
        </w:rPr>
        <w:t xml:space="preserve"> Department of Disabilities and Special Needs is authorized to lease modular ramps in the event the department can foresee demonstrated cost-savings to the department.</w:t>
      </w:r>
    </w:p>
    <w:p w:rsidR="00C66798" w:rsidRPr="00461649"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24.11.</w:t>
      </w:r>
      <w:r w:rsidRPr="00461649">
        <w:rPr>
          <w:rFonts w:cs="Times New Roman"/>
          <w:szCs w:val="22"/>
        </w:rPr>
        <w:tab/>
        <w:t>(DDSN: Summer Camps</w:t>
      </w:r>
      <w:proofErr w:type="gramStart"/>
      <w:r w:rsidRPr="00461649">
        <w:rPr>
          <w:rFonts w:cs="Times New Roman"/>
          <w:szCs w:val="22"/>
        </w:rPr>
        <w:t>)  The</w:t>
      </w:r>
      <w:proofErr w:type="gramEnd"/>
      <w:r w:rsidRPr="00461649">
        <w:rPr>
          <w:rFonts w:cs="Times New Roman"/>
          <w:szCs w:val="22"/>
        </w:rPr>
        <w:t xml:space="preserve"> Department of Disabilities and Special Needs cannot remove any summer camps under their purview due to reductions in their budget.</w:t>
      </w:r>
    </w:p>
    <w:p w:rsidR="00211A13" w:rsidRPr="00461649"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color w:val="auto"/>
          <w:szCs w:val="22"/>
        </w:rPr>
        <w:tab/>
      </w:r>
      <w:r w:rsidRPr="00461649">
        <w:rPr>
          <w:rFonts w:cs="Times New Roman"/>
          <w:b/>
          <w:color w:val="auto"/>
          <w:szCs w:val="22"/>
        </w:rPr>
        <w:t>24.12.</w:t>
      </w:r>
      <w:r w:rsidRPr="00461649">
        <w:rPr>
          <w:rFonts w:cs="Times New Roman"/>
          <w:b/>
          <w:color w:val="auto"/>
          <w:szCs w:val="22"/>
        </w:rPr>
        <w:tab/>
      </w:r>
      <w:r w:rsidRPr="00461649">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461649">
        <w:rPr>
          <w:rFonts w:cs="Times New Roman"/>
          <w:szCs w:val="22"/>
        </w:rPr>
        <w:t xml:space="preserve"> </w:t>
      </w:r>
      <w:r w:rsidRPr="00461649">
        <w:rPr>
          <w:rFonts w:cs="Times New Roman"/>
          <w:color w:val="auto"/>
          <w:szCs w:val="22"/>
        </w:rPr>
        <w:t xml:space="preserve">The </w:t>
      </w:r>
      <w:r w:rsidRPr="00461649">
        <w:rPr>
          <w:rFonts w:cs="Times New Roman"/>
          <w:color w:val="auto"/>
          <w:szCs w:val="22"/>
        </w:rPr>
        <w:lastRenderedPageBreak/>
        <w:t>reimbursement shall not be less than eighty percent of the amount reimbursed in the previous fiscal year.</w:t>
      </w:r>
    </w:p>
    <w:p w:rsidR="00021966" w:rsidRPr="00461649"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24.13.</w:t>
      </w:r>
      <w:r w:rsidRPr="00461649">
        <w:rPr>
          <w:rFonts w:cs="Times New Roman"/>
          <w:b/>
          <w:szCs w:val="22"/>
        </w:rPr>
        <w:tab/>
      </w:r>
      <w:r w:rsidRPr="00461649">
        <w:rPr>
          <w:rFonts w:cs="Times New Roman"/>
          <w:szCs w:val="22"/>
        </w:rPr>
        <w:t>(DDSN: Debt Service Account</w:t>
      </w:r>
      <w:proofErr w:type="gramStart"/>
      <w:r w:rsidRPr="00461649">
        <w:rPr>
          <w:rFonts w:cs="Times New Roman"/>
          <w:szCs w:val="22"/>
        </w:rPr>
        <w:t>)  The</w:t>
      </w:r>
      <w:proofErr w:type="gramEnd"/>
      <w:r w:rsidRPr="00461649">
        <w:rPr>
          <w:rFonts w:cs="Times New Roman"/>
          <w:szCs w:val="22"/>
        </w:rPr>
        <w:t xml:space="preserve"> department shall utilize the </w:t>
      </w:r>
      <w:r w:rsidR="00683622" w:rsidRPr="00461649">
        <w:rPr>
          <w:rFonts w:cs="Times New Roman"/>
          <w:szCs w:val="22"/>
        </w:rPr>
        <w:t xml:space="preserve">uncommitted </w:t>
      </w:r>
      <w:r w:rsidRPr="00461649">
        <w:rPr>
          <w:rFonts w:cs="Times New Roman"/>
          <w:szCs w:val="22"/>
        </w:rPr>
        <w:t>dollars in their debt service account, account E164660, for operations and services that are not funded in the appropriations bill.</w:t>
      </w:r>
    </w:p>
    <w:p w:rsidR="008E17B1" w:rsidRPr="00461649" w:rsidRDefault="00800723"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24.14.</w:t>
      </w:r>
      <w:r w:rsidRPr="00461649">
        <w:rPr>
          <w:rFonts w:cs="Times New Roman"/>
          <w:b/>
          <w:snapToGrid w:val="0"/>
          <w:szCs w:val="22"/>
        </w:rPr>
        <w:tab/>
      </w:r>
      <w:r w:rsidRPr="00461649">
        <w:rPr>
          <w:rFonts w:cs="Times New Roman"/>
          <w:snapToGrid w:val="0"/>
          <w:szCs w:val="22"/>
        </w:rPr>
        <w:t>(DDSN: Traumatic Brain Injury</w:t>
      </w:r>
      <w:proofErr w:type="gramStart"/>
      <w:r w:rsidRPr="00461649">
        <w:rPr>
          <w:rFonts w:cs="Times New Roman"/>
          <w:snapToGrid w:val="0"/>
          <w:szCs w:val="22"/>
        </w:rPr>
        <w:t>)  Funds</w:t>
      </w:r>
      <w:proofErr w:type="gramEnd"/>
      <w:r w:rsidRPr="00461649">
        <w:rPr>
          <w:rFonts w:cs="Times New Roman"/>
          <w:snapToGrid w:val="0"/>
          <w:szCs w:val="22"/>
        </w:rPr>
        <w:t xml:space="preserve">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A54E6" w:rsidRPr="00461649" w:rsidRDefault="00D85F04"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napToGrid w:val="0"/>
          <w:szCs w:val="22"/>
        </w:rPr>
        <w:tab/>
        <w:t>24.15.</w:t>
      </w:r>
      <w:r w:rsidRPr="00461649">
        <w:rPr>
          <w:rFonts w:cs="Times New Roman"/>
          <w:b/>
          <w:snapToGrid w:val="0"/>
          <w:szCs w:val="22"/>
        </w:rPr>
        <w:tab/>
      </w:r>
      <w:r w:rsidRPr="00461649">
        <w:rPr>
          <w:rFonts w:cs="Times New Roman"/>
          <w:snapToGrid w:val="0"/>
          <w:szCs w:val="22"/>
        </w:rPr>
        <w:t>(DDSN: FMAP Extension Carry Forward</w:t>
      </w:r>
      <w:proofErr w:type="gramStart"/>
      <w:r w:rsidRPr="00461649">
        <w:rPr>
          <w:rFonts w:cs="Times New Roman"/>
          <w:snapToGrid w:val="0"/>
          <w:szCs w:val="22"/>
        </w:rPr>
        <w:t>)  The</w:t>
      </w:r>
      <w:proofErr w:type="gramEnd"/>
      <w:r w:rsidRPr="00461649">
        <w:rPr>
          <w:rFonts w:cs="Times New Roman"/>
          <w:snapToGrid w:val="0"/>
          <w:szCs w:val="22"/>
        </w:rPr>
        <w:t xml:space="preserve"> department is authorized to carry forward the funds received as a result of the January through June 2011 federal extension of the increased FMAP.  The department is authorized to use the funds to maintain current service levels, to support Traumatic Brain or Spinal Cord Injury Post-Acute Rehabilitation, system enhancements of the assessment process and the monitoring and documentation process for home and community based services in order to increase efficiency and reduce fraud and abuse.</w:t>
      </w:r>
    </w:p>
    <w:p w:rsidR="00BD51C5" w:rsidRDefault="00BD51C5"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even" r:id="rId43"/>
          <w:headerReference w:type="default" r:id="rId44"/>
          <w:type w:val="continuous"/>
          <w:pgSz w:w="12240" w:h="15840" w:code="1"/>
          <w:pgMar w:top="1008" w:right="4694" w:bottom="3499" w:left="1224" w:header="1008" w:footer="3499" w:gutter="0"/>
          <w:cols w:space="720"/>
          <w:docGrid w:linePitch="360"/>
        </w:sectPr>
      </w:pPr>
    </w:p>
    <w:p w:rsidR="00D85F04" w:rsidRPr="00461649" w:rsidRDefault="00D85F04" w:rsidP="00800723">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jc w:val="center"/>
        <w:rPr>
          <w:rFonts w:cs="Times New Roman"/>
          <w:b/>
          <w:szCs w:val="22"/>
        </w:rPr>
      </w:pPr>
      <w:r w:rsidRPr="00461649">
        <w:rPr>
          <w:rFonts w:cs="Times New Roman"/>
          <w:b/>
          <w:szCs w:val="22"/>
        </w:rPr>
        <w:t>SECTION 25 - J20-DEPARTMENT OF ALCOHOL &amp;</w:t>
      </w:r>
      <w:r w:rsidR="00AD622E" w:rsidRPr="00461649">
        <w:rPr>
          <w:rFonts w:cs="Times New Roman"/>
          <w:b/>
          <w:szCs w:val="22"/>
        </w:rPr>
        <w:t xml:space="preserve"> </w:t>
      </w:r>
      <w:r w:rsidRPr="00461649">
        <w:rPr>
          <w:rFonts w:cs="Times New Roman"/>
          <w:b/>
          <w:szCs w:val="22"/>
        </w:rPr>
        <w:t>OTHER</w:t>
      </w:r>
      <w:r w:rsidR="008E3821" w:rsidRPr="00461649">
        <w:rPr>
          <w:rFonts w:cs="Times New Roman"/>
          <w:b/>
          <w:szCs w:val="22"/>
        </w:rPr>
        <w:t xml:space="preserve"> </w:t>
      </w:r>
      <w:r w:rsidRPr="00461649">
        <w:rPr>
          <w:rFonts w:cs="Times New Roman"/>
          <w:b/>
          <w:szCs w:val="22"/>
        </w:rPr>
        <w:t>DRUG ABUSE SERVICES</w:t>
      </w:r>
    </w:p>
    <w:p w:rsidR="00A9603B" w:rsidRPr="00461649" w:rsidRDefault="00A9603B" w:rsidP="007C2F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7A54E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25.1.</w:t>
      </w:r>
      <w:r w:rsidRPr="00461649">
        <w:rPr>
          <w:rFonts w:cs="Times New Roman"/>
          <w:szCs w:val="22"/>
        </w:rPr>
        <w:tab/>
        <w:t>(DAODAS: Training &amp; Conference Revenue</w:t>
      </w:r>
      <w:proofErr w:type="gramStart"/>
      <w:r w:rsidRPr="00461649">
        <w:rPr>
          <w:rFonts w:cs="Times New Roman"/>
          <w:szCs w:val="22"/>
        </w:rPr>
        <w:t>)  The</w:t>
      </w:r>
      <w:proofErr w:type="gramEnd"/>
      <w:r w:rsidRPr="00461649">
        <w:rPr>
          <w:rFonts w:cs="Times New Roman"/>
          <w:szCs w:val="22"/>
        </w:rPr>
        <w:t xml:space="preserve"> department may charge fees for training events and conferences.  The revenues from such events shall be retained by the department to increase education and professional development initiatives.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25.2.</w:t>
      </w:r>
      <w:r w:rsidRPr="00461649">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461649"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25.3.</w:t>
      </w:r>
      <w:r w:rsidRPr="00461649">
        <w:rPr>
          <w:rFonts w:cs="Times New Roman"/>
          <w:b/>
          <w:szCs w:val="22"/>
        </w:rPr>
        <w:tab/>
      </w:r>
      <w:r w:rsidRPr="00461649">
        <w:rPr>
          <w:rFonts w:cs="Times New Roman"/>
          <w:szCs w:val="22"/>
        </w:rPr>
        <w:t xml:space="preserve">(DAODAS: Eligibility for Treatment Services)  Upon the payment of all applicable fees, any resident of South Carolina is eligible to take part in the treatment programs offered by the </w:t>
      </w:r>
      <w:r w:rsidRPr="00461649">
        <w:rPr>
          <w:rFonts w:cs="Times New Roman"/>
          <w:szCs w:val="22"/>
        </w:rPr>
        <w:lastRenderedPageBreak/>
        <w:t xml:space="preserve">Department of </w:t>
      </w:r>
      <w:r w:rsidRPr="00461649">
        <w:rPr>
          <w:rFonts w:cs="Times New Roman"/>
          <w:bCs/>
          <w:szCs w:val="22"/>
        </w:rPr>
        <w:t>Alcohol</w:t>
      </w:r>
      <w:r w:rsidRPr="00461649">
        <w:rPr>
          <w:rFonts w:cs="Times New Roman"/>
          <w:szCs w:val="22"/>
        </w:rPr>
        <w:t xml:space="preserve"> and Other Drug Abuse Services during </w:t>
      </w:r>
      <w:r w:rsidR="00AF0CD3" w:rsidRPr="00461649">
        <w:rPr>
          <w:rFonts w:cs="Times New Roman"/>
          <w:szCs w:val="22"/>
        </w:rPr>
        <w:t xml:space="preserve">the </w:t>
      </w:r>
      <w:r w:rsidR="004B5C2D" w:rsidRPr="00461649">
        <w:rPr>
          <w:rFonts w:cs="Times New Roman"/>
          <w:szCs w:val="22"/>
        </w:rPr>
        <w:t>current</w:t>
      </w:r>
      <w:r w:rsidRPr="00461649">
        <w:rPr>
          <w:rFonts w:cs="Times New Roman"/>
          <w:szCs w:val="22"/>
        </w:rPr>
        <w:t xml:space="preserve"> fiscal year.</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86362">
          <w:headerReference w:type="even" r:id="rId45"/>
          <w:headerReference w:type="default" r:id="rId46"/>
          <w:type w:val="continuous"/>
          <w:pgSz w:w="12240" w:h="15840" w:code="1"/>
          <w:pgMar w:top="1008" w:right="4694" w:bottom="3499" w:left="1224" w:header="1008" w:footer="3499" w:gutter="0"/>
          <w:cols w:space="720"/>
          <w:docGrid w:linePitch="360"/>
        </w:sectPr>
      </w:pPr>
    </w:p>
    <w:p w:rsidR="0077352F" w:rsidRPr="00461649" w:rsidRDefault="00773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26 - L04-DEPARTMENT OF SOCIAL SERVICES</w:t>
      </w:r>
    </w:p>
    <w:p w:rsidR="00A9603B" w:rsidRPr="00461649"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77352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26.1.</w:t>
      </w:r>
      <w:r w:rsidRPr="00461649">
        <w:rPr>
          <w:rFonts w:cs="Times New Roman"/>
          <w:szCs w:val="22"/>
        </w:rPr>
        <w:tab/>
        <w:t>(DSS: Fee Retention</w:t>
      </w:r>
      <w:proofErr w:type="gramStart"/>
      <w:r w:rsidRPr="00461649">
        <w:rPr>
          <w:rFonts w:cs="Times New Roman"/>
          <w:szCs w:val="22"/>
        </w:rPr>
        <w:t>)  The</w:t>
      </w:r>
      <w:proofErr w:type="gramEnd"/>
      <w:r w:rsidRPr="00461649">
        <w:rPr>
          <w:rFonts w:cs="Times New Roman"/>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461649">
        <w:rPr>
          <w:rFonts w:cs="Times New Roman"/>
          <w:szCs w:val="22"/>
        </w:rPr>
        <w:t>-</w:t>
      </w:r>
      <w:r w:rsidRPr="00461649">
        <w:rPr>
          <w:rFonts w:cs="Times New Roman"/>
          <w:szCs w:val="22"/>
        </w:rPr>
        <w:t>Sufficiency and Family Preservation and Support initiatives.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26.2.</w:t>
      </w:r>
      <w:r w:rsidRPr="00461649">
        <w:rPr>
          <w:rFonts w:cs="Times New Roman"/>
          <w:szCs w:val="22"/>
        </w:rPr>
        <w:tab/>
        <w:t>(DSS: Recovered State Funds</w:t>
      </w:r>
      <w:proofErr w:type="gramStart"/>
      <w:r w:rsidRPr="00461649">
        <w:rPr>
          <w:rFonts w:cs="Times New Roman"/>
          <w:szCs w:val="22"/>
        </w:rPr>
        <w:t>)  The</w:t>
      </w:r>
      <w:proofErr w:type="gramEnd"/>
      <w:r w:rsidRPr="00461649">
        <w:rPr>
          <w:rFonts w:cs="Times New Roman"/>
          <w:szCs w:val="22"/>
        </w:rPr>
        <w:t xml:space="preserv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461649">
        <w:rPr>
          <w:rFonts w:cs="Times New Roman"/>
          <w:szCs w:val="22"/>
        </w:rPr>
        <w:t xml:space="preserve">Department of Employment and Workforce </w:t>
      </w:r>
      <w:r w:rsidRPr="00461649">
        <w:rPr>
          <w:rFonts w:cs="Times New Roman"/>
          <w:szCs w:val="22"/>
        </w:rPr>
        <w:t xml:space="preserve">and reimbursement for expenditures related to blood testing.  Such funds may not be expended for any other purpose.  The Department of Social Services shall be allowed to utilize the State share of </w:t>
      </w:r>
      <w:proofErr w:type="gramStart"/>
      <w:r w:rsidRPr="00461649">
        <w:rPr>
          <w:rFonts w:cs="Times New Roman"/>
          <w:szCs w:val="22"/>
        </w:rPr>
        <w:t>Federally</w:t>
      </w:r>
      <w:proofErr w:type="gramEnd"/>
      <w:r w:rsidRPr="00461649">
        <w:rPr>
          <w:rFonts w:cs="Times New Roman"/>
          <w:szCs w:val="22"/>
        </w:rPr>
        <w:t xml:space="preserve"> required fees, collected from </w:t>
      </w:r>
      <w:proofErr w:type="spellStart"/>
      <w:r w:rsidR="00C35806">
        <w:rPr>
          <w:rFonts w:cs="Times New Roman"/>
          <w:szCs w:val="22"/>
        </w:rPr>
        <w:t>n</w:t>
      </w:r>
      <w:r w:rsidRPr="00461649">
        <w:rPr>
          <w:rFonts w:cs="Times New Roman"/>
          <w:szCs w:val="22"/>
        </w:rPr>
        <w:t>onTANF</w:t>
      </w:r>
      <w:proofErr w:type="spellEnd"/>
      <w:r w:rsidRPr="00461649">
        <w:rPr>
          <w:rFonts w:cs="Times New Roman"/>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26.3.</w:t>
      </w:r>
      <w:r w:rsidRPr="00461649">
        <w:rPr>
          <w:rFonts w:cs="Times New Roman"/>
          <w:szCs w:val="22"/>
        </w:rPr>
        <w:tab/>
        <w:t>(DSS: Foster Children Burial</w:t>
      </w:r>
      <w:proofErr w:type="gramStart"/>
      <w:r w:rsidRPr="00461649">
        <w:rPr>
          <w:rFonts w:cs="Times New Roman"/>
          <w:szCs w:val="22"/>
        </w:rPr>
        <w:t>)  The</w:t>
      </w:r>
      <w:proofErr w:type="gramEnd"/>
      <w:r w:rsidRPr="00461649">
        <w:rPr>
          <w:rFonts w:cs="Times New Roman"/>
          <w:szCs w:val="22"/>
        </w:rPr>
        <w:t xml:space="preserve"> expenditure of funds allocated for burials of foster children shall not exceed one thousand five hundred dollars per burial.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4</w:t>
      </w:r>
      <w:r w:rsidRPr="00461649">
        <w:rPr>
          <w:rFonts w:cs="Times New Roman"/>
          <w:b/>
          <w:szCs w:val="22"/>
        </w:rPr>
        <w:t>.</w:t>
      </w:r>
      <w:r w:rsidRPr="00461649">
        <w:rPr>
          <w:rFonts w:cs="Times New Roman"/>
          <w:szCs w:val="22"/>
        </w:rPr>
        <w:tab/>
        <w:t>(DSS: Battered Spouse Funds</w:t>
      </w:r>
      <w:proofErr w:type="gramStart"/>
      <w:r w:rsidRPr="00461649">
        <w:rPr>
          <w:rFonts w:cs="Times New Roman"/>
          <w:szCs w:val="22"/>
        </w:rPr>
        <w:t>)  Appropriations</w:t>
      </w:r>
      <w:proofErr w:type="gramEnd"/>
      <w:r w:rsidRPr="00461649">
        <w:rPr>
          <w:rFonts w:cs="Times New Roman"/>
          <w:szCs w:val="22"/>
        </w:rPr>
        <w:t xml:space="preserve"> included in Subprogram II.K entitled Battered Spouse shall be allocated through </w:t>
      </w:r>
      <w:r w:rsidRPr="00461649">
        <w:rPr>
          <w:rFonts w:cs="Times New Roman"/>
          <w:szCs w:val="22"/>
        </w:rPr>
        <w:lastRenderedPageBreak/>
        <w:t>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the General Assembly for the agency as a whole.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5</w:t>
      </w:r>
      <w:r w:rsidRPr="00461649">
        <w:rPr>
          <w:rFonts w:cs="Times New Roman"/>
          <w:b/>
          <w:szCs w:val="22"/>
        </w:rPr>
        <w:t>.</w:t>
      </w:r>
      <w:r w:rsidRPr="00461649">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6</w:t>
      </w:r>
      <w:r w:rsidRPr="00461649">
        <w:rPr>
          <w:rFonts w:cs="Times New Roman"/>
          <w:b/>
          <w:szCs w:val="22"/>
        </w:rPr>
        <w:t>.</w:t>
      </w:r>
      <w:r w:rsidRPr="00461649">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t>Day Care</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Family Child Care Homes (up to six children)</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15</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Group Child Care Homes (7-12 children)</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30</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Registered Church Child Care (13+)</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50</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Licensed Child Care Centers (13-49)</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50</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Licensed Child Care Centers (50-99)</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75</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Licensed Child Care Centers (100-199)</w:t>
      </w:r>
      <w:r w:rsidRPr="00461649">
        <w:rPr>
          <w:rFonts w:cs="Times New Roman"/>
          <w:szCs w:val="22"/>
        </w:rPr>
        <w:tab/>
        <w:t>$</w:t>
      </w:r>
      <w:r w:rsidR="001D597D" w:rsidRPr="00461649">
        <w:rPr>
          <w:rFonts w:cs="Times New Roman"/>
          <w:szCs w:val="22"/>
        </w:rPr>
        <w:tab/>
      </w:r>
      <w:r w:rsidRPr="00461649">
        <w:rPr>
          <w:rFonts w:cs="Times New Roman"/>
          <w:szCs w:val="22"/>
        </w:rPr>
        <w:t>100</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Licensed Child Care Centers (200+)</w:t>
      </w:r>
      <w:r w:rsidRPr="00461649">
        <w:rPr>
          <w:rFonts w:cs="Times New Roman"/>
          <w:szCs w:val="22"/>
        </w:rPr>
        <w:tab/>
        <w:t>$</w:t>
      </w:r>
      <w:r w:rsidR="001D597D" w:rsidRPr="00461649">
        <w:rPr>
          <w:rFonts w:cs="Times New Roman"/>
          <w:szCs w:val="22"/>
        </w:rPr>
        <w:tab/>
      </w:r>
      <w:r w:rsidRPr="00461649">
        <w:rPr>
          <w:rFonts w:cs="Times New Roman"/>
          <w:szCs w:val="22"/>
        </w:rPr>
        <w:t>125</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t>Central Registry Checks</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Nonprofit Entities</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8</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For-profit Agencies</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25</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State Agencies</w:t>
      </w:r>
      <w:r w:rsidRPr="00461649">
        <w:rPr>
          <w:rFonts w:cs="Times New Roman"/>
          <w:szCs w:val="22"/>
        </w:rPr>
        <w:tab/>
        <w:t>$</w:t>
      </w:r>
      <w:r w:rsidR="001D597D" w:rsidRPr="00461649">
        <w:rPr>
          <w:rFonts w:cs="Times New Roman"/>
          <w:szCs w:val="22"/>
        </w:rPr>
        <w:tab/>
      </w:r>
      <w:r w:rsidR="004E26E1" w:rsidRPr="00461649">
        <w:rPr>
          <w:rFonts w:cs="Times New Roman"/>
          <w:szCs w:val="22"/>
        </w:rPr>
        <w:t xml:space="preserve">    </w:t>
      </w:r>
      <w:r w:rsidRPr="00461649">
        <w:rPr>
          <w:rFonts w:cs="Times New Roman"/>
          <w:szCs w:val="22"/>
        </w:rPr>
        <w:t>8</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lastRenderedPageBreak/>
        <w:tab/>
      </w:r>
      <w:r w:rsidRPr="00461649">
        <w:rPr>
          <w:rFonts w:cs="Times New Roman"/>
          <w:szCs w:val="22"/>
        </w:rPr>
        <w:tab/>
        <w:t>Schools</w:t>
      </w:r>
      <w:r w:rsidRPr="00461649">
        <w:rPr>
          <w:rFonts w:cs="Times New Roman"/>
          <w:szCs w:val="22"/>
        </w:rPr>
        <w:tab/>
        <w:t>$</w:t>
      </w:r>
      <w:r w:rsidR="004E26E1" w:rsidRPr="00461649">
        <w:rPr>
          <w:rFonts w:cs="Times New Roman"/>
          <w:szCs w:val="22"/>
        </w:rPr>
        <w:t xml:space="preserve">    </w:t>
      </w:r>
      <w:r w:rsidR="001D597D" w:rsidRPr="00461649">
        <w:rPr>
          <w:rFonts w:cs="Times New Roman"/>
          <w:szCs w:val="22"/>
        </w:rPr>
        <w:tab/>
      </w:r>
      <w:r w:rsidRPr="00461649">
        <w:rPr>
          <w:rFonts w:cs="Times New Roman"/>
          <w:szCs w:val="22"/>
        </w:rPr>
        <w:t>8</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Day Care</w:t>
      </w:r>
      <w:r w:rsidRPr="00461649">
        <w:rPr>
          <w:rFonts w:cs="Times New Roman"/>
          <w:szCs w:val="22"/>
        </w:rPr>
        <w:tab/>
        <w:t>$</w:t>
      </w:r>
      <w:r w:rsidR="004E26E1" w:rsidRPr="00461649">
        <w:rPr>
          <w:rFonts w:cs="Times New Roman"/>
          <w:szCs w:val="22"/>
        </w:rPr>
        <w:t xml:space="preserve">    </w:t>
      </w:r>
      <w:r w:rsidR="001D597D" w:rsidRPr="00461649">
        <w:rPr>
          <w:rFonts w:cs="Times New Roman"/>
          <w:szCs w:val="22"/>
        </w:rPr>
        <w:tab/>
      </w:r>
      <w:r w:rsidRPr="00461649">
        <w:rPr>
          <w:rFonts w:cs="Times New Roman"/>
          <w:szCs w:val="22"/>
        </w:rPr>
        <w:t>8</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Other – Volunteer Organizations</w:t>
      </w:r>
      <w:r w:rsidRPr="00461649">
        <w:rPr>
          <w:rFonts w:cs="Times New Roman"/>
          <w:szCs w:val="22"/>
        </w:rPr>
        <w:tab/>
        <w:t>$</w:t>
      </w:r>
      <w:r w:rsidR="004E26E1" w:rsidRPr="00461649">
        <w:rPr>
          <w:rFonts w:cs="Times New Roman"/>
          <w:szCs w:val="22"/>
        </w:rPr>
        <w:t xml:space="preserve">    </w:t>
      </w:r>
      <w:r w:rsidR="001D597D" w:rsidRPr="00461649">
        <w:rPr>
          <w:rFonts w:cs="Times New Roman"/>
          <w:szCs w:val="22"/>
        </w:rPr>
        <w:tab/>
      </w:r>
      <w:r w:rsidRPr="00461649">
        <w:rPr>
          <w:rFonts w:cs="Times New Roman"/>
          <w:szCs w:val="22"/>
        </w:rPr>
        <w:t>8</w:t>
      </w:r>
    </w:p>
    <w:p w:rsidR="00231F1D" w:rsidRDefault="00A9603B" w:rsidP="008D5827">
      <w:pPr>
        <w:keepNext/>
        <w:tabs>
          <w:tab w:val="left" w:pos="216"/>
          <w:tab w:val="left" w:pos="432"/>
          <w:tab w:val="right" w:leader="dot" w:pos="5760"/>
        </w:tabs>
        <w:jc w:val="both"/>
        <w:rPr>
          <w:rFonts w:cs="Times New Roman"/>
          <w:szCs w:val="22"/>
        </w:rPr>
        <w:sectPr w:rsidR="00231F1D" w:rsidSect="00C113AB">
          <w:headerReference w:type="even" r:id="rId47"/>
          <w:headerReference w:type="default" r:id="rId48"/>
          <w:type w:val="continuous"/>
          <w:pgSz w:w="12240" w:h="15840" w:code="1"/>
          <w:pgMar w:top="1008" w:right="4694" w:bottom="3499" w:left="1224" w:header="1008" w:footer="3499" w:gutter="0"/>
          <w:cols w:space="720"/>
          <w:docGrid w:linePitch="360"/>
        </w:sectPr>
      </w:pPr>
      <w:r w:rsidRPr="00461649">
        <w:rPr>
          <w:rFonts w:cs="Times New Roman"/>
          <w:szCs w:val="22"/>
        </w:rPr>
        <w:tab/>
      </w:r>
    </w:p>
    <w:p w:rsidR="00A9603B" w:rsidRPr="00461649" w:rsidRDefault="00231F1D" w:rsidP="008D5827">
      <w:pPr>
        <w:keepNext/>
        <w:tabs>
          <w:tab w:val="left" w:pos="216"/>
          <w:tab w:val="left" w:pos="432"/>
          <w:tab w:val="right" w:leader="dot" w:pos="5760"/>
        </w:tabs>
        <w:jc w:val="both"/>
        <w:rPr>
          <w:rFonts w:cs="Times New Roman"/>
          <w:szCs w:val="22"/>
        </w:rPr>
      </w:pPr>
      <w:r>
        <w:rPr>
          <w:rFonts w:cs="Times New Roman"/>
          <w:szCs w:val="22"/>
        </w:rPr>
        <w:lastRenderedPageBreak/>
        <w:tab/>
      </w:r>
      <w:r w:rsidR="00A9603B" w:rsidRPr="00461649">
        <w:rPr>
          <w:rFonts w:cs="Times New Roman"/>
          <w:szCs w:val="22"/>
        </w:rPr>
        <w:t>Other Children’s Services</w:t>
      </w:r>
    </w:p>
    <w:p w:rsidR="00B30125" w:rsidRPr="00461649" w:rsidRDefault="00A9603B" w:rsidP="008D5827">
      <w:pPr>
        <w:keepNext/>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 xml:space="preserve">Services Related to Adoption of Children from </w:t>
      </w:r>
    </w:p>
    <w:p w:rsidR="00A9603B" w:rsidRPr="00461649" w:rsidRDefault="00B30125" w:rsidP="008D5827">
      <w:pPr>
        <w:keepNext/>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A9603B" w:rsidRPr="00461649">
        <w:rPr>
          <w:rFonts w:cs="Times New Roman"/>
          <w:szCs w:val="22"/>
        </w:rPr>
        <w:t>Other</w:t>
      </w:r>
      <w:r w:rsidR="007571D1" w:rsidRPr="00461649">
        <w:rPr>
          <w:rFonts w:cs="Times New Roman"/>
          <w:szCs w:val="22"/>
        </w:rPr>
        <w:t xml:space="preserve"> </w:t>
      </w:r>
      <w:r w:rsidR="00A9603B" w:rsidRPr="00461649">
        <w:rPr>
          <w:rFonts w:cs="Times New Roman"/>
          <w:szCs w:val="22"/>
        </w:rPr>
        <w:t>Countries</w:t>
      </w:r>
      <w:r w:rsidR="00A9603B" w:rsidRPr="00461649">
        <w:rPr>
          <w:rFonts w:cs="Times New Roman"/>
          <w:szCs w:val="22"/>
        </w:rPr>
        <w:tab/>
        <w:t>$</w:t>
      </w:r>
      <w:r w:rsidR="001D597D" w:rsidRPr="00461649">
        <w:rPr>
          <w:rFonts w:cs="Times New Roman"/>
          <w:szCs w:val="22"/>
        </w:rPr>
        <w:tab/>
      </w:r>
      <w:r w:rsidR="00A9603B" w:rsidRPr="00461649">
        <w:rPr>
          <w:rFonts w:cs="Times New Roman"/>
          <w:szCs w:val="22"/>
        </w:rPr>
        <w:t>225</w:t>
      </w:r>
    </w:p>
    <w:p w:rsidR="00A9603B" w:rsidRPr="00461649" w:rsidRDefault="00A9603B" w:rsidP="008D5827">
      <w:pPr>
        <w:keepNext/>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Co</w:t>
      </w:r>
      <w:r w:rsidR="00C35806">
        <w:rPr>
          <w:rFonts w:cs="Times New Roman"/>
          <w:szCs w:val="22"/>
        </w:rPr>
        <w:t xml:space="preserve">urt-ordered Home Studies in </w:t>
      </w:r>
      <w:proofErr w:type="spellStart"/>
      <w:r w:rsidR="00C35806">
        <w:rPr>
          <w:rFonts w:cs="Times New Roman"/>
          <w:szCs w:val="22"/>
        </w:rPr>
        <w:t>non</w:t>
      </w:r>
      <w:r w:rsidRPr="00461649">
        <w:rPr>
          <w:rFonts w:cs="Times New Roman"/>
          <w:szCs w:val="22"/>
        </w:rPr>
        <w:t>DSS</w:t>
      </w:r>
      <w:proofErr w:type="spellEnd"/>
      <w:r w:rsidRPr="00461649">
        <w:rPr>
          <w:rFonts w:cs="Times New Roman"/>
          <w:szCs w:val="22"/>
        </w:rPr>
        <w:t xml:space="preserve"> Custody</w:t>
      </w:r>
      <w:r w:rsidR="007571D1" w:rsidRPr="00461649">
        <w:rPr>
          <w:rFonts w:cs="Times New Roman"/>
          <w:szCs w:val="22"/>
        </w:rPr>
        <w:t xml:space="preserve"> </w:t>
      </w:r>
      <w:r w:rsidRPr="00461649">
        <w:rPr>
          <w:rFonts w:cs="Times New Roman"/>
          <w:szCs w:val="22"/>
        </w:rPr>
        <w:t>Cases</w:t>
      </w:r>
      <w:r w:rsidRPr="00461649">
        <w:rPr>
          <w:rFonts w:cs="Times New Roman"/>
          <w:szCs w:val="22"/>
        </w:rPr>
        <w:tab/>
        <w:t>$</w:t>
      </w:r>
      <w:r w:rsidR="001D597D" w:rsidRPr="00461649">
        <w:rPr>
          <w:rFonts w:cs="Times New Roman"/>
          <w:szCs w:val="22"/>
        </w:rPr>
        <w:tab/>
      </w:r>
      <w:r w:rsidRPr="00461649">
        <w:rPr>
          <w:rFonts w:cs="Times New Roman"/>
          <w:szCs w:val="22"/>
        </w:rPr>
        <w:t>850</w:t>
      </w:r>
    </w:p>
    <w:p w:rsidR="00B30125"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Licensing Residential Group Homes Fee for an</w:t>
      </w:r>
    </w:p>
    <w:p w:rsidR="00A9603B" w:rsidRPr="00461649" w:rsidRDefault="00B30125"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A9603B" w:rsidRPr="00461649">
        <w:rPr>
          <w:rFonts w:cs="Times New Roman"/>
          <w:szCs w:val="22"/>
        </w:rPr>
        <w:t>Initial License</w:t>
      </w:r>
      <w:r w:rsidR="00A9603B" w:rsidRPr="00461649">
        <w:rPr>
          <w:rFonts w:cs="Times New Roman"/>
          <w:szCs w:val="22"/>
        </w:rPr>
        <w:tab/>
        <w:t>$</w:t>
      </w:r>
      <w:r w:rsidR="001D597D" w:rsidRPr="00461649">
        <w:rPr>
          <w:rFonts w:cs="Times New Roman"/>
          <w:szCs w:val="22"/>
        </w:rPr>
        <w:tab/>
      </w:r>
      <w:r w:rsidR="00A9603B" w:rsidRPr="00461649">
        <w:rPr>
          <w:rFonts w:cs="Times New Roman"/>
          <w:szCs w:val="22"/>
        </w:rPr>
        <w:t>250</w:t>
      </w:r>
    </w:p>
    <w:p w:rsidR="00A9603B"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B30125" w:rsidRPr="00461649">
        <w:rPr>
          <w:rFonts w:cs="Times New Roman"/>
          <w:szCs w:val="22"/>
        </w:rPr>
        <w:t xml:space="preserve">  </w:t>
      </w:r>
      <w:r w:rsidRPr="00461649">
        <w:rPr>
          <w:rFonts w:cs="Times New Roman"/>
          <w:szCs w:val="22"/>
        </w:rPr>
        <w:t>For Renewal</w:t>
      </w:r>
      <w:r w:rsidRPr="00461649">
        <w:rPr>
          <w:rFonts w:cs="Times New Roman"/>
          <w:szCs w:val="22"/>
        </w:rPr>
        <w:tab/>
        <w:t>$</w:t>
      </w:r>
      <w:r w:rsidR="001D597D" w:rsidRPr="00461649">
        <w:rPr>
          <w:rFonts w:cs="Times New Roman"/>
          <w:szCs w:val="22"/>
        </w:rPr>
        <w:tab/>
      </w:r>
      <w:r w:rsidR="00B30125" w:rsidRPr="00461649">
        <w:rPr>
          <w:rFonts w:cs="Times New Roman"/>
          <w:szCs w:val="22"/>
        </w:rPr>
        <w:t xml:space="preserve">  </w:t>
      </w:r>
      <w:r w:rsidRPr="00461649">
        <w:rPr>
          <w:rFonts w:cs="Times New Roman"/>
          <w:szCs w:val="22"/>
        </w:rPr>
        <w:t>75</w:t>
      </w:r>
    </w:p>
    <w:p w:rsidR="00B30125"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Licensing Child Caring Institutions</w:t>
      </w:r>
      <w:r w:rsidR="007571D1" w:rsidRPr="00461649">
        <w:rPr>
          <w:rFonts w:cs="Times New Roman"/>
          <w:szCs w:val="22"/>
        </w:rPr>
        <w:t xml:space="preserve"> </w:t>
      </w:r>
      <w:r w:rsidRPr="00461649">
        <w:rPr>
          <w:rFonts w:cs="Times New Roman"/>
          <w:szCs w:val="22"/>
        </w:rPr>
        <w:t>Fee for an</w:t>
      </w:r>
    </w:p>
    <w:p w:rsidR="00A9603B" w:rsidRPr="00461649" w:rsidRDefault="00B30125"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A9603B" w:rsidRPr="00461649">
        <w:rPr>
          <w:rFonts w:cs="Times New Roman"/>
          <w:szCs w:val="22"/>
        </w:rPr>
        <w:t>Initial License</w:t>
      </w:r>
      <w:r w:rsidR="00A9603B" w:rsidRPr="00461649">
        <w:rPr>
          <w:rFonts w:cs="Times New Roman"/>
          <w:szCs w:val="22"/>
        </w:rPr>
        <w:tab/>
        <w:t>$</w:t>
      </w:r>
      <w:r w:rsidR="001D597D" w:rsidRPr="00461649">
        <w:rPr>
          <w:rFonts w:cs="Times New Roman"/>
          <w:szCs w:val="22"/>
        </w:rPr>
        <w:tab/>
      </w:r>
      <w:r w:rsidR="00A9603B" w:rsidRPr="00461649">
        <w:rPr>
          <w:rFonts w:cs="Times New Roman"/>
          <w:szCs w:val="22"/>
        </w:rPr>
        <w:t>500</w:t>
      </w:r>
    </w:p>
    <w:p w:rsidR="00A9603B" w:rsidRPr="00461649" w:rsidRDefault="00B30125"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 xml:space="preserve">  </w:t>
      </w:r>
      <w:r w:rsidR="00A9603B" w:rsidRPr="00461649">
        <w:rPr>
          <w:rFonts w:cs="Times New Roman"/>
          <w:szCs w:val="22"/>
        </w:rPr>
        <w:t>For Renewal</w:t>
      </w:r>
      <w:r w:rsidR="00A9603B" w:rsidRPr="00461649">
        <w:rPr>
          <w:rFonts w:cs="Times New Roman"/>
          <w:szCs w:val="22"/>
        </w:rPr>
        <w:tab/>
        <w:t>$</w:t>
      </w:r>
      <w:r w:rsidR="001D597D" w:rsidRPr="00461649">
        <w:rPr>
          <w:rFonts w:cs="Times New Roman"/>
          <w:szCs w:val="22"/>
        </w:rPr>
        <w:tab/>
      </w:r>
      <w:r w:rsidR="00A9603B" w:rsidRPr="00461649">
        <w:rPr>
          <w:rFonts w:cs="Times New Roman"/>
          <w:szCs w:val="22"/>
        </w:rPr>
        <w:t>100</w:t>
      </w:r>
    </w:p>
    <w:p w:rsidR="00B30125" w:rsidRPr="00461649" w:rsidRDefault="00A9603B"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Licensing Child Placing Agencies</w:t>
      </w:r>
      <w:r w:rsidR="00B30125" w:rsidRPr="00461649">
        <w:rPr>
          <w:rFonts w:cs="Times New Roman"/>
          <w:szCs w:val="22"/>
        </w:rPr>
        <w:t xml:space="preserve"> </w:t>
      </w:r>
      <w:r w:rsidRPr="00461649">
        <w:rPr>
          <w:rFonts w:cs="Times New Roman"/>
          <w:szCs w:val="22"/>
        </w:rPr>
        <w:t xml:space="preserve">Fee for an </w:t>
      </w:r>
    </w:p>
    <w:p w:rsidR="00A9603B" w:rsidRPr="00461649" w:rsidRDefault="00B30125"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A9603B" w:rsidRPr="00461649">
        <w:rPr>
          <w:rFonts w:cs="Times New Roman"/>
          <w:szCs w:val="22"/>
        </w:rPr>
        <w:t>Initial License</w:t>
      </w:r>
      <w:r w:rsidR="00A9603B" w:rsidRPr="00461649">
        <w:rPr>
          <w:rFonts w:cs="Times New Roman"/>
          <w:szCs w:val="22"/>
        </w:rPr>
        <w:tab/>
        <w:t>$</w:t>
      </w:r>
      <w:r w:rsidR="001D597D" w:rsidRPr="00461649">
        <w:rPr>
          <w:rFonts w:cs="Times New Roman"/>
          <w:szCs w:val="22"/>
        </w:rPr>
        <w:tab/>
      </w:r>
      <w:r w:rsidR="00A9603B" w:rsidRPr="00461649">
        <w:rPr>
          <w:rFonts w:cs="Times New Roman"/>
          <w:szCs w:val="22"/>
        </w:rPr>
        <w:t>500</w:t>
      </w:r>
    </w:p>
    <w:p w:rsidR="00A9603B" w:rsidRPr="00461649" w:rsidRDefault="00B30125" w:rsidP="004E26E1">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 xml:space="preserve">  </w:t>
      </w:r>
      <w:r w:rsidR="00A9603B" w:rsidRPr="00461649">
        <w:rPr>
          <w:rFonts w:cs="Times New Roman"/>
          <w:szCs w:val="22"/>
        </w:rPr>
        <w:t>For Renewal</w:t>
      </w:r>
      <w:r w:rsidR="00A9603B" w:rsidRPr="00461649">
        <w:rPr>
          <w:rFonts w:cs="Times New Roman"/>
          <w:szCs w:val="22"/>
        </w:rPr>
        <w:tab/>
        <w:t>$</w:t>
      </w:r>
      <w:r w:rsidRPr="00461649">
        <w:rPr>
          <w:rFonts w:cs="Times New Roman"/>
          <w:szCs w:val="22"/>
        </w:rPr>
        <w:t xml:space="preserve">  </w:t>
      </w:r>
      <w:r w:rsidR="001D597D" w:rsidRPr="00461649">
        <w:rPr>
          <w:rFonts w:cs="Times New Roman"/>
          <w:szCs w:val="22"/>
        </w:rPr>
        <w:tab/>
      </w:r>
      <w:r w:rsidR="00A9603B" w:rsidRPr="00461649">
        <w:rPr>
          <w:rFonts w:cs="Times New Roman"/>
          <w:szCs w:val="22"/>
        </w:rPr>
        <w:t>60</w:t>
      </w:r>
    </w:p>
    <w:p w:rsidR="00B30125" w:rsidRPr="00461649" w:rsidRDefault="00A9603B" w:rsidP="003755F4">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r>
      <w:r w:rsidR="00B30125" w:rsidRPr="00461649">
        <w:rPr>
          <w:rFonts w:cs="Times New Roman"/>
          <w:szCs w:val="22"/>
        </w:rPr>
        <w:t xml:space="preserve">    </w:t>
      </w:r>
      <w:r w:rsidRPr="00461649">
        <w:rPr>
          <w:rFonts w:cs="Times New Roman"/>
          <w:szCs w:val="22"/>
        </w:rPr>
        <w:t>For Each Private Foster Home Under the</w:t>
      </w:r>
    </w:p>
    <w:p w:rsidR="00A9603B" w:rsidRPr="00461649" w:rsidRDefault="00B30125" w:rsidP="003755F4">
      <w:pPr>
        <w:tabs>
          <w:tab w:val="left" w:pos="216"/>
          <w:tab w:val="left" w:pos="432"/>
          <w:tab w:val="right" w:leader="dot" w:pos="5760"/>
        </w:tabs>
        <w:jc w:val="both"/>
        <w:rPr>
          <w:rFonts w:cs="Times New Roman"/>
          <w:szCs w:val="22"/>
        </w:rPr>
      </w:pPr>
      <w:r w:rsidRPr="00461649">
        <w:rPr>
          <w:rFonts w:cs="Times New Roman"/>
          <w:szCs w:val="22"/>
        </w:rPr>
        <w:tab/>
      </w:r>
      <w:r w:rsidRPr="00461649">
        <w:rPr>
          <w:rFonts w:cs="Times New Roman"/>
          <w:szCs w:val="22"/>
        </w:rPr>
        <w:tab/>
        <w:t xml:space="preserve">    </w:t>
      </w:r>
      <w:r w:rsidR="00A9603B" w:rsidRPr="00461649">
        <w:rPr>
          <w:rFonts w:cs="Times New Roman"/>
          <w:szCs w:val="22"/>
        </w:rPr>
        <w:t>Supervision of a Child Placing Agency</w:t>
      </w:r>
      <w:r w:rsidR="00A9603B" w:rsidRPr="00461649">
        <w:rPr>
          <w:rFonts w:cs="Times New Roman"/>
          <w:szCs w:val="22"/>
        </w:rPr>
        <w:tab/>
        <w:t>$</w:t>
      </w:r>
      <w:r w:rsidR="001D597D" w:rsidRPr="00461649">
        <w:rPr>
          <w:rFonts w:cs="Times New Roman"/>
          <w:szCs w:val="22"/>
        </w:rPr>
        <w:tab/>
      </w:r>
      <w:r w:rsidRPr="00461649">
        <w:rPr>
          <w:rFonts w:cs="Times New Roman"/>
          <w:szCs w:val="22"/>
        </w:rPr>
        <w:t xml:space="preserve">  </w:t>
      </w:r>
      <w:r w:rsidR="00A9603B" w:rsidRPr="00461649">
        <w:rPr>
          <w:rFonts w:cs="Times New Roman"/>
          <w:szCs w:val="22"/>
        </w:rPr>
        <w:t>15</w:t>
      </w:r>
    </w:p>
    <w:p w:rsidR="00243BBA" w:rsidRPr="00461649" w:rsidRDefault="00243BBA" w:rsidP="003755F4">
      <w:pPr>
        <w:tabs>
          <w:tab w:val="left" w:pos="216"/>
          <w:tab w:val="left" w:pos="432"/>
          <w:tab w:val="right" w:leader="dot" w:pos="5760"/>
        </w:tabs>
        <w:jc w:val="both"/>
        <w:rPr>
          <w:rFonts w:cs="Times New Roman"/>
          <w:szCs w:val="22"/>
        </w:rPr>
      </w:pPr>
      <w:r w:rsidRPr="00461649">
        <w:rPr>
          <w:rFonts w:cs="Times New Roman"/>
          <w:szCs w:val="22"/>
        </w:rPr>
        <w:tab/>
        <w:t>Responsible Father Registry</w:t>
      </w:r>
    </w:p>
    <w:p w:rsidR="00243BBA" w:rsidRPr="00461649" w:rsidRDefault="00243BBA" w:rsidP="005D7FB7">
      <w:pPr>
        <w:tabs>
          <w:tab w:val="left" w:pos="216"/>
          <w:tab w:val="left" w:pos="432"/>
          <w:tab w:val="right" w:leader="dot" w:pos="5670"/>
        </w:tabs>
        <w:jc w:val="both"/>
        <w:rPr>
          <w:rFonts w:cs="Times New Roman"/>
          <w:szCs w:val="22"/>
        </w:rPr>
      </w:pPr>
      <w:r w:rsidRPr="00461649">
        <w:rPr>
          <w:rFonts w:cs="Times New Roman"/>
          <w:b/>
          <w:szCs w:val="22"/>
        </w:rPr>
        <w:tab/>
      </w:r>
      <w:r w:rsidRPr="00461649">
        <w:rPr>
          <w:rFonts w:cs="Times New Roman"/>
          <w:b/>
          <w:szCs w:val="22"/>
        </w:rPr>
        <w:tab/>
      </w:r>
      <w:r w:rsidRPr="00461649">
        <w:rPr>
          <w:rFonts w:cs="Times New Roman"/>
          <w:szCs w:val="22"/>
        </w:rPr>
        <w:t>Registry Search</w:t>
      </w:r>
      <w:r w:rsidR="00C479D7" w:rsidRPr="00461649">
        <w:rPr>
          <w:rFonts w:cs="Times New Roman"/>
          <w:szCs w:val="22"/>
        </w:rPr>
        <w:tab/>
      </w:r>
      <w:r w:rsidR="00C479D7" w:rsidRPr="00461649">
        <w:rPr>
          <w:rFonts w:cs="Times New Roman"/>
          <w:szCs w:val="22"/>
        </w:rPr>
        <w:tab/>
      </w:r>
      <w:proofErr w:type="gramStart"/>
      <w:r w:rsidRPr="00461649">
        <w:rPr>
          <w:rFonts w:cs="Times New Roman"/>
          <w:szCs w:val="22"/>
        </w:rPr>
        <w:t>$</w:t>
      </w:r>
      <w:r w:rsidR="00C479D7" w:rsidRPr="00461649">
        <w:rPr>
          <w:rFonts w:cs="Times New Roman"/>
          <w:szCs w:val="22"/>
        </w:rPr>
        <w:t xml:space="preserve">  </w:t>
      </w:r>
      <w:r w:rsidRPr="00461649">
        <w:rPr>
          <w:rFonts w:cs="Times New Roman"/>
          <w:szCs w:val="22"/>
        </w:rPr>
        <w:t>50</w:t>
      </w:r>
      <w:proofErr w:type="gramEnd"/>
    </w:p>
    <w:p w:rsidR="00A9603B" w:rsidRPr="00461649"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8</w:t>
      </w:r>
      <w:r w:rsidRPr="00461649">
        <w:rPr>
          <w:rFonts w:cs="Times New Roman"/>
          <w:b/>
          <w:szCs w:val="22"/>
        </w:rPr>
        <w:t>.</w:t>
      </w:r>
      <w:r w:rsidRPr="00461649">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9</w:t>
      </w:r>
      <w:r w:rsidRPr="00461649">
        <w:rPr>
          <w:rFonts w:cs="Times New Roman"/>
          <w:b/>
          <w:szCs w:val="22"/>
        </w:rPr>
        <w:t>.</w:t>
      </w:r>
      <w:r w:rsidRPr="00461649">
        <w:rPr>
          <w:rFonts w:cs="Times New Roman"/>
          <w:szCs w:val="22"/>
        </w:rPr>
        <w:tab/>
        <w:t xml:space="preserve">(DSS: TANF </w:t>
      </w:r>
      <w:r w:rsidR="00A6331A" w:rsidRPr="00461649">
        <w:rPr>
          <w:rFonts w:cs="Times New Roman"/>
          <w:szCs w:val="22"/>
        </w:rPr>
        <w:t>-</w:t>
      </w:r>
      <w:r w:rsidRPr="00461649">
        <w:rPr>
          <w:rFonts w:cs="Times New Roman"/>
          <w:szCs w:val="22"/>
        </w:rPr>
        <w:t xml:space="preserve"> Immunizations Certificates</w:t>
      </w:r>
      <w:proofErr w:type="gramStart"/>
      <w:r w:rsidRPr="00461649">
        <w:rPr>
          <w:rFonts w:cs="Times New Roman"/>
          <w:szCs w:val="22"/>
        </w:rPr>
        <w:t>)  The</w:t>
      </w:r>
      <w:proofErr w:type="gramEnd"/>
      <w:r w:rsidRPr="00461649">
        <w:rPr>
          <w:rFonts w:cs="Times New Roman"/>
          <w:szCs w:val="22"/>
        </w:rPr>
        <w:t xml:space="preserv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10</w:t>
      </w:r>
      <w:r w:rsidRPr="00461649">
        <w:rPr>
          <w:rFonts w:cs="Times New Roman"/>
          <w:b/>
          <w:szCs w:val="22"/>
        </w:rPr>
        <w:t>.</w:t>
      </w:r>
      <w:r w:rsidRPr="00461649">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461649">
        <w:rPr>
          <w:rFonts w:cs="Times New Roman"/>
          <w:szCs w:val="22"/>
        </w:rPr>
        <w:t>-</w:t>
      </w:r>
      <w:r w:rsidRPr="00461649">
        <w:rPr>
          <w:rFonts w:cs="Times New Roman"/>
          <w:szCs w:val="22"/>
        </w:rPr>
        <w:t>7</w:t>
      </w:r>
      <w:r w:rsidR="00A6331A" w:rsidRPr="00461649">
        <w:rPr>
          <w:rFonts w:cs="Times New Roman"/>
          <w:szCs w:val="22"/>
        </w:rPr>
        <w:t>-</w:t>
      </w:r>
      <w:r w:rsidRPr="00461649">
        <w:rPr>
          <w:rFonts w:cs="Times New Roman"/>
          <w:szCs w:val="22"/>
        </w:rPr>
        <w:t xml:space="preserve">480, et. </w:t>
      </w:r>
      <w:proofErr w:type="gramStart"/>
      <w:r w:rsidRPr="00461649">
        <w:rPr>
          <w:rFonts w:cs="Times New Roman"/>
          <w:szCs w:val="22"/>
        </w:rPr>
        <w:t>seq</w:t>
      </w:r>
      <w:proofErr w:type="gramEnd"/>
      <w:r w:rsidRPr="00461649">
        <w:rPr>
          <w:rFonts w:cs="Times New Roman"/>
          <w:szCs w:val="22"/>
        </w:rPr>
        <w:t>. of the SC Code of Laws, 1976, as amended, and adult protective service cases under Section 43</w:t>
      </w:r>
      <w:r w:rsidR="00A6331A" w:rsidRPr="00461649">
        <w:rPr>
          <w:rFonts w:cs="Times New Roman"/>
          <w:szCs w:val="22"/>
        </w:rPr>
        <w:t>-</w:t>
      </w:r>
      <w:r w:rsidRPr="00461649">
        <w:rPr>
          <w:rFonts w:cs="Times New Roman"/>
          <w:szCs w:val="22"/>
        </w:rPr>
        <w:t>35</w:t>
      </w:r>
      <w:r w:rsidR="00A6331A" w:rsidRPr="00461649">
        <w:rPr>
          <w:rFonts w:cs="Times New Roman"/>
          <w:szCs w:val="22"/>
        </w:rPr>
        <w:t>-</w:t>
      </w:r>
      <w:r w:rsidRPr="00461649">
        <w:rPr>
          <w:rFonts w:cs="Times New Roman"/>
          <w:szCs w:val="22"/>
        </w:rPr>
        <w:t xml:space="preserve">10(9), et. seq. of the SC Code of Laws, 1976, as amended, shall only be paid in accordance with DSS policy which shall include limits on awards and procedures for </w:t>
      </w:r>
      <w:r w:rsidRPr="00461649">
        <w:rPr>
          <w:rFonts w:cs="Times New Roman"/>
          <w:szCs w:val="22"/>
        </w:rPr>
        <w:lastRenderedPageBreak/>
        <w:t>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11</w:t>
      </w:r>
      <w:r w:rsidRPr="00461649">
        <w:rPr>
          <w:rFonts w:cs="Times New Roman"/>
          <w:b/>
          <w:szCs w:val="22"/>
        </w:rPr>
        <w:t>.</w:t>
      </w:r>
      <w:r w:rsidRPr="00461649">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12</w:t>
      </w:r>
      <w:r w:rsidRPr="00461649">
        <w:rPr>
          <w:rFonts w:cs="Times New Roman"/>
          <w:b/>
          <w:szCs w:val="22"/>
        </w:rPr>
        <w:t>.</w:t>
      </w:r>
      <w:r w:rsidRPr="00461649">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13</w:t>
      </w:r>
      <w:r w:rsidRPr="00461649">
        <w:rPr>
          <w:rFonts w:cs="Times New Roman"/>
          <w:b/>
          <w:szCs w:val="22"/>
        </w:rPr>
        <w:t>.</w:t>
      </w:r>
      <w:r w:rsidRPr="00461649">
        <w:rPr>
          <w:rFonts w:cs="Times New Roman"/>
          <w:szCs w:val="22"/>
        </w:rPr>
        <w:tab/>
        <w:t xml:space="preserve">(DSS: Prevent Welfare Reform Duplication of Services)  The intent of the General Assembly is that the Department of Social Services not duplicate services available at </w:t>
      </w:r>
      <w:r w:rsidR="00AF0CD3" w:rsidRPr="00461649">
        <w:rPr>
          <w:rFonts w:cs="Times New Roman"/>
          <w:szCs w:val="22"/>
        </w:rPr>
        <w:t xml:space="preserve">the </w:t>
      </w:r>
      <w:r w:rsidR="005F3168" w:rsidRPr="00461649">
        <w:rPr>
          <w:rFonts w:cs="Times New Roman"/>
          <w:szCs w:val="22"/>
        </w:rPr>
        <w:t>Department of Employment and Workforce</w:t>
      </w:r>
      <w:r w:rsidRPr="00461649">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w:t>
      </w:r>
      <w:r w:rsidRPr="00461649">
        <w:rPr>
          <w:rFonts w:cs="Times New Roman"/>
          <w:szCs w:val="22"/>
        </w:rPr>
        <w:lastRenderedPageBreak/>
        <w:t>purposes, shall be reported to the Governor to ensure duplication of services does not occur.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14</w:t>
      </w:r>
      <w:r w:rsidRPr="00461649">
        <w:rPr>
          <w:rFonts w:cs="Times New Roman"/>
          <w:b/>
          <w:szCs w:val="22"/>
        </w:rPr>
        <w:t>.</w:t>
      </w:r>
      <w:r w:rsidRPr="00461649">
        <w:rPr>
          <w:rFonts w:cs="Times New Roman"/>
          <w:b/>
          <w:szCs w:val="22"/>
        </w:rPr>
        <w:tab/>
      </w:r>
      <w:r w:rsidRPr="00461649">
        <w:rPr>
          <w:rFonts w:cs="Times New Roman"/>
          <w:szCs w:val="22"/>
        </w:rPr>
        <w:t>(DSS: Use of Funds Authorization)  Unless specifically directed by the General Assembly, when DSS is directed to provide funds to a not</w:t>
      </w:r>
      <w:r w:rsidR="00A6331A" w:rsidRPr="00461649">
        <w:rPr>
          <w:rFonts w:cs="Times New Roman"/>
          <w:szCs w:val="22"/>
        </w:rPr>
        <w:t>-</w:t>
      </w:r>
      <w:r w:rsidRPr="00461649">
        <w:rPr>
          <w:rFonts w:cs="Times New Roman"/>
          <w:szCs w:val="22"/>
        </w:rPr>
        <w:t>for</w:t>
      </w:r>
      <w:r w:rsidR="00A6331A" w:rsidRPr="00461649">
        <w:rPr>
          <w:rFonts w:cs="Times New Roman"/>
          <w:szCs w:val="22"/>
        </w:rPr>
        <w:t>-</w:t>
      </w:r>
      <w:r w:rsidRPr="00461649">
        <w:rPr>
          <w:rFonts w:cs="Times New Roman"/>
          <w:szCs w:val="22"/>
        </w:rPr>
        <w:t>profit or 501(c)(3) organization, that organization must use the funds to serve persons who are eligible for services in one or more DSS programs.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15</w:t>
      </w:r>
      <w:r w:rsidRPr="00461649">
        <w:rPr>
          <w:rFonts w:cs="Times New Roman"/>
          <w:b/>
          <w:szCs w:val="22"/>
        </w:rPr>
        <w:t>.</w:t>
      </w:r>
      <w:r w:rsidRPr="00461649">
        <w:rPr>
          <w:rFonts w:cs="Times New Roman"/>
          <w:b/>
          <w:szCs w:val="22"/>
        </w:rPr>
        <w:tab/>
      </w:r>
      <w:r w:rsidRPr="00461649">
        <w:rPr>
          <w:rFonts w:cs="Times New Roman"/>
          <w:szCs w:val="22"/>
        </w:rPr>
        <w:t>(DSS: Grant Authority</w:t>
      </w:r>
      <w:proofErr w:type="gramStart"/>
      <w:r w:rsidRPr="00461649">
        <w:rPr>
          <w:rFonts w:cs="Times New Roman"/>
          <w:szCs w:val="22"/>
        </w:rPr>
        <w:t>)  The</w:t>
      </w:r>
      <w:proofErr w:type="gramEnd"/>
      <w:r w:rsidRPr="00461649">
        <w:rPr>
          <w:rFonts w:cs="Times New Roman"/>
          <w:szCs w:val="22"/>
        </w:rPr>
        <w:t xml:space="preserve"> Department of Social Services is authorized to make grants to community</w:t>
      </w:r>
      <w:r w:rsidR="00A6331A" w:rsidRPr="00461649">
        <w:rPr>
          <w:rFonts w:cs="Times New Roman"/>
          <w:szCs w:val="22"/>
        </w:rPr>
        <w:t>-</w:t>
      </w:r>
      <w:r w:rsidRPr="00461649">
        <w:rPr>
          <w:rFonts w:cs="Times New Roman"/>
          <w:szCs w:val="22"/>
        </w:rPr>
        <w:t>based not</w:t>
      </w:r>
      <w:r w:rsidR="00A6331A" w:rsidRPr="00461649">
        <w:rPr>
          <w:rFonts w:cs="Times New Roman"/>
          <w:szCs w:val="22"/>
        </w:rPr>
        <w:t>-</w:t>
      </w:r>
      <w:r w:rsidRPr="00461649">
        <w:rPr>
          <w:rFonts w:cs="Times New Roman"/>
          <w:szCs w:val="22"/>
        </w:rPr>
        <w:t>for</w:t>
      </w:r>
      <w:r w:rsidR="00A6331A" w:rsidRPr="00461649">
        <w:rPr>
          <w:rFonts w:cs="Times New Roman"/>
          <w:szCs w:val="22"/>
        </w:rPr>
        <w:t>-</w:t>
      </w:r>
      <w:r w:rsidRPr="00461649">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461649" w:rsidRDefault="00A9603B" w:rsidP="00CE24E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26.</w:t>
      </w:r>
      <w:r w:rsidR="003755F4" w:rsidRPr="00461649">
        <w:rPr>
          <w:rFonts w:cs="Times New Roman"/>
          <w:b/>
          <w:szCs w:val="22"/>
        </w:rPr>
        <w:t>16</w:t>
      </w:r>
      <w:r w:rsidRPr="00461649">
        <w:rPr>
          <w:rFonts w:cs="Times New Roman"/>
          <w:b/>
          <w:szCs w:val="22"/>
        </w:rPr>
        <w:t>.</w:t>
      </w:r>
      <w:r w:rsidRPr="00461649">
        <w:rPr>
          <w:rFonts w:cs="Times New Roman"/>
          <w:szCs w:val="22"/>
        </w:rPr>
        <w:tab/>
        <w:t>(DSS: Family Foster Care Payments</w:t>
      </w:r>
      <w:proofErr w:type="gramStart"/>
      <w:r w:rsidRPr="00461649">
        <w:rPr>
          <w:rFonts w:cs="Times New Roman"/>
          <w:szCs w:val="22"/>
        </w:rPr>
        <w:t>)  The</w:t>
      </w:r>
      <w:proofErr w:type="gramEnd"/>
      <w:r w:rsidRPr="00461649">
        <w:rPr>
          <w:rFonts w:cs="Times New Roman"/>
          <w:szCs w:val="22"/>
        </w:rPr>
        <w:t xml:space="preserve"> Department of Social Services shall furnish as Family Foster Care payments for individual foster children under their sponsorship:</w:t>
      </w:r>
    </w:p>
    <w:p w:rsidR="00A9603B" w:rsidRPr="00461649" w:rsidRDefault="00A9603B" w:rsidP="00BD3B50">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proofErr w:type="gramStart"/>
      <w:r w:rsidRPr="00461649">
        <w:rPr>
          <w:rFonts w:cs="Times New Roman"/>
          <w:szCs w:val="22"/>
        </w:rPr>
        <w:t>ages</w:t>
      </w:r>
      <w:proofErr w:type="gramEnd"/>
      <w:r w:rsidRPr="00461649">
        <w:rPr>
          <w:rFonts w:cs="Times New Roman"/>
          <w:szCs w:val="22"/>
        </w:rPr>
        <w:tab/>
      </w:r>
      <w:r w:rsidRPr="00461649">
        <w:rPr>
          <w:rFonts w:cs="Times New Roman"/>
          <w:szCs w:val="22"/>
        </w:rPr>
        <w:tab/>
        <w:t>0</w:t>
      </w:r>
      <w:r w:rsidRPr="00461649">
        <w:rPr>
          <w:rFonts w:cs="Times New Roman"/>
          <w:szCs w:val="22"/>
        </w:rPr>
        <w:tab/>
      </w:r>
      <w:r w:rsidR="00A6331A" w:rsidRPr="00461649">
        <w:rPr>
          <w:rFonts w:cs="Times New Roman"/>
          <w:szCs w:val="22"/>
        </w:rPr>
        <w:t>-</w:t>
      </w:r>
      <w:r w:rsidRPr="00461649">
        <w:rPr>
          <w:rFonts w:cs="Times New Roman"/>
          <w:szCs w:val="22"/>
        </w:rPr>
        <w:tab/>
        <w:t>5</w:t>
      </w:r>
      <w:r w:rsidRPr="00461649">
        <w:rPr>
          <w:rFonts w:cs="Times New Roman"/>
          <w:szCs w:val="22"/>
        </w:rPr>
        <w:tab/>
      </w:r>
      <w:r w:rsidRPr="00461649">
        <w:rPr>
          <w:rFonts w:cs="Times New Roman"/>
          <w:szCs w:val="22"/>
        </w:rPr>
        <w:tab/>
        <w:t>$332</w:t>
      </w:r>
      <w:r w:rsidRPr="00461649">
        <w:rPr>
          <w:rFonts w:cs="Times New Roman"/>
          <w:szCs w:val="22"/>
        </w:rPr>
        <w:tab/>
        <w:t>per month</w:t>
      </w:r>
    </w:p>
    <w:p w:rsidR="00A9603B" w:rsidRPr="00461649"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proofErr w:type="gramStart"/>
      <w:r w:rsidRPr="00461649">
        <w:rPr>
          <w:rFonts w:cs="Times New Roman"/>
          <w:szCs w:val="22"/>
        </w:rPr>
        <w:t>ages</w:t>
      </w:r>
      <w:proofErr w:type="gramEnd"/>
      <w:r w:rsidRPr="00461649">
        <w:rPr>
          <w:rFonts w:cs="Times New Roman"/>
          <w:szCs w:val="22"/>
        </w:rPr>
        <w:tab/>
      </w:r>
      <w:r w:rsidRPr="00461649">
        <w:rPr>
          <w:rFonts w:cs="Times New Roman"/>
          <w:szCs w:val="22"/>
        </w:rPr>
        <w:tab/>
        <w:t>6</w:t>
      </w:r>
      <w:r w:rsidRPr="00461649">
        <w:rPr>
          <w:rFonts w:cs="Times New Roman"/>
          <w:szCs w:val="22"/>
        </w:rPr>
        <w:tab/>
      </w:r>
      <w:r w:rsidR="00A6331A" w:rsidRPr="00461649">
        <w:rPr>
          <w:rFonts w:cs="Times New Roman"/>
          <w:szCs w:val="22"/>
        </w:rPr>
        <w:t>-</w:t>
      </w:r>
      <w:r w:rsidRPr="00461649">
        <w:rPr>
          <w:rFonts w:cs="Times New Roman"/>
          <w:szCs w:val="22"/>
        </w:rPr>
        <w:tab/>
        <w:t>12</w:t>
      </w:r>
      <w:r w:rsidRPr="00461649">
        <w:rPr>
          <w:rFonts w:cs="Times New Roman"/>
          <w:szCs w:val="22"/>
        </w:rPr>
        <w:tab/>
        <w:t>$359</w:t>
      </w:r>
      <w:r w:rsidRPr="00461649">
        <w:rPr>
          <w:rFonts w:cs="Times New Roman"/>
          <w:szCs w:val="22"/>
        </w:rPr>
        <w:tab/>
        <w:t>per month</w:t>
      </w:r>
    </w:p>
    <w:p w:rsidR="00A9603B" w:rsidRPr="00461649"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proofErr w:type="gramStart"/>
      <w:r w:rsidRPr="00461649">
        <w:rPr>
          <w:rFonts w:cs="Times New Roman"/>
          <w:szCs w:val="22"/>
        </w:rPr>
        <w:t>ages</w:t>
      </w:r>
      <w:proofErr w:type="gramEnd"/>
      <w:r w:rsidRPr="00461649">
        <w:rPr>
          <w:rFonts w:cs="Times New Roman"/>
          <w:szCs w:val="22"/>
        </w:rPr>
        <w:tab/>
      </w:r>
      <w:r w:rsidRPr="00461649">
        <w:rPr>
          <w:rFonts w:cs="Times New Roman"/>
          <w:szCs w:val="22"/>
        </w:rPr>
        <w:tab/>
        <w:t>13</w:t>
      </w:r>
      <w:r w:rsidRPr="00461649">
        <w:rPr>
          <w:rFonts w:cs="Times New Roman"/>
          <w:szCs w:val="22"/>
        </w:rPr>
        <w:tab/>
        <w:t>+</w:t>
      </w:r>
      <w:r w:rsidRPr="00461649">
        <w:rPr>
          <w:rFonts w:cs="Times New Roman"/>
          <w:szCs w:val="22"/>
        </w:rPr>
        <w:tab/>
      </w:r>
      <w:r w:rsidRPr="00461649">
        <w:rPr>
          <w:rFonts w:cs="Times New Roman"/>
          <w:szCs w:val="22"/>
        </w:rPr>
        <w:tab/>
        <w:t>$425</w:t>
      </w:r>
      <w:r w:rsidRPr="00461649">
        <w:rPr>
          <w:rFonts w:cs="Times New Roman"/>
          <w:szCs w:val="22"/>
        </w:rPr>
        <w:tab/>
        <w:t>per month</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26.</w:t>
      </w:r>
      <w:r w:rsidR="003755F4" w:rsidRPr="00461649">
        <w:rPr>
          <w:rFonts w:cs="Times New Roman"/>
          <w:b/>
          <w:bCs/>
          <w:szCs w:val="22"/>
        </w:rPr>
        <w:t>17</w:t>
      </w:r>
      <w:r w:rsidRPr="00461649">
        <w:rPr>
          <w:rFonts w:cs="Times New Roman"/>
          <w:b/>
          <w:bCs/>
          <w:szCs w:val="22"/>
        </w:rPr>
        <w:t>.</w:t>
      </w:r>
      <w:r w:rsidRPr="00461649">
        <w:rPr>
          <w:rFonts w:cs="Times New Roman"/>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w:t>
      </w:r>
      <w:r w:rsidRPr="00461649">
        <w:rPr>
          <w:rFonts w:cs="Times New Roman"/>
          <w:szCs w:val="22"/>
        </w:rPr>
        <w:lastRenderedPageBreak/>
        <w:t>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BD3B5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26.</w:t>
      </w:r>
      <w:r w:rsidR="003755F4" w:rsidRPr="00461649">
        <w:rPr>
          <w:rFonts w:cs="Times New Roman"/>
          <w:b/>
          <w:bCs/>
          <w:szCs w:val="22"/>
        </w:rPr>
        <w:t>18</w:t>
      </w:r>
      <w:r w:rsidRPr="00461649">
        <w:rPr>
          <w:rFonts w:cs="Times New Roman"/>
          <w:b/>
          <w:bCs/>
          <w:szCs w:val="22"/>
        </w:rPr>
        <w:t>.</w:t>
      </w:r>
      <w:r w:rsidRPr="00461649">
        <w:rPr>
          <w:rFonts w:cs="Times New Roman"/>
          <w:szCs w:val="22"/>
        </w:rPr>
        <w:tab/>
      </w:r>
      <w:r w:rsidR="00BD3B50"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w:t>
      </w:r>
      <w:r w:rsidR="003755F4" w:rsidRPr="00461649">
        <w:rPr>
          <w:rFonts w:cs="Times New Roman"/>
          <w:b/>
          <w:szCs w:val="22"/>
        </w:rPr>
        <w:t>19</w:t>
      </w:r>
      <w:r w:rsidRPr="00461649">
        <w:rPr>
          <w:rFonts w:cs="Times New Roman"/>
          <w:b/>
          <w:szCs w:val="22"/>
        </w:rPr>
        <w:t>.</w:t>
      </w:r>
      <w:r w:rsidRPr="00461649">
        <w:rPr>
          <w:rFonts w:cs="Times New Roman"/>
          <w:b/>
          <w:szCs w:val="22"/>
        </w:rPr>
        <w:tab/>
      </w:r>
      <w:r w:rsidRPr="00461649">
        <w:rPr>
          <w:rFonts w:cs="Times New Roman"/>
          <w:szCs w:val="22"/>
        </w:rPr>
        <w:t>(DSS: Child Support Enforcement Automated System Carry Forward</w:t>
      </w:r>
      <w:proofErr w:type="gramStart"/>
      <w:r w:rsidRPr="00461649">
        <w:rPr>
          <w:rFonts w:cs="Times New Roman"/>
          <w:szCs w:val="22"/>
        </w:rPr>
        <w:t>)  The</w:t>
      </w:r>
      <w:proofErr w:type="gramEnd"/>
      <w:r w:rsidRPr="00461649">
        <w:rPr>
          <w:rFonts w:cs="Times New Roman"/>
          <w:szCs w:val="22"/>
        </w:rPr>
        <w:t xml:space="preserve"> department shall be authorized to retain and carry forward any unexpended funds appropriated for the Child Support Enforcement automated system and related penalties.</w:t>
      </w:r>
    </w:p>
    <w:p w:rsidR="00A9603B" w:rsidRPr="00461649"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bCs/>
          <w:color w:val="auto"/>
          <w:szCs w:val="22"/>
        </w:rPr>
        <w:t>26.</w:t>
      </w:r>
      <w:r w:rsidR="003755F4" w:rsidRPr="00461649">
        <w:rPr>
          <w:rFonts w:cs="Times New Roman"/>
          <w:b/>
          <w:bCs/>
          <w:color w:val="auto"/>
          <w:szCs w:val="22"/>
        </w:rPr>
        <w:t>20</w:t>
      </w:r>
      <w:r w:rsidRPr="00461649">
        <w:rPr>
          <w:rFonts w:cs="Times New Roman"/>
          <w:b/>
          <w:bCs/>
          <w:color w:val="auto"/>
          <w:szCs w:val="22"/>
        </w:rPr>
        <w:t>.</w:t>
      </w:r>
      <w:r w:rsidRPr="00461649">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461649">
        <w:rPr>
          <w:rFonts w:cs="Times New Roman"/>
          <w:color w:val="auto"/>
          <w:szCs w:val="22"/>
        </w:rPr>
        <w:t>thirty-first</w:t>
      </w:r>
      <w:r w:rsidRPr="00461649">
        <w:rPr>
          <w:rFonts w:cs="Times New Roman"/>
          <w:color w:val="auto"/>
          <w:szCs w:val="22"/>
        </w:rPr>
        <w:t xml:space="preserve"> of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bCs/>
          <w:szCs w:val="22"/>
        </w:rPr>
        <w:t>26.</w:t>
      </w:r>
      <w:r w:rsidR="003755F4" w:rsidRPr="00461649">
        <w:rPr>
          <w:rFonts w:cs="Times New Roman"/>
          <w:b/>
          <w:bCs/>
          <w:szCs w:val="22"/>
        </w:rPr>
        <w:t>21</w:t>
      </w:r>
      <w:r w:rsidRPr="00461649">
        <w:rPr>
          <w:rFonts w:cs="Times New Roman"/>
          <w:b/>
          <w:bCs/>
          <w:szCs w:val="22"/>
        </w:rPr>
        <w:t>.</w:t>
      </w:r>
      <w:r w:rsidRPr="00461649">
        <w:rPr>
          <w:rFonts w:cs="Times New Roman"/>
          <w:b/>
          <w:bCs/>
          <w:szCs w:val="22"/>
        </w:rPr>
        <w:tab/>
      </w:r>
      <w:r w:rsidRPr="00461649">
        <w:rPr>
          <w:rFonts w:cs="Times New Roman"/>
          <w:szCs w:val="22"/>
        </w:rPr>
        <w:t xml:space="preserve">(DSS: Child Care Voucher)  State funds allocated to the Department of Social Services and used for child care vouchers must be used to enroll eligible recipients within provider settings exceeding </w:t>
      </w:r>
      <w:r w:rsidRPr="00461649">
        <w:rPr>
          <w:rFonts w:cs="Times New Roman"/>
          <w:szCs w:val="22"/>
        </w:rPr>
        <w:lastRenderedPageBreak/>
        <w:t>the state’s minimum child care licensing standards.  The department may waive this requirement on a case by case basis.</w:t>
      </w:r>
    </w:p>
    <w:p w:rsidR="00D601E3" w:rsidRPr="00461649" w:rsidRDefault="007760B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
          <w:bCs/>
          <w:iCs/>
          <w:szCs w:val="22"/>
        </w:rPr>
        <w:t>26.22.</w:t>
      </w:r>
      <w:r w:rsidRPr="00461649">
        <w:rPr>
          <w:rFonts w:cs="Times New Roman"/>
          <w:bCs/>
          <w:iCs/>
          <w:szCs w:val="22"/>
        </w:rPr>
        <w:tab/>
        <w:t xml:space="preserve">(DSS: Teen Pregnancy Prevention)  </w:t>
      </w:r>
      <w:r w:rsidR="002B0697" w:rsidRPr="00461649">
        <w:rPr>
          <w:rFonts w:cs="Times New Roman"/>
          <w:bCs/>
          <w:iCs/>
          <w:szCs w:val="22"/>
        </w:rPr>
        <w:t>(A)</w:t>
      </w:r>
      <w:r w:rsidR="002B0697" w:rsidRPr="00461649">
        <w:rPr>
          <w:rFonts w:cs="Times New Roman"/>
          <w:b/>
          <w:bCs/>
          <w:iCs/>
          <w:szCs w:val="22"/>
        </w:rPr>
        <w:t xml:space="preserve"> </w:t>
      </w:r>
      <w:r w:rsidRPr="00461649">
        <w:rPr>
          <w:rFonts w:cs="Times New Roman"/>
          <w:bCs/>
          <w:iCs/>
          <w:szCs w:val="22"/>
        </w:rPr>
        <w:t>From the monies appropriated for the Continuation of Teen Pregnancy Prevention, the department must award two contracts to separate private</w:t>
      </w:r>
      <w:r w:rsidR="00D601E3" w:rsidRPr="00461649">
        <w:rPr>
          <w:rFonts w:cs="Times New Roman"/>
          <w:bCs/>
          <w:iCs/>
          <w:szCs w:val="22"/>
        </w:rPr>
        <w:t>, nonprofit 501(c)(3)</w:t>
      </w:r>
      <w:r w:rsidRPr="00461649">
        <w:rPr>
          <w:rFonts w:cs="Times New Roman"/>
          <w:bCs/>
          <w:iCs/>
          <w:szCs w:val="22"/>
        </w:rPr>
        <w:t xml:space="preserve"> entities to provide teen pregnancy prevention programs and services within the State.  </w:t>
      </w:r>
    </w:p>
    <w:p w:rsidR="00D601E3" w:rsidRPr="00461649" w:rsidRDefault="00D601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iCs/>
          <w:szCs w:val="22"/>
        </w:rPr>
        <w:tab/>
        <w:t>(B)</w:t>
      </w:r>
      <w:r w:rsidRPr="00461649">
        <w:rPr>
          <w:rFonts w:cs="Times New Roman"/>
          <w:bCs/>
          <w:iCs/>
          <w:szCs w:val="22"/>
        </w:rPr>
        <w:tab/>
      </w:r>
      <w:r w:rsidR="007760BB" w:rsidRPr="00461649">
        <w:rPr>
          <w:rFonts w:cs="Times New Roman"/>
          <w:szCs w:val="22"/>
        </w:rPr>
        <w:t xml:space="preserve">Contracts must be awarded utilizing a competitive approach in accordance with the South Carolina Procurement Code.  </w:t>
      </w:r>
    </w:p>
    <w:p w:rsidR="00F36CEE" w:rsidRPr="00461649" w:rsidRDefault="00D601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(C)</w:t>
      </w:r>
      <w:r w:rsidRPr="00461649">
        <w:rPr>
          <w:rFonts w:cs="Times New Roman"/>
          <w:bCs/>
          <w:iCs/>
          <w:szCs w:val="22"/>
        </w:rPr>
        <w:tab/>
      </w:r>
      <w:r w:rsidR="007760BB" w:rsidRPr="00461649">
        <w:rPr>
          <w:rFonts w:cs="Times New Roman"/>
          <w:bCs/>
          <w:iCs/>
          <w:szCs w:val="22"/>
        </w:rPr>
        <w:t xml:space="preserve">The monies appropriated must be divided equally between the contracts </w:t>
      </w:r>
      <w:r w:rsidR="007760BB" w:rsidRPr="00461649">
        <w:rPr>
          <w:rFonts w:cs="Times New Roman"/>
          <w:szCs w:val="22"/>
        </w:rPr>
        <w:t>and paid over a twelve month basis for services rendered</w:t>
      </w:r>
      <w:r w:rsidR="007760BB" w:rsidRPr="00461649">
        <w:rPr>
          <w:rFonts w:cs="Times New Roman"/>
          <w:bCs/>
          <w:iCs/>
          <w:szCs w:val="22"/>
        </w:rPr>
        <w:t xml:space="preserve">.  </w:t>
      </w:r>
      <w:r w:rsidR="007760BB" w:rsidRPr="00461649">
        <w:rPr>
          <w:rFonts w:cs="Times New Roman"/>
          <w:szCs w:val="22"/>
        </w:rPr>
        <w:t xml:space="preserve">Unexpended funds shall be carried forward for the purpose of fulfilling the department’s contractual agreement.  </w:t>
      </w:r>
    </w:p>
    <w:p w:rsidR="001D15FC" w:rsidRPr="00461649" w:rsidRDefault="00F36CE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szCs w:val="22"/>
        </w:rPr>
        <w:tab/>
      </w:r>
      <w:r w:rsidRPr="00461649">
        <w:rPr>
          <w:rFonts w:cs="Times New Roman"/>
          <w:bCs/>
          <w:iCs/>
          <w:szCs w:val="22"/>
        </w:rPr>
        <w:t>(D)</w:t>
      </w:r>
      <w:r w:rsidRPr="00461649">
        <w:rPr>
          <w:rFonts w:cs="Times New Roman"/>
          <w:bCs/>
          <w:iCs/>
          <w:szCs w:val="22"/>
        </w:rPr>
        <w:tab/>
      </w:r>
      <w:r w:rsidR="007760BB" w:rsidRPr="00461649">
        <w:rPr>
          <w:rFonts w:cs="Times New Roman"/>
          <w:bCs/>
          <w:iCs/>
          <w:szCs w:val="22"/>
        </w:rPr>
        <w:t xml:space="preserve">Entities that have a proven and public history of having effectively implemented abstinence programs in this State may be given a preference during the contract evaluation and awarding process.  </w:t>
      </w:r>
      <w:r w:rsidR="001D15FC" w:rsidRPr="00461649">
        <w:rPr>
          <w:rFonts w:cs="Times New Roman"/>
          <w:iCs/>
          <w:szCs w:val="22"/>
        </w:rPr>
        <w:t xml:space="preserve">For the purposes of this proviso, a program is </w:t>
      </w:r>
      <w:r w:rsidR="0073566A">
        <w:rPr>
          <w:rFonts w:cs="Times New Roman"/>
          <w:iCs/>
          <w:szCs w:val="22"/>
        </w:rPr>
        <w:t>“</w:t>
      </w:r>
      <w:r w:rsidR="001D15FC" w:rsidRPr="00461649">
        <w:rPr>
          <w:rFonts w:cs="Times New Roman"/>
          <w:iCs/>
          <w:szCs w:val="22"/>
        </w:rPr>
        <w:t>effectively implemented</w:t>
      </w:r>
      <w:r w:rsidR="0073566A">
        <w:rPr>
          <w:rFonts w:cs="Times New Roman"/>
          <w:iCs/>
          <w:szCs w:val="22"/>
        </w:rPr>
        <w:t>”</w:t>
      </w:r>
      <w:r w:rsidR="001D15FC" w:rsidRPr="00461649">
        <w:rPr>
          <w:rFonts w:cs="Times New Roman"/>
          <w:iCs/>
          <w:szCs w:val="22"/>
        </w:rPr>
        <w:t xml:space="preserve"> if the program has published positive behavioral outcomes by an independent and nationally recognized private or government agency demonstrating that a year after the program, program participants initiated sex at a rate of at least thirty percent lower than comparable </w:t>
      </w:r>
      <w:proofErr w:type="spellStart"/>
      <w:r w:rsidR="001D15FC" w:rsidRPr="00461649">
        <w:rPr>
          <w:rFonts w:cs="Times New Roman"/>
          <w:iCs/>
          <w:szCs w:val="22"/>
        </w:rPr>
        <w:t>nonprogram</w:t>
      </w:r>
      <w:proofErr w:type="spellEnd"/>
      <w:r w:rsidR="001D15FC" w:rsidRPr="00461649">
        <w:rPr>
          <w:rFonts w:cs="Times New Roman"/>
          <w:iCs/>
          <w:szCs w:val="22"/>
        </w:rPr>
        <w:t xml:space="preserve"> students.</w:t>
      </w:r>
    </w:p>
    <w:p w:rsidR="00667AEA" w:rsidRPr="00461649" w:rsidRDefault="00384A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t>(E)(1)</w:t>
      </w:r>
      <w:r w:rsidRPr="00461649">
        <w:rPr>
          <w:rFonts w:cs="Times New Roman"/>
          <w:bCs/>
          <w:iCs/>
          <w:szCs w:val="22"/>
        </w:rPr>
        <w:tab/>
      </w:r>
      <w:r w:rsidRPr="00461649">
        <w:rPr>
          <w:rFonts w:cs="Times New Roman"/>
          <w:bCs/>
          <w:iCs/>
          <w:szCs w:val="22"/>
        </w:rPr>
        <w:tab/>
      </w:r>
      <w:r w:rsidR="007760BB" w:rsidRPr="00461649">
        <w:rPr>
          <w:rFonts w:cs="Times New Roman"/>
          <w:bCs/>
          <w:iCs/>
          <w:szCs w:val="22"/>
        </w:rPr>
        <w:t xml:space="preserve">One contract must be awarded to an entity that utilizes an abstinence first, age appropriate comprehensive approach to health and sexuality education with a goal of preventing adolescent pregnancy throughout South Carolina.  </w:t>
      </w:r>
    </w:p>
    <w:p w:rsidR="00667AEA" w:rsidRPr="00461649"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iCs/>
          <w:szCs w:val="22"/>
        </w:rPr>
        <w:tab/>
      </w:r>
      <w:r w:rsidRPr="00461649">
        <w:rPr>
          <w:rFonts w:cs="Times New Roman"/>
          <w:bCs/>
          <w:iCs/>
          <w:szCs w:val="22"/>
        </w:rPr>
        <w:tab/>
        <w:t>(2)(a)</w:t>
      </w:r>
      <w:r w:rsidRPr="00461649">
        <w:rPr>
          <w:rFonts w:cs="Times New Roman"/>
          <w:bCs/>
          <w:iCs/>
          <w:szCs w:val="22"/>
        </w:rPr>
        <w:tab/>
      </w:r>
      <w:r w:rsidR="007760BB" w:rsidRPr="00461649">
        <w:rPr>
          <w:rFonts w:cs="Times New Roman"/>
          <w:bCs/>
          <w:iCs/>
          <w:szCs w:val="22"/>
        </w:rPr>
        <w:t xml:space="preserve">One </w:t>
      </w:r>
      <w:r w:rsidR="007760BB" w:rsidRPr="00461649">
        <w:rPr>
          <w:rFonts w:cs="Times New Roman"/>
          <w:szCs w:val="22"/>
        </w:rPr>
        <w:t>contract</w:t>
      </w:r>
      <w:r w:rsidR="007760BB" w:rsidRPr="00461649">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461649">
        <w:rPr>
          <w:rFonts w:cs="Times New Roman"/>
          <w:szCs w:val="22"/>
        </w:rPr>
        <w:t xml:space="preserve">Any entity that is awarded one of the above contracts must agree to provide data to verify the program effectiveness.  </w:t>
      </w:r>
    </w:p>
    <w:p w:rsidR="00667AEA" w:rsidRPr="00461649"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r>
      <w:r w:rsidRPr="00461649">
        <w:rPr>
          <w:rFonts w:cs="Times New Roman"/>
          <w:bCs/>
          <w:iCs/>
          <w:szCs w:val="22"/>
        </w:rPr>
        <w:tab/>
      </w:r>
      <w:r w:rsidRPr="00461649">
        <w:rPr>
          <w:rFonts w:cs="Times New Roman"/>
          <w:bCs/>
          <w:iCs/>
          <w:szCs w:val="22"/>
        </w:rPr>
        <w:tab/>
        <w:t>(b)</w:t>
      </w:r>
      <w:r w:rsidRPr="00461649">
        <w:rPr>
          <w:rFonts w:cs="Times New Roman"/>
          <w:bCs/>
          <w:iCs/>
          <w:szCs w:val="22"/>
        </w:rPr>
        <w:tab/>
        <w:t xml:space="preserve">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w:t>
      </w:r>
      <w:r w:rsidRPr="00461649">
        <w:rPr>
          <w:rFonts w:cs="Times New Roman"/>
          <w:bCs/>
          <w:iCs/>
          <w:szCs w:val="22"/>
        </w:rPr>
        <w:lastRenderedPageBreak/>
        <w:t>Services</w:t>
      </w:r>
      <w:r w:rsidR="00282CFA">
        <w:rPr>
          <w:rFonts w:cs="Times New Roman"/>
          <w:bCs/>
          <w:iCs/>
          <w:szCs w:val="22"/>
        </w:rPr>
        <w:t>’</w:t>
      </w:r>
      <w:r w:rsidRPr="00461649">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461649"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iCs/>
          <w:szCs w:val="22"/>
        </w:rPr>
        <w:tab/>
      </w:r>
      <w:r w:rsidRPr="00461649">
        <w:rPr>
          <w:rFonts w:cs="Times New Roman"/>
          <w:iCs/>
          <w:szCs w:val="22"/>
        </w:rPr>
        <w:tab/>
        <w:t>(c)</w:t>
      </w:r>
      <w:r w:rsidRPr="00461649">
        <w:rPr>
          <w:rFonts w:cs="Times New Roman"/>
          <w:iCs/>
          <w:szCs w:val="22"/>
        </w:rPr>
        <w:tab/>
        <w:t xml:space="preserve">Prior to receiving funding the entities awarded the contracts pursuant to this item must verify that the program they implement meets the Cooperative Agreement with the Centers for Disease Control Division of Adolescent School Health (CDC DASH) approved </w:t>
      </w:r>
      <w:proofErr w:type="spellStart"/>
      <w:r w:rsidRPr="00461649">
        <w:rPr>
          <w:rFonts w:cs="Times New Roman"/>
          <w:iCs/>
          <w:szCs w:val="22"/>
        </w:rPr>
        <w:t>SMARTool</w:t>
      </w:r>
      <w:proofErr w:type="spellEnd"/>
      <w:r w:rsidRPr="00461649">
        <w:rPr>
          <w:rFonts w:cs="Times New Roman"/>
          <w:iCs/>
          <w:szCs w:val="22"/>
        </w:rPr>
        <w:t xml:space="preserve">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A9603B" w:rsidRPr="00461649" w:rsidRDefault="00667A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461649">
        <w:rPr>
          <w:rFonts w:cs="Times New Roman"/>
          <w:szCs w:val="22"/>
        </w:rPr>
        <w:tab/>
      </w:r>
      <w:r w:rsidRPr="00461649">
        <w:rPr>
          <w:rFonts w:cs="Times New Roman"/>
          <w:iCs/>
          <w:szCs w:val="22"/>
        </w:rPr>
        <w:t>(F)</w:t>
      </w:r>
      <w:r w:rsidRPr="00461649">
        <w:rPr>
          <w:rFonts w:cs="Times New Roman"/>
          <w:iCs/>
          <w:szCs w:val="22"/>
        </w:rPr>
        <w:tab/>
        <w:t xml:space="preserve">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A9603B" w:rsidRPr="00461649"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w:t>
      </w:r>
      <w:r w:rsidR="003755F4" w:rsidRPr="00461649">
        <w:rPr>
          <w:rFonts w:cs="Times New Roman"/>
          <w:b/>
          <w:szCs w:val="22"/>
        </w:rPr>
        <w:t>23</w:t>
      </w:r>
      <w:r w:rsidRPr="00461649">
        <w:rPr>
          <w:rFonts w:cs="Times New Roman"/>
          <w:b/>
          <w:szCs w:val="22"/>
        </w:rPr>
        <w:t>.</w:t>
      </w:r>
      <w:r w:rsidRPr="00461649">
        <w:rPr>
          <w:rFonts w:cs="Times New Roman"/>
          <w:szCs w:val="22"/>
        </w:rPr>
        <w:tab/>
        <w:t>(DSS:</w:t>
      </w:r>
      <w:r w:rsidRPr="00461649">
        <w:rPr>
          <w:rFonts w:cs="Times New Roman"/>
          <w:b/>
          <w:szCs w:val="22"/>
        </w:rPr>
        <w:t xml:space="preserve"> </w:t>
      </w:r>
      <w:r w:rsidRPr="00461649">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461649"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26.24.</w:t>
      </w:r>
      <w:r w:rsidRPr="00461649">
        <w:rPr>
          <w:rFonts w:cs="Times New Roman"/>
          <w:szCs w:val="22"/>
        </w:rPr>
        <w:tab/>
        <w:t xml:space="preserve">(DSS: Day Care Facilities Supervision Ratios)  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staff-child ratios contained in Regulations 114-504(B), 114-504(C), 114-524(B), and 114-524(C) shall remain at the June 24, 2008 levels.</w:t>
      </w:r>
    </w:p>
    <w:p w:rsidR="000F2F10" w:rsidRPr="00461649"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w:t>
      </w:r>
      <w:r w:rsidR="000E4FAF" w:rsidRPr="00461649">
        <w:rPr>
          <w:rFonts w:cs="Times New Roman"/>
          <w:b/>
          <w:szCs w:val="22"/>
        </w:rPr>
        <w:t>25</w:t>
      </w:r>
      <w:r w:rsidRPr="00461649">
        <w:rPr>
          <w:rFonts w:cs="Times New Roman"/>
          <w:b/>
          <w:szCs w:val="22"/>
        </w:rPr>
        <w:t>.</w:t>
      </w:r>
      <w:r w:rsidRPr="00461649">
        <w:rPr>
          <w:rFonts w:cs="Times New Roman"/>
          <w:b/>
          <w:szCs w:val="22"/>
        </w:rPr>
        <w:tab/>
      </w:r>
      <w:r w:rsidR="000F2F10" w:rsidRPr="00461649">
        <w:rPr>
          <w:rFonts w:cs="Times New Roman"/>
          <w:b/>
          <w:szCs w:val="22"/>
        </w:rPr>
        <w:t>DELETED</w:t>
      </w:r>
    </w:p>
    <w:p w:rsidR="000F2F10" w:rsidRPr="00461649"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26.</w:t>
      </w:r>
      <w:r w:rsidR="000E4FAF" w:rsidRPr="00461649">
        <w:rPr>
          <w:rFonts w:cs="Times New Roman"/>
          <w:b/>
          <w:szCs w:val="22"/>
        </w:rPr>
        <w:t>26</w:t>
      </w:r>
      <w:r w:rsidRPr="00461649">
        <w:rPr>
          <w:rFonts w:cs="Times New Roman"/>
          <w:b/>
          <w:szCs w:val="22"/>
        </w:rPr>
        <w:t>.</w:t>
      </w:r>
      <w:r w:rsidRPr="00461649">
        <w:rPr>
          <w:rFonts w:cs="Times New Roman"/>
          <w:b/>
          <w:szCs w:val="22"/>
        </w:rPr>
        <w:tab/>
      </w:r>
      <w:r w:rsidR="000F2F10" w:rsidRPr="00461649">
        <w:rPr>
          <w:rFonts w:cs="Times New Roman"/>
          <w:b/>
          <w:szCs w:val="22"/>
        </w:rPr>
        <w:t>DELETED</w:t>
      </w:r>
    </w:p>
    <w:p w:rsidR="00F433A8" w:rsidRPr="00461649" w:rsidRDefault="004B5C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26.27.</w:t>
      </w:r>
      <w:r w:rsidRPr="00461649">
        <w:rPr>
          <w:rFonts w:cs="Times New Roman"/>
          <w:b/>
          <w:szCs w:val="22"/>
        </w:rPr>
        <w:tab/>
      </w:r>
      <w:r w:rsidR="000F2F10" w:rsidRPr="00461649">
        <w:rPr>
          <w:rFonts w:cs="Times New Roman"/>
          <w:b/>
          <w:szCs w:val="22"/>
        </w:rPr>
        <w:t>DELETED</w:t>
      </w:r>
    </w:p>
    <w:p w:rsidR="007760BB" w:rsidRPr="00461649" w:rsidRDefault="0080072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26.28.</w:t>
      </w:r>
      <w:r w:rsidRPr="00461649">
        <w:rPr>
          <w:rFonts w:cs="Times New Roman"/>
          <w:b/>
          <w:szCs w:val="22"/>
        </w:rPr>
        <w:tab/>
      </w:r>
      <w:r w:rsidR="000F2F10" w:rsidRPr="00461649">
        <w:rPr>
          <w:rFonts w:cs="Times New Roman"/>
          <w:b/>
          <w:szCs w:val="22"/>
        </w:rPr>
        <w:t>DELETED</w:t>
      </w:r>
    </w:p>
    <w:p w:rsidR="00800723" w:rsidRPr="00461649" w:rsidRDefault="00494AE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r>
      <w:r w:rsidRPr="00461649">
        <w:rPr>
          <w:rFonts w:cs="Times New Roman"/>
          <w:b/>
          <w:snapToGrid w:val="0"/>
          <w:szCs w:val="22"/>
        </w:rPr>
        <w:t>26.29.</w:t>
      </w:r>
      <w:r w:rsidRPr="00461649">
        <w:rPr>
          <w:rFonts w:cs="Times New Roman"/>
          <w:b/>
          <w:snapToGrid w:val="0"/>
          <w:szCs w:val="22"/>
        </w:rPr>
        <w:tab/>
      </w:r>
      <w:r w:rsidR="000F2F10" w:rsidRPr="00461649">
        <w:rPr>
          <w:rFonts w:cs="Times New Roman"/>
          <w:b/>
          <w:szCs w:val="22"/>
        </w:rPr>
        <w:t>DELETED</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113AB">
          <w:headerReference w:type="default" r:id="rId49"/>
          <w:type w:val="continuous"/>
          <w:pgSz w:w="12240" w:h="15840" w:code="1"/>
          <w:pgMar w:top="1008" w:right="4694" w:bottom="3499" w:left="1224" w:header="1008" w:footer="3499" w:gutter="0"/>
          <w:cols w:space="720"/>
          <w:docGrid w:linePitch="360"/>
        </w:sectPr>
      </w:pPr>
    </w:p>
    <w:p w:rsidR="00494AE2" w:rsidRPr="00461649" w:rsidRDefault="00494AE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27 - L24-COMMISSION FOR THE BLIND</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27.1.</w:t>
      </w:r>
      <w:r w:rsidRPr="00461649">
        <w:rPr>
          <w:rFonts w:cs="Times New Roman"/>
          <w:szCs w:val="22"/>
        </w:rPr>
        <w:tab/>
        <w:t xml:space="preserve">(BLIND: Matching Federal Funds)  For the current fiscal year the amount appropriated in this section under Program II for Rehabilitative Services is conditioned upon matching by federal funds </w:t>
      </w:r>
      <w:r w:rsidRPr="00461649">
        <w:rPr>
          <w:rFonts w:cs="Times New Roman"/>
          <w:szCs w:val="22"/>
        </w:rPr>
        <w:lastRenderedPageBreak/>
        <w:t>to the maximum amount available under the Federal Vocational Rehabilitation Program.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27.2.</w:t>
      </w:r>
      <w:r w:rsidRPr="00461649">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50"/>
          <w:headerReference w:type="default" r:id="rId51"/>
          <w:type w:val="continuous"/>
          <w:pgSz w:w="12240" w:h="15840" w:code="1"/>
          <w:pgMar w:top="1008" w:right="4694" w:bottom="3499" w:left="1224" w:header="1008" w:footer="3499" w:gutter="0"/>
          <w:cols w:space="720"/>
          <w:docGrid w:linePitch="360"/>
        </w:sectPr>
      </w:pPr>
    </w:p>
    <w:p w:rsidR="000F2F10" w:rsidRPr="00461649" w:rsidRDefault="000F2F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keepLines/>
        <w:jc w:val="center"/>
        <w:rPr>
          <w:rFonts w:cs="Times New Roman"/>
          <w:b/>
          <w:spacing w:val="-4"/>
          <w:szCs w:val="22"/>
        </w:rPr>
      </w:pPr>
      <w:r w:rsidRPr="00461649">
        <w:rPr>
          <w:rFonts w:cs="Times New Roman"/>
          <w:b/>
          <w:spacing w:val="-4"/>
          <w:szCs w:val="22"/>
        </w:rPr>
        <w:t>SECTION 28 - H79-DEPARTMENT OF ARCHIVES &amp; HISTORY</w:t>
      </w:r>
    </w:p>
    <w:p w:rsidR="00A9603B" w:rsidRPr="00461649" w:rsidRDefault="00A9603B" w:rsidP="0077352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0F2F1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28.1.</w:t>
      </w:r>
      <w:r w:rsidRPr="00461649">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28.2.</w:t>
      </w:r>
      <w:r w:rsidRPr="00461649">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F433A8" w:rsidRPr="00461649"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28.3.</w:t>
      </w:r>
      <w:r w:rsidRPr="00461649">
        <w:rPr>
          <w:rFonts w:cs="Times New Roman"/>
          <w:b/>
          <w:szCs w:val="22"/>
        </w:rPr>
        <w:tab/>
      </w:r>
      <w:r w:rsidR="000F2F10" w:rsidRPr="00461649">
        <w:rPr>
          <w:rFonts w:cs="Times New Roman"/>
          <w:b/>
          <w:szCs w:val="22"/>
        </w:rPr>
        <w:t>DELETED</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52"/>
          <w:headerReference w:type="default" r:id="rId53"/>
          <w:type w:val="continuous"/>
          <w:pgSz w:w="12240" w:h="15840" w:code="1"/>
          <w:pgMar w:top="1008" w:right="4694" w:bottom="3499" w:left="1224" w:header="1008" w:footer="3499" w:gutter="0"/>
          <w:cols w:space="720"/>
          <w:docGrid w:linePitch="360"/>
        </w:sectPr>
      </w:pPr>
    </w:p>
    <w:p w:rsidR="00152BE6" w:rsidRPr="00461649"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29 - H87-STATE LIBRARY</w:t>
      </w:r>
    </w:p>
    <w:p w:rsidR="00A9603B" w:rsidRPr="00461649"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29.1.</w:t>
      </w:r>
      <w:r w:rsidRPr="00461649">
        <w:rPr>
          <w:rFonts w:cs="Times New Roman"/>
          <w:szCs w:val="22"/>
        </w:rPr>
        <w:tab/>
        <w:t xml:space="preserve">(LIB: Aid to Counties Libraries Allotment)  </w:t>
      </w:r>
      <w:r w:rsidRPr="00461649">
        <w:rPr>
          <w:rFonts w:cs="Times New Roman"/>
          <w:spacing w:val="-2"/>
          <w:szCs w:val="22"/>
        </w:rPr>
        <w:t xml:space="preserve">The amount appropriated in this section for “Aid to County Libraries” shall be allotted to each county on a per capita basis according to the official United States Census </w:t>
      </w:r>
      <w:r w:rsidR="004A7A13" w:rsidRPr="00461649">
        <w:rPr>
          <w:rFonts w:cs="Times New Roman"/>
          <w:spacing w:val="-2"/>
          <w:szCs w:val="22"/>
        </w:rPr>
        <w:t xml:space="preserve">For </w:t>
      </w:r>
      <w:r w:rsidR="005C7625" w:rsidRPr="00461649">
        <w:rPr>
          <w:rFonts w:cs="Times New Roman"/>
          <w:spacing w:val="-2"/>
          <w:szCs w:val="22"/>
        </w:rPr>
        <w:t>2010</w:t>
      </w:r>
      <w:r w:rsidRPr="00461649">
        <w:rPr>
          <w:rFonts w:cs="Times New Roman"/>
          <w:spacing w:val="-2"/>
          <w:szCs w:val="22"/>
        </w:rPr>
        <w:t xml:space="preserve">, as aid to the County Library.  No county shall be allocated less than $60,000 under this provision.  To receive this aid, local library support shall not be less than the amount actually </w:t>
      </w:r>
      <w:r w:rsidRPr="00461649">
        <w:rPr>
          <w:rFonts w:cs="Times New Roman"/>
          <w:spacing w:val="-2"/>
          <w:szCs w:val="22"/>
        </w:rPr>
        <w:lastRenderedPageBreak/>
        <w:t>expended for library operations from local sources in the second preceding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29.2.</w:t>
      </w:r>
      <w:r w:rsidRPr="00461649">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29.3.</w:t>
      </w:r>
      <w:r w:rsidRPr="00461649">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461649"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29.4.</w:t>
      </w:r>
      <w:r w:rsidRPr="00461649">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461649"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29.5.</w:t>
      </w:r>
      <w:r w:rsidRPr="00461649">
        <w:rPr>
          <w:rFonts w:cs="Times New Roman"/>
          <w:szCs w:val="22"/>
        </w:rPr>
        <w:tab/>
        <w:t>(LIB: SCLENDS</w:t>
      </w:r>
      <w:proofErr w:type="gramStart"/>
      <w:r w:rsidRPr="00461649">
        <w:rPr>
          <w:rFonts w:cs="Times New Roman"/>
          <w:szCs w:val="22"/>
        </w:rPr>
        <w:t>)  The</w:t>
      </w:r>
      <w:proofErr w:type="gramEnd"/>
      <w:r w:rsidRPr="00461649">
        <w:rPr>
          <w:rFonts w:cs="Times New Roman"/>
          <w:szCs w:val="22"/>
        </w:rPr>
        <w:t xml:space="preserv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461649"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29.</w:t>
      </w:r>
      <w:r w:rsidR="00AE46F0"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szCs w:val="22"/>
        </w:rPr>
        <w:t>(LIB: Donations</w:t>
      </w:r>
      <w:proofErr w:type="gramStart"/>
      <w:r w:rsidRPr="00461649">
        <w:rPr>
          <w:rFonts w:cs="Times New Roman"/>
          <w:szCs w:val="22"/>
        </w:rPr>
        <w:t>)  The</w:t>
      </w:r>
      <w:proofErr w:type="gramEnd"/>
      <w:r w:rsidRPr="00461649">
        <w:rPr>
          <w:rFonts w:cs="Times New Roman"/>
          <w:szCs w:val="22"/>
        </w:rPr>
        <w:t xml:space="preserve"> State Library may accept donation funds to be used for administration, operation, and programs from any donor source.  Unexpended funds shall be carried forward from the prior fiscal year into the current fiscal year.</w:t>
      </w:r>
    </w:p>
    <w:p w:rsidR="00683622" w:rsidRPr="00461649"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29.7.</w:t>
      </w:r>
      <w:r w:rsidRPr="00461649">
        <w:rPr>
          <w:rFonts w:cs="Times New Roman"/>
          <w:b/>
          <w:szCs w:val="22"/>
        </w:rPr>
        <w:tab/>
      </w:r>
      <w:r w:rsidRPr="00461649">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461649" w:rsidRDefault="00493C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29.8</w:t>
      </w:r>
      <w:r w:rsidR="0053388E" w:rsidRPr="00461649">
        <w:rPr>
          <w:rFonts w:cs="Times New Roman"/>
          <w:b/>
          <w:szCs w:val="22"/>
        </w:rPr>
        <w:t>.</w:t>
      </w:r>
      <w:r w:rsidRPr="00461649">
        <w:rPr>
          <w:rFonts w:cs="Times New Roman"/>
          <w:b/>
          <w:szCs w:val="22"/>
        </w:rPr>
        <w:tab/>
      </w:r>
      <w:r w:rsidRPr="00461649">
        <w:rPr>
          <w:rFonts w:cs="Times New Roman"/>
          <w:szCs w:val="22"/>
        </w:rPr>
        <w:t xml:space="preserve">(LIB: Consortium Purchasing)  The State Library shall be authorized to accept funds to be used for consortium purchasing between libraries (public, academic, special) that serve South Carolina </w:t>
      </w:r>
      <w:r w:rsidRPr="00461649">
        <w:rPr>
          <w:rFonts w:cs="Times New Roman"/>
          <w:szCs w:val="22"/>
        </w:rPr>
        <w:lastRenderedPageBreak/>
        <w:t>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54"/>
          <w:headerReference w:type="default" r:id="rId55"/>
          <w:type w:val="continuous"/>
          <w:pgSz w:w="12240" w:h="15840" w:code="1"/>
          <w:pgMar w:top="1008" w:right="4694" w:bottom="3499" w:left="1224" w:header="1008" w:footer="3499" w:gutter="0"/>
          <w:cols w:space="720"/>
          <w:docGrid w:linePitch="360"/>
        </w:sectPr>
      </w:pPr>
    </w:p>
    <w:p w:rsidR="00152BE6" w:rsidRPr="00461649"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30 - H91-ARTS COMMISSION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30.1.</w:t>
      </w:r>
      <w:r w:rsidRPr="00461649">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461649">
        <w:rPr>
          <w:rFonts w:cs="Times New Roman"/>
          <w:szCs w:val="22"/>
        </w:rPr>
        <w:noBreakHyphen/>
      </w:r>
      <w:r w:rsidRPr="00461649">
        <w:rPr>
          <w:rFonts w:cs="Times New Roman"/>
          <w:szCs w:val="22"/>
        </w:rPr>
        <w:t>11</w:t>
      </w:r>
      <w:r w:rsidR="00942FBC" w:rsidRPr="00461649">
        <w:rPr>
          <w:rFonts w:cs="Times New Roman"/>
          <w:szCs w:val="22"/>
        </w:rPr>
        <w:noBreakHyphen/>
      </w:r>
      <w:r w:rsidRPr="00461649">
        <w:rPr>
          <w:rFonts w:cs="Times New Roman"/>
          <w:szCs w:val="22"/>
        </w:rPr>
        <w:t>35 of the 1976 Code.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30.2.</w:t>
      </w:r>
      <w:r w:rsidRPr="00461649">
        <w:rPr>
          <w:rFonts w:cs="Times New Roman"/>
          <w:szCs w:val="22"/>
        </w:rPr>
        <w:tab/>
        <w:t>(ARTS: Special Revolving Account</w:t>
      </w:r>
      <w:proofErr w:type="gramStart"/>
      <w:r w:rsidRPr="00461649">
        <w:rPr>
          <w:rFonts w:cs="Times New Roman"/>
          <w:szCs w:val="22"/>
        </w:rPr>
        <w:t>)  Any</w:t>
      </w:r>
      <w:proofErr w:type="gramEnd"/>
      <w:r w:rsidRPr="00461649">
        <w:rPr>
          <w:rFonts w:cs="Times New Roman"/>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30.3.</w:t>
      </w:r>
      <w:r w:rsidRPr="00461649">
        <w:rPr>
          <w:rFonts w:cs="Times New Roman"/>
          <w:szCs w:val="22"/>
        </w:rPr>
        <w:tab/>
        <w:t xml:space="preserve">(ARTS: Partial Indirect Cost Waiver)  The commission is allowed to apply a </w:t>
      </w:r>
      <w:r w:rsidR="00813A50">
        <w:rPr>
          <w:rFonts w:cs="Times New Roman"/>
          <w:szCs w:val="22"/>
        </w:rPr>
        <w:t>fifteen percent</w:t>
      </w:r>
      <w:r w:rsidRPr="00461649">
        <w:rPr>
          <w:rFonts w:cs="Times New Roman"/>
          <w:szCs w:val="22"/>
        </w:rPr>
        <w:t xml:space="preserve"> indirect cost rate for continuing federal grants for which they must compete.  The commission shall apply the full approved negotiated rate to the Basic State Grant and any new grants received by the commission.</w:t>
      </w:r>
    </w:p>
    <w:p w:rsidR="00CE24E5" w:rsidRPr="00461649"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b/>
          <w:iCs/>
          <w:szCs w:val="22"/>
        </w:rPr>
        <w:t>30.4.</w:t>
      </w:r>
      <w:r w:rsidRPr="00461649">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3E7A00" w:rsidRPr="00461649" w:rsidRDefault="003E7A0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30.5.</w:t>
      </w:r>
      <w:r w:rsidRPr="00461649">
        <w:rPr>
          <w:rFonts w:cs="Times New Roman"/>
          <w:szCs w:val="22"/>
        </w:rPr>
        <w:tab/>
        <w:t xml:space="preserve">(ARTS: Distribution to Subdivisions)  Of the funds appropriated and/or authorized to the Arts Commission for Distribution to Subdivisions, the following amounts shall be distributed in the same manner as the funds were distributed in the prior fiscal year:  $11,420 for </w:t>
      </w:r>
      <w:proofErr w:type="spellStart"/>
      <w:r w:rsidRPr="00461649">
        <w:rPr>
          <w:rFonts w:cs="Times New Roman"/>
          <w:szCs w:val="22"/>
        </w:rPr>
        <w:t>Alloc</w:t>
      </w:r>
      <w:proofErr w:type="spellEnd"/>
      <w:r w:rsidRPr="00461649">
        <w:rPr>
          <w:rFonts w:cs="Times New Roman"/>
          <w:szCs w:val="22"/>
        </w:rPr>
        <w:t xml:space="preserve"> </w:t>
      </w:r>
      <w:proofErr w:type="spellStart"/>
      <w:r w:rsidRPr="00461649">
        <w:rPr>
          <w:rFonts w:cs="Times New Roman"/>
          <w:szCs w:val="22"/>
        </w:rPr>
        <w:t>Mun</w:t>
      </w:r>
      <w:proofErr w:type="spellEnd"/>
      <w:r w:rsidRPr="00461649">
        <w:rPr>
          <w:rFonts w:cs="Times New Roman"/>
          <w:szCs w:val="22"/>
        </w:rPr>
        <w:t xml:space="preserve">-Restricted; $3,381 for </w:t>
      </w:r>
      <w:proofErr w:type="spellStart"/>
      <w:r w:rsidRPr="00461649">
        <w:rPr>
          <w:rFonts w:cs="Times New Roman"/>
          <w:szCs w:val="22"/>
        </w:rPr>
        <w:t>Alloc</w:t>
      </w:r>
      <w:proofErr w:type="spellEnd"/>
      <w:r w:rsidRPr="00461649">
        <w:rPr>
          <w:rFonts w:cs="Times New Roman"/>
          <w:szCs w:val="22"/>
        </w:rPr>
        <w:t xml:space="preserve"> </w:t>
      </w:r>
      <w:proofErr w:type="spellStart"/>
      <w:r w:rsidRPr="00461649">
        <w:rPr>
          <w:rFonts w:cs="Times New Roman"/>
          <w:szCs w:val="22"/>
        </w:rPr>
        <w:t>Cnty</w:t>
      </w:r>
      <w:proofErr w:type="spellEnd"/>
      <w:r w:rsidRPr="00461649">
        <w:rPr>
          <w:rFonts w:cs="Times New Roman"/>
          <w:szCs w:val="22"/>
        </w:rPr>
        <w:t xml:space="preserve">-Restricted; $78,376 </w:t>
      </w:r>
      <w:r w:rsidRPr="00461649">
        <w:rPr>
          <w:rFonts w:cs="Times New Roman"/>
          <w:szCs w:val="22"/>
        </w:rPr>
        <w:lastRenderedPageBreak/>
        <w:t xml:space="preserve">for </w:t>
      </w:r>
      <w:proofErr w:type="spellStart"/>
      <w:r w:rsidRPr="00461649">
        <w:rPr>
          <w:rFonts w:cs="Times New Roman"/>
          <w:szCs w:val="22"/>
        </w:rPr>
        <w:t>Alloc</w:t>
      </w:r>
      <w:proofErr w:type="spellEnd"/>
      <w:r w:rsidRPr="00461649">
        <w:rPr>
          <w:rFonts w:cs="Times New Roman"/>
          <w:szCs w:val="22"/>
        </w:rPr>
        <w:t xml:space="preserve"> School Dist; $12,336 for </w:t>
      </w:r>
      <w:proofErr w:type="spellStart"/>
      <w:r w:rsidRPr="00461649">
        <w:rPr>
          <w:rFonts w:cs="Times New Roman"/>
          <w:szCs w:val="22"/>
        </w:rPr>
        <w:t>Alloc</w:t>
      </w:r>
      <w:proofErr w:type="spellEnd"/>
      <w:r w:rsidRPr="00461649">
        <w:rPr>
          <w:rFonts w:cs="Times New Roman"/>
          <w:szCs w:val="22"/>
        </w:rPr>
        <w:t xml:space="preserve"> Other State Agencies; $429,845 for </w:t>
      </w:r>
      <w:proofErr w:type="spellStart"/>
      <w:r w:rsidRPr="00461649">
        <w:rPr>
          <w:rFonts w:cs="Times New Roman"/>
          <w:szCs w:val="22"/>
        </w:rPr>
        <w:t>Alloc</w:t>
      </w:r>
      <w:proofErr w:type="spellEnd"/>
      <w:r w:rsidRPr="00461649">
        <w:rPr>
          <w:rFonts w:cs="Times New Roman"/>
          <w:szCs w:val="22"/>
        </w:rPr>
        <w:t xml:space="preserve">-Private Sector; $29,494 for </w:t>
      </w:r>
      <w:proofErr w:type="spellStart"/>
      <w:r w:rsidRPr="00461649">
        <w:rPr>
          <w:rFonts w:cs="Times New Roman"/>
          <w:szCs w:val="22"/>
        </w:rPr>
        <w:t>Alloc</w:t>
      </w:r>
      <w:proofErr w:type="spellEnd"/>
      <w:r w:rsidRPr="00461649">
        <w:rPr>
          <w:rFonts w:cs="Times New Roman"/>
          <w:szCs w:val="22"/>
        </w:rPr>
        <w:t xml:space="preserve"> - Private Sector; $31,581 for Aid </w:t>
      </w:r>
      <w:proofErr w:type="spellStart"/>
      <w:r w:rsidRPr="00461649">
        <w:rPr>
          <w:rFonts w:cs="Times New Roman"/>
          <w:szCs w:val="22"/>
        </w:rPr>
        <w:t>Mun</w:t>
      </w:r>
      <w:proofErr w:type="spellEnd"/>
      <w:r w:rsidRPr="00461649">
        <w:rPr>
          <w:rFonts w:cs="Times New Roman"/>
          <w:szCs w:val="22"/>
        </w:rPr>
        <w:t xml:space="preserve">-Restricted; $15,485 for Aid </w:t>
      </w:r>
      <w:proofErr w:type="spellStart"/>
      <w:r w:rsidRPr="00461649">
        <w:rPr>
          <w:rFonts w:cs="Times New Roman"/>
          <w:szCs w:val="22"/>
        </w:rPr>
        <w:t>Cnty</w:t>
      </w:r>
      <w:proofErr w:type="spellEnd"/>
      <w:r w:rsidRPr="00461649">
        <w:rPr>
          <w:rFonts w:cs="Times New Roman"/>
          <w:szCs w:val="22"/>
        </w:rPr>
        <w:t>-Restricted; $358,344 for Aid School Districts; $205,138 for Aid Other State Agencies; $</w:t>
      </w:r>
      <w:r w:rsidRPr="00461649">
        <w:rPr>
          <w:rFonts w:cs="Times New Roman"/>
          <w:szCs w:val="22"/>
        </w:rPr>
        <w:tab/>
        <w:t>794,598 for Aid To Private Sector; and $3,168 for Aid To Private Sector-Reportable.</w:t>
      </w:r>
    </w:p>
    <w:p w:rsidR="00BD51C5" w:rsidRDefault="00BD51C5"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56"/>
          <w:headerReference w:type="default" r:id="rId57"/>
          <w:type w:val="continuous"/>
          <w:pgSz w:w="12240" w:h="15840" w:code="1"/>
          <w:pgMar w:top="1008" w:right="4694" w:bottom="3499" w:left="1224" w:header="1008" w:footer="3499" w:gutter="0"/>
          <w:cols w:space="720"/>
          <w:docGrid w:linePitch="360"/>
        </w:sectPr>
      </w:pPr>
    </w:p>
    <w:p w:rsidR="000F2F10" w:rsidRPr="00461649" w:rsidRDefault="000F2F1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31 - H95-STATE MUSEUM</w:t>
      </w:r>
      <w:r w:rsidR="00DE1095" w:rsidRPr="00461649">
        <w:rPr>
          <w:rFonts w:cs="Times New Roman"/>
          <w:b/>
          <w:szCs w:val="22"/>
        </w:rPr>
        <w:t xml:space="preserve"> COMMISSION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31.1.</w:t>
      </w:r>
      <w:r w:rsidRPr="00461649">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31.2.</w:t>
      </w:r>
      <w:r w:rsidRPr="00461649">
        <w:rPr>
          <w:rFonts w:cs="Times New Roman"/>
          <w:szCs w:val="22"/>
        </w:rPr>
        <w:tab/>
        <w:t xml:space="preserve">(MUSM: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w:t>
      </w:r>
      <w:r w:rsidR="002B5D06">
        <w:rPr>
          <w:rFonts w:cs="Times New Roman"/>
          <w:szCs w:val="22"/>
        </w:rPr>
        <w:t>South Carolina</w:t>
      </w:r>
      <w:r w:rsidRPr="00461649">
        <w:rPr>
          <w:rFonts w:cs="Times New Roman"/>
          <w:szCs w:val="22"/>
        </w:rPr>
        <w:t xml:space="preserve">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31.3.</w:t>
      </w:r>
      <w:r w:rsidRPr="00461649">
        <w:rPr>
          <w:rFonts w:cs="Times New Roman"/>
          <w:szCs w:val="22"/>
        </w:rPr>
        <w:tab/>
        <w:t>(MUSM: Museum Store</w:t>
      </w:r>
      <w:proofErr w:type="gramStart"/>
      <w:r w:rsidRPr="00461649">
        <w:rPr>
          <w:rFonts w:cs="Times New Roman"/>
          <w:szCs w:val="22"/>
        </w:rPr>
        <w:t>)  The</w:t>
      </w:r>
      <w:proofErr w:type="gramEnd"/>
      <w:r w:rsidRPr="00461649">
        <w:rPr>
          <w:rFonts w:cs="Times New Roman"/>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31.4.</w:t>
      </w:r>
      <w:r w:rsidRPr="00461649">
        <w:rPr>
          <w:rFonts w:cs="Times New Roman"/>
          <w:szCs w:val="22"/>
        </w:rPr>
        <w:tab/>
        <w:t>(MUSM: Traveling Exhibits Fees</w:t>
      </w:r>
      <w:proofErr w:type="gramStart"/>
      <w:r w:rsidRPr="00461649">
        <w:rPr>
          <w:rFonts w:cs="Times New Roman"/>
          <w:szCs w:val="22"/>
        </w:rPr>
        <w:t>)  The</w:t>
      </w:r>
      <w:proofErr w:type="gramEnd"/>
      <w:r w:rsidRPr="00461649">
        <w:rPr>
          <w:rFonts w:cs="Times New Roman"/>
          <w:szCs w:val="22"/>
        </w:rPr>
        <w:t xml:space="preserv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31.5.</w:t>
      </w:r>
      <w:r w:rsidRPr="00461649">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31.6.</w:t>
      </w:r>
      <w:r w:rsidRPr="00461649">
        <w:rPr>
          <w:rFonts w:cs="Times New Roman"/>
          <w:bCs/>
          <w:szCs w:val="22"/>
        </w:rPr>
        <w:tab/>
        <w:t>(</w:t>
      </w:r>
      <w:r w:rsidRPr="00461649">
        <w:rPr>
          <w:rFonts w:cs="Times New Roman"/>
          <w:szCs w:val="22"/>
        </w:rPr>
        <w:t>MUSM: Across-the-Board Cut Exemption)  In the calculation of any across-the-board cut mandated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General Assembly, the amount of the museum’s rent which the commission pays to General Services</w:t>
      </w:r>
      <w:r w:rsidR="00215C13" w:rsidRPr="00461649">
        <w:rPr>
          <w:rFonts w:cs="Times New Roman"/>
          <w:szCs w:val="22"/>
        </w:rPr>
        <w:t xml:space="preserve"> </w:t>
      </w:r>
      <w:r w:rsidRPr="00461649">
        <w:rPr>
          <w:rFonts w:cs="Times New Roman"/>
          <w:szCs w:val="22"/>
        </w:rPr>
        <w:t>shall be excluded from the museum’s base budget.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31.7.</w:t>
      </w:r>
      <w:r w:rsidRPr="00461649">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31.8.</w:t>
      </w:r>
      <w:r w:rsidRPr="00461649">
        <w:rPr>
          <w:rFonts w:cs="Times New Roman"/>
          <w:b/>
          <w:szCs w:val="22"/>
        </w:rPr>
        <w:tab/>
      </w:r>
      <w:r w:rsidRPr="00461649">
        <w:rPr>
          <w:rFonts w:cs="Times New Roman"/>
          <w:szCs w:val="22"/>
        </w:rPr>
        <w:t>(MUSM: Dining Area Rent)  Of the space currently vacant in the Columbia Mills Building, space large enough for the museum to have dining space for school</w:t>
      </w:r>
      <w:r w:rsidR="00A6331A" w:rsidRPr="00461649">
        <w:rPr>
          <w:rFonts w:cs="Times New Roman"/>
          <w:szCs w:val="22"/>
        </w:rPr>
        <w:t>-</w:t>
      </w:r>
      <w:r w:rsidRPr="00461649">
        <w:rPr>
          <w:rFonts w:cs="Times New Roman"/>
          <w:szCs w:val="22"/>
        </w:rPr>
        <w:t>aged children shall be provided to the State Museum at no cost.</w:t>
      </w:r>
    </w:p>
    <w:p w:rsidR="00BD51C5" w:rsidRPr="00311267" w:rsidRDefault="00AE46F0" w:rsidP="0031126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RPr="00311267" w:rsidSect="00C230EA">
          <w:headerReference w:type="even" r:id="rId58"/>
          <w:headerReference w:type="default" r:id="rId59"/>
          <w:type w:val="continuous"/>
          <w:pgSz w:w="12240" w:h="15840" w:code="1"/>
          <w:pgMar w:top="1008" w:right="4694" w:bottom="3499" w:left="1224" w:header="1008" w:footer="3499" w:gutter="0"/>
          <w:cols w:space="720"/>
          <w:docGrid w:linePitch="360"/>
        </w:sectPr>
      </w:pPr>
      <w:r w:rsidRPr="00461649">
        <w:rPr>
          <w:rFonts w:cs="Times New Roman"/>
          <w:b/>
          <w:szCs w:val="22"/>
        </w:rPr>
        <w:tab/>
        <w:t>31.</w:t>
      </w:r>
      <w:r w:rsidR="000E4FAF" w:rsidRPr="00461649">
        <w:rPr>
          <w:rFonts w:cs="Times New Roman"/>
          <w:b/>
          <w:szCs w:val="22"/>
        </w:rPr>
        <w:t>9</w:t>
      </w:r>
      <w:r w:rsidRPr="00461649">
        <w:rPr>
          <w:rFonts w:cs="Times New Roman"/>
          <w:b/>
          <w:szCs w:val="22"/>
        </w:rPr>
        <w:t>.</w:t>
      </w:r>
      <w:r w:rsidRPr="00461649">
        <w:rPr>
          <w:rFonts w:cs="Times New Roman"/>
          <w:szCs w:val="22"/>
        </w:rPr>
        <w:tab/>
        <w:t xml:space="preserve">(MUSM: Remittance to General Services)  The State Museum is directed to remit not less than $1,800,000 </w:t>
      </w:r>
      <w:r w:rsidRPr="00461649">
        <w:rPr>
          <w:rFonts w:eastAsia="Calibri" w:cs="Times New Roman"/>
          <w:szCs w:val="22"/>
        </w:rPr>
        <w:t>to the</w:t>
      </w:r>
      <w:r w:rsidR="00E67871" w:rsidRPr="00461649">
        <w:rPr>
          <w:rFonts w:eastAsia="Calibri" w:cs="Times New Roman"/>
          <w:szCs w:val="22"/>
        </w:rPr>
        <w:t xml:space="preserve"> </w:t>
      </w:r>
      <w:r w:rsidR="00B941AE" w:rsidRPr="00461649">
        <w:rPr>
          <w:rFonts w:eastAsia="Calibri" w:cs="Times New Roman"/>
          <w:szCs w:val="22"/>
        </w:rPr>
        <w:t xml:space="preserve">Budget and Control </w:t>
      </w:r>
      <w:r w:rsidR="00B941AE" w:rsidRPr="00461649">
        <w:rPr>
          <w:rFonts w:cs="Times New Roman"/>
          <w:szCs w:val="22"/>
        </w:rPr>
        <w:t>Board</w:t>
      </w:r>
      <w:r w:rsidRPr="00461649">
        <w:rPr>
          <w:rFonts w:eastAsia="Calibri" w:cs="Times New Roman"/>
          <w:szCs w:val="22"/>
        </w:rPr>
        <w:t>, Division of General Services as compensation for expenses associated with the premises it leases in the Columbia Mills Building</w:t>
      </w:r>
      <w:r w:rsidRPr="00461649">
        <w:rPr>
          <w:rFonts w:cs="Times New Roman"/>
          <w:szCs w:val="22"/>
        </w:rPr>
        <w:t>.</w:t>
      </w:r>
      <w:r w:rsidR="00683622" w:rsidRPr="00461649">
        <w:rPr>
          <w:rFonts w:cs="Times New Roman"/>
          <w:szCs w:val="22"/>
        </w:rPr>
        <w:t xml:space="preserve">  In the event the General Assembly or the</w:t>
      </w:r>
      <w:r w:rsidR="00E67871" w:rsidRPr="00461649">
        <w:rPr>
          <w:rFonts w:cs="Times New Roman"/>
          <w:szCs w:val="22"/>
        </w:rPr>
        <w:t xml:space="preserve"> </w:t>
      </w:r>
      <w:r w:rsidR="00683622" w:rsidRPr="00461649">
        <w:rPr>
          <w:rFonts w:cs="Times New Roman"/>
          <w:szCs w:val="22"/>
        </w:rPr>
        <w:t>Budget and Control Board implements a mid-year across-the-board budget reduction, the rent that the State Museum remits to the</w:t>
      </w:r>
      <w:r w:rsidR="00E67871" w:rsidRPr="00461649">
        <w:rPr>
          <w:rFonts w:cs="Times New Roman"/>
          <w:szCs w:val="22"/>
        </w:rPr>
        <w:t xml:space="preserve"> </w:t>
      </w:r>
      <w:r w:rsidR="00B941AE" w:rsidRPr="00461649">
        <w:rPr>
          <w:rFonts w:cs="Times New Roman"/>
          <w:szCs w:val="22"/>
        </w:rPr>
        <w:t>Budget and Control Board</w:t>
      </w:r>
      <w:r w:rsidR="00683622" w:rsidRPr="00461649">
        <w:rPr>
          <w:rFonts w:cs="Times New Roman"/>
          <w:szCs w:val="22"/>
        </w:rPr>
        <w:t xml:space="preserve"> shall be reduced by the same percentage as the assessed budget reduction.</w:t>
      </w:r>
    </w:p>
    <w:p w:rsidR="00DD3F0A"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lastRenderedPageBreak/>
        <w:t>SECTION 32 - L32-HOUSING FINANCE AND</w:t>
      </w: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DEVELOPMENT AUTHORITY</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461649"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32.1.</w:t>
      </w:r>
      <w:r w:rsidRPr="00461649">
        <w:rPr>
          <w:rFonts w:cs="Times New Roman"/>
          <w:szCs w:val="22"/>
        </w:rPr>
        <w:tab/>
        <w:t>(HFDA: Federal Rental Assistance Administrative Fee Carry Forward</w:t>
      </w:r>
      <w:proofErr w:type="gramStart"/>
      <w:r w:rsidRPr="00461649">
        <w:rPr>
          <w:rFonts w:cs="Times New Roman"/>
          <w:szCs w:val="22"/>
        </w:rPr>
        <w:t>)  All</w:t>
      </w:r>
      <w:proofErr w:type="gramEnd"/>
      <w:r w:rsidRPr="00461649">
        <w:rPr>
          <w:rFonts w:cs="Times New Roman"/>
          <w:szCs w:val="22"/>
        </w:rPr>
        <w:t xml:space="preserve"> federal rental assistance administrative fees shall be carried forward to the current fiscal year for use by the authority in the administration of the federal programs under contract with the authority.</w:t>
      </w:r>
    </w:p>
    <w:p w:rsidR="002B011B" w:rsidRPr="00461649" w:rsidRDefault="005223EF"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00A9603B" w:rsidRPr="00461649">
        <w:rPr>
          <w:rFonts w:cs="Times New Roman"/>
          <w:b/>
          <w:szCs w:val="22"/>
        </w:rPr>
        <w:t>32.2.</w:t>
      </w:r>
      <w:r w:rsidR="00A9603B" w:rsidRPr="00461649">
        <w:rPr>
          <w:rFonts w:cs="Times New Roman"/>
          <w:szCs w:val="22"/>
        </w:rPr>
        <w:tab/>
        <w:t xml:space="preserve">(HFDA: Program Expenses Carry Forward)  For the prior fiscal year monies withdrawn from the authority’s various </w:t>
      </w:r>
      <w:proofErr w:type="spellStart"/>
      <w:r w:rsidR="00A9603B" w:rsidRPr="00461649">
        <w:rPr>
          <w:rFonts w:cs="Times New Roman"/>
          <w:szCs w:val="22"/>
        </w:rPr>
        <w:t>bond</w:t>
      </w:r>
      <w:r w:rsidR="00A65031" w:rsidRPr="00461649">
        <w:rPr>
          <w:rFonts w:cs="Times New Roman"/>
          <w:szCs w:val="22"/>
        </w:rPr>
        <w:noBreakHyphen/>
      </w:r>
      <w:r w:rsidR="00A9603B" w:rsidRPr="00461649">
        <w:rPr>
          <w:rFonts w:cs="Times New Roman"/>
          <w:szCs w:val="22"/>
        </w:rPr>
        <w:t>financed</w:t>
      </w:r>
      <w:proofErr w:type="spellEnd"/>
      <w:r w:rsidR="00A9603B" w:rsidRPr="00461649">
        <w:rPr>
          <w:rFonts w:cs="Times New Roman"/>
          <w:szCs w:val="22"/>
        </w:rPr>
        <w:t xml:space="preserve"> trust indentures and resolutions, which monies are deposited with the State Treasurer to pay program expenses, may be carried forward by the authority into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32.3.</w:t>
      </w:r>
      <w:r w:rsidRPr="00461649">
        <w:rPr>
          <w:rFonts w:cs="Times New Roman"/>
          <w:b/>
          <w:bCs/>
          <w:szCs w:val="22"/>
        </w:rPr>
        <w:tab/>
      </w:r>
      <w:r w:rsidRPr="00461649">
        <w:rPr>
          <w:rFonts w:cs="Times New Roman"/>
          <w:szCs w:val="22"/>
        </w:rPr>
        <w:t>(HFDA: Advisory Committee Mileage Reimbursement)  Members of the nine member South Carolina Housing Trust Fund Advisory Committee are eligible for mileage reimbursement at the rate allowed for sta</w:t>
      </w:r>
      <w:r w:rsidR="00B0305D">
        <w:rPr>
          <w:rFonts w:cs="Times New Roman"/>
          <w:szCs w:val="22"/>
        </w:rPr>
        <w:t>te employees as established in P</w:t>
      </w:r>
      <w:r w:rsidRPr="00461649">
        <w:rPr>
          <w:rFonts w:cs="Times New Roman"/>
          <w:szCs w:val="22"/>
        </w:rPr>
        <w:t>roviso 89.</w:t>
      </w:r>
      <w:r w:rsidR="000E4FAF" w:rsidRPr="00461649">
        <w:rPr>
          <w:rFonts w:cs="Times New Roman"/>
          <w:szCs w:val="22"/>
        </w:rPr>
        <w:t>22</w:t>
      </w:r>
      <w:r w:rsidRPr="00461649">
        <w:rPr>
          <w:rFonts w:cs="Times New Roman"/>
          <w:szCs w:val="22"/>
        </w:rPr>
        <w:t>(</w:t>
      </w:r>
      <w:r w:rsidR="00142884" w:rsidRPr="00461649">
        <w:rPr>
          <w:rFonts w:cs="Times New Roman"/>
          <w:szCs w:val="22"/>
        </w:rPr>
        <w:t>J) (Travel</w:t>
      </w:r>
      <w:r w:rsidR="000F2F10" w:rsidRPr="00461649">
        <w:rPr>
          <w:rFonts w:cs="Times New Roman"/>
          <w:szCs w:val="22"/>
        </w:rPr>
        <w:t>-</w:t>
      </w:r>
      <w:r w:rsidRPr="00461649">
        <w:rPr>
          <w:rFonts w:cs="Times New Roman"/>
          <w:szCs w:val="22"/>
        </w:rPr>
        <w:t>Subsistence Expenses &amp; Mileage) in this act.</w:t>
      </w:r>
    </w:p>
    <w:p w:rsidR="003F6364" w:rsidRPr="00461649"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32.</w:t>
      </w:r>
      <w:r w:rsidR="007E021B" w:rsidRPr="00461649">
        <w:rPr>
          <w:rFonts w:cs="Times New Roman"/>
          <w:b/>
          <w:szCs w:val="22"/>
        </w:rPr>
        <w:t>4</w:t>
      </w:r>
      <w:r w:rsidRPr="00461649">
        <w:rPr>
          <w:rFonts w:cs="Times New Roman"/>
          <w:b/>
          <w:szCs w:val="22"/>
        </w:rPr>
        <w:t>.</w:t>
      </w:r>
      <w:r w:rsidRPr="00461649">
        <w:rPr>
          <w:rFonts w:cs="Times New Roman"/>
          <w:szCs w:val="22"/>
        </w:rPr>
        <w:tab/>
        <w:t xml:space="preserve">(HFDA: Allocation of Indirect Cost Recoveries)  The authority shall deposit in the state general fund indirect cost recoveries for the authority’s portion of the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Statewide Central Services Cost Allocation Plan (SWCAP).  The authority shall retain recoveries in excess of the SWCAP amount to be deposited in the state general fund.</w:t>
      </w:r>
    </w:p>
    <w:p w:rsidR="00BD51C5" w:rsidRDefault="00BD51C5"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C230EA">
          <w:headerReference w:type="even" r:id="rId60"/>
          <w:headerReference w:type="default" r:id="rId61"/>
          <w:type w:val="continuous"/>
          <w:pgSz w:w="12240" w:h="15840" w:code="1"/>
          <w:pgMar w:top="1008" w:right="4694" w:bottom="3499" w:left="1224" w:header="1008" w:footer="3499" w:gutter="0"/>
          <w:cols w:space="720"/>
          <w:docGrid w:linePitch="360"/>
        </w:sectPr>
      </w:pPr>
    </w:p>
    <w:p w:rsidR="00F433A8" w:rsidRPr="00461649"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DD3F0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33 - P12-FORESTRY COMMISSION</w:t>
      </w:r>
    </w:p>
    <w:p w:rsidR="00A9603B" w:rsidRPr="00461649"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33.1.</w:t>
      </w:r>
      <w:r w:rsidRPr="00461649">
        <w:rPr>
          <w:rFonts w:cs="Times New Roman"/>
          <w:szCs w:val="22"/>
        </w:rPr>
        <w:tab/>
        <w:t>(FC: Grant Funds Carry Forward</w:t>
      </w:r>
      <w:proofErr w:type="gramStart"/>
      <w:r w:rsidRPr="00461649">
        <w:rPr>
          <w:rFonts w:cs="Times New Roman"/>
          <w:szCs w:val="22"/>
        </w:rPr>
        <w:t>)  The</w:t>
      </w:r>
      <w:proofErr w:type="gramEnd"/>
      <w:r w:rsidRPr="00461649">
        <w:rPr>
          <w:rFonts w:cs="Times New Roman"/>
          <w:szCs w:val="22"/>
        </w:rPr>
        <w:t xml:space="preserve"> Forestry Commission is authorized to use unexpended federal grant funds in the current year to pay for expenditures incurred in the prior year.</w:t>
      </w:r>
    </w:p>
    <w:p w:rsidR="00A9603B" w:rsidRPr="00461649"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33.2.</w:t>
      </w:r>
      <w:r w:rsidRPr="00461649">
        <w:rPr>
          <w:rFonts w:cs="Times New Roman"/>
          <w:szCs w:val="22"/>
        </w:rPr>
        <w:tab/>
        <w:t>(FC: Retention of Emergency Expenditure Refunds</w:t>
      </w:r>
      <w:proofErr w:type="gramStart"/>
      <w:r w:rsidRPr="00461649">
        <w:rPr>
          <w:rFonts w:cs="Times New Roman"/>
          <w:szCs w:val="22"/>
        </w:rPr>
        <w:t>)  The</w:t>
      </w:r>
      <w:proofErr w:type="gramEnd"/>
      <w:r w:rsidRPr="00461649">
        <w:rPr>
          <w:rFonts w:cs="Times New Roman"/>
          <w:szCs w:val="22"/>
        </w:rPr>
        <w:t xml:space="preserve"> Forestry Commission is authorized to retain all funds received as </w:t>
      </w:r>
      <w:r w:rsidRPr="00461649">
        <w:rPr>
          <w:rFonts w:cs="Times New Roman"/>
          <w:spacing w:val="12"/>
          <w:szCs w:val="22"/>
        </w:rPr>
        <w:t>reimbursement of expenditures from other state or federal</w:t>
      </w:r>
      <w:r w:rsidRPr="00461649">
        <w:rPr>
          <w:rFonts w:cs="Times New Roman"/>
          <w:spacing w:val="20"/>
          <w:szCs w:val="22"/>
        </w:rPr>
        <w:t xml:space="preserve"> </w:t>
      </w:r>
      <w:r w:rsidRPr="00461649">
        <w:rPr>
          <w:rFonts w:cs="Times New Roman"/>
          <w:szCs w:val="22"/>
        </w:rPr>
        <w:t>agencies when personnel and equipment are mobilized due to an emergency.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33.3.</w:t>
      </w:r>
      <w:r w:rsidRPr="00461649">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461649"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b/>
          <w:szCs w:val="22"/>
        </w:rPr>
        <w:t>33.4.</w:t>
      </w:r>
      <w:r w:rsidRPr="00461649">
        <w:rPr>
          <w:rFonts w:eastAsia="Calibri" w:cs="Times New Roman"/>
          <w:b/>
          <w:szCs w:val="22"/>
        </w:rPr>
        <w:tab/>
      </w:r>
      <w:r w:rsidRPr="00461649">
        <w:rPr>
          <w:rFonts w:eastAsia="Calibri" w:cs="Times New Roman"/>
          <w:szCs w:val="22"/>
        </w:rPr>
        <w:t xml:space="preserve">(FC: Compensatory Payment)  In the event a State of Emergency is declared by the Governor, exempt employees of the </w:t>
      </w:r>
      <w:r w:rsidRPr="00461649">
        <w:rPr>
          <w:rFonts w:eastAsia="Calibri" w:cs="Times New Roman"/>
          <w:szCs w:val="22"/>
        </w:rPr>
        <w:lastRenderedPageBreak/>
        <w:t>Forestry Commission may be paid for actual hours worked in lieu of accruing compensatory time, at the discretion of the agency director, and providing funds are available.</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62"/>
          <w:headerReference w:type="default" r:id="rId63"/>
          <w:type w:val="continuous"/>
          <w:pgSz w:w="12240" w:h="15840" w:code="1"/>
          <w:pgMar w:top="1008" w:right="4694" w:bottom="3499" w:left="1224" w:header="1008" w:footer="3499" w:gutter="0"/>
          <w:cols w:space="720"/>
          <w:docGrid w:linePitch="360"/>
        </w:sectPr>
      </w:pPr>
    </w:p>
    <w:p w:rsidR="000F2F10" w:rsidRPr="00461649" w:rsidRDefault="000F2F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34 - P16-DEPARTMENT OF AGRICULTURE</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34.1.</w:t>
      </w:r>
      <w:r w:rsidRPr="00461649">
        <w:rPr>
          <w:rFonts w:cs="Times New Roman"/>
          <w:szCs w:val="22"/>
        </w:rPr>
        <w:tab/>
        <w:t>(AGRI: Market Bulletin</w:t>
      </w:r>
      <w:proofErr w:type="gramStart"/>
      <w:r w:rsidRPr="00461649">
        <w:rPr>
          <w:rFonts w:cs="Times New Roman"/>
          <w:szCs w:val="22"/>
        </w:rPr>
        <w:t>)  The</w:t>
      </w:r>
      <w:proofErr w:type="gramEnd"/>
      <w:r w:rsidRPr="00461649">
        <w:rPr>
          <w:rFonts w:cs="Times New Roman"/>
          <w:szCs w:val="22"/>
        </w:rPr>
        <w:t xml:space="preserve"> Market Bulletin shall be mailed only to those persons who request it in writing and a record of each request shall be maintained by the department.  </w:t>
      </w:r>
      <w:proofErr w:type="gramStart"/>
      <w:r w:rsidRPr="00461649">
        <w:rPr>
          <w:rFonts w:cs="Times New Roman"/>
          <w:szCs w:val="22"/>
        </w:rPr>
        <w:t>Provided further, that the Department of Agriculture is authorized to charge a yearly subscription rate of $10.00 to each person requesting the bulletin and may charge up to $5.00 per classified advertisement printed in the bulletin.</w:t>
      </w:r>
      <w:proofErr w:type="gramEnd"/>
      <w:r w:rsidRPr="00461649">
        <w:rPr>
          <w:rFonts w:cs="Times New Roman"/>
          <w:szCs w:val="22"/>
        </w:rPr>
        <w:t xml:space="preserve">  The funds collected pursuant to this provision shall be retained by the department to defray the costs of publication and related incidental expenses.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34.2.</w:t>
      </w:r>
      <w:r w:rsidRPr="00461649">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34.3.</w:t>
      </w:r>
      <w:r w:rsidRPr="00461649">
        <w:rPr>
          <w:rFonts w:cs="Times New Roman"/>
          <w:szCs w:val="22"/>
        </w:rPr>
        <w:tab/>
      </w:r>
      <w:r w:rsidR="000F2F10"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34.</w:t>
      </w:r>
      <w:r w:rsidR="00482838"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34.</w:t>
      </w:r>
      <w:r w:rsidR="00482838" w:rsidRPr="00461649">
        <w:rPr>
          <w:rFonts w:cs="Times New Roman"/>
          <w:b/>
          <w:bCs/>
          <w:szCs w:val="22"/>
        </w:rPr>
        <w:t>5</w:t>
      </w:r>
      <w:r w:rsidRPr="00461649">
        <w:rPr>
          <w:rFonts w:cs="Times New Roman"/>
          <w:b/>
          <w:bCs/>
          <w:szCs w:val="22"/>
        </w:rPr>
        <w:t>.</w:t>
      </w:r>
      <w:r w:rsidRPr="00461649">
        <w:rPr>
          <w:rFonts w:cs="Times New Roman"/>
          <w:szCs w:val="22"/>
        </w:rPr>
        <w:tab/>
        <w:t>(AGRI: Weights &amp; Measure</w:t>
      </w:r>
      <w:r w:rsidR="002B6743" w:rsidRPr="00461649">
        <w:rPr>
          <w:rFonts w:cs="Times New Roman"/>
          <w:szCs w:val="22"/>
        </w:rPr>
        <w:t>s</w:t>
      </w:r>
      <w:r w:rsidRPr="00461649">
        <w:rPr>
          <w:rFonts w:cs="Times New Roman"/>
          <w:szCs w:val="22"/>
        </w:rPr>
        <w:t xml:space="preserve"> Registration)  All servicepersons required to be registered with the Department of Agriculture pursuant to the provisions of Section 39-9-65 of the 1976 Code</w:t>
      </w:r>
      <w:r w:rsidR="002B6743" w:rsidRPr="00461649">
        <w:rPr>
          <w:rFonts w:cs="Times New Roman"/>
          <w:szCs w:val="22"/>
        </w:rPr>
        <w:t xml:space="preserve"> </w:t>
      </w:r>
      <w:r w:rsidRPr="00461649">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34.</w:t>
      </w:r>
      <w:r w:rsidR="00830BB7" w:rsidRPr="00461649">
        <w:rPr>
          <w:rFonts w:cs="Times New Roman"/>
          <w:b/>
          <w:bCs/>
          <w:szCs w:val="22"/>
        </w:rPr>
        <w:t>6</w:t>
      </w:r>
      <w:r w:rsidRPr="00461649">
        <w:rPr>
          <w:rFonts w:cs="Times New Roman"/>
          <w:b/>
          <w:bCs/>
          <w:szCs w:val="22"/>
        </w:rPr>
        <w:t>.</w:t>
      </w:r>
      <w:r w:rsidRPr="00461649">
        <w:rPr>
          <w:rFonts w:cs="Times New Roman"/>
          <w:b/>
          <w:bCs/>
          <w:szCs w:val="22"/>
        </w:rPr>
        <w:tab/>
      </w:r>
      <w:r w:rsidRPr="00461649">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The department must continue to occupy any property until replacement capital improvements are completed.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lastRenderedPageBreak/>
        <w:tab/>
        <w:t>34.</w:t>
      </w:r>
      <w:r w:rsidR="00830BB7" w:rsidRPr="00461649">
        <w:rPr>
          <w:rFonts w:cs="Times New Roman"/>
          <w:b/>
          <w:bCs/>
          <w:szCs w:val="22"/>
        </w:rPr>
        <w:t>7</w:t>
      </w:r>
      <w:r w:rsidRPr="00461649">
        <w:rPr>
          <w:rFonts w:cs="Times New Roman"/>
          <w:b/>
          <w:bCs/>
          <w:szCs w:val="22"/>
        </w:rPr>
        <w:t>.</w:t>
      </w:r>
      <w:r w:rsidRPr="00461649">
        <w:rPr>
          <w:rFonts w:cs="Times New Roman"/>
          <w:b/>
          <w:bCs/>
          <w:szCs w:val="22"/>
        </w:rPr>
        <w:tab/>
      </w:r>
      <w:r w:rsidRPr="00461649">
        <w:rPr>
          <w:rFonts w:cs="Times New Roman"/>
          <w:szCs w:val="22"/>
        </w:rPr>
        <w:t>(AGRI: Farmers Market Revenue</w:t>
      </w:r>
      <w:proofErr w:type="gramStart"/>
      <w:r w:rsidRPr="00461649">
        <w:rPr>
          <w:rFonts w:cs="Times New Roman"/>
          <w:szCs w:val="22"/>
        </w:rPr>
        <w:t>)  The</w:t>
      </w:r>
      <w:proofErr w:type="gramEnd"/>
      <w:r w:rsidRPr="00461649">
        <w:rPr>
          <w:rFonts w:cs="Times New Roman"/>
          <w:szCs w:val="22"/>
        </w:rPr>
        <w:t xml:space="preserve"> revenues associated with the sale of the State Farmers Market shall be deposited into a separate restricted special account under the authority of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Interest accrued on this account must remain in this account.  These funds may only be expended for relocating the State Farmers Market after approval </w:t>
      </w:r>
      <w:r w:rsidRPr="00461649">
        <w:rPr>
          <w:rFonts w:cs="Times New Roman"/>
          <w:bCs/>
          <w:szCs w:val="22"/>
        </w:rPr>
        <w:t>by the Joint Bond Review Committee and the</w:t>
      </w:r>
      <w:r w:rsidR="00E67871" w:rsidRPr="00461649">
        <w:rPr>
          <w:rFonts w:cs="Times New Roman"/>
          <w:bCs/>
          <w:szCs w:val="22"/>
        </w:rPr>
        <w:t xml:space="preserve"> </w:t>
      </w:r>
      <w:r w:rsidRPr="00461649">
        <w:rPr>
          <w:rFonts w:cs="Times New Roman"/>
          <w:bCs/>
          <w:szCs w:val="22"/>
        </w:rPr>
        <w:t>Budget and Control Board.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34.</w:t>
      </w:r>
      <w:r w:rsidR="00830BB7" w:rsidRPr="00461649">
        <w:rPr>
          <w:rFonts w:cs="Times New Roman"/>
          <w:b/>
          <w:bCs/>
          <w:szCs w:val="22"/>
        </w:rPr>
        <w:t>8</w:t>
      </w:r>
      <w:r w:rsidRPr="00461649">
        <w:rPr>
          <w:rFonts w:cs="Times New Roman"/>
          <w:b/>
          <w:bCs/>
          <w:szCs w:val="22"/>
        </w:rPr>
        <w:t>.</w:t>
      </w:r>
      <w:r w:rsidRPr="00461649">
        <w:rPr>
          <w:rFonts w:cs="Times New Roman"/>
          <w:b/>
          <w:bCs/>
          <w:szCs w:val="22"/>
        </w:rPr>
        <w:tab/>
      </w:r>
      <w:r w:rsidRPr="00461649">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34.</w:t>
      </w:r>
      <w:r w:rsidR="00830BB7" w:rsidRPr="00461649">
        <w:rPr>
          <w:rFonts w:cs="Times New Roman"/>
          <w:b/>
          <w:bCs/>
          <w:szCs w:val="22"/>
        </w:rPr>
        <w:t>9</w:t>
      </w:r>
      <w:r w:rsidRPr="00461649">
        <w:rPr>
          <w:rFonts w:cs="Times New Roman"/>
          <w:b/>
          <w:bCs/>
          <w:szCs w:val="22"/>
        </w:rPr>
        <w:t>.</w:t>
      </w:r>
      <w:r w:rsidRPr="00461649">
        <w:rPr>
          <w:rFonts w:cs="Times New Roman"/>
          <w:bCs/>
          <w:szCs w:val="22"/>
        </w:rPr>
        <w:tab/>
        <w:t>(AGRI: Feed Label Registration</w:t>
      </w:r>
      <w:proofErr w:type="gramStart"/>
      <w:r w:rsidRPr="00461649">
        <w:rPr>
          <w:rFonts w:cs="Times New Roman"/>
          <w:bCs/>
          <w:szCs w:val="22"/>
        </w:rPr>
        <w:t>)  The</w:t>
      </w:r>
      <w:proofErr w:type="gramEnd"/>
      <w:r w:rsidRPr="00461649">
        <w:rPr>
          <w:rFonts w:cs="Times New Roman"/>
          <w:bCs/>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C230EA">
          <w:headerReference w:type="even" r:id="rId64"/>
          <w:headerReference w:type="default" r:id="rId65"/>
          <w:type w:val="continuous"/>
          <w:pgSz w:w="12240" w:h="15840" w:code="1"/>
          <w:pgMar w:top="1008" w:right="4694" w:bottom="3499" w:left="1224" w:header="1008" w:footer="3499" w:gutter="0"/>
          <w:cols w:space="720"/>
          <w:docGrid w:linePitch="360"/>
        </w:sectPr>
      </w:pPr>
    </w:p>
    <w:p w:rsidR="000F2F10" w:rsidRPr="00461649" w:rsidRDefault="000F2F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35 - P20-CLEMSON UNIVERSITY - PSA</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35.1.</w:t>
      </w:r>
      <w:r w:rsidRPr="00461649">
        <w:rPr>
          <w:rFonts w:cs="Times New Roman"/>
          <w:szCs w:val="22"/>
        </w:rPr>
        <w:tab/>
        <w:t>(CU</w:t>
      </w:r>
      <w:r w:rsidR="00A6331A" w:rsidRPr="00461649">
        <w:rPr>
          <w:rFonts w:cs="Times New Roman"/>
          <w:szCs w:val="22"/>
        </w:rPr>
        <w:t>-</w:t>
      </w:r>
      <w:r w:rsidRPr="00461649">
        <w:rPr>
          <w:rFonts w:cs="Times New Roman"/>
          <w:szCs w:val="22"/>
        </w:rPr>
        <w:t xml:space="preserve">PSA: </w:t>
      </w:r>
      <w:proofErr w:type="spellStart"/>
      <w:r w:rsidRPr="00461649">
        <w:rPr>
          <w:rFonts w:cs="Times New Roman"/>
          <w:szCs w:val="22"/>
        </w:rPr>
        <w:t>Phytosanitary</w:t>
      </w:r>
      <w:proofErr w:type="spellEnd"/>
      <w:r w:rsidRPr="00461649">
        <w:rPr>
          <w:rFonts w:cs="Times New Roman"/>
          <w:szCs w:val="22"/>
        </w:rPr>
        <w:t xml:space="preserve"> Certificates)  Revenues collected from the issuance of </w:t>
      </w:r>
      <w:proofErr w:type="spellStart"/>
      <w:r w:rsidRPr="00461649">
        <w:rPr>
          <w:rFonts w:cs="Times New Roman"/>
          <w:szCs w:val="22"/>
        </w:rPr>
        <w:t>phytosanitary</w:t>
      </w:r>
      <w:proofErr w:type="spellEnd"/>
      <w:r w:rsidRPr="00461649">
        <w:rPr>
          <w:rFonts w:cs="Times New Roman"/>
          <w:szCs w:val="22"/>
        </w:rPr>
        <w:t xml:space="preserve"> certificates shall be retained by the Division of Regulatory and Public Service for the purpose of carrying out </w:t>
      </w:r>
      <w:proofErr w:type="spellStart"/>
      <w:r w:rsidRPr="00461649">
        <w:rPr>
          <w:rFonts w:cs="Times New Roman"/>
          <w:szCs w:val="22"/>
        </w:rPr>
        <w:t>phytosanitary</w:t>
      </w:r>
      <w:proofErr w:type="spellEnd"/>
      <w:r w:rsidRPr="00461649">
        <w:rPr>
          <w:rFonts w:cs="Times New Roman"/>
          <w:szCs w:val="22"/>
        </w:rPr>
        <w:t xml:space="preserve"> inspections.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35.2.</w:t>
      </w:r>
      <w:r w:rsidRPr="00461649">
        <w:rPr>
          <w:rFonts w:cs="Times New Roman"/>
          <w:szCs w:val="22"/>
        </w:rPr>
        <w:tab/>
        <w:t>(CU</w:t>
      </w:r>
      <w:r w:rsidR="00A6331A" w:rsidRPr="00461649">
        <w:rPr>
          <w:rFonts w:cs="Times New Roman"/>
          <w:szCs w:val="22"/>
        </w:rPr>
        <w:t>-</w:t>
      </w:r>
      <w:r w:rsidRPr="00461649">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461649"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pacing w:val="-4"/>
          <w:szCs w:val="22"/>
        </w:rPr>
        <w:tab/>
        <w:t>35.3.</w:t>
      </w:r>
      <w:r w:rsidRPr="00461649">
        <w:rPr>
          <w:rFonts w:cs="Times New Roman"/>
          <w:b/>
          <w:spacing w:val="-4"/>
          <w:szCs w:val="22"/>
        </w:rPr>
        <w:tab/>
      </w:r>
      <w:r w:rsidRPr="00461649">
        <w:rPr>
          <w:rFonts w:cs="Times New Roman"/>
          <w:szCs w:val="22"/>
        </w:rPr>
        <w:t>(CU</w:t>
      </w:r>
      <w:r w:rsidR="00A6331A" w:rsidRPr="00461649">
        <w:rPr>
          <w:rFonts w:cs="Times New Roman"/>
          <w:szCs w:val="22"/>
        </w:rPr>
        <w:t>-</w:t>
      </w:r>
      <w:r w:rsidRPr="00461649">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35.</w:t>
      </w:r>
      <w:r w:rsidR="000E4FAF"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bCs/>
          <w:szCs w:val="22"/>
        </w:rPr>
        <w:t xml:space="preserve">(CU-PSA: Retention of Fees)  All revenues collected from the regulatory programs of agrichemical, plant industry and crop protection including:  fertilizer, lime, and soil amendments registration fees; </w:t>
      </w:r>
      <w:r w:rsidRPr="00461649">
        <w:rPr>
          <w:rFonts w:cs="Times New Roman"/>
          <w:bCs/>
          <w:szCs w:val="22"/>
        </w:rPr>
        <w:lastRenderedPageBreak/>
        <w:t>pesticide licensing fees; seed certification fees; and fertilizer tax/inspection fees must be retained by Clemson University PSA regulatory programs.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35.</w:t>
      </w:r>
      <w:r w:rsidR="000E4FAF" w:rsidRPr="00461649">
        <w:rPr>
          <w:rFonts w:cs="Times New Roman"/>
          <w:b/>
          <w:szCs w:val="22"/>
        </w:rPr>
        <w:t>5</w:t>
      </w:r>
      <w:r w:rsidRPr="00461649">
        <w:rPr>
          <w:rFonts w:cs="Times New Roman"/>
          <w:b/>
          <w:szCs w:val="22"/>
        </w:rPr>
        <w:t>.</w:t>
      </w:r>
      <w:r w:rsidRPr="00461649">
        <w:rPr>
          <w:rFonts w:cs="Times New Roman"/>
          <w:szCs w:val="22"/>
        </w:rPr>
        <w:tab/>
        <w:t>(CU</w:t>
      </w:r>
      <w:r w:rsidR="00A6331A" w:rsidRPr="00461649">
        <w:rPr>
          <w:rFonts w:cs="Times New Roman"/>
          <w:szCs w:val="22"/>
        </w:rPr>
        <w:t>-</w:t>
      </w:r>
      <w:r w:rsidRPr="00461649">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Pr>
          <w:rFonts w:cs="Times New Roman"/>
          <w:szCs w:val="22"/>
        </w:rPr>
        <w:t>South Carolina</w:t>
      </w:r>
      <w:r w:rsidRPr="00461649">
        <w:rPr>
          <w:rFonts w:cs="Times New Roman"/>
          <w:szCs w:val="22"/>
        </w:rPr>
        <w:t xml:space="preserve"> Pesticide Control Act and regulations related to it.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35.</w:t>
      </w:r>
      <w:r w:rsidR="000E4FAF" w:rsidRPr="00461649">
        <w:rPr>
          <w:rFonts w:cs="Times New Roman"/>
          <w:b/>
          <w:bCs/>
          <w:szCs w:val="22"/>
        </w:rPr>
        <w:t>6</w:t>
      </w:r>
      <w:r w:rsidRPr="00461649">
        <w:rPr>
          <w:rFonts w:cs="Times New Roman"/>
          <w:b/>
          <w:bCs/>
          <w:szCs w:val="22"/>
        </w:rPr>
        <w:t>.</w:t>
      </w:r>
      <w:r w:rsidRPr="00461649">
        <w:rPr>
          <w:rFonts w:cs="Times New Roman"/>
          <w:b/>
          <w:bCs/>
          <w:szCs w:val="22"/>
        </w:rPr>
        <w:tab/>
      </w:r>
      <w:r w:rsidRPr="00461649">
        <w:rPr>
          <w:rFonts w:cs="Times New Roman"/>
          <w:szCs w:val="22"/>
        </w:rPr>
        <w:t xml:space="preserve">(CU-PSA: </w:t>
      </w:r>
      <w:proofErr w:type="spellStart"/>
      <w:r w:rsidRPr="00461649">
        <w:rPr>
          <w:rFonts w:cs="Times New Roman"/>
          <w:szCs w:val="22"/>
        </w:rPr>
        <w:t>Sandhills</w:t>
      </w:r>
      <w:proofErr w:type="spellEnd"/>
      <w:r w:rsidRPr="00461649">
        <w:rPr>
          <w:rFonts w:cs="Times New Roman"/>
          <w:szCs w:val="22"/>
        </w:rPr>
        <w:t xml:space="preserve"> Revenue)  The funds retained by Clemson University PSA from the sale of the property at the </w:t>
      </w:r>
      <w:proofErr w:type="spellStart"/>
      <w:r w:rsidRPr="00461649">
        <w:rPr>
          <w:rFonts w:cs="Times New Roman"/>
          <w:szCs w:val="22"/>
        </w:rPr>
        <w:t>Sandhills</w:t>
      </w:r>
      <w:proofErr w:type="spellEnd"/>
      <w:r w:rsidRPr="00461649">
        <w:rPr>
          <w:rFonts w:cs="Times New Roman"/>
          <w:szCs w:val="22"/>
        </w:rPr>
        <w:t xml:space="preserve"> Research and Education Center shall be used to construct the new </w:t>
      </w:r>
      <w:proofErr w:type="spellStart"/>
      <w:r w:rsidRPr="00461649">
        <w:rPr>
          <w:rFonts w:cs="Times New Roman"/>
          <w:szCs w:val="22"/>
        </w:rPr>
        <w:t>Sandhills</w:t>
      </w:r>
      <w:proofErr w:type="spellEnd"/>
      <w:r w:rsidRPr="00461649">
        <w:rPr>
          <w:rFonts w:cs="Times New Roman"/>
          <w:szCs w:val="22"/>
        </w:rPr>
        <w:t xml:space="preserve"> facilities and provide endowments as approved by the Clemson Board of Trustees and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These funds are not to be used to offset base budget reductions in Fiscal Year 2004</w:t>
      </w:r>
      <w:r w:rsidR="00A6331A" w:rsidRPr="00461649">
        <w:rPr>
          <w:rFonts w:cs="Times New Roman"/>
          <w:szCs w:val="22"/>
        </w:rPr>
        <w:t>-</w:t>
      </w:r>
      <w:r w:rsidRPr="00461649">
        <w:rPr>
          <w:rFonts w:cs="Times New Roman"/>
          <w:szCs w:val="22"/>
        </w:rPr>
        <w:t>2005.</w:t>
      </w:r>
    </w:p>
    <w:p w:rsidR="00A9603B" w:rsidRPr="00461649"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35.</w:t>
      </w:r>
      <w:r w:rsidR="000E4FAF"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461649"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35.</w:t>
      </w:r>
      <w:r w:rsidR="000E4FAF" w:rsidRPr="00461649">
        <w:rPr>
          <w:rFonts w:cs="Times New Roman"/>
          <w:b/>
          <w:szCs w:val="22"/>
        </w:rPr>
        <w:t>8</w:t>
      </w:r>
      <w:r w:rsidRPr="00461649">
        <w:rPr>
          <w:rFonts w:cs="Times New Roman"/>
          <w:b/>
          <w:szCs w:val="22"/>
        </w:rPr>
        <w:t>.</w:t>
      </w:r>
      <w:r w:rsidRPr="00461649">
        <w:rPr>
          <w:rFonts w:cs="Times New Roman"/>
          <w:b/>
          <w:szCs w:val="22"/>
        </w:rPr>
        <w:tab/>
      </w:r>
      <w:r w:rsidRPr="00461649">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0F2F10" w:rsidRPr="00461649"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35.</w:t>
      </w:r>
      <w:r w:rsidR="000E4FAF" w:rsidRPr="00461649">
        <w:rPr>
          <w:rFonts w:cs="Times New Roman"/>
          <w:b/>
          <w:szCs w:val="22"/>
        </w:rPr>
        <w:t>9</w:t>
      </w:r>
      <w:r w:rsidRPr="00461649">
        <w:rPr>
          <w:rFonts w:cs="Times New Roman"/>
          <w:b/>
          <w:szCs w:val="22"/>
        </w:rPr>
        <w:t>.</w:t>
      </w:r>
      <w:r w:rsidRPr="00461649">
        <w:rPr>
          <w:rFonts w:cs="Times New Roman"/>
          <w:b/>
          <w:szCs w:val="22"/>
        </w:rPr>
        <w:tab/>
      </w:r>
      <w:r w:rsidR="000F2F10" w:rsidRPr="00461649">
        <w:rPr>
          <w:rFonts w:cs="Times New Roman"/>
          <w:b/>
          <w:szCs w:val="22"/>
        </w:rPr>
        <w:t>DELETED</w:t>
      </w:r>
    </w:p>
    <w:p w:rsidR="00FA574E" w:rsidRPr="00461649"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35.</w:t>
      </w:r>
      <w:r w:rsidR="000E4FAF" w:rsidRPr="00461649">
        <w:rPr>
          <w:rFonts w:cs="Times New Roman"/>
          <w:b/>
          <w:szCs w:val="22"/>
        </w:rPr>
        <w:t>10</w:t>
      </w:r>
      <w:r w:rsidRPr="00461649">
        <w:rPr>
          <w:rFonts w:cs="Times New Roman"/>
          <w:b/>
          <w:szCs w:val="22"/>
        </w:rPr>
        <w:t>.</w:t>
      </w:r>
      <w:r w:rsidRPr="00461649">
        <w:rPr>
          <w:rFonts w:cs="Times New Roman"/>
          <w:szCs w:val="22"/>
        </w:rPr>
        <w:tab/>
        <w:t>(CU-PSA: Meat Inspection Program</w:t>
      </w:r>
      <w:proofErr w:type="gramStart"/>
      <w:r w:rsidRPr="00461649">
        <w:rPr>
          <w:rFonts w:cs="Times New Roman"/>
          <w:szCs w:val="22"/>
        </w:rPr>
        <w:t>)  For</w:t>
      </w:r>
      <w:proofErr w:type="gramEnd"/>
      <w:r w:rsidRPr="00461649">
        <w:rPr>
          <w:rFonts w:cs="Times New Roman"/>
          <w:szCs w:val="22"/>
        </w:rPr>
        <w:t xml:space="preserve"> the current fiscal year Clemson University Public Service Activities shall maintain operation of the state Meat Inspection Program.</w:t>
      </w:r>
      <w:r w:rsidR="00FA539B" w:rsidRPr="00461649">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73052F" w:rsidRPr="00461649"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61649">
        <w:rPr>
          <w:rFonts w:eastAsiaTheme="minorHAnsi" w:cs="Times New Roman"/>
          <w:color w:val="auto"/>
          <w:szCs w:val="22"/>
        </w:rPr>
        <w:tab/>
      </w:r>
      <w:r w:rsidRPr="00461649">
        <w:rPr>
          <w:rFonts w:eastAsiaTheme="minorHAnsi" w:cs="Times New Roman"/>
          <w:b/>
          <w:color w:val="auto"/>
          <w:szCs w:val="22"/>
        </w:rPr>
        <w:t>35.</w:t>
      </w:r>
      <w:r w:rsidR="000E4FAF" w:rsidRPr="00461649">
        <w:rPr>
          <w:rFonts w:eastAsiaTheme="minorHAnsi" w:cs="Times New Roman"/>
          <w:b/>
          <w:color w:val="auto"/>
          <w:szCs w:val="22"/>
        </w:rPr>
        <w:t>11</w:t>
      </w:r>
      <w:r w:rsidRPr="00461649">
        <w:rPr>
          <w:rFonts w:eastAsiaTheme="minorHAnsi" w:cs="Times New Roman"/>
          <w:b/>
          <w:color w:val="auto"/>
          <w:szCs w:val="22"/>
        </w:rPr>
        <w:t>.</w:t>
      </w:r>
      <w:r w:rsidRPr="00461649">
        <w:rPr>
          <w:rFonts w:eastAsiaTheme="minorHAnsi" w:cs="Times New Roman"/>
          <w:b/>
          <w:color w:val="auto"/>
          <w:szCs w:val="22"/>
        </w:rPr>
        <w:tab/>
      </w:r>
      <w:r w:rsidRPr="00461649">
        <w:rPr>
          <w:rFonts w:eastAsiaTheme="minorHAnsi" w:cs="Times New Roman"/>
          <w:color w:val="auto"/>
          <w:szCs w:val="22"/>
        </w:rPr>
        <w:t>(CU-PSA: Boll Weevil Eradication</w:t>
      </w:r>
      <w:proofErr w:type="gramStart"/>
      <w:r w:rsidRPr="00461649">
        <w:rPr>
          <w:rFonts w:eastAsiaTheme="minorHAnsi" w:cs="Times New Roman"/>
          <w:color w:val="auto"/>
          <w:szCs w:val="22"/>
        </w:rPr>
        <w:t>)  For</w:t>
      </w:r>
      <w:proofErr w:type="gramEnd"/>
      <w:r w:rsidRPr="00461649">
        <w:rPr>
          <w:rFonts w:eastAsiaTheme="minorHAnsi" w:cs="Times New Roman"/>
          <w:color w:val="auto"/>
          <w:szCs w:val="22"/>
        </w:rPr>
        <w:t xml:space="preserve"> the current fiscal year Clemson University Public Services Activities shall maintain operation of the Boll Weevil Eradication Program.</w:t>
      </w:r>
      <w:r w:rsidR="00FA539B" w:rsidRPr="00461649">
        <w:rPr>
          <w:rFonts w:eastAsiaTheme="minorHAnsi" w:cs="Times New Roman"/>
          <w:color w:val="auto"/>
          <w:szCs w:val="22"/>
        </w:rPr>
        <w:t xml:space="preserve">  In </w:t>
      </w:r>
      <w:r w:rsidR="00FA539B" w:rsidRPr="00461649">
        <w:rPr>
          <w:rFonts w:cs="Times New Roman"/>
          <w:szCs w:val="22"/>
        </w:rPr>
        <w:t>the calculation of any across-the-board budget reduction mandated by the</w:t>
      </w:r>
      <w:r w:rsidR="00E67871" w:rsidRPr="00461649">
        <w:rPr>
          <w:rFonts w:cs="Times New Roman"/>
          <w:szCs w:val="22"/>
        </w:rPr>
        <w:t xml:space="preserve"> </w:t>
      </w:r>
      <w:r w:rsidR="00B941AE" w:rsidRPr="00461649">
        <w:rPr>
          <w:rFonts w:cs="Times New Roman"/>
          <w:szCs w:val="22"/>
        </w:rPr>
        <w:t>Budget and Control Board</w:t>
      </w:r>
      <w:r w:rsidR="00FA539B" w:rsidRPr="00461649">
        <w:rPr>
          <w:rFonts w:cs="Times New Roman"/>
          <w:szCs w:val="22"/>
        </w:rPr>
        <w:t xml:space="preserve"> or the General Assembly, the amount appropriated for </w:t>
      </w:r>
      <w:r w:rsidR="00FA539B" w:rsidRPr="00461649">
        <w:rPr>
          <w:rFonts w:cs="Times New Roman"/>
          <w:szCs w:val="22"/>
        </w:rPr>
        <w:lastRenderedPageBreak/>
        <w:t>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461649"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eastAsia="Calibri" w:cs="Times New Roman"/>
          <w:szCs w:val="22"/>
        </w:rPr>
        <w:tab/>
      </w:r>
      <w:r w:rsidRPr="00461649">
        <w:rPr>
          <w:rFonts w:eastAsia="Calibri" w:cs="Times New Roman"/>
          <w:b/>
          <w:szCs w:val="22"/>
        </w:rPr>
        <w:t>35.12.</w:t>
      </w:r>
      <w:r w:rsidRPr="00461649">
        <w:rPr>
          <w:rFonts w:eastAsia="Calibri" w:cs="Times New Roman"/>
          <w:b/>
          <w:szCs w:val="22"/>
        </w:rPr>
        <w:tab/>
      </w:r>
      <w:r w:rsidRPr="00461649">
        <w:rPr>
          <w:rFonts w:eastAsia="Calibri" w:cs="Times New Roman"/>
          <w:szCs w:val="22"/>
        </w:rPr>
        <w:t xml:space="preserve">(CU-PSA: </w:t>
      </w:r>
      <w:proofErr w:type="spellStart"/>
      <w:r w:rsidRPr="00461649">
        <w:rPr>
          <w:rFonts w:eastAsia="Calibri" w:cs="Times New Roman"/>
          <w:szCs w:val="22"/>
        </w:rPr>
        <w:t>Landplaster</w:t>
      </w:r>
      <w:proofErr w:type="spellEnd"/>
      <w:r w:rsidRPr="00461649">
        <w:rPr>
          <w:rFonts w:eastAsia="Calibri" w:cs="Times New Roman"/>
          <w:szCs w:val="22"/>
        </w:rPr>
        <w:t xml:space="preserve"> Inspection Fee)  For the purpose of regulating its use as applied to land for crop production, </w:t>
      </w:r>
      <w:proofErr w:type="spellStart"/>
      <w:r w:rsidRPr="00461649">
        <w:rPr>
          <w:rFonts w:eastAsia="Calibri" w:cs="Times New Roman"/>
          <w:szCs w:val="22"/>
        </w:rPr>
        <w:t>landplaster</w:t>
      </w:r>
      <w:proofErr w:type="spellEnd"/>
      <w:r w:rsidRPr="00461649">
        <w:rPr>
          <w:rFonts w:eastAsia="Calibri" w:cs="Times New Roman"/>
          <w:szCs w:val="22"/>
        </w:rPr>
        <w:t xml:space="preserve"> (gypsum), shall be defined as a product consisting chiefly of calcium sulfate with two combined water (CaSO</w:t>
      </w:r>
      <w:r w:rsidRPr="00461649">
        <w:rPr>
          <w:rFonts w:eastAsia="Calibri" w:cs="Times New Roman"/>
          <w:szCs w:val="22"/>
          <w:vertAlign w:val="subscript"/>
        </w:rPr>
        <w:t>4</w:t>
      </w:r>
      <w:r w:rsidRPr="00461649">
        <w:rPr>
          <w:rFonts w:eastAsia="Calibri" w:cs="Times New Roman"/>
          <w:szCs w:val="22"/>
        </w:rPr>
        <w:t xml:space="preserve"> 2H</w:t>
      </w:r>
      <w:r w:rsidRPr="00461649">
        <w:rPr>
          <w:rFonts w:eastAsia="Calibri" w:cs="Times New Roman"/>
          <w:szCs w:val="22"/>
          <w:vertAlign w:val="subscript"/>
        </w:rPr>
        <w:t>2</w:t>
      </w:r>
      <w:r w:rsidRPr="00461649">
        <w:rPr>
          <w:rFonts w:eastAsia="Calibri" w:cs="Times New Roman"/>
          <w:szCs w:val="22"/>
        </w:rPr>
        <w:t xml:space="preserve">O) and is incapable of neutralizing soil acidity.  It shall contain not less than seventy percent (70%) </w:t>
      </w:r>
      <w:proofErr w:type="gramStart"/>
      <w:r w:rsidRPr="00461649">
        <w:rPr>
          <w:rFonts w:eastAsia="Calibri" w:cs="Times New Roman"/>
          <w:szCs w:val="22"/>
        </w:rPr>
        <w:t>CaSO</w:t>
      </w:r>
      <w:r w:rsidRPr="00461649">
        <w:rPr>
          <w:rFonts w:eastAsia="Calibri" w:cs="Times New Roman"/>
          <w:szCs w:val="22"/>
          <w:vertAlign w:val="subscript"/>
        </w:rPr>
        <w:t>4</w:t>
      </w:r>
      <w:r w:rsidRPr="00461649">
        <w:rPr>
          <w:rFonts w:eastAsia="Calibri" w:cs="Times New Roman"/>
          <w:szCs w:val="22"/>
        </w:rPr>
        <w:t xml:space="preserve"> 2H</w:t>
      </w:r>
      <w:r w:rsidRPr="00461649">
        <w:rPr>
          <w:rFonts w:eastAsia="Calibri" w:cs="Times New Roman"/>
          <w:szCs w:val="22"/>
          <w:vertAlign w:val="subscript"/>
        </w:rPr>
        <w:t>2</w:t>
      </w:r>
      <w:r w:rsidRPr="00461649">
        <w:rPr>
          <w:rFonts w:eastAsia="Calibri" w:cs="Times New Roman"/>
          <w:szCs w:val="22"/>
        </w:rPr>
        <w:t>O.</w:t>
      </w:r>
      <w:proofErr w:type="gramEnd"/>
      <w:r w:rsidRPr="00461649">
        <w:rPr>
          <w:rFonts w:eastAsia="Calibri" w:cs="Times New Roman"/>
          <w:szCs w:val="22"/>
        </w:rPr>
        <w:t xml:space="preserve">  All registrants of </w:t>
      </w:r>
      <w:proofErr w:type="spellStart"/>
      <w:r w:rsidRPr="00461649">
        <w:rPr>
          <w:rFonts w:eastAsia="Calibri" w:cs="Times New Roman"/>
          <w:szCs w:val="22"/>
        </w:rPr>
        <w:t>landplaster</w:t>
      </w:r>
      <w:proofErr w:type="spellEnd"/>
      <w:r w:rsidRPr="00461649">
        <w:rPr>
          <w:rFonts w:eastAsia="Calibri" w:cs="Times New Roman"/>
          <w:szCs w:val="22"/>
        </w:rPr>
        <w:t xml:space="preserve">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BD51C5" w:rsidRDefault="00BD51C5"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C230EA">
          <w:headerReference w:type="even" r:id="rId66"/>
          <w:headerReference w:type="default" r:id="rId67"/>
          <w:type w:val="continuous"/>
          <w:pgSz w:w="12240" w:h="15840" w:code="1"/>
          <w:pgMar w:top="1008" w:right="4694" w:bottom="3499" w:left="1224" w:header="1008" w:footer="3499" w:gutter="0"/>
          <w:cols w:space="720"/>
          <w:docGrid w:linePitch="360"/>
        </w:sectPr>
      </w:pPr>
    </w:p>
    <w:p w:rsidR="008A1499" w:rsidRPr="00461649" w:rsidRDefault="008A1499"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1725B1" w:rsidRDefault="00A9603B" w:rsidP="00DD3F0A">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pacing w:val="-4"/>
          <w:szCs w:val="22"/>
        </w:rPr>
      </w:pPr>
      <w:r w:rsidRPr="001725B1">
        <w:rPr>
          <w:rFonts w:cs="Times New Roman"/>
          <w:b/>
          <w:spacing w:val="-4"/>
          <w:szCs w:val="22"/>
        </w:rPr>
        <w:t xml:space="preserve">SECTION 37 - P24-DEPARTMENT OF NATURAL </w:t>
      </w:r>
      <w:r w:rsidR="00DD3F0A" w:rsidRPr="001725B1">
        <w:rPr>
          <w:rFonts w:cs="Times New Roman"/>
          <w:b/>
          <w:spacing w:val="-4"/>
          <w:szCs w:val="22"/>
        </w:rPr>
        <w:t>R</w:t>
      </w:r>
      <w:r w:rsidRPr="001725B1">
        <w:rPr>
          <w:rFonts w:cs="Times New Roman"/>
          <w:b/>
          <w:spacing w:val="-4"/>
          <w:szCs w:val="22"/>
        </w:rPr>
        <w:t>ESOURCES</w:t>
      </w:r>
    </w:p>
    <w:p w:rsidR="00A9603B" w:rsidRPr="00461649" w:rsidRDefault="00A9603B" w:rsidP="008A149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1</w:t>
      </w:r>
      <w:r w:rsidRPr="00461649">
        <w:rPr>
          <w:rFonts w:cs="Times New Roman"/>
          <w:b/>
          <w:szCs w:val="22"/>
        </w:rPr>
        <w:t>.</w:t>
      </w:r>
      <w:r w:rsidRPr="00461649">
        <w:rPr>
          <w:rFonts w:cs="Times New Roman"/>
          <w:szCs w:val="22"/>
        </w:rPr>
        <w:tab/>
        <w:t xml:space="preserve">(DNR: Publications Revenue)  For the current fiscal year all revenue generated from the sale of the “South Carolina Wildlife” magazine, </w:t>
      </w:r>
      <w:proofErr w:type="spellStart"/>
      <w:r w:rsidRPr="00461649">
        <w:rPr>
          <w:rFonts w:cs="Times New Roman"/>
          <w:szCs w:val="22"/>
        </w:rPr>
        <w:t>its</w:t>
      </w:r>
      <w:proofErr w:type="spellEnd"/>
      <w:r w:rsidRPr="00461649">
        <w:rPr>
          <w:rFonts w:cs="Times New Roman"/>
          <w:szCs w:val="22"/>
        </w:rPr>
        <w:t xml:space="preserve"> by</w:t>
      </w:r>
      <w:r w:rsidR="00A6331A" w:rsidRPr="00461649">
        <w:rPr>
          <w:rFonts w:cs="Times New Roman"/>
          <w:szCs w:val="22"/>
        </w:rPr>
        <w:t>-</w:t>
      </w:r>
      <w:r w:rsidRPr="00461649">
        <w:rPr>
          <w:rFonts w:cs="Times New Roman"/>
          <w:szCs w:val="22"/>
        </w:rPr>
        <w:t>products and other publications, shall be retained by the department and used to support the production of same in order for the magazine to be self</w:t>
      </w:r>
      <w:r w:rsidR="00A6331A" w:rsidRPr="00461649">
        <w:rPr>
          <w:rFonts w:cs="Times New Roman"/>
          <w:szCs w:val="22"/>
        </w:rPr>
        <w:t>-</w:t>
      </w:r>
      <w:r w:rsidRPr="00461649">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461649" w:rsidRDefault="00A9603B"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2</w:t>
      </w:r>
      <w:r w:rsidRPr="00461649">
        <w:rPr>
          <w:rFonts w:cs="Times New Roman"/>
          <w:b/>
          <w:szCs w:val="22"/>
        </w:rPr>
        <w:t>.</w:t>
      </w:r>
      <w:r w:rsidRPr="00461649">
        <w:rPr>
          <w:rFonts w:cs="Times New Roman"/>
          <w:szCs w:val="22"/>
        </w:rPr>
        <w:tab/>
        <w:t>(DNR: Casual Sales Tax Collection</w:t>
      </w:r>
      <w:proofErr w:type="gramStart"/>
      <w:r w:rsidRPr="00461649">
        <w:rPr>
          <w:rFonts w:cs="Times New Roman"/>
          <w:szCs w:val="22"/>
        </w:rPr>
        <w:t>)  The</w:t>
      </w:r>
      <w:proofErr w:type="gramEnd"/>
      <w:r w:rsidRPr="00461649">
        <w:rPr>
          <w:rFonts w:cs="Times New Roman"/>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461649"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3</w:t>
      </w:r>
      <w:r w:rsidRPr="00461649">
        <w:rPr>
          <w:rFonts w:cs="Times New Roman"/>
          <w:b/>
          <w:szCs w:val="22"/>
        </w:rPr>
        <w:t>.</w:t>
      </w:r>
      <w:r w:rsidRPr="00461649">
        <w:rPr>
          <w:rFonts w:cs="Times New Roman"/>
          <w:szCs w:val="22"/>
        </w:rPr>
        <w:tab/>
        <w:t xml:space="preserve">(DNR: Proportionate Funding)  Each of South Carolina’s </w:t>
      </w:r>
      <w:r w:rsidR="00B133BE">
        <w:rPr>
          <w:rFonts w:cs="Times New Roman"/>
          <w:szCs w:val="22"/>
        </w:rPr>
        <w:t xml:space="preserve">forty-six </w:t>
      </w:r>
      <w:r w:rsidRPr="00461649">
        <w:rPr>
          <w:rFonts w:cs="Times New Roman"/>
          <w:szCs w:val="22"/>
        </w:rPr>
        <w:t xml:space="preserve">soil and water conservation districts shall receive a proportionate share of funding set aside for Aid to Conservation </w:t>
      </w:r>
      <w:r w:rsidRPr="00461649">
        <w:rPr>
          <w:rFonts w:cs="Times New Roman"/>
          <w:szCs w:val="22"/>
        </w:rPr>
        <w:lastRenderedPageBreak/>
        <w:t>Districts at</w:t>
      </w:r>
      <w:r w:rsidR="001F5DEA" w:rsidRPr="00461649">
        <w:rPr>
          <w:rFonts w:cs="Times New Roman"/>
          <w:szCs w:val="22"/>
        </w:rPr>
        <w:t xml:space="preserve"> </w:t>
      </w:r>
      <w:r w:rsidRPr="00461649">
        <w:rPr>
          <w:rFonts w:cs="Times New Roman"/>
          <w:szCs w:val="22"/>
        </w:rPr>
        <w:t>$13,674 per district for general assistance to the district’s program.  Available funding above</w:t>
      </w:r>
      <w:r w:rsidR="001F5DEA" w:rsidRPr="00461649">
        <w:rPr>
          <w:rFonts w:cs="Times New Roman"/>
          <w:szCs w:val="22"/>
        </w:rPr>
        <w:t xml:space="preserve"> </w:t>
      </w:r>
      <w:r w:rsidRPr="00461649">
        <w:rPr>
          <w:rFonts w:cs="Times New Roman"/>
          <w:szCs w:val="22"/>
        </w:rPr>
        <w:t>$13,674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4</w:t>
      </w:r>
      <w:r w:rsidRPr="00461649">
        <w:rPr>
          <w:rFonts w:cs="Times New Roman"/>
          <w:b/>
          <w:szCs w:val="22"/>
        </w:rPr>
        <w:t>.</w:t>
      </w:r>
      <w:r w:rsidRPr="00461649">
        <w:rPr>
          <w:rFonts w:cs="Times New Roman"/>
          <w:szCs w:val="22"/>
        </w:rPr>
        <w:tab/>
        <w:t>(DNR: Carry Forward - Contract for Goods &amp; Services</w:t>
      </w:r>
      <w:proofErr w:type="gramStart"/>
      <w:r w:rsidRPr="00461649">
        <w:rPr>
          <w:rFonts w:cs="Times New Roman"/>
          <w:szCs w:val="22"/>
        </w:rPr>
        <w:t>)  If</w:t>
      </w:r>
      <w:proofErr w:type="gramEnd"/>
      <w:r w:rsidRPr="00461649">
        <w:rPr>
          <w:rFonts w:cs="Times New Roman"/>
          <w:szCs w:val="22"/>
        </w:rPr>
        <w:t xml:space="preserve">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5</w:t>
      </w:r>
      <w:r w:rsidRPr="00461649">
        <w:rPr>
          <w:rFonts w:cs="Times New Roman"/>
          <w:b/>
          <w:szCs w:val="22"/>
        </w:rPr>
        <w:t>.</w:t>
      </w:r>
      <w:r w:rsidRPr="00461649">
        <w:rPr>
          <w:rFonts w:cs="Times New Roman"/>
          <w:szCs w:val="22"/>
        </w:rPr>
        <w:tab/>
        <w:t>(DNR: Revenue Carry Forward</w:t>
      </w:r>
      <w:proofErr w:type="gramStart"/>
      <w:r w:rsidRPr="00461649">
        <w:rPr>
          <w:rFonts w:cs="Times New Roman"/>
          <w:szCs w:val="22"/>
        </w:rPr>
        <w:t>)  The</w:t>
      </w:r>
      <w:proofErr w:type="gramEnd"/>
      <w:r w:rsidRPr="00461649">
        <w:rPr>
          <w:rFonts w:cs="Times New Roman"/>
          <w:szCs w:val="22"/>
        </w:rPr>
        <w:t xml:space="preserv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6</w:t>
      </w:r>
      <w:r w:rsidRPr="00461649">
        <w:rPr>
          <w:rFonts w:cs="Times New Roman"/>
          <w:b/>
          <w:szCs w:val="22"/>
        </w:rPr>
        <w:t>.</w:t>
      </w:r>
      <w:r w:rsidRPr="00461649">
        <w:rPr>
          <w:rFonts w:cs="Times New Roman"/>
          <w:szCs w:val="22"/>
        </w:rPr>
        <w:tab/>
        <w:t xml:space="preserve">(DNR: Clothing Allowance)  The Department of Natural Resources is hereby authorized to provide Natural Resource Enforcement Officers on special assignment with an annual clothing allowance (on a </w:t>
      </w:r>
      <w:proofErr w:type="spellStart"/>
      <w:r w:rsidRPr="00461649">
        <w:rPr>
          <w:rFonts w:cs="Times New Roman"/>
          <w:szCs w:val="22"/>
        </w:rPr>
        <w:t>prorata</w:t>
      </w:r>
      <w:proofErr w:type="spellEnd"/>
      <w:r w:rsidRPr="00461649">
        <w:rPr>
          <w:rFonts w:cs="Times New Roman"/>
          <w:szCs w:val="22"/>
        </w:rPr>
        <w:t xml:space="preserve"> basis) not to exceed $600 per officer for required clothing used in the line of duty.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7</w:t>
      </w:r>
      <w:r w:rsidRPr="00461649">
        <w:rPr>
          <w:rFonts w:cs="Times New Roman"/>
          <w:b/>
          <w:szCs w:val="22"/>
        </w:rPr>
        <w:t>.</w:t>
      </w:r>
      <w:r w:rsidRPr="00461649">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37.</w:t>
      </w:r>
      <w:r w:rsidR="000E4FAF" w:rsidRPr="00461649">
        <w:rPr>
          <w:rFonts w:cs="Times New Roman"/>
          <w:b/>
          <w:szCs w:val="22"/>
        </w:rPr>
        <w:t>8</w:t>
      </w:r>
      <w:r w:rsidRPr="00461649">
        <w:rPr>
          <w:rFonts w:cs="Times New Roman"/>
          <w:b/>
          <w:szCs w:val="22"/>
        </w:rPr>
        <w:t>.</w:t>
      </w:r>
      <w:r w:rsidRPr="00461649">
        <w:rPr>
          <w:rFonts w:cs="Times New Roman"/>
          <w:b/>
          <w:szCs w:val="22"/>
        </w:rPr>
        <w:tab/>
      </w:r>
      <w:r w:rsidR="000F2F10" w:rsidRPr="00461649">
        <w:rPr>
          <w:rFonts w:cs="Times New Roman"/>
          <w:b/>
          <w:szCs w:val="22"/>
        </w:rPr>
        <w:t>DELETED</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37.</w:t>
      </w:r>
      <w:r w:rsidR="000E4FAF" w:rsidRPr="00461649">
        <w:rPr>
          <w:rFonts w:cs="Times New Roman"/>
          <w:b/>
          <w:szCs w:val="22"/>
        </w:rPr>
        <w:t>9</w:t>
      </w:r>
      <w:r w:rsidRPr="00461649">
        <w:rPr>
          <w:rFonts w:cs="Times New Roman"/>
          <w:b/>
          <w:szCs w:val="22"/>
        </w:rPr>
        <w:t>.</w:t>
      </w:r>
      <w:r w:rsidRPr="00461649">
        <w:rPr>
          <w:rFonts w:cs="Times New Roman"/>
          <w:szCs w:val="22"/>
        </w:rPr>
        <w:tab/>
      </w:r>
      <w:r w:rsidR="000F2F10" w:rsidRPr="00461649">
        <w:rPr>
          <w:rFonts w:cs="Times New Roman"/>
          <w:b/>
          <w:szCs w:val="22"/>
        </w:rPr>
        <w:t>DELETED</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37.</w:t>
      </w:r>
      <w:r w:rsidR="000E4FAF" w:rsidRPr="00461649">
        <w:rPr>
          <w:rFonts w:cs="Times New Roman"/>
          <w:b/>
          <w:bCs/>
          <w:szCs w:val="22"/>
        </w:rPr>
        <w:t>10</w:t>
      </w:r>
      <w:r w:rsidRPr="00461649">
        <w:rPr>
          <w:rFonts w:cs="Times New Roman"/>
          <w:b/>
          <w:bCs/>
          <w:szCs w:val="22"/>
        </w:rPr>
        <w:t>.</w:t>
      </w:r>
      <w:r w:rsidRPr="00461649">
        <w:rPr>
          <w:rFonts w:cs="Times New Roman"/>
          <w:szCs w:val="22"/>
        </w:rPr>
        <w:tab/>
      </w:r>
      <w:r w:rsidR="000F2F10"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37.</w:t>
      </w:r>
      <w:r w:rsidR="000E4FAF" w:rsidRPr="00461649">
        <w:rPr>
          <w:rFonts w:cs="Times New Roman"/>
          <w:b/>
          <w:bCs/>
          <w:szCs w:val="22"/>
        </w:rPr>
        <w:t>11</w:t>
      </w:r>
      <w:r w:rsidRPr="00461649">
        <w:rPr>
          <w:rFonts w:cs="Times New Roman"/>
          <w:b/>
          <w:bCs/>
          <w:szCs w:val="22"/>
        </w:rPr>
        <w:t>.</w:t>
      </w:r>
      <w:r w:rsidRPr="00461649">
        <w:rPr>
          <w:rFonts w:cs="Times New Roman"/>
          <w:szCs w:val="22"/>
        </w:rPr>
        <w:tab/>
        <w:t>(DNR: Intellectual Property</w:t>
      </w:r>
      <w:proofErr w:type="gramStart"/>
      <w:r w:rsidRPr="00461649">
        <w:rPr>
          <w:rFonts w:cs="Times New Roman"/>
          <w:szCs w:val="22"/>
        </w:rPr>
        <w:t>)  The</w:t>
      </w:r>
      <w:proofErr w:type="gramEnd"/>
      <w:r w:rsidRPr="00461649">
        <w:rPr>
          <w:rFonts w:cs="Times New Roman"/>
          <w:szCs w:val="22"/>
        </w:rPr>
        <w:t xml:space="preserv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w:t>
      </w:r>
      <w:r w:rsidRPr="00461649">
        <w:rPr>
          <w:rFonts w:cs="Times New Roman"/>
          <w:szCs w:val="22"/>
        </w:rPr>
        <w:lastRenderedPageBreak/>
        <w:t>resolution procedures, obtaining of pate</w:t>
      </w:r>
      <w:r w:rsidR="00A6248B" w:rsidRPr="00461649">
        <w:rPr>
          <w:rFonts w:cs="Times New Roman"/>
          <w:szCs w:val="22"/>
        </w:rPr>
        <w:t xml:space="preserve">nts and copyrights, incentives, </w:t>
      </w:r>
      <w:r w:rsidRPr="00461649">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2A69F2" w:rsidRPr="00461649" w:rsidRDefault="002A69F2" w:rsidP="002A69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b/>
          <w:szCs w:val="22"/>
        </w:rPr>
        <w:t>37.12.</w:t>
      </w:r>
      <w:r w:rsidRPr="00461649">
        <w:rPr>
          <w:rFonts w:eastAsia="Calibri" w:cs="Times New Roman"/>
          <w:b/>
          <w:szCs w:val="22"/>
        </w:rPr>
        <w:tab/>
      </w:r>
      <w:r w:rsidRPr="00461649">
        <w:rPr>
          <w:rFonts w:eastAsia="Calibri" w:cs="Times New Roman"/>
          <w:szCs w:val="22"/>
        </w:rPr>
        <w:t>(DNR: Reedy River)  The Department of Natural Resources, by September 1, 2011, shall transfer $1,000,000 of the funds currently being held in the State Mitigation Trust Fund to the County of Laurens for the Reedy River Restoration as agreed upon in the Colonial Pipeline Settlement.</w:t>
      </w:r>
    </w:p>
    <w:p w:rsidR="00BD51C5" w:rsidRDefault="00BD51C5" w:rsidP="002A69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BD51C5" w:rsidSect="00C230EA">
          <w:headerReference w:type="even" r:id="rId68"/>
          <w:headerReference w:type="default" r:id="rId69"/>
          <w:type w:val="continuous"/>
          <w:pgSz w:w="12240" w:h="15840" w:code="1"/>
          <w:pgMar w:top="1008" w:right="4694" w:bottom="3499" w:left="1224" w:header="1008" w:footer="3499" w:gutter="0"/>
          <w:cols w:space="720"/>
          <w:docGrid w:linePitch="360"/>
        </w:sectPr>
      </w:pPr>
    </w:p>
    <w:p w:rsidR="000F2F10" w:rsidRPr="00461649" w:rsidRDefault="000F2F10" w:rsidP="002A69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0F4BDF" w:rsidRPr="00461649" w:rsidRDefault="000F4BDF"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szCs w:val="22"/>
        </w:rPr>
      </w:pPr>
      <w:r w:rsidRPr="00461649">
        <w:rPr>
          <w:rFonts w:cs="Times New Roman"/>
          <w:b/>
          <w:szCs w:val="22"/>
        </w:rPr>
        <w:t>SECTION 38 - P26-SEA GRANT CONSORTIUM</w:t>
      </w:r>
    </w:p>
    <w:p w:rsidR="000F4BDF" w:rsidRPr="00461649"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szCs w:val="22"/>
        </w:rPr>
      </w:pPr>
    </w:p>
    <w:p w:rsidR="000F4BDF" w:rsidRPr="00461649"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38.1.</w:t>
      </w:r>
      <w:r w:rsidRPr="00461649">
        <w:rPr>
          <w:rFonts w:cs="Times New Roman"/>
          <w:szCs w:val="22"/>
        </w:rPr>
        <w:tab/>
        <w:t xml:space="preserve">(SGC: Publications Revenue)  Funds generated by the sale of pamphlets, books, and other promotional materials, the production of which has been paid for by </w:t>
      </w:r>
      <w:proofErr w:type="spellStart"/>
      <w:r w:rsidRPr="00461649">
        <w:rPr>
          <w:rFonts w:cs="Times New Roman"/>
          <w:szCs w:val="22"/>
        </w:rPr>
        <w:t>nonstate</w:t>
      </w:r>
      <w:proofErr w:type="spellEnd"/>
      <w:r w:rsidRPr="00461649">
        <w:rPr>
          <w:rFonts w:cs="Times New Roman"/>
          <w:szCs w:val="22"/>
        </w:rPr>
        <w:t xml:space="preserve"> funding, may be deposited in a special account by the consortium and utilized as other funds for the purchase of additional pamphlets, books, and other promotional materials for distribution to the public.</w:t>
      </w:r>
    </w:p>
    <w:p w:rsidR="00BD51C5" w:rsidRDefault="00BD51C5"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70"/>
          <w:headerReference w:type="default" r:id="rId71"/>
          <w:type w:val="continuous"/>
          <w:pgSz w:w="12240" w:h="15840" w:code="1"/>
          <w:pgMar w:top="1008" w:right="4694" w:bottom="3499" w:left="1224" w:header="1008" w:footer="3499" w:gutter="0"/>
          <w:cols w:space="720"/>
          <w:docGrid w:linePitch="360"/>
        </w:sectPr>
      </w:pPr>
    </w:p>
    <w:p w:rsidR="0051205F" w:rsidRPr="00461649" w:rsidRDefault="0051205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461649" w:rsidRDefault="000F4BDF" w:rsidP="00815849">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39 - P28-DEPARTMENT OF PARKS, RECREATION</w:t>
      </w:r>
      <w:r w:rsidR="008E3821" w:rsidRPr="00461649">
        <w:rPr>
          <w:rFonts w:cs="Times New Roman"/>
          <w:b/>
          <w:szCs w:val="22"/>
        </w:rPr>
        <w:t xml:space="preserve"> </w:t>
      </w:r>
      <w:r w:rsidRPr="00461649">
        <w:rPr>
          <w:rFonts w:cs="Times New Roman"/>
          <w:b/>
          <w:szCs w:val="22"/>
        </w:rPr>
        <w:t>AND TOURISM</w:t>
      </w:r>
    </w:p>
    <w:p w:rsidR="000F4BDF" w:rsidRPr="00461649" w:rsidRDefault="000F4BDF" w:rsidP="0051205F">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461649" w:rsidRDefault="000F4BDF" w:rsidP="0036509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39.1.</w:t>
      </w:r>
      <w:r w:rsidRPr="00461649">
        <w:rPr>
          <w:rFonts w:cs="Times New Roman"/>
          <w:b/>
          <w:szCs w:val="22"/>
        </w:rPr>
        <w:tab/>
      </w:r>
      <w:r w:rsidRPr="00461649">
        <w:rPr>
          <w:rFonts w:cs="Times New Roman"/>
          <w:szCs w:val="22"/>
        </w:rPr>
        <w:t>(PRT: Tourism and Promotion</w:t>
      </w:r>
      <w:proofErr w:type="gramStart"/>
      <w:r w:rsidRPr="00461649">
        <w:rPr>
          <w:rFonts w:cs="Times New Roman"/>
          <w:szCs w:val="22"/>
        </w:rPr>
        <w:t>)  The</w:t>
      </w:r>
      <w:proofErr w:type="gramEnd"/>
      <w:r w:rsidRPr="00461649">
        <w:rPr>
          <w:rFonts w:cs="Times New Roman"/>
          <w:szCs w:val="22"/>
        </w:rPr>
        <w:t xml:space="preserve"> funds appropriated in this Act for Regional Promotions shall be distributed equally to the eleven Regional Tourism groups, except that the </w:t>
      </w:r>
      <w:proofErr w:type="spellStart"/>
      <w:r w:rsidRPr="00461649">
        <w:rPr>
          <w:rFonts w:cs="Times New Roman"/>
          <w:szCs w:val="22"/>
        </w:rPr>
        <w:t>Grandstrand</w:t>
      </w:r>
      <w:proofErr w:type="spellEnd"/>
      <w:r w:rsidRPr="00461649">
        <w:rPr>
          <w:rFonts w:cs="Times New Roman"/>
          <w:szCs w:val="22"/>
        </w:rPr>
        <w:t xml:space="preserve"> Tourism Region’s </w:t>
      </w:r>
      <w:r w:rsidRPr="00461649">
        <w:rPr>
          <w:rFonts w:cs="Times New Roman"/>
          <w:bCs/>
          <w:szCs w:val="22"/>
        </w:rPr>
        <w:t>funds</w:t>
      </w:r>
      <w:r w:rsidRPr="00461649">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w:t>
      </w:r>
      <w:r w:rsidRPr="00461649">
        <w:rPr>
          <w:rFonts w:cs="Times New Roman"/>
          <w:szCs w:val="22"/>
        </w:rPr>
        <w:lastRenderedPageBreak/>
        <w:t xml:space="preserve">the House Ways and Means Committee by December </w:t>
      </w:r>
      <w:r w:rsidR="00F66F67">
        <w:rPr>
          <w:rFonts w:cs="Times New Roman"/>
          <w:szCs w:val="22"/>
        </w:rPr>
        <w:t>first</w:t>
      </w:r>
      <w:r w:rsidRPr="00461649">
        <w:rPr>
          <w:rFonts w:cs="Times New Roman"/>
          <w:szCs w:val="22"/>
        </w:rPr>
        <w:t xml:space="preserve"> each year describing how these funds were expended in the prior fiscal year.</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39.</w:t>
      </w:r>
      <w:r w:rsidR="000E2DE7" w:rsidRPr="00461649">
        <w:rPr>
          <w:rFonts w:cs="Times New Roman"/>
          <w:b/>
          <w:szCs w:val="22"/>
        </w:rPr>
        <w:t>2</w:t>
      </w:r>
      <w:r w:rsidRPr="00461649">
        <w:rPr>
          <w:rFonts w:cs="Times New Roman"/>
          <w:b/>
          <w:szCs w:val="22"/>
        </w:rPr>
        <w:t>.</w:t>
      </w:r>
      <w:r w:rsidRPr="00461649">
        <w:rPr>
          <w:rFonts w:cs="Times New Roman"/>
          <w:szCs w:val="22"/>
        </w:rPr>
        <w:tab/>
      </w:r>
      <w:r w:rsidR="000F2F10"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39.</w:t>
      </w:r>
      <w:r w:rsidR="00A21CDB" w:rsidRPr="00461649">
        <w:rPr>
          <w:rFonts w:cs="Times New Roman"/>
          <w:b/>
          <w:bCs/>
          <w:szCs w:val="22"/>
        </w:rPr>
        <w:t>3</w:t>
      </w:r>
      <w:r w:rsidRPr="00461649">
        <w:rPr>
          <w:rFonts w:cs="Times New Roman"/>
          <w:b/>
          <w:bCs/>
          <w:szCs w:val="22"/>
        </w:rPr>
        <w:t>.</w:t>
      </w:r>
      <w:r w:rsidRPr="00461649">
        <w:rPr>
          <w:rFonts w:cs="Times New Roman"/>
          <w:szCs w:val="22"/>
        </w:rPr>
        <w:tab/>
        <w:t>(PRT: Destination Specific Tourism Marketing</w:t>
      </w:r>
      <w:proofErr w:type="gramStart"/>
      <w:r w:rsidRPr="00461649">
        <w:rPr>
          <w:rFonts w:cs="Times New Roman"/>
          <w:szCs w:val="22"/>
        </w:rPr>
        <w:t>)  The</w:t>
      </w:r>
      <w:proofErr w:type="gramEnd"/>
      <w:r w:rsidRPr="00461649">
        <w:rPr>
          <w:rFonts w:cs="Times New Roman"/>
          <w:szCs w:val="22"/>
        </w:rPr>
        <w:t xml:space="preserve"> minimum grant awarded by</w:t>
      </w:r>
      <w:r w:rsidR="00215C13" w:rsidRPr="00461649">
        <w:rPr>
          <w:rFonts w:cs="Times New Roman"/>
          <w:szCs w:val="22"/>
        </w:rPr>
        <w:t xml:space="preserve"> </w:t>
      </w:r>
      <w:r w:rsidR="00F5659A" w:rsidRPr="00461649">
        <w:rPr>
          <w:rFonts w:cs="Times New Roman"/>
          <w:szCs w:val="22"/>
        </w:rPr>
        <w:t>the Destination Specific Tourism Program</w:t>
      </w:r>
      <w:r w:rsidR="001C665D" w:rsidRPr="00461649">
        <w:rPr>
          <w:rFonts w:cs="Times New Roman"/>
          <w:szCs w:val="22"/>
        </w:rPr>
        <w:t xml:space="preserve"> </w:t>
      </w:r>
      <w:r w:rsidRPr="00461649">
        <w:rPr>
          <w:rFonts w:cs="Times New Roman"/>
          <w:szCs w:val="22"/>
        </w:rPr>
        <w:t>shall be $250,000.  Each state dollar must be matched with two dollars of private funds.  An organization receiving a state grant must certify that, as of the date of the application:  (</w:t>
      </w:r>
      <w:proofErr w:type="spellStart"/>
      <w:r w:rsidRPr="00461649">
        <w:rPr>
          <w:rFonts w:cs="Times New Roman"/>
          <w:szCs w:val="22"/>
        </w:rPr>
        <w:t>i</w:t>
      </w:r>
      <w:proofErr w:type="spellEnd"/>
      <w:r w:rsidRPr="00461649">
        <w:rPr>
          <w:rFonts w:cs="Times New Roman"/>
          <w:szCs w:val="22"/>
        </w:rPr>
        <w:t>) the private funds are new dollars specifically designated for the purpose of matching state funds; (ii) the private funds have not been previously allocated or designated for tourism</w:t>
      </w:r>
      <w:r w:rsidR="00A6331A" w:rsidRPr="00461649">
        <w:rPr>
          <w:rFonts w:cs="Times New Roman"/>
          <w:szCs w:val="22"/>
        </w:rPr>
        <w:t>-</w:t>
      </w:r>
      <w:r w:rsidRPr="00461649">
        <w:rPr>
          <w:rFonts w:cs="Times New Roman"/>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w:t>
      </w:r>
      <w:r w:rsidR="00286C3B">
        <w:rPr>
          <w:rFonts w:cs="Times New Roman"/>
          <w:szCs w:val="22"/>
        </w:rPr>
        <w:t>first</w:t>
      </w:r>
      <w:r w:rsidRPr="00461649">
        <w:rPr>
          <w:rFonts w:cs="Times New Roman"/>
          <w:szCs w:val="22"/>
        </w:rPr>
        <w:t xml:space="preserve">, to the Chairmen of the Senate Finance Committee and the House Ways and Means Committee </w:t>
      </w:r>
      <w:r w:rsidRPr="00461649">
        <w:rPr>
          <w:rFonts w:cs="Times New Roman"/>
          <w:szCs w:val="22"/>
        </w:rPr>
        <w:lastRenderedPageBreak/>
        <w:t>and the director of the Department of Parks, Recreation and Tourism on the expenditure of the grants funds and on the proposed outcome measures.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w:t>
      </w:r>
      <w:r w:rsidR="00A21CDB"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szCs w:val="22"/>
        </w:rPr>
        <w:t>(PRT: Advertising Funds Carry Forward</w:t>
      </w:r>
      <w:proofErr w:type="gramStart"/>
      <w:r w:rsidRPr="00461649">
        <w:rPr>
          <w:rFonts w:cs="Times New Roman"/>
          <w:szCs w:val="22"/>
        </w:rPr>
        <w:t>)  The</w:t>
      </w:r>
      <w:proofErr w:type="gramEnd"/>
      <w:r w:rsidRPr="00461649">
        <w:rPr>
          <w:rFonts w:cs="Times New Roman"/>
          <w:szCs w:val="22"/>
        </w:rPr>
        <w:t xml:space="preserve"> Department of Parks, Recreation </w:t>
      </w:r>
      <w:r w:rsidR="00B42F82" w:rsidRPr="00461649">
        <w:rPr>
          <w:rFonts w:cs="Times New Roman"/>
          <w:szCs w:val="22"/>
        </w:rPr>
        <w:t xml:space="preserve">and </w:t>
      </w:r>
      <w:r w:rsidRPr="00461649">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39.</w:t>
      </w:r>
      <w:r w:rsidR="00A21CDB" w:rsidRPr="00461649">
        <w:rPr>
          <w:rFonts w:cs="Times New Roman"/>
          <w:b/>
          <w:bCs/>
          <w:szCs w:val="22"/>
        </w:rPr>
        <w:t>5</w:t>
      </w:r>
      <w:r w:rsidRPr="00461649">
        <w:rPr>
          <w:rFonts w:cs="Times New Roman"/>
          <w:b/>
          <w:bCs/>
          <w:szCs w:val="22"/>
        </w:rPr>
        <w:t>.</w:t>
      </w:r>
      <w:r w:rsidRPr="00461649">
        <w:rPr>
          <w:rFonts w:cs="Times New Roman"/>
          <w:szCs w:val="22"/>
        </w:rPr>
        <w:tab/>
      </w:r>
      <w:r w:rsidR="000F2F10" w:rsidRPr="00461649">
        <w:rPr>
          <w:rFonts w:cs="Times New Roman"/>
          <w:b/>
          <w:szCs w:val="22"/>
        </w:rPr>
        <w:t>DELETED</w:t>
      </w:r>
    </w:p>
    <w:p w:rsidR="00A9603B" w:rsidRPr="00461649" w:rsidRDefault="00D212E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szCs w:val="22"/>
        </w:rPr>
        <w:tab/>
      </w:r>
      <w:r w:rsidRPr="00461649">
        <w:rPr>
          <w:rFonts w:cs="Times New Roman"/>
          <w:b/>
          <w:bCs/>
          <w:iCs/>
          <w:szCs w:val="22"/>
        </w:rPr>
        <w:t>39.6.</w:t>
      </w:r>
      <w:r w:rsidRPr="00461649">
        <w:rPr>
          <w:rFonts w:cs="Times New Roman"/>
          <w:iCs/>
          <w:szCs w:val="22"/>
        </w:rPr>
        <w:tab/>
      </w:r>
      <w:r w:rsidRPr="00461649">
        <w:rPr>
          <w:rFonts w:cs="Times New Roman"/>
          <w:bCs/>
          <w:iCs/>
          <w:szCs w:val="22"/>
        </w:rPr>
        <w:t xml:space="preserve">(PRT: Regional </w:t>
      </w:r>
      <w:r w:rsidRPr="00461649">
        <w:rPr>
          <w:rFonts w:cs="Times New Roman"/>
          <w:szCs w:val="22"/>
        </w:rPr>
        <w:t>Tourism</w:t>
      </w:r>
      <w:proofErr w:type="gramStart"/>
      <w:r w:rsidRPr="00461649">
        <w:rPr>
          <w:rFonts w:cs="Times New Roman"/>
          <w:bCs/>
          <w:iCs/>
          <w:szCs w:val="22"/>
        </w:rPr>
        <w:t>)  Of</w:t>
      </w:r>
      <w:proofErr w:type="gramEnd"/>
      <w:r w:rsidRPr="00461649">
        <w:rPr>
          <w:rFonts w:cs="Times New Roman"/>
          <w:bCs/>
          <w:iCs/>
          <w:szCs w:val="22"/>
        </w:rPr>
        <w:t xml:space="preserve"> the funds appropriated to, authorized for, and/or carried forward by the department, the department shall </w:t>
      </w:r>
      <w:r w:rsidRPr="00461649">
        <w:rPr>
          <w:rFonts w:cs="Times New Roman"/>
          <w:szCs w:val="22"/>
        </w:rPr>
        <w:t>provide</w:t>
      </w:r>
      <w:r w:rsidRPr="00461649">
        <w:rPr>
          <w:rFonts w:cs="Times New Roman"/>
          <w:bCs/>
          <w:iCs/>
          <w:szCs w:val="22"/>
        </w:rPr>
        <w:t xml:space="preserve"> $275,000 for disbursal among the eleven Regional Tourism groups.  In the event the department receives a general fund reduction in the current fiscal year, the department is prohibited from reducing the amount funded to the eleven Regional Tourism groups.</w:t>
      </w:r>
    </w:p>
    <w:p w:rsidR="00A9603B" w:rsidRPr="00461649"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w:t>
      </w:r>
      <w:r w:rsidR="00A21CDB"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461649">
        <w:rPr>
          <w:rFonts w:cs="Times New Roman"/>
          <w:szCs w:val="22"/>
        </w:rPr>
        <w:t>(</w:t>
      </w:r>
      <w:r w:rsidRPr="00461649">
        <w:rPr>
          <w:rFonts w:cs="Times New Roman"/>
          <w:szCs w:val="22"/>
        </w:rPr>
        <w:t xml:space="preserve">1) to allow for assistance with recruitment and infrastructure development of the film industry; </w:t>
      </w:r>
      <w:r w:rsidR="007F2471" w:rsidRPr="00461649">
        <w:rPr>
          <w:rFonts w:cs="Times New Roman"/>
          <w:szCs w:val="22"/>
        </w:rPr>
        <w:t>(</w:t>
      </w:r>
      <w:r w:rsidRPr="00461649">
        <w:rPr>
          <w:rFonts w:cs="Times New Roman"/>
          <w:szCs w:val="22"/>
        </w:rPr>
        <w:t xml:space="preserve">2) to develop a film crew base; </w:t>
      </w:r>
      <w:r w:rsidR="007F2471" w:rsidRPr="00461649">
        <w:rPr>
          <w:rFonts w:cs="Times New Roman"/>
          <w:szCs w:val="22"/>
        </w:rPr>
        <w:t>(</w:t>
      </w:r>
      <w:r w:rsidRPr="00461649">
        <w:rPr>
          <w:rFonts w:cs="Times New Roman"/>
          <w:szCs w:val="22"/>
        </w:rPr>
        <w:t xml:space="preserve">3) to develop ally support in the film industry; </w:t>
      </w:r>
      <w:r w:rsidR="007F2471" w:rsidRPr="00461649">
        <w:rPr>
          <w:rFonts w:cs="Times New Roman"/>
          <w:szCs w:val="22"/>
        </w:rPr>
        <w:t>(</w:t>
      </w:r>
      <w:r w:rsidRPr="00461649">
        <w:rPr>
          <w:rFonts w:cs="Times New Roman"/>
          <w:szCs w:val="22"/>
        </w:rPr>
        <w:t>4) marketing and special events</w:t>
      </w:r>
      <w:r w:rsidR="000A2AE4" w:rsidRPr="00461649">
        <w:rPr>
          <w:rFonts w:cs="Times New Roman"/>
          <w:szCs w:val="22"/>
        </w:rPr>
        <w:t>;</w:t>
      </w:r>
      <w:r w:rsidR="004377CF" w:rsidRPr="00461649">
        <w:rPr>
          <w:rFonts w:cs="Times New Roman"/>
          <w:szCs w:val="22"/>
        </w:rPr>
        <w:t xml:space="preserve"> and </w:t>
      </w:r>
      <w:r w:rsidR="007F2471" w:rsidRPr="00461649">
        <w:rPr>
          <w:rFonts w:cs="Times New Roman"/>
          <w:szCs w:val="22"/>
        </w:rPr>
        <w:t>(</w:t>
      </w:r>
      <w:r w:rsidR="004377CF" w:rsidRPr="00461649">
        <w:rPr>
          <w:rFonts w:cs="Times New Roman"/>
          <w:szCs w:val="22"/>
        </w:rPr>
        <w:t>5) to allow for assistance with the auditing and legal service expenses associated with the Motion Picture Incentive Act</w:t>
      </w:r>
      <w:r w:rsidRPr="00461649">
        <w:rPr>
          <w:rFonts w:cs="Times New Roman"/>
          <w:szCs w:val="22"/>
        </w:rPr>
        <w:t>.</w:t>
      </w:r>
    </w:p>
    <w:p w:rsidR="00C84ABE" w:rsidRPr="00461649"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w:t>
      </w:r>
      <w:r w:rsidR="000E4FAF" w:rsidRPr="00461649">
        <w:rPr>
          <w:rFonts w:cs="Times New Roman"/>
          <w:b/>
          <w:szCs w:val="22"/>
        </w:rPr>
        <w:t>8</w:t>
      </w:r>
      <w:r w:rsidRPr="00461649">
        <w:rPr>
          <w:rFonts w:cs="Times New Roman"/>
          <w:b/>
          <w:szCs w:val="22"/>
        </w:rPr>
        <w:t>.</w:t>
      </w:r>
      <w:r w:rsidRPr="00461649">
        <w:rPr>
          <w:rFonts w:cs="Times New Roman"/>
          <w:b/>
          <w:szCs w:val="22"/>
        </w:rPr>
        <w:tab/>
      </w:r>
      <w:r w:rsidRPr="00461649">
        <w:rPr>
          <w:rFonts w:cs="Times New Roman"/>
          <w:szCs w:val="22"/>
        </w:rPr>
        <w:t>(</w:t>
      </w:r>
      <w:r w:rsidR="0008681E" w:rsidRPr="00461649">
        <w:rPr>
          <w:rFonts w:cs="Times New Roman"/>
          <w:szCs w:val="22"/>
        </w:rPr>
        <w:t>PRT</w:t>
      </w:r>
      <w:r w:rsidRPr="00461649">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461649"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eastAsia="Calibri" w:cs="Times New Roman"/>
          <w:szCs w:val="22"/>
        </w:rPr>
        <w:tab/>
      </w:r>
      <w:r w:rsidRPr="00461649">
        <w:rPr>
          <w:rFonts w:eastAsia="Calibri" w:cs="Times New Roman"/>
          <w:b/>
          <w:szCs w:val="22"/>
        </w:rPr>
        <w:t>39.</w:t>
      </w:r>
      <w:r w:rsidR="000E4FAF" w:rsidRPr="00461649">
        <w:rPr>
          <w:rFonts w:eastAsia="Calibri" w:cs="Times New Roman"/>
          <w:b/>
          <w:szCs w:val="22"/>
        </w:rPr>
        <w:t>9</w:t>
      </w:r>
      <w:r w:rsidRPr="00461649">
        <w:rPr>
          <w:rFonts w:eastAsia="Calibri" w:cs="Times New Roman"/>
          <w:b/>
          <w:szCs w:val="22"/>
        </w:rPr>
        <w:t>.</w:t>
      </w:r>
      <w:r w:rsidRPr="00461649">
        <w:rPr>
          <w:rFonts w:eastAsia="Calibri" w:cs="Times New Roman"/>
          <w:szCs w:val="22"/>
        </w:rPr>
        <w:tab/>
        <w:t>(PRT: Gift Shops</w:t>
      </w:r>
      <w:proofErr w:type="gramStart"/>
      <w:r w:rsidRPr="00461649">
        <w:rPr>
          <w:rFonts w:eastAsia="Calibri" w:cs="Times New Roman"/>
          <w:szCs w:val="22"/>
        </w:rPr>
        <w:t>)</w:t>
      </w:r>
      <w:r w:rsidR="001F5DEA" w:rsidRPr="00461649">
        <w:rPr>
          <w:rFonts w:eastAsia="Calibri" w:cs="Times New Roman"/>
          <w:szCs w:val="22"/>
        </w:rPr>
        <w:t xml:space="preserve">  </w:t>
      </w:r>
      <w:r w:rsidRPr="00461649">
        <w:rPr>
          <w:rFonts w:eastAsia="Calibri" w:cs="Times New Roman"/>
          <w:szCs w:val="22"/>
        </w:rPr>
        <w:t>At</w:t>
      </w:r>
      <w:proofErr w:type="gramEnd"/>
      <w:r w:rsidRPr="00461649">
        <w:rPr>
          <w:rFonts w:eastAsia="Calibri" w:cs="Times New Roman"/>
          <w:szCs w:val="22"/>
        </w:rPr>
        <w:t xml:space="preserve"> the discretion of the Department of Parks, Recreation and Tourism, the State House Gift Shop may close on weekends.</w:t>
      </w:r>
    </w:p>
    <w:p w:rsidR="009E3441" w:rsidRPr="00461649"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color w:val="auto"/>
          <w:szCs w:val="22"/>
        </w:rPr>
        <w:lastRenderedPageBreak/>
        <w:tab/>
      </w:r>
      <w:r w:rsidRPr="00461649">
        <w:rPr>
          <w:rFonts w:cs="Times New Roman"/>
          <w:b/>
          <w:color w:val="auto"/>
          <w:szCs w:val="22"/>
        </w:rPr>
        <w:t>39.</w:t>
      </w:r>
      <w:r w:rsidR="000E4FAF" w:rsidRPr="00461649">
        <w:rPr>
          <w:rFonts w:cs="Times New Roman"/>
          <w:b/>
          <w:color w:val="auto"/>
          <w:szCs w:val="22"/>
        </w:rPr>
        <w:t>10</w:t>
      </w:r>
      <w:r w:rsidRPr="00461649">
        <w:rPr>
          <w:rFonts w:cs="Times New Roman"/>
          <w:b/>
          <w:color w:val="auto"/>
          <w:szCs w:val="22"/>
        </w:rPr>
        <w:t>.</w:t>
      </w:r>
      <w:r w:rsidRPr="00461649">
        <w:rPr>
          <w:rFonts w:cs="Times New Roman"/>
          <w:color w:val="auto"/>
          <w:szCs w:val="22"/>
        </w:rPr>
        <w:tab/>
        <w:t>(PRT: PARD Interest</w:t>
      </w:r>
      <w:proofErr w:type="gramStart"/>
      <w:r w:rsidRPr="00461649">
        <w:rPr>
          <w:rFonts w:cs="Times New Roman"/>
          <w:color w:val="auto"/>
          <w:szCs w:val="22"/>
        </w:rPr>
        <w:t>)  The</w:t>
      </w:r>
      <w:proofErr w:type="gramEnd"/>
      <w:r w:rsidRPr="00461649">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461649"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color w:val="auto"/>
          <w:szCs w:val="22"/>
        </w:rPr>
        <w:t>39.</w:t>
      </w:r>
      <w:r w:rsidR="000E4FAF" w:rsidRPr="00461649">
        <w:rPr>
          <w:rFonts w:cs="Times New Roman"/>
          <w:b/>
          <w:color w:val="auto"/>
          <w:szCs w:val="22"/>
        </w:rPr>
        <w:t>11</w:t>
      </w:r>
      <w:r w:rsidRPr="00461649">
        <w:rPr>
          <w:rFonts w:cs="Times New Roman"/>
          <w:b/>
          <w:color w:val="auto"/>
          <w:szCs w:val="22"/>
        </w:rPr>
        <w:t>.</w:t>
      </w:r>
      <w:r w:rsidRPr="00461649">
        <w:rPr>
          <w:rFonts w:cs="Times New Roman"/>
          <w:color w:val="auto"/>
          <w:szCs w:val="22"/>
        </w:rPr>
        <w:tab/>
        <w:t xml:space="preserve">(PRT: Destination Specific Tourism Transfer)  From the funds set aside pursuant to the Motion Picture Incentive </w:t>
      </w:r>
      <w:r w:rsidR="00492AAA" w:rsidRPr="00461649">
        <w:rPr>
          <w:rFonts w:cs="Times New Roman"/>
          <w:color w:val="auto"/>
          <w:szCs w:val="22"/>
        </w:rPr>
        <w:t xml:space="preserve">Wage </w:t>
      </w:r>
      <w:r w:rsidRPr="00461649">
        <w:rPr>
          <w:rFonts w:cs="Times New Roman"/>
          <w:color w:val="auto"/>
          <w:szCs w:val="22"/>
        </w:rPr>
        <w:t xml:space="preserve">Rebate, for Fiscal </w:t>
      </w:r>
      <w:r w:rsidR="000E3EAF" w:rsidRPr="00461649">
        <w:rPr>
          <w:rFonts w:cs="Times New Roman"/>
          <w:color w:val="auto"/>
          <w:szCs w:val="22"/>
        </w:rPr>
        <w:t xml:space="preserve">Year </w:t>
      </w:r>
      <w:r w:rsidR="00A76A1C">
        <w:rPr>
          <w:rFonts w:cs="Times New Roman"/>
          <w:color w:val="auto"/>
          <w:szCs w:val="22"/>
        </w:rPr>
        <w:t>2011-2012</w:t>
      </w:r>
      <w:r w:rsidRPr="00461649">
        <w:rPr>
          <w:rFonts w:cs="Times New Roman"/>
          <w:color w:val="auto"/>
          <w:szCs w:val="22"/>
        </w:rPr>
        <w:t xml:space="preserve"> unexpended funds carried forward from the prior fiscal year shall be transferred from the 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461649"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w:t>
      </w:r>
      <w:r w:rsidR="000E4FAF" w:rsidRPr="00461649">
        <w:rPr>
          <w:rFonts w:cs="Times New Roman"/>
          <w:b/>
          <w:szCs w:val="22"/>
        </w:rPr>
        <w:t>12</w:t>
      </w:r>
      <w:r w:rsidRPr="00461649">
        <w:rPr>
          <w:rFonts w:cs="Times New Roman"/>
          <w:b/>
          <w:szCs w:val="22"/>
        </w:rPr>
        <w:t>.</w:t>
      </w:r>
      <w:r w:rsidRPr="00461649">
        <w:rPr>
          <w:rFonts w:cs="Times New Roman"/>
          <w:b/>
          <w:szCs w:val="22"/>
        </w:rPr>
        <w:tab/>
      </w:r>
      <w:r w:rsidRPr="00461649">
        <w:rPr>
          <w:rFonts w:cs="Times New Roman"/>
          <w:szCs w:val="22"/>
        </w:rPr>
        <w:t>(PRT: Funds Exempt from Budget Cut</w:t>
      </w:r>
      <w:proofErr w:type="gramStart"/>
      <w:r w:rsidRPr="00461649">
        <w:rPr>
          <w:rFonts w:cs="Times New Roman"/>
          <w:szCs w:val="22"/>
        </w:rPr>
        <w:t>)  In</w:t>
      </w:r>
      <w:proofErr w:type="gramEnd"/>
      <w:r w:rsidRPr="00461649">
        <w:rPr>
          <w:rFonts w:cs="Times New Roman"/>
          <w:szCs w:val="22"/>
        </w:rPr>
        <w:t xml:space="preserve"> the calculation of any across the board cut mandated by the </w:t>
      </w:r>
      <w:r w:rsidR="00B941AE" w:rsidRPr="00461649">
        <w:rPr>
          <w:rFonts w:cs="Times New Roman"/>
          <w:szCs w:val="22"/>
        </w:rPr>
        <w:t>Budget and Control Board</w:t>
      </w:r>
      <w:r w:rsidRPr="00461649">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461649"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39.</w:t>
      </w:r>
      <w:r w:rsidR="000E4FAF" w:rsidRPr="00461649">
        <w:rPr>
          <w:rFonts w:cs="Times New Roman"/>
          <w:b/>
          <w:snapToGrid w:val="0"/>
          <w:szCs w:val="22"/>
        </w:rPr>
        <w:t>13</w:t>
      </w:r>
      <w:r w:rsidRPr="00461649">
        <w:rPr>
          <w:rFonts w:cs="Times New Roman"/>
          <w:b/>
          <w:snapToGrid w:val="0"/>
          <w:szCs w:val="22"/>
        </w:rPr>
        <w:t>.</w:t>
      </w:r>
      <w:r w:rsidRPr="00461649">
        <w:rPr>
          <w:rFonts w:cs="Times New Roman"/>
          <w:b/>
          <w:snapToGrid w:val="0"/>
          <w:szCs w:val="22"/>
        </w:rPr>
        <w:tab/>
      </w:r>
      <w:r w:rsidRPr="00461649">
        <w:rPr>
          <w:rFonts w:cs="Times New Roman"/>
          <w:snapToGrid w:val="0"/>
          <w:szCs w:val="22"/>
        </w:rPr>
        <w:t>(PRT: Additional Motion Picture Bonus-Rebate</w:t>
      </w:r>
      <w:proofErr w:type="gramStart"/>
      <w:r w:rsidRPr="00461649">
        <w:rPr>
          <w:rFonts w:cs="Times New Roman"/>
          <w:snapToGrid w:val="0"/>
          <w:szCs w:val="22"/>
        </w:rPr>
        <w:t>)  In</w:t>
      </w:r>
      <w:proofErr w:type="gramEnd"/>
      <w:r w:rsidRPr="00461649">
        <w:rPr>
          <w:rFonts w:cs="Times New Roman"/>
          <w:snapToGrid w:val="0"/>
          <w:szCs w:val="22"/>
        </w:rPr>
        <w:t xml:space="preserve">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E7A00" w:rsidRPr="00461649" w:rsidRDefault="003E7A00" w:rsidP="003E7A0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39.14.</w:t>
      </w:r>
      <w:r w:rsidRPr="00461649">
        <w:rPr>
          <w:rFonts w:cs="Times New Roman"/>
          <w:b/>
          <w:szCs w:val="22"/>
        </w:rPr>
        <w:tab/>
      </w:r>
      <w:r w:rsidRPr="00461649">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C230EA">
          <w:headerReference w:type="even" r:id="rId72"/>
          <w:headerReference w:type="default" r:id="rId73"/>
          <w:type w:val="continuous"/>
          <w:pgSz w:w="12240" w:h="15840" w:code="1"/>
          <w:pgMar w:top="1008" w:right="4694" w:bottom="3499" w:left="1224" w:header="1008" w:footer="3499" w:gutter="0"/>
          <w:cols w:space="720"/>
          <w:docGrid w:linePitch="360"/>
        </w:sectPr>
      </w:pPr>
    </w:p>
    <w:p w:rsidR="003E7A00" w:rsidRPr="00461649" w:rsidRDefault="003E7A0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461649" w:rsidRDefault="000A6E87"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40 - P32-DEPARTMENT OF COMMERCE</w:t>
      </w:r>
    </w:p>
    <w:p w:rsidR="000A6E87" w:rsidRPr="00461649"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461649"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40.1.</w:t>
      </w:r>
      <w:r w:rsidRPr="00461649">
        <w:rPr>
          <w:rFonts w:cs="Times New Roman"/>
          <w:szCs w:val="22"/>
        </w:rPr>
        <w:tab/>
        <w:t>(CMRC: Development - Publications Revenue</w:t>
      </w:r>
      <w:proofErr w:type="gramStart"/>
      <w:r w:rsidRPr="00461649">
        <w:rPr>
          <w:rFonts w:cs="Times New Roman"/>
          <w:szCs w:val="22"/>
        </w:rPr>
        <w:t>)  The</w:t>
      </w:r>
      <w:proofErr w:type="gramEnd"/>
      <w:r w:rsidRPr="00461649">
        <w:rPr>
          <w:rFonts w:cs="Times New Roman"/>
          <w:szCs w:val="22"/>
        </w:rPr>
        <w:t xml:space="preserve"> proceeds from the sale of publications may be retained in the agency’s printing, binding, and advertising account to offset increased costs.</w:t>
      </w:r>
    </w:p>
    <w:p w:rsidR="0028010D" w:rsidRPr="00461649" w:rsidRDefault="0028010D"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40.2.</w:t>
      </w:r>
      <w:r w:rsidRPr="00461649">
        <w:rPr>
          <w:rFonts w:cs="Times New Roman"/>
          <w:b/>
          <w:szCs w:val="22"/>
        </w:rPr>
        <w:tab/>
      </w:r>
      <w:r w:rsidRPr="00461649">
        <w:rPr>
          <w:rFonts w:cs="Times New Roman"/>
          <w:szCs w:val="22"/>
        </w:rPr>
        <w:t>(CMRC: Economic Dev. Coordinating Council - Set Aside Fund</w:t>
      </w:r>
      <w:proofErr w:type="gramStart"/>
      <w:r w:rsidRPr="00461649">
        <w:rPr>
          <w:rFonts w:cs="Times New Roman"/>
          <w:szCs w:val="22"/>
        </w:rPr>
        <w:t>)  From</w:t>
      </w:r>
      <w:proofErr w:type="gramEnd"/>
      <w:r w:rsidRPr="00461649">
        <w:rPr>
          <w:rFonts w:cs="Times New Roman"/>
          <w:szCs w:val="22"/>
        </w:rPr>
        <w:t xml:space="preserve">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40.</w:t>
      </w:r>
      <w:r w:rsidR="007058BB" w:rsidRPr="00461649">
        <w:rPr>
          <w:rFonts w:cs="Times New Roman"/>
          <w:b/>
          <w:szCs w:val="22"/>
        </w:rPr>
        <w:t>3</w:t>
      </w:r>
      <w:r w:rsidRPr="00461649">
        <w:rPr>
          <w:rFonts w:cs="Times New Roman"/>
          <w:b/>
          <w:szCs w:val="22"/>
        </w:rPr>
        <w:t>.</w:t>
      </w:r>
      <w:r w:rsidRPr="00461649">
        <w:rPr>
          <w:rFonts w:cs="Times New Roman"/>
          <w:b/>
          <w:szCs w:val="22"/>
        </w:rPr>
        <w:tab/>
      </w:r>
      <w:r w:rsidRPr="00461649">
        <w:rPr>
          <w:rFonts w:cs="Times New Roman"/>
          <w:szCs w:val="22"/>
        </w:rPr>
        <w:t>(CMRC: Coordinating Council Funds)  From the amount set aside pursuant to Section 12</w:t>
      </w:r>
      <w:r w:rsidR="00A6331A" w:rsidRPr="00461649">
        <w:rPr>
          <w:rFonts w:cs="Times New Roman"/>
          <w:szCs w:val="22"/>
        </w:rPr>
        <w:t>-</w:t>
      </w:r>
      <w:r w:rsidRPr="00461649">
        <w:rPr>
          <w:rFonts w:cs="Times New Roman"/>
          <w:szCs w:val="22"/>
        </w:rPr>
        <w:t>28</w:t>
      </w:r>
      <w:r w:rsidR="00A6331A" w:rsidRPr="00461649">
        <w:rPr>
          <w:rFonts w:cs="Times New Roman"/>
          <w:szCs w:val="22"/>
        </w:rPr>
        <w:t>-</w:t>
      </w:r>
      <w:r w:rsidRPr="00461649">
        <w:rPr>
          <w:rFonts w:cs="Times New Roman"/>
          <w:szCs w:val="22"/>
        </w:rPr>
        <w:t xml:space="preserve">2910 of the 1976 Code, the council is authorized to expend funds which were not obligated or committed as of July </w:t>
      </w:r>
      <w:r w:rsidR="00722347" w:rsidRPr="00461649">
        <w:rPr>
          <w:rFonts w:cs="Times New Roman"/>
          <w:szCs w:val="22"/>
        </w:rPr>
        <w:t>first</w:t>
      </w:r>
      <w:r w:rsidRPr="00461649">
        <w:rPr>
          <w:rFonts w:cs="Times New Roman"/>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w:t>
      </w:r>
      <w:r w:rsidR="00A30EEE">
        <w:rPr>
          <w:rFonts w:cs="Times New Roman"/>
          <w:szCs w:val="22"/>
        </w:rPr>
        <w:t>S.C.</w:t>
      </w:r>
      <w:r w:rsidR="00676807" w:rsidRPr="00461649">
        <w:rPr>
          <w:rFonts w:cs="Times New Roman"/>
          <w:szCs w:val="22"/>
        </w:rPr>
        <w:t xml:space="preserve"> Code Section 12</w:t>
      </w:r>
      <w:r w:rsidR="00676807" w:rsidRPr="00461649">
        <w:rPr>
          <w:rFonts w:cs="Times New Roman"/>
          <w:szCs w:val="22"/>
        </w:rPr>
        <w:noBreakHyphen/>
        <w:t>6</w:t>
      </w:r>
      <w:r w:rsidR="00676807" w:rsidRPr="00461649">
        <w:rPr>
          <w:rFonts w:cs="Times New Roman"/>
          <w:szCs w:val="22"/>
        </w:rPr>
        <w:noBreakHyphen/>
      </w:r>
      <w:r w:rsidRPr="00461649">
        <w:rPr>
          <w:rFonts w:cs="Times New Roman"/>
          <w:szCs w:val="22"/>
        </w:rPr>
        <w:t>3360, and site preparation.  Site preparation is defined as surveying, environmental and geo</w:t>
      </w:r>
      <w:r w:rsidR="00A6331A" w:rsidRPr="00461649">
        <w:rPr>
          <w:rFonts w:cs="Times New Roman"/>
          <w:szCs w:val="22"/>
        </w:rPr>
        <w:t>-</w:t>
      </w:r>
      <w:r w:rsidRPr="00461649">
        <w:rPr>
          <w:rFonts w:cs="Times New Roman"/>
          <w:szCs w:val="22"/>
        </w:rPr>
        <w:t xml:space="preserve">technical study and mitigation, clearing, filling, and grading.  The Coordinating Council shall annually prepare a detailed report each year for submission to the General Assembly by March </w:t>
      </w:r>
      <w:r w:rsidR="00722347" w:rsidRPr="00461649">
        <w:rPr>
          <w:rFonts w:cs="Times New Roman"/>
          <w:szCs w:val="22"/>
        </w:rPr>
        <w:t>fifteenth</w:t>
      </w:r>
      <w:r w:rsidRPr="00461649">
        <w:rPr>
          <w:rFonts w:cs="Times New Roman"/>
          <w:szCs w:val="22"/>
          <w:vertAlign w:val="superscript"/>
        </w:rPr>
        <w:t xml:space="preserve"> </w:t>
      </w:r>
      <w:r w:rsidRPr="00461649">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461649"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szCs w:val="22"/>
        </w:rPr>
        <w:t>In order to provide maximum flexibility to encourage the creation of new jobs and capital investment, the Coordinating Council for Economic Development has the authority to transfer</w:t>
      </w:r>
      <w:r w:rsidR="001F5DEA" w:rsidRPr="00461649">
        <w:rPr>
          <w:rFonts w:cs="Times New Roman"/>
          <w:szCs w:val="22"/>
        </w:rPr>
        <w:t xml:space="preserve"> </w:t>
      </w:r>
      <w:r w:rsidRPr="00461649">
        <w:rPr>
          <w:rFonts w:cs="Times New Roman"/>
          <w:szCs w:val="22"/>
        </w:rPr>
        <w:t xml:space="preserve">economic development funds at its disposal to the Closing Fund, provided the transfer is approved by a majority vote of the Coordinating Council </w:t>
      </w:r>
      <w:r w:rsidRPr="00461649">
        <w:rPr>
          <w:rFonts w:cs="Times New Roman"/>
          <w:szCs w:val="22"/>
        </w:rPr>
        <w:lastRenderedPageBreak/>
        <w:t xml:space="preserve">members in a public meeting.  Any unexpended balance on June </w:t>
      </w:r>
      <w:r w:rsidR="00722347" w:rsidRPr="00461649">
        <w:rPr>
          <w:rFonts w:cs="Times New Roman"/>
          <w:szCs w:val="22"/>
        </w:rPr>
        <w:t>thirtieth</w:t>
      </w:r>
      <w:r w:rsidRPr="00461649">
        <w:rPr>
          <w:rFonts w:cs="Times New Roman"/>
          <w:szCs w:val="22"/>
        </w:rPr>
        <w:t>, of the prior fiscal year may be carried forward and expended in the current fiscal year by the Department of Commerce for the same purpose.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t>40.</w:t>
      </w:r>
      <w:r w:rsidR="007058BB" w:rsidRPr="00461649">
        <w:rPr>
          <w:rFonts w:cs="Times New Roman"/>
          <w:b/>
          <w:bCs/>
          <w:szCs w:val="22"/>
        </w:rPr>
        <w:t>4</w:t>
      </w:r>
      <w:r w:rsidRPr="00461649">
        <w:rPr>
          <w:rFonts w:cs="Times New Roman"/>
          <w:b/>
          <w:bCs/>
          <w:szCs w:val="22"/>
        </w:rPr>
        <w:t>.</w:t>
      </w:r>
      <w:r w:rsidRPr="00461649">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40.</w:t>
      </w:r>
      <w:r w:rsidR="007058BB" w:rsidRPr="00461649">
        <w:rPr>
          <w:rFonts w:cs="Times New Roman"/>
          <w:b/>
          <w:szCs w:val="22"/>
        </w:rPr>
        <w:t>5</w:t>
      </w:r>
      <w:r w:rsidRPr="00461649">
        <w:rPr>
          <w:rFonts w:cs="Times New Roman"/>
          <w:b/>
          <w:szCs w:val="22"/>
        </w:rPr>
        <w:t>.</w:t>
      </w:r>
      <w:r w:rsidRPr="00461649">
        <w:rPr>
          <w:rFonts w:cs="Times New Roman"/>
          <w:b/>
          <w:szCs w:val="22"/>
        </w:rPr>
        <w:tab/>
      </w:r>
      <w:r w:rsidRPr="00461649">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40.</w:t>
      </w:r>
      <w:r w:rsidR="007058BB" w:rsidRPr="00461649">
        <w:rPr>
          <w:rFonts w:cs="Times New Roman"/>
          <w:b/>
          <w:szCs w:val="22"/>
        </w:rPr>
        <w:t>6</w:t>
      </w:r>
      <w:r w:rsidRPr="00461649">
        <w:rPr>
          <w:rFonts w:cs="Times New Roman"/>
          <w:b/>
          <w:szCs w:val="22"/>
        </w:rPr>
        <w:t>.</w:t>
      </w:r>
      <w:r w:rsidRPr="00461649">
        <w:rPr>
          <w:rFonts w:cs="Times New Roman"/>
          <w:bCs/>
          <w:szCs w:val="22"/>
        </w:rPr>
        <w:tab/>
        <w:t>(CMRC: Development-Rental Revenue)  Revenue re</w:t>
      </w:r>
      <w:r w:rsidR="00C35806">
        <w:rPr>
          <w:rFonts w:cs="Times New Roman"/>
          <w:bCs/>
          <w:szCs w:val="22"/>
        </w:rPr>
        <w:t xml:space="preserve">ceived from the sublease on </w:t>
      </w:r>
      <w:proofErr w:type="spellStart"/>
      <w:r w:rsidR="00C35806">
        <w:rPr>
          <w:rFonts w:cs="Times New Roman"/>
          <w:bCs/>
          <w:szCs w:val="22"/>
        </w:rPr>
        <w:t>non</w:t>
      </w:r>
      <w:r w:rsidRPr="00461649">
        <w:rPr>
          <w:rFonts w:cs="Times New Roman"/>
          <w:bCs/>
          <w:szCs w:val="22"/>
        </w:rPr>
        <w:t>state</w:t>
      </w:r>
      <w:proofErr w:type="spellEnd"/>
      <w:r w:rsidRPr="00461649">
        <w:rPr>
          <w:rFonts w:cs="Times New Roman"/>
          <w:bCs/>
          <w:szCs w:val="22"/>
        </w:rPr>
        <w:t xml:space="preserve"> owned office space may be retained and expended to offset the cost of the department’s leased office space.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40.</w:t>
      </w:r>
      <w:r w:rsidR="007058BB" w:rsidRPr="00461649">
        <w:rPr>
          <w:rFonts w:cs="Times New Roman"/>
          <w:b/>
          <w:szCs w:val="22"/>
        </w:rPr>
        <w:t>7</w:t>
      </w:r>
      <w:r w:rsidRPr="00461649">
        <w:rPr>
          <w:rFonts w:cs="Times New Roman"/>
          <w:b/>
          <w:szCs w:val="22"/>
        </w:rPr>
        <w:t>.</w:t>
      </w:r>
      <w:r w:rsidRPr="00461649">
        <w:rPr>
          <w:rFonts w:cs="Times New Roman"/>
          <w:bCs/>
          <w:szCs w:val="22"/>
        </w:rPr>
        <w:tab/>
        <w:t>(CMRC: Development-Ad Sales Revenue</w:t>
      </w:r>
      <w:proofErr w:type="gramStart"/>
      <w:r w:rsidRPr="00461649">
        <w:rPr>
          <w:rFonts w:cs="Times New Roman"/>
          <w:bCs/>
          <w:szCs w:val="22"/>
        </w:rPr>
        <w:t>)  The</w:t>
      </w:r>
      <w:proofErr w:type="gramEnd"/>
      <w:r w:rsidRPr="00461649">
        <w:rPr>
          <w:rFonts w:cs="Times New Roman"/>
          <w:bCs/>
          <w:szCs w:val="22"/>
        </w:rPr>
        <w:t xml:space="preserve"> department may charge a fee for ad sales in department authorized publications and may use these fees to offset the cost of printing and production of the </w:t>
      </w:r>
      <w:r w:rsidRPr="00461649">
        <w:rPr>
          <w:rFonts w:cs="Times New Roman"/>
          <w:szCs w:val="22"/>
        </w:rPr>
        <w:t>publications</w:t>
      </w:r>
      <w:r w:rsidRPr="00461649">
        <w:rPr>
          <w:rFonts w:cs="Times New Roman"/>
          <w:bCs/>
          <w:szCs w:val="22"/>
        </w:rPr>
        <w:t>.  Any revenue generated above the actual cost shall be remitted to the General Fund.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40.</w:t>
      </w:r>
      <w:r w:rsidR="007058BB" w:rsidRPr="00461649">
        <w:rPr>
          <w:rFonts w:cs="Times New Roman"/>
          <w:b/>
          <w:bCs/>
          <w:szCs w:val="22"/>
        </w:rPr>
        <w:t>8</w:t>
      </w:r>
      <w:r w:rsidRPr="00461649">
        <w:rPr>
          <w:rFonts w:cs="Times New Roman"/>
          <w:b/>
          <w:bCs/>
          <w:szCs w:val="22"/>
        </w:rPr>
        <w:t>.</w:t>
      </w:r>
      <w:r w:rsidRPr="00461649">
        <w:rPr>
          <w:rFonts w:cs="Times New Roman"/>
          <w:b/>
          <w:bCs/>
          <w:szCs w:val="22"/>
        </w:rPr>
        <w:tab/>
      </w:r>
      <w:r w:rsidRPr="00461649">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szCs w:val="22"/>
        </w:rPr>
        <w:tab/>
      </w:r>
      <w:r w:rsidRPr="00461649">
        <w:rPr>
          <w:rFonts w:cs="Times New Roman"/>
          <w:b/>
          <w:iCs/>
          <w:szCs w:val="22"/>
        </w:rPr>
        <w:t>40.</w:t>
      </w:r>
      <w:r w:rsidR="007058BB" w:rsidRPr="00461649">
        <w:rPr>
          <w:rFonts w:cs="Times New Roman"/>
          <w:b/>
          <w:iCs/>
          <w:szCs w:val="22"/>
        </w:rPr>
        <w:t>9</w:t>
      </w:r>
      <w:r w:rsidRPr="00461649">
        <w:rPr>
          <w:rFonts w:cs="Times New Roman"/>
          <w:b/>
          <w:iCs/>
          <w:szCs w:val="22"/>
        </w:rPr>
        <w:t>.</w:t>
      </w:r>
      <w:r w:rsidRPr="00461649">
        <w:rPr>
          <w:rFonts w:cs="Times New Roman"/>
          <w:bCs/>
          <w:iCs/>
          <w:szCs w:val="22"/>
        </w:rPr>
        <w:tab/>
      </w:r>
      <w:r w:rsidRPr="00461649">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C744A1" w:rsidRDefault="00C744A1"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744A1" w:rsidSect="00C230EA">
          <w:headerReference w:type="even" r:id="rId74"/>
          <w:headerReference w:type="default" r:id="rId75"/>
          <w:type w:val="continuous"/>
          <w:pgSz w:w="12240" w:h="15840" w:code="1"/>
          <w:pgMar w:top="1008" w:right="4694" w:bottom="3499" w:left="1224" w:header="1008" w:footer="3499" w:gutter="0"/>
          <w:cols w:space="720"/>
          <w:docGrid w:linePitch="360"/>
        </w:sectPr>
      </w:pPr>
    </w:p>
    <w:p w:rsidR="006D6912" w:rsidRDefault="006D6912"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D6912" w:rsidSect="00C230EA">
          <w:headerReference w:type="even" r:id="rId76"/>
          <w:type w:val="continuous"/>
          <w:pgSz w:w="12240" w:h="15840" w:code="1"/>
          <w:pgMar w:top="1008" w:right="4694" w:bottom="3499" w:left="1224" w:header="1008" w:footer="3499" w:gutter="0"/>
          <w:cols w:space="720"/>
          <w:docGrid w:linePitch="360"/>
        </w:sectPr>
      </w:pPr>
    </w:p>
    <w:p w:rsidR="00A9603B" w:rsidRPr="00461649" w:rsidRDefault="006D6912"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b/>
          <w:bCs/>
          <w:szCs w:val="22"/>
        </w:rPr>
        <w:lastRenderedPageBreak/>
        <w:tab/>
      </w:r>
      <w:r w:rsidR="0028010D" w:rsidRPr="00461649">
        <w:rPr>
          <w:rFonts w:cs="Times New Roman"/>
          <w:b/>
          <w:bCs/>
          <w:szCs w:val="22"/>
        </w:rPr>
        <w:t>40.10.</w:t>
      </w:r>
      <w:r w:rsidR="0028010D" w:rsidRPr="00461649">
        <w:rPr>
          <w:rFonts w:cs="Times New Roman"/>
          <w:b/>
          <w:bCs/>
          <w:szCs w:val="22"/>
        </w:rPr>
        <w:tab/>
      </w:r>
      <w:r w:rsidR="0028010D" w:rsidRPr="00461649">
        <w:rPr>
          <w:rFonts w:cs="Times New Roman"/>
          <w:szCs w:val="22"/>
        </w:rPr>
        <w:t>(CMRC: Closing Fund)  In order to encourage and facilitate economic development</w:t>
      </w:r>
      <w:r w:rsidR="000E3EAF" w:rsidRPr="00461649">
        <w:rPr>
          <w:rFonts w:cs="Times New Roman"/>
          <w:szCs w:val="22"/>
        </w:rPr>
        <w:t xml:space="preserve">, </w:t>
      </w:r>
      <w:r w:rsidR="00291F5C" w:rsidRPr="00461649">
        <w:rPr>
          <w:rFonts w:cs="Times New Roman"/>
          <w:szCs w:val="22"/>
        </w:rPr>
        <w:t xml:space="preserve">$5,000,000 </w:t>
      </w:r>
      <w:r w:rsidR="0028010D" w:rsidRPr="00461649">
        <w:rPr>
          <w:rFonts w:cs="Times New Roman"/>
          <w:szCs w:val="22"/>
        </w:rPr>
        <w:t>appropriated for the Closing Fund for competitive recruitment purposes shall be used as approved by the Coordinating Council for Economi</w:t>
      </w:r>
      <w:r w:rsidR="000F2F10" w:rsidRPr="00461649">
        <w:rPr>
          <w:rFonts w:cs="Times New Roman"/>
          <w:szCs w:val="22"/>
        </w:rPr>
        <w:t xml:space="preserve">c Development.  Any unexpended </w:t>
      </w:r>
      <w:r w:rsidR="0028010D" w:rsidRPr="00461649">
        <w:rPr>
          <w:rFonts w:cs="Times New Roman"/>
          <w:szCs w:val="22"/>
        </w:rPr>
        <w:t>at the end of the prior fiscal year may be carried forward and expended in the current fiscal year by the Department of Commerce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40.</w:t>
      </w:r>
      <w:r w:rsidR="000E4FAF" w:rsidRPr="00461649">
        <w:rPr>
          <w:rFonts w:cs="Times New Roman"/>
          <w:b/>
          <w:szCs w:val="22"/>
        </w:rPr>
        <w:t>11</w:t>
      </w:r>
      <w:r w:rsidRPr="00461649">
        <w:rPr>
          <w:rFonts w:cs="Times New Roman"/>
          <w:b/>
          <w:szCs w:val="22"/>
        </w:rPr>
        <w:t>.</w:t>
      </w:r>
      <w:r w:rsidRPr="00461649">
        <w:rPr>
          <w:rFonts w:cs="Times New Roman"/>
          <w:b/>
          <w:szCs w:val="22"/>
        </w:rPr>
        <w:tab/>
      </w:r>
      <w:r w:rsidRPr="00461649">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0F2F10"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
          <w:szCs w:val="22"/>
        </w:rPr>
        <w:tab/>
      </w:r>
      <w:r w:rsidRPr="00461649">
        <w:rPr>
          <w:rFonts w:cs="Times New Roman"/>
          <w:b/>
          <w:iCs/>
          <w:szCs w:val="22"/>
        </w:rPr>
        <w:t>40.</w:t>
      </w:r>
      <w:r w:rsidR="000E4FAF" w:rsidRPr="00461649">
        <w:rPr>
          <w:rFonts w:cs="Times New Roman"/>
          <w:b/>
          <w:iCs/>
          <w:szCs w:val="22"/>
        </w:rPr>
        <w:t>12</w:t>
      </w:r>
      <w:r w:rsidRPr="00461649">
        <w:rPr>
          <w:rFonts w:cs="Times New Roman"/>
          <w:b/>
          <w:iCs/>
          <w:szCs w:val="22"/>
        </w:rPr>
        <w:t>.</w:t>
      </w:r>
      <w:r w:rsidRPr="00461649">
        <w:rPr>
          <w:rFonts w:cs="Times New Roman"/>
          <w:iCs/>
          <w:szCs w:val="22"/>
        </w:rPr>
        <w:tab/>
      </w:r>
      <w:r w:rsidR="000F2F10"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40.</w:t>
      </w:r>
      <w:r w:rsidR="000E4FAF" w:rsidRPr="00461649">
        <w:rPr>
          <w:rFonts w:cs="Times New Roman"/>
          <w:b/>
          <w:szCs w:val="22"/>
        </w:rPr>
        <w:t>13</w:t>
      </w:r>
      <w:r w:rsidRPr="00461649">
        <w:rPr>
          <w:rFonts w:cs="Times New Roman"/>
          <w:b/>
          <w:szCs w:val="22"/>
        </w:rPr>
        <w:t>.</w:t>
      </w:r>
      <w:r w:rsidRPr="00461649">
        <w:rPr>
          <w:rFonts w:cs="Times New Roman"/>
          <w:b/>
          <w:szCs w:val="22"/>
        </w:rPr>
        <w:tab/>
      </w:r>
      <w:r w:rsidRPr="00461649">
        <w:rPr>
          <w:rFonts w:cs="Times New Roman"/>
          <w:szCs w:val="22"/>
        </w:rPr>
        <w:t>(CMRC: Coordinating Council - Application Fee Deposits</w:t>
      </w:r>
      <w:proofErr w:type="gramStart"/>
      <w:r w:rsidRPr="00461649">
        <w:rPr>
          <w:rFonts w:cs="Times New Roman"/>
          <w:szCs w:val="22"/>
        </w:rPr>
        <w:t>)  Application</w:t>
      </w:r>
      <w:proofErr w:type="gramEnd"/>
      <w:r w:rsidRPr="00461649">
        <w:rPr>
          <w:rFonts w:cs="Times New Roman"/>
          <w:szCs w:val="22"/>
        </w:rPr>
        <w:t xml:space="preserve"> fees received by the department must be deposited within five business days from the Coordinating Council application approval date.</w:t>
      </w:r>
    </w:p>
    <w:p w:rsidR="00A9603B" w:rsidRPr="00461649"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r>
      <w:r w:rsidR="00A9603B" w:rsidRPr="00461649">
        <w:rPr>
          <w:rFonts w:cs="Times New Roman"/>
          <w:b/>
          <w:bCs/>
          <w:szCs w:val="22"/>
        </w:rPr>
        <w:t>40.</w:t>
      </w:r>
      <w:r w:rsidR="000E4FAF" w:rsidRPr="00461649">
        <w:rPr>
          <w:rFonts w:cs="Times New Roman"/>
          <w:b/>
          <w:bCs/>
          <w:szCs w:val="22"/>
        </w:rPr>
        <w:t>14</w:t>
      </w:r>
      <w:r w:rsidR="00A9603B" w:rsidRPr="00461649">
        <w:rPr>
          <w:rFonts w:cs="Times New Roman"/>
          <w:b/>
          <w:bCs/>
          <w:szCs w:val="22"/>
        </w:rPr>
        <w:t>.</w:t>
      </w:r>
      <w:r w:rsidR="00A9603B" w:rsidRPr="00461649">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461649">
        <w:rPr>
          <w:rFonts w:cs="Times New Roman"/>
          <w:szCs w:val="22"/>
        </w:rPr>
        <w:t>fifteenth</w:t>
      </w:r>
      <w:r w:rsidR="00A9603B" w:rsidRPr="00461649">
        <w:rPr>
          <w:rFonts w:cs="Times New Roman"/>
          <w:szCs w:val="22"/>
        </w:rPr>
        <w:t xml:space="preserve"> each year.</w:t>
      </w:r>
    </w:p>
    <w:p w:rsidR="00817621" w:rsidRPr="00461649"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color w:val="auto"/>
          <w:szCs w:val="22"/>
        </w:rPr>
        <w:t>40.</w:t>
      </w:r>
      <w:r w:rsidR="000E4FAF" w:rsidRPr="00461649">
        <w:rPr>
          <w:rFonts w:cs="Times New Roman"/>
          <w:b/>
          <w:color w:val="auto"/>
          <w:szCs w:val="22"/>
        </w:rPr>
        <w:t>15</w:t>
      </w:r>
      <w:r w:rsidRPr="00461649">
        <w:rPr>
          <w:rFonts w:cs="Times New Roman"/>
          <w:b/>
          <w:color w:val="auto"/>
          <w:szCs w:val="22"/>
        </w:rPr>
        <w:t>.</w:t>
      </w:r>
      <w:r w:rsidRPr="00461649">
        <w:rPr>
          <w:rFonts w:cs="Times New Roman"/>
          <w:b/>
          <w:color w:val="auto"/>
          <w:szCs w:val="22"/>
        </w:rPr>
        <w:tab/>
      </w:r>
      <w:r w:rsidRPr="00461649">
        <w:rPr>
          <w:rFonts w:cs="Times New Roman"/>
          <w:color w:val="auto"/>
          <w:szCs w:val="22"/>
        </w:rPr>
        <w:t>(CMRC: Civil Air Patrol Transfer</w:t>
      </w:r>
      <w:proofErr w:type="gramStart"/>
      <w:r w:rsidRPr="00461649">
        <w:rPr>
          <w:rFonts w:cs="Times New Roman"/>
          <w:color w:val="auto"/>
          <w:szCs w:val="22"/>
        </w:rPr>
        <w:t>)  Of</w:t>
      </w:r>
      <w:proofErr w:type="gramEnd"/>
      <w:r w:rsidRPr="00461649">
        <w:rPr>
          <w:rFonts w:cs="Times New Roman"/>
          <w:color w:val="auto"/>
          <w:szCs w:val="22"/>
        </w:rPr>
        <w:t xml:space="preserve"> the funds appropriated to or authorized for the Department of Commerce, the department shall transfer $50,000 to the Adjutant's General Office for the Civil Air Patrol.</w:t>
      </w:r>
    </w:p>
    <w:p w:rsidR="00E350A7" w:rsidRPr="00461649"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40.</w:t>
      </w:r>
      <w:r w:rsidR="000E4FAF" w:rsidRPr="00461649">
        <w:rPr>
          <w:rFonts w:cs="Times New Roman"/>
          <w:b/>
          <w:snapToGrid w:val="0"/>
          <w:szCs w:val="22"/>
        </w:rPr>
        <w:t>16</w:t>
      </w:r>
      <w:r w:rsidRPr="00461649">
        <w:rPr>
          <w:rFonts w:cs="Times New Roman"/>
          <w:b/>
          <w:snapToGrid w:val="0"/>
          <w:szCs w:val="22"/>
        </w:rPr>
        <w:t>.</w:t>
      </w:r>
      <w:r w:rsidRPr="00461649">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461649" w:rsidRDefault="00C50B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40.17.</w:t>
      </w:r>
      <w:r w:rsidRPr="00461649">
        <w:rPr>
          <w:rFonts w:cs="Times New Roman"/>
          <w:b/>
          <w:szCs w:val="22"/>
        </w:rPr>
        <w:tab/>
      </w:r>
      <w:r w:rsidRPr="00461649">
        <w:rPr>
          <w:rFonts w:cs="Times New Roman"/>
          <w:szCs w:val="22"/>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iCs/>
          <w:szCs w:val="22"/>
        </w:rPr>
        <w:t>40.18.</w:t>
      </w:r>
      <w:r w:rsidRPr="00461649">
        <w:rPr>
          <w:rFonts w:cs="Times New Roman"/>
          <w:iCs/>
          <w:szCs w:val="22"/>
        </w:rPr>
        <w:tab/>
      </w:r>
      <w:r w:rsidRPr="00461649">
        <w:rPr>
          <w:rFonts w:cs="Times New Roman"/>
          <w:bCs/>
          <w:iCs/>
          <w:szCs w:val="22"/>
        </w:rPr>
        <w:t>(CMRC: Regional Economic Development Org</w:t>
      </w:r>
      <w:r w:rsidRPr="00461649">
        <w:rPr>
          <w:rFonts w:cs="Times New Roman"/>
          <w:szCs w:val="22"/>
        </w:rPr>
        <w:t>anizations</w:t>
      </w:r>
      <w:proofErr w:type="gramStart"/>
      <w:r w:rsidRPr="00461649">
        <w:rPr>
          <w:rFonts w:cs="Times New Roman"/>
          <w:szCs w:val="22"/>
        </w:rPr>
        <w:t>)  The</w:t>
      </w:r>
      <w:proofErr w:type="gramEnd"/>
      <w:r w:rsidRPr="00461649">
        <w:rPr>
          <w:rFonts w:cs="Times New Roman"/>
          <w:szCs w:val="22"/>
        </w:rPr>
        <w:t xml:space="preserve"> Department of Commerce shall utilize the $5,000,000 appropriated </w:t>
      </w:r>
      <w:r w:rsidRPr="00461649">
        <w:rPr>
          <w:rFonts w:cs="Times New Roman"/>
          <w:szCs w:val="22"/>
        </w:rPr>
        <w:lastRenderedPageBreak/>
        <w:t xml:space="preserve">in Fiscal Year </w:t>
      </w:r>
      <w:r w:rsidR="00A76A1C">
        <w:rPr>
          <w:rFonts w:cs="Times New Roman"/>
          <w:szCs w:val="22"/>
        </w:rPr>
        <w:t>2011-2012</w:t>
      </w:r>
      <w:r w:rsidRPr="00461649">
        <w:rPr>
          <w:rFonts w:cs="Times New Roman"/>
          <w:szCs w:val="22"/>
        </w:rPr>
        <w:t xml:space="preserve"> for Regional Economic Development Organizations to provide funds to the following seven economic development organizations:</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Central SC Economic Development Alliance;</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Charleston Regional Development Alliance;</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Economic Development Partnership;</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North Eastern Strategic Alliance (NESA);</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 xml:space="preserve">Southern Carolina Alliance; </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t>Upstate Alliance; and</w:t>
      </w:r>
    </w:p>
    <w:p w:rsidR="00C50B5F" w:rsidRPr="00461649" w:rsidRDefault="00C50B5F" w:rsidP="00C50B5F">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(7)</w:t>
      </w:r>
      <w:r w:rsidRPr="00461649">
        <w:rPr>
          <w:rFonts w:cs="Times New Roman"/>
          <w:szCs w:val="22"/>
        </w:rPr>
        <w:tab/>
      </w:r>
      <w:proofErr w:type="spellStart"/>
      <w:r w:rsidRPr="00461649">
        <w:rPr>
          <w:rFonts w:cs="Times New Roman"/>
          <w:szCs w:val="22"/>
        </w:rPr>
        <w:t>Lowcountry</w:t>
      </w:r>
      <w:proofErr w:type="spellEnd"/>
      <w:r w:rsidRPr="00461649">
        <w:rPr>
          <w:rFonts w:cs="Times New Roman"/>
          <w:szCs w:val="22"/>
        </w:rPr>
        <w:t xml:space="preserve"> Economic Alliance.</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Of the $5,000,000 appropriated for this purpose, $4,700,000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remaining $300,000 shall be provided to Chester County, Lancaster County, Union County, and York County provided they meet the requirements established above.</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Upon receipt of the request for the funds and certification of the matching funds, the Department of Commerce shall disburse the funds to the requesting organization.</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461649" w:rsidRDefault="00C50B5F" w:rsidP="00C50B5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Unexpended or undistributed funds shall be carried forward from the prior fiscal year into the current fiscal year and shall be used for the same purpose.</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D51C5" w:rsidSect="00C230EA">
          <w:headerReference w:type="default" r:id="rId77"/>
          <w:type w:val="continuous"/>
          <w:pgSz w:w="12240" w:h="15840" w:code="1"/>
          <w:pgMar w:top="1008" w:right="4694" w:bottom="3499" w:left="1224" w:header="1008" w:footer="3499" w:gutter="0"/>
          <w:cols w:space="720"/>
          <w:docGrid w:linePitch="360"/>
        </w:sectPr>
      </w:pPr>
    </w:p>
    <w:p w:rsidR="00C50B5F" w:rsidRPr="00461649" w:rsidRDefault="00C50B5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840A31" w:rsidRPr="00461649" w:rsidRDefault="00840A31"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43 - P40-S.C. CONSERVATION BANK</w:t>
      </w:r>
    </w:p>
    <w:p w:rsidR="00840A31" w:rsidRPr="00461649"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461649"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43.1.</w:t>
      </w:r>
      <w:r w:rsidRPr="00461649">
        <w:rPr>
          <w:rFonts w:cs="Times New Roman"/>
          <w:bCs/>
          <w:szCs w:val="22"/>
        </w:rPr>
        <w:tab/>
        <w:t xml:space="preserve">(CB: Conservation Bank Trust Fund)  </w:t>
      </w:r>
      <w:r w:rsidRPr="00461649">
        <w:rPr>
          <w:rFonts w:cs="Times New Roman"/>
          <w:szCs w:val="22"/>
        </w:rPr>
        <w:t>All revenues designated for the South Carolina Conservation Bank pursuant to Sections 12</w:t>
      </w:r>
      <w:r w:rsidRPr="00461649">
        <w:rPr>
          <w:rFonts w:cs="Times New Roman"/>
          <w:szCs w:val="22"/>
        </w:rPr>
        <w:noBreakHyphen/>
        <w:t>24</w:t>
      </w:r>
      <w:r w:rsidRPr="00461649">
        <w:rPr>
          <w:rFonts w:cs="Times New Roman"/>
          <w:szCs w:val="22"/>
        </w:rPr>
        <w:noBreakHyphen/>
        <w:t>95 and 12-24-97 of the 1976 Code must be credited to the South Carolina Conservation Bank Trust Fund.</w:t>
      </w:r>
    </w:p>
    <w:p w:rsidR="00E6583B" w:rsidRPr="00461649" w:rsidRDefault="002B1CF5"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Cs/>
          <w:szCs w:val="22"/>
        </w:rPr>
        <w:tab/>
      </w:r>
      <w:r w:rsidRPr="00461649">
        <w:rPr>
          <w:rFonts w:cs="Times New Roman"/>
          <w:b/>
          <w:bCs/>
          <w:szCs w:val="22"/>
        </w:rPr>
        <w:t>43.2.</w:t>
      </w:r>
      <w:r w:rsidRPr="00461649">
        <w:rPr>
          <w:rFonts w:cs="Times New Roman"/>
          <w:b/>
          <w:bCs/>
          <w:szCs w:val="22"/>
        </w:rPr>
        <w:tab/>
      </w:r>
      <w:r w:rsidR="000F2F10" w:rsidRPr="00461649">
        <w:rPr>
          <w:rFonts w:cs="Times New Roman"/>
          <w:b/>
          <w:szCs w:val="22"/>
        </w:rPr>
        <w:t>DELETED</w:t>
      </w:r>
    </w:p>
    <w:p w:rsidR="000F2F10" w:rsidRPr="00461649" w:rsidRDefault="000F2F10"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1C29F3" w:rsidRDefault="001C29F3"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1C29F3" w:rsidSect="002145DF">
          <w:headerReference w:type="even" r:id="rId78"/>
          <w:headerReference w:type="default" r:id="rId79"/>
          <w:type w:val="continuous"/>
          <w:pgSz w:w="12240" w:h="15840" w:code="1"/>
          <w:pgMar w:top="1008" w:right="4694" w:bottom="3499" w:left="1224" w:header="1008" w:footer="3499" w:gutter="0"/>
          <w:pgNumType w:start="417"/>
          <w:cols w:space="720"/>
          <w:docGrid w:linePitch="360"/>
        </w:sectPr>
      </w:pPr>
    </w:p>
    <w:p w:rsidR="00A9603B" w:rsidRPr="00461649" w:rsidRDefault="00A9603B"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lastRenderedPageBreak/>
        <w:t>SECTION 44 - B04-JUDICIAL DEPARTMENT</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D444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44.1.</w:t>
      </w:r>
      <w:r w:rsidRPr="00461649">
        <w:rPr>
          <w:rFonts w:cs="Times New Roman"/>
          <w:szCs w:val="22"/>
        </w:rPr>
        <w:tab/>
        <w:t>(JUD: Prohibit County Salary Supplements</w:t>
      </w:r>
      <w:proofErr w:type="gramStart"/>
      <w:r w:rsidRPr="00461649">
        <w:rPr>
          <w:rFonts w:cs="Times New Roman"/>
          <w:szCs w:val="22"/>
        </w:rPr>
        <w:t>)  County</w:t>
      </w:r>
      <w:proofErr w:type="gramEnd"/>
      <w:r w:rsidRPr="00461649">
        <w:rPr>
          <w:rFonts w:cs="Times New Roman"/>
          <w:szCs w:val="22"/>
        </w:rPr>
        <w:t xml:space="preserve"> salary supplements of Judicial Department personnel shall be prohibited.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44.2.</w:t>
      </w:r>
      <w:r w:rsidRPr="00461649">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44.3.</w:t>
      </w:r>
      <w:r w:rsidRPr="00461649">
        <w:rPr>
          <w:rFonts w:cs="Times New Roman"/>
          <w:szCs w:val="22"/>
        </w:rPr>
        <w:tab/>
        <w:t>(JUD: Commitments to Treatment Facilities)  The appropriation for continued implementation of Article 7, Chapter 17, Title 44 of the 1976 Code, Chapter 24</w:t>
      </w:r>
      <w:r w:rsidR="007E40F4" w:rsidRPr="00461649">
        <w:rPr>
          <w:rFonts w:cs="Times New Roman"/>
          <w:szCs w:val="22"/>
        </w:rPr>
        <w:t xml:space="preserve">, </w:t>
      </w:r>
      <w:r w:rsidRPr="00461649">
        <w:rPr>
          <w:rFonts w:cs="Times New Roman"/>
          <w:szCs w:val="22"/>
        </w:rPr>
        <w:t>Title 44 of the 1976 Code, and Chapter 52</w:t>
      </w:r>
      <w:r w:rsidR="00ED3062" w:rsidRPr="00461649">
        <w:rPr>
          <w:rFonts w:cs="Times New Roman"/>
          <w:szCs w:val="22"/>
        </w:rPr>
        <w:t xml:space="preserve">, </w:t>
      </w:r>
      <w:r w:rsidRPr="00461649">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w:t>
      </w:r>
      <w:proofErr w:type="spellStart"/>
      <w:r w:rsidRPr="00461649">
        <w:rPr>
          <w:rFonts w:cs="Times New Roman"/>
          <w:szCs w:val="22"/>
        </w:rPr>
        <w:t>litem</w:t>
      </w:r>
      <w:proofErr w:type="spellEnd"/>
      <w:r w:rsidRPr="00461649">
        <w:rPr>
          <w:rFonts w:cs="Times New Roman"/>
          <w:szCs w:val="22"/>
        </w:rPr>
        <w:t xml:space="preserve">, and attorneys for proposed patients, and related costs arising from the filing, service and copying of legal papers and the transcription of hearings or testimony.  Court appointed private </w:t>
      </w:r>
      <w:proofErr w:type="gramStart"/>
      <w:r w:rsidRPr="00461649">
        <w:rPr>
          <w:rFonts w:cs="Times New Roman"/>
          <w:szCs w:val="22"/>
        </w:rPr>
        <w:t>examiners,</w:t>
      </w:r>
      <w:proofErr w:type="gramEnd"/>
      <w:r w:rsidRPr="00461649">
        <w:rPr>
          <w:rFonts w:cs="Times New Roman"/>
          <w:szCs w:val="22"/>
        </w:rPr>
        <w:t xml:space="preserve"> guardians ad </w:t>
      </w:r>
      <w:proofErr w:type="spellStart"/>
      <w:r w:rsidRPr="00461649">
        <w:rPr>
          <w:rFonts w:cs="Times New Roman"/>
          <w:szCs w:val="22"/>
        </w:rPr>
        <w:t>litem</w:t>
      </w:r>
      <w:proofErr w:type="spellEnd"/>
      <w:r w:rsidRPr="00461649">
        <w:rPr>
          <w:rFonts w:cs="Times New Roman"/>
          <w:szCs w:val="22"/>
        </w:rPr>
        <w:t xml:space="preserve">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461649">
        <w:rPr>
          <w:rFonts w:cs="Times New Roman"/>
          <w:szCs w:val="22"/>
        </w:rPr>
        <w:t>and</w:t>
      </w:r>
      <w:r w:rsidRPr="00461649">
        <w:rPr>
          <w:rFonts w:cs="Times New Roman"/>
          <w:szCs w:val="22"/>
        </w:rPr>
        <w:t xml:space="preserve"> Means Committee of any fee adjustment or change in schedule before implementation.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44.4.</w:t>
      </w:r>
      <w:r w:rsidRPr="00461649">
        <w:rPr>
          <w:rFonts w:cs="Times New Roman"/>
          <w:szCs w:val="22"/>
        </w:rPr>
        <w:tab/>
        <w:t xml:space="preserve">(JUD: Judicial Commitment)  Except as otherwise provided in Section 89.5, no money appropriated pursuant to Item VI, Judicial Commitment shall be used to compensate any state employees appointed by the court as examiners, guardians ad </w:t>
      </w:r>
      <w:proofErr w:type="spellStart"/>
      <w:r w:rsidRPr="00461649">
        <w:rPr>
          <w:rFonts w:cs="Times New Roman"/>
          <w:szCs w:val="22"/>
        </w:rPr>
        <w:t>litem</w:t>
      </w:r>
      <w:proofErr w:type="spellEnd"/>
      <w:r w:rsidRPr="00461649">
        <w:rPr>
          <w:rFonts w:cs="Times New Roman"/>
          <w:szCs w:val="22"/>
        </w:rPr>
        <w:t>, or attorneys nor shall such funds be used in payment to any state agency for providing such services by their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44.5.</w:t>
      </w:r>
      <w:r w:rsidRPr="00461649">
        <w:rPr>
          <w:rFonts w:cs="Times New Roman"/>
          <w:szCs w:val="22"/>
        </w:rPr>
        <w:tab/>
        <w:t>(JUD: Judicial Expense Allowance)  Each Supreme Court Justice, Court of Appeals Judge, Family Court Judge and Circuit Court Judge and any retired judge who receives payment for performing full</w:t>
      </w:r>
      <w:r w:rsidR="00255C59" w:rsidRPr="00461649">
        <w:rPr>
          <w:rFonts w:cs="Times New Roman"/>
          <w:szCs w:val="22"/>
        </w:rPr>
        <w:noBreakHyphen/>
      </w:r>
      <w:r w:rsidRPr="00461649">
        <w:rPr>
          <w:rFonts w:cs="Times New Roman"/>
          <w:szCs w:val="22"/>
        </w:rPr>
        <w:t>time judicial duties pursuant to Section 9</w:t>
      </w:r>
      <w:r w:rsidR="00A6331A" w:rsidRPr="00461649">
        <w:rPr>
          <w:rFonts w:cs="Times New Roman"/>
          <w:szCs w:val="22"/>
        </w:rPr>
        <w:t>-</w:t>
      </w:r>
      <w:r w:rsidRPr="00461649">
        <w:rPr>
          <w:rFonts w:cs="Times New Roman"/>
          <w:szCs w:val="22"/>
        </w:rPr>
        <w:t>8</w:t>
      </w:r>
      <w:r w:rsidR="00A6331A" w:rsidRPr="00461649">
        <w:rPr>
          <w:rFonts w:cs="Times New Roman"/>
          <w:szCs w:val="22"/>
        </w:rPr>
        <w:t>-</w:t>
      </w:r>
      <w:r w:rsidRPr="00461649">
        <w:rPr>
          <w:rFonts w:cs="Times New Roman"/>
          <w:szCs w:val="22"/>
        </w:rPr>
        <w:t>120 of the South Carolina Code of Laws, shall receive five hundred dollars per month as expense allowance.</w:t>
      </w:r>
    </w:p>
    <w:p w:rsidR="0018127E"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8127E" w:rsidSect="001C29F3">
          <w:headerReference w:type="default" r:id="rId80"/>
          <w:type w:val="continuous"/>
          <w:pgSz w:w="12240" w:h="15840" w:code="1"/>
          <w:pgMar w:top="1008" w:right="4694" w:bottom="3499" w:left="1224" w:header="1008" w:footer="3499" w:gutter="0"/>
          <w:pgNumType w:start="419"/>
          <w:cols w:space="720"/>
          <w:docGrid w:linePitch="360"/>
        </w:sectPr>
      </w:pPr>
      <w:r w:rsidRPr="00461649">
        <w:rPr>
          <w:rFonts w:cs="Times New Roman"/>
          <w:b/>
          <w:szCs w:val="22"/>
        </w:rPr>
        <w:tab/>
        <w:t>44.6.</w:t>
      </w:r>
      <w:r w:rsidRPr="00461649">
        <w:rPr>
          <w:rFonts w:cs="Times New Roman"/>
          <w:szCs w:val="22"/>
        </w:rPr>
        <w:tab/>
        <w:t>(JUD: Special Judge Compensation)  In the payment of funds from “Contractual Services”, and “Administrative Fund”, that no special judge shall be paid for mor</w:t>
      </w:r>
      <w:r w:rsidR="0018127E">
        <w:rPr>
          <w:rFonts w:cs="Times New Roman"/>
          <w:szCs w:val="22"/>
        </w:rPr>
        <w:t>e than a two week term within a</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fiscal</w:t>
      </w:r>
      <w:proofErr w:type="gramEnd"/>
      <w:r w:rsidRPr="00461649">
        <w:rPr>
          <w:rFonts w:cs="Times New Roman"/>
          <w:szCs w:val="22"/>
        </w:rPr>
        <w:t xml:space="preserve"> year except that this restriction will not apply in case of an ongoing trial.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44.7.</w:t>
      </w:r>
      <w:r w:rsidRPr="00461649">
        <w:rPr>
          <w:rFonts w:cs="Times New Roman"/>
          <w:szCs w:val="22"/>
        </w:rPr>
        <w:tab/>
        <w:t xml:space="preserve">(JUD: Advance Sheet Revenues Deposit)  The Judicial Department shall retain any advance sheet revenues collected above the amount remitted to the general fund in </w:t>
      </w:r>
      <w:r w:rsidR="00880006">
        <w:rPr>
          <w:rFonts w:cs="Times New Roman"/>
          <w:szCs w:val="22"/>
        </w:rPr>
        <w:t>F</w:t>
      </w:r>
      <w:r w:rsidR="002933B0">
        <w:rPr>
          <w:rFonts w:cs="Times New Roman"/>
          <w:szCs w:val="22"/>
        </w:rPr>
        <w:t>iscal Year</w:t>
      </w:r>
      <w:r w:rsidR="00880006">
        <w:rPr>
          <w:rFonts w:cs="Times New Roman"/>
          <w:szCs w:val="22"/>
        </w:rPr>
        <w:t xml:space="preserve"> </w:t>
      </w:r>
      <w:r w:rsidRPr="00461649">
        <w:rPr>
          <w:rFonts w:cs="Times New Roman"/>
          <w:szCs w:val="22"/>
        </w:rPr>
        <w:t>01</w:t>
      </w:r>
      <w:r w:rsidR="00A6331A" w:rsidRPr="00461649">
        <w:rPr>
          <w:rFonts w:cs="Times New Roman"/>
          <w:szCs w:val="22"/>
        </w:rPr>
        <w:t>-</w:t>
      </w:r>
      <w:r w:rsidRPr="00461649">
        <w:rPr>
          <w:rFonts w:cs="Times New Roman"/>
          <w:szCs w:val="22"/>
        </w:rPr>
        <w:t>02 and shall deposit such revenue into a special revenue account and expend these funds for the production and distribution of same.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44.8.</w:t>
      </w:r>
      <w:r w:rsidRPr="00461649">
        <w:rPr>
          <w:rFonts w:cs="Times New Roman"/>
          <w:szCs w:val="22"/>
        </w:rPr>
        <w:tab/>
        <w:t>(JUD: BPI/Merit)  Judicial employees shall receive base and average merit pay in the same percentages as such pay are granted to classified state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44.9.</w:t>
      </w:r>
      <w:r w:rsidRPr="00461649">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461649">
        <w:rPr>
          <w:rFonts w:cs="Times New Roman"/>
          <w:bCs/>
          <w:szCs w:val="22"/>
        </w:rPr>
        <w:t>to receive, expend, retain, and carry forward these funds.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44.10.</w:t>
      </w:r>
      <w:r w:rsidRPr="00461649">
        <w:rPr>
          <w:rFonts w:cs="Times New Roman"/>
          <w:szCs w:val="22"/>
        </w:rPr>
        <w:tab/>
        <w:t>(JUD: Travel Reimbursement)  State employees of the Judicial Department traveling on official state business must be reimbursed in accordance with Section 89.</w:t>
      </w:r>
      <w:r w:rsidR="000E4FAF" w:rsidRPr="00461649">
        <w:rPr>
          <w:rFonts w:cs="Times New Roman"/>
          <w:szCs w:val="22"/>
        </w:rPr>
        <w:t>22</w:t>
      </w:r>
      <w:r w:rsidRPr="00461649">
        <w:rPr>
          <w:rFonts w:cs="Times New Roman"/>
          <w:szCs w:val="22"/>
        </w:rPr>
        <w:t>(J) of this act.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44.11.</w:t>
      </w:r>
      <w:r w:rsidRPr="00461649">
        <w:rPr>
          <w:rFonts w:cs="Times New Roman"/>
          <w:b/>
          <w:szCs w:val="22"/>
        </w:rPr>
        <w:tab/>
      </w:r>
      <w:r w:rsidRPr="00461649">
        <w:rPr>
          <w:rFonts w:cs="Times New Roman"/>
          <w:szCs w:val="22"/>
        </w:rPr>
        <w:t>(JUD: Interpreters)  The funds appropriated in this section for “Interpreters” shall be used to offset costs associated with interpreters appointed in judicial proceedings under Sections 17</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50, 15</w:t>
      </w:r>
      <w:r w:rsidR="00A6331A" w:rsidRPr="00461649">
        <w:rPr>
          <w:rFonts w:cs="Times New Roman"/>
          <w:szCs w:val="22"/>
        </w:rPr>
        <w:t>-</w:t>
      </w:r>
      <w:r w:rsidRPr="00461649">
        <w:rPr>
          <w:rFonts w:cs="Times New Roman"/>
          <w:szCs w:val="22"/>
        </w:rPr>
        <w:t>27</w:t>
      </w:r>
      <w:r w:rsidR="00A6331A" w:rsidRPr="00461649">
        <w:rPr>
          <w:rFonts w:cs="Times New Roman"/>
          <w:szCs w:val="22"/>
        </w:rPr>
        <w:t>-</w:t>
      </w:r>
      <w:r w:rsidRPr="00461649">
        <w:rPr>
          <w:rFonts w:cs="Times New Roman"/>
          <w:szCs w:val="22"/>
        </w:rPr>
        <w:t>155, and 15</w:t>
      </w:r>
      <w:r w:rsidR="00A6331A" w:rsidRPr="00461649">
        <w:rPr>
          <w:rFonts w:cs="Times New Roman"/>
          <w:szCs w:val="22"/>
        </w:rPr>
        <w:t>-</w:t>
      </w:r>
      <w:r w:rsidRPr="00461649">
        <w:rPr>
          <w:rFonts w:cs="Times New Roman"/>
          <w:szCs w:val="22"/>
        </w:rPr>
        <w:t>27</w:t>
      </w:r>
      <w:r w:rsidR="00A6331A" w:rsidRPr="00461649">
        <w:rPr>
          <w:rFonts w:cs="Times New Roman"/>
          <w:szCs w:val="22"/>
        </w:rPr>
        <w:t>-</w:t>
      </w:r>
      <w:r w:rsidRPr="00461649">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44.12.</w:t>
      </w:r>
      <w:r w:rsidRPr="00461649">
        <w:rPr>
          <w:rFonts w:cs="Times New Roman"/>
          <w:b/>
          <w:szCs w:val="22"/>
        </w:rPr>
        <w:tab/>
      </w:r>
      <w:r w:rsidRPr="00461649">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44.13.</w:t>
      </w:r>
      <w:r w:rsidRPr="00461649">
        <w:rPr>
          <w:rFonts w:cs="Times New Roman"/>
          <w:b/>
          <w:szCs w:val="22"/>
        </w:rPr>
        <w:tab/>
      </w:r>
      <w:r w:rsidRPr="00461649">
        <w:rPr>
          <w:rFonts w:cs="Times New Roman"/>
          <w:szCs w:val="22"/>
        </w:rPr>
        <w:t>(JUD: Surplus Property Disposal</w:t>
      </w:r>
      <w:proofErr w:type="gramStart"/>
      <w:r w:rsidRPr="00461649">
        <w:rPr>
          <w:rFonts w:cs="Times New Roman"/>
          <w:szCs w:val="22"/>
        </w:rPr>
        <w:t>)  Technology</w:t>
      </w:r>
      <w:proofErr w:type="gramEnd"/>
      <w:r w:rsidRPr="00461649">
        <w:rPr>
          <w:rFonts w:cs="Times New Roman"/>
          <w:szCs w:val="22"/>
        </w:rPr>
        <w:t xml:space="preserve"> equipment that has been declared surplus may be donated directly to counties for use in court</w:t>
      </w:r>
      <w:r w:rsidR="00A6331A" w:rsidRPr="00461649">
        <w:rPr>
          <w:rFonts w:cs="Times New Roman"/>
          <w:szCs w:val="22"/>
        </w:rPr>
        <w:t>-</w:t>
      </w:r>
      <w:r w:rsidRPr="00461649">
        <w:rPr>
          <w:rFonts w:cs="Times New Roman"/>
          <w:szCs w:val="22"/>
        </w:rPr>
        <w:t>related activities.</w:t>
      </w:r>
    </w:p>
    <w:p w:rsidR="002C7CB6"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C7CB6" w:rsidSect="0018127E">
          <w:headerReference w:type="even" r:id="rId81"/>
          <w:headerReference w:type="default" r:id="rId82"/>
          <w:type w:val="continuous"/>
          <w:pgSz w:w="12240" w:h="15840" w:code="1"/>
          <w:pgMar w:top="1008" w:right="4694" w:bottom="3499" w:left="1224" w:header="1008" w:footer="3499" w:gutter="0"/>
          <w:cols w:space="720"/>
          <w:docGrid w:linePitch="360"/>
        </w:sectPr>
      </w:pPr>
      <w:r w:rsidRPr="00461649">
        <w:rPr>
          <w:rFonts w:cs="Times New Roman"/>
          <w:b/>
          <w:szCs w:val="22"/>
        </w:rPr>
        <w:tab/>
        <w:t>44.14.</w:t>
      </w:r>
      <w:r w:rsidRPr="00461649">
        <w:rPr>
          <w:rFonts w:cs="Times New Roman"/>
          <w:b/>
          <w:szCs w:val="22"/>
        </w:rPr>
        <w:tab/>
      </w:r>
      <w:r w:rsidRPr="00461649">
        <w:rPr>
          <w:rFonts w:cs="Times New Roman"/>
          <w:szCs w:val="22"/>
        </w:rPr>
        <w:t>(JUD: Judicial Carry Forward</w:t>
      </w:r>
      <w:proofErr w:type="gramStart"/>
      <w:r w:rsidRPr="00461649">
        <w:rPr>
          <w:rFonts w:cs="Times New Roman"/>
          <w:szCs w:val="22"/>
        </w:rPr>
        <w:t>)  In</w:t>
      </w:r>
      <w:proofErr w:type="gramEnd"/>
      <w:r w:rsidRPr="00461649">
        <w:rPr>
          <w:rFonts w:cs="Times New Roman"/>
          <w:szCs w:val="22"/>
        </w:rPr>
        <w:t xml:space="preserve"> addition to the funds appropriated in this section, the funds appropriated for the Judicial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Department in the prior fiscal year which are not expended during that fiscal year may be carried forward to be expended in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44.15.</w:t>
      </w:r>
      <w:r w:rsidRPr="00461649">
        <w:rPr>
          <w:rFonts w:cs="Times New Roman"/>
          <w:bCs/>
          <w:szCs w:val="22"/>
        </w:rPr>
        <w:tab/>
        <w:t>(JUD: Case Management Services</w:t>
      </w:r>
      <w:proofErr w:type="gramStart"/>
      <w:r w:rsidRPr="00461649">
        <w:rPr>
          <w:rFonts w:cs="Times New Roman"/>
          <w:bCs/>
          <w:szCs w:val="22"/>
        </w:rPr>
        <w:t>)  The</w:t>
      </w:r>
      <w:proofErr w:type="gramEnd"/>
      <w:r w:rsidRPr="00461649">
        <w:rPr>
          <w:rFonts w:cs="Times New Roman"/>
          <w:bCs/>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44.16.</w:t>
      </w:r>
      <w:r w:rsidRPr="00461649">
        <w:rPr>
          <w:rFonts w:cs="Times New Roman"/>
          <w:bCs/>
          <w:szCs w:val="22"/>
        </w:rPr>
        <w:tab/>
        <w:t>(JUD: Magistrates’ Training</w:t>
      </w:r>
      <w:proofErr w:type="gramStart"/>
      <w:r w:rsidRPr="00461649">
        <w:rPr>
          <w:rFonts w:cs="Times New Roman"/>
          <w:bCs/>
          <w:szCs w:val="22"/>
        </w:rPr>
        <w:t>)  From</w:t>
      </w:r>
      <w:proofErr w:type="gramEnd"/>
      <w:r w:rsidRPr="00461649">
        <w:rPr>
          <w:rFonts w:cs="Times New Roman"/>
          <w:bCs/>
          <w:szCs w:val="22"/>
        </w:rPr>
        <w:t xml:space="preserve"> the funds appropriated to the Judicial Department, the department shall provide magistrates annual continuing education on domestic violence, which may include, but is not limited to:</w:t>
      </w:r>
    </w:p>
    <w:p w:rsidR="00A9603B" w:rsidRPr="00461649"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(1)</w:t>
      </w:r>
      <w:r w:rsidRPr="00461649">
        <w:rPr>
          <w:rFonts w:cs="Times New Roman"/>
          <w:bCs/>
          <w:szCs w:val="22"/>
        </w:rPr>
        <w:tab/>
      </w:r>
      <w:proofErr w:type="gramStart"/>
      <w:r w:rsidRPr="00461649">
        <w:rPr>
          <w:rFonts w:cs="Times New Roman"/>
          <w:bCs/>
          <w:szCs w:val="22"/>
        </w:rPr>
        <w:t>the</w:t>
      </w:r>
      <w:proofErr w:type="gramEnd"/>
      <w:r w:rsidRPr="00461649">
        <w:rPr>
          <w:rFonts w:cs="Times New Roman"/>
          <w:bCs/>
          <w:szCs w:val="22"/>
        </w:rPr>
        <w:t xml:space="preserve"> nature, extent, and causes of domestic and family violence;</w:t>
      </w:r>
    </w:p>
    <w:p w:rsidR="00A9603B" w:rsidRPr="00461649"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(2)</w:t>
      </w:r>
      <w:r w:rsidRPr="00461649">
        <w:rPr>
          <w:rFonts w:cs="Times New Roman"/>
          <w:bCs/>
          <w:szCs w:val="22"/>
        </w:rPr>
        <w:tab/>
      </w:r>
      <w:proofErr w:type="gramStart"/>
      <w:r w:rsidRPr="00461649">
        <w:rPr>
          <w:rFonts w:cs="Times New Roman"/>
          <w:bCs/>
          <w:szCs w:val="22"/>
        </w:rPr>
        <w:t>issues</w:t>
      </w:r>
      <w:proofErr w:type="gramEnd"/>
      <w:r w:rsidRPr="00461649">
        <w:rPr>
          <w:rFonts w:cs="Times New Roman"/>
          <w:bCs/>
          <w:szCs w:val="22"/>
        </w:rPr>
        <w:t xml:space="preserve"> of domestic and family violence concerning children;</w:t>
      </w:r>
    </w:p>
    <w:p w:rsidR="00A9603B" w:rsidRPr="00461649"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(3)</w:t>
      </w:r>
      <w:r w:rsidRPr="00461649">
        <w:rPr>
          <w:rFonts w:cs="Times New Roman"/>
          <w:bCs/>
          <w:szCs w:val="22"/>
        </w:rPr>
        <w:tab/>
      </w:r>
      <w:proofErr w:type="gramStart"/>
      <w:r w:rsidRPr="00461649">
        <w:rPr>
          <w:rFonts w:cs="Times New Roman"/>
          <w:bCs/>
          <w:szCs w:val="22"/>
        </w:rPr>
        <w:t>prevention</w:t>
      </w:r>
      <w:proofErr w:type="gramEnd"/>
      <w:r w:rsidRPr="00461649">
        <w:rPr>
          <w:rFonts w:cs="Times New Roman"/>
          <w:bCs/>
          <w:szCs w:val="22"/>
        </w:rPr>
        <w:t xml:space="preserve"> of the use of violence by children;</w:t>
      </w:r>
    </w:p>
    <w:p w:rsidR="00A9603B" w:rsidRPr="0046164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(4)</w:t>
      </w:r>
      <w:r w:rsidRPr="00461649">
        <w:rPr>
          <w:rFonts w:cs="Times New Roman"/>
          <w:bCs/>
          <w:szCs w:val="22"/>
        </w:rPr>
        <w:tab/>
      </w:r>
      <w:proofErr w:type="gramStart"/>
      <w:r w:rsidRPr="00461649">
        <w:rPr>
          <w:rFonts w:cs="Times New Roman"/>
          <w:bCs/>
          <w:szCs w:val="22"/>
        </w:rPr>
        <w:t>sensitivity</w:t>
      </w:r>
      <w:proofErr w:type="gramEnd"/>
      <w:r w:rsidRPr="00461649">
        <w:rPr>
          <w:rFonts w:cs="Times New Roman"/>
          <w:bCs/>
          <w:szCs w:val="22"/>
        </w:rPr>
        <w:t xml:space="preserve"> to gender bias and cultural, racial, and sexual issues;</w:t>
      </w:r>
    </w:p>
    <w:p w:rsidR="00A9603B" w:rsidRPr="0046164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(5)</w:t>
      </w:r>
      <w:r w:rsidRPr="00461649">
        <w:rPr>
          <w:rFonts w:cs="Times New Roman"/>
          <w:bCs/>
          <w:szCs w:val="22"/>
        </w:rPr>
        <w:tab/>
      </w:r>
      <w:proofErr w:type="gramStart"/>
      <w:r w:rsidRPr="00461649">
        <w:rPr>
          <w:rFonts w:cs="Times New Roman"/>
          <w:bCs/>
          <w:szCs w:val="22"/>
        </w:rPr>
        <w:t>the</w:t>
      </w:r>
      <w:proofErr w:type="gramEnd"/>
      <w:r w:rsidRPr="00461649">
        <w:rPr>
          <w:rFonts w:cs="Times New Roman"/>
          <w:bCs/>
          <w:szCs w:val="22"/>
        </w:rPr>
        <w:t xml:space="preserve"> lethality of domestic and family violence;</w:t>
      </w:r>
    </w:p>
    <w:p w:rsidR="00A9603B" w:rsidRPr="0046164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(6)</w:t>
      </w:r>
      <w:r w:rsidRPr="00461649">
        <w:rPr>
          <w:rFonts w:cs="Times New Roman"/>
          <w:bCs/>
          <w:szCs w:val="22"/>
        </w:rPr>
        <w:tab/>
      </w:r>
      <w:proofErr w:type="gramStart"/>
      <w:r w:rsidRPr="00461649">
        <w:rPr>
          <w:rFonts w:cs="Times New Roman"/>
          <w:bCs/>
          <w:szCs w:val="22"/>
        </w:rPr>
        <w:t>legal</w:t>
      </w:r>
      <w:proofErr w:type="gramEnd"/>
      <w:r w:rsidRPr="00461649">
        <w:rPr>
          <w:rFonts w:cs="Times New Roman"/>
          <w:bCs/>
          <w:szCs w:val="22"/>
        </w:rPr>
        <w:t xml:space="preserve"> issues relating to domestic violence and child custody;</w:t>
      </w:r>
    </w:p>
    <w:p w:rsidR="00A9603B" w:rsidRPr="0046164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(7)</w:t>
      </w:r>
      <w:r w:rsidRPr="00461649">
        <w:rPr>
          <w:rFonts w:cs="Times New Roman"/>
          <w:bCs/>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A9603B" w:rsidRPr="0046164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(8)</w:t>
      </w:r>
      <w:r w:rsidRPr="00461649">
        <w:rPr>
          <w:rFonts w:cs="Times New Roman"/>
          <w:bCs/>
          <w:szCs w:val="22"/>
        </w:rPr>
        <w:tab/>
      </w:r>
      <w:proofErr w:type="gramStart"/>
      <w:r w:rsidRPr="00461649">
        <w:rPr>
          <w:rFonts w:cs="Times New Roman"/>
          <w:bCs/>
          <w:szCs w:val="22"/>
        </w:rPr>
        <w:t>procedures</w:t>
      </w:r>
      <w:proofErr w:type="gramEnd"/>
      <w:r w:rsidRPr="00461649">
        <w:rPr>
          <w:rFonts w:cs="Times New Roman"/>
          <w:bCs/>
          <w:szCs w:val="22"/>
        </w:rPr>
        <w:t xml:space="preserve"> and other matters relating to issuing orders of protection from domestic violence.</w:t>
      </w:r>
    </w:p>
    <w:p w:rsidR="00DD7E28" w:rsidRPr="00461649" w:rsidRDefault="00DD7E28"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44.17.</w:t>
      </w:r>
      <w:r w:rsidRPr="00461649">
        <w:rPr>
          <w:rFonts w:cs="Times New Roman"/>
          <w:szCs w:val="22"/>
        </w:rPr>
        <w:tab/>
        <w:t>(JUD: Judges Salary Exemption)  For the current fiscal year, judges’ salaries and related employer contributions in Part IA, Section 44, are exempt from mid-year across-the-board reductions.</w:t>
      </w:r>
    </w:p>
    <w:p w:rsidR="00BD51C5" w:rsidRDefault="00BD51C5"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18127E">
          <w:headerReference w:type="even" r:id="rId83"/>
          <w:type w:val="continuous"/>
          <w:pgSz w:w="12240" w:h="15840" w:code="1"/>
          <w:pgMar w:top="1008" w:right="4694" w:bottom="3499" w:left="1224" w:header="1008" w:footer="3499" w:gutter="0"/>
          <w:cols w:space="720"/>
          <w:docGrid w:linePitch="360"/>
        </w:sectPr>
      </w:pPr>
    </w:p>
    <w:p w:rsidR="007B5D1E" w:rsidRPr="00461649" w:rsidRDefault="007B5D1E"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szCs w:val="22"/>
        </w:rPr>
      </w:pPr>
      <w:r w:rsidRPr="00461649">
        <w:rPr>
          <w:rFonts w:cs="Times New Roman"/>
          <w:b/>
          <w:szCs w:val="22"/>
        </w:rPr>
        <w:t>SECTION 45 - E20-</w:t>
      </w:r>
      <w:r w:rsidR="00731B08" w:rsidRPr="00461649">
        <w:rPr>
          <w:rFonts w:cs="Times New Roman"/>
          <w:b/>
          <w:szCs w:val="22"/>
        </w:rPr>
        <w:t xml:space="preserve">OFFICE OF </w:t>
      </w:r>
      <w:r w:rsidRPr="00461649">
        <w:rPr>
          <w:rFonts w:cs="Times New Roman"/>
          <w:b/>
          <w:szCs w:val="22"/>
        </w:rPr>
        <w:t>ATTORNEY GENERAL</w:t>
      </w:r>
    </w:p>
    <w:p w:rsidR="00A9603B" w:rsidRPr="00461649"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45</w:t>
      </w:r>
      <w:r w:rsidRPr="00461649">
        <w:rPr>
          <w:rFonts w:cs="Times New Roman"/>
          <w:b/>
          <w:bCs/>
          <w:szCs w:val="22"/>
        </w:rPr>
        <w:t>.</w:t>
      </w:r>
      <w:r w:rsidR="00FE584B" w:rsidRPr="00461649">
        <w:rPr>
          <w:rFonts w:cs="Times New Roman"/>
          <w:b/>
          <w:bCs/>
          <w:szCs w:val="22"/>
        </w:rPr>
        <w:t>1</w:t>
      </w:r>
      <w:r w:rsidRPr="00461649">
        <w:rPr>
          <w:rFonts w:cs="Times New Roman"/>
          <w:b/>
          <w:bCs/>
          <w:szCs w:val="22"/>
        </w:rPr>
        <w:t>.</w:t>
      </w:r>
      <w:r w:rsidRPr="00461649">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45</w:t>
      </w:r>
      <w:r w:rsidRPr="00461649">
        <w:rPr>
          <w:rFonts w:cs="Times New Roman"/>
          <w:b/>
          <w:bCs/>
          <w:szCs w:val="22"/>
        </w:rPr>
        <w:t>.</w:t>
      </w:r>
      <w:r w:rsidR="00FE584B" w:rsidRPr="00461649">
        <w:rPr>
          <w:rFonts w:cs="Times New Roman"/>
          <w:b/>
          <w:bCs/>
          <w:szCs w:val="22"/>
        </w:rPr>
        <w:t>2</w:t>
      </w:r>
      <w:r w:rsidRPr="00461649">
        <w:rPr>
          <w:rFonts w:cs="Times New Roman"/>
          <w:b/>
          <w:bCs/>
          <w:szCs w:val="22"/>
        </w:rPr>
        <w:t>.</w:t>
      </w:r>
      <w:r w:rsidRPr="00461649">
        <w:rPr>
          <w:rFonts w:cs="Times New Roman"/>
          <w:b/>
          <w:bCs/>
          <w:szCs w:val="22"/>
        </w:rPr>
        <w:tab/>
      </w:r>
      <w:r w:rsidRPr="00461649">
        <w:rPr>
          <w:rFonts w:cs="Times New Roman"/>
          <w:szCs w:val="22"/>
        </w:rPr>
        <w:t>(AG: Other Funds Carry Forward</w:t>
      </w:r>
      <w:proofErr w:type="gramStart"/>
      <w:r w:rsidRPr="00461649">
        <w:rPr>
          <w:rFonts w:cs="Times New Roman"/>
          <w:szCs w:val="22"/>
        </w:rPr>
        <w:t>)  Any</w:t>
      </w:r>
      <w:proofErr w:type="gramEnd"/>
      <w:r w:rsidRPr="00461649">
        <w:rPr>
          <w:rFonts w:cs="Times New Roman"/>
          <w:szCs w:val="22"/>
        </w:rPr>
        <w:t xml:space="preserve"> balance of unexpended funds, not including general fund appropriations, may be carried forward for the operation of the </w:t>
      </w:r>
      <w:r w:rsidR="00CE0F53" w:rsidRPr="00461649">
        <w:rPr>
          <w:rFonts w:cs="Times New Roman"/>
          <w:szCs w:val="22"/>
        </w:rPr>
        <w:t xml:space="preserve">Office of </w:t>
      </w:r>
      <w:r w:rsidRPr="00461649">
        <w:rPr>
          <w:rFonts w:cs="Times New Roman"/>
          <w:szCs w:val="22"/>
        </w:rPr>
        <w:t>Attorney General.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45.</w:t>
      </w:r>
      <w:r w:rsidR="00FE584B" w:rsidRPr="00461649">
        <w:rPr>
          <w:rFonts w:cs="Times New Roman"/>
          <w:b/>
          <w:szCs w:val="22"/>
        </w:rPr>
        <w:t>3</w:t>
      </w:r>
      <w:r w:rsidRPr="00461649">
        <w:rPr>
          <w:rFonts w:cs="Times New Roman"/>
          <w:b/>
          <w:szCs w:val="22"/>
        </w:rPr>
        <w:t>.</w:t>
      </w:r>
      <w:r w:rsidRPr="00461649">
        <w:rPr>
          <w:rFonts w:cs="Times New Roman"/>
          <w:bCs/>
          <w:szCs w:val="22"/>
        </w:rPr>
        <w:tab/>
        <w:t xml:space="preserve">(AG: </w:t>
      </w:r>
      <w:r w:rsidRPr="00461649">
        <w:rPr>
          <w:rFonts w:cs="Times New Roman"/>
          <w:szCs w:val="22"/>
        </w:rPr>
        <w:t>Reimbursement for Expenditures</w:t>
      </w:r>
      <w:proofErr w:type="gramStart"/>
      <w:r w:rsidRPr="00461649">
        <w:rPr>
          <w:rFonts w:cs="Times New Roman"/>
          <w:szCs w:val="22"/>
        </w:rPr>
        <w:t>)</w:t>
      </w:r>
      <w:r w:rsidRPr="00461649">
        <w:rPr>
          <w:rFonts w:cs="Times New Roman"/>
          <w:bCs/>
          <w:szCs w:val="22"/>
        </w:rPr>
        <w:t xml:space="preserve">  The</w:t>
      </w:r>
      <w:proofErr w:type="gramEnd"/>
      <w:r w:rsidRPr="00461649">
        <w:rPr>
          <w:rFonts w:cs="Times New Roman"/>
          <w:bCs/>
          <w:szCs w:val="22"/>
        </w:rPr>
        <w:t xml:space="preserve"> Office of the Attorney General may retain for general operating purposes, any reimbursement of funds for expenses incurred in a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zCs w:val="22"/>
        </w:rPr>
        <w:t>45</w:t>
      </w:r>
      <w:r w:rsidRPr="00461649">
        <w:rPr>
          <w:rFonts w:cs="Times New Roman"/>
          <w:b/>
          <w:bCs/>
          <w:szCs w:val="22"/>
        </w:rPr>
        <w:t>.</w:t>
      </w:r>
      <w:r w:rsidR="00FE584B" w:rsidRPr="00461649">
        <w:rPr>
          <w:rFonts w:cs="Times New Roman"/>
          <w:b/>
          <w:bCs/>
          <w:szCs w:val="22"/>
        </w:rPr>
        <w:t>4</w:t>
      </w:r>
      <w:r w:rsidRPr="00461649">
        <w:rPr>
          <w:rFonts w:cs="Times New Roman"/>
          <w:b/>
          <w:bCs/>
          <w:szCs w:val="22"/>
        </w:rPr>
        <w:t>.</w:t>
      </w:r>
      <w:r w:rsidRPr="00461649">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45.</w:t>
      </w:r>
      <w:r w:rsidR="00FE584B" w:rsidRPr="00461649">
        <w:rPr>
          <w:rFonts w:cs="Times New Roman"/>
          <w:b/>
          <w:bCs/>
          <w:szCs w:val="22"/>
        </w:rPr>
        <w:t>5</w:t>
      </w:r>
      <w:r w:rsidRPr="00461649">
        <w:rPr>
          <w:rFonts w:cs="Times New Roman"/>
          <w:b/>
          <w:bCs/>
          <w:szCs w:val="22"/>
        </w:rPr>
        <w:t>.</w:t>
      </w:r>
      <w:r w:rsidRPr="00461649">
        <w:rPr>
          <w:rFonts w:cs="Times New Roman"/>
          <w:b/>
          <w:bCs/>
          <w:szCs w:val="22"/>
        </w:rPr>
        <w:tab/>
      </w:r>
      <w:r w:rsidRPr="00461649">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r w:rsidR="00F648D8" w:rsidRPr="00461649">
        <w:rPr>
          <w:rFonts w:cs="Times New Roman"/>
          <w:szCs w:val="22"/>
        </w:rPr>
        <w:t xml:space="preserve">  During the current fiscal year the Attorney General must use the remaining Water Litigation funds only as follows:  </w:t>
      </w:r>
      <w:r w:rsidR="00FF7C14">
        <w:rPr>
          <w:rFonts w:cs="Times New Roman"/>
          <w:szCs w:val="22"/>
        </w:rPr>
        <w:t>twenty-five percent</w:t>
      </w:r>
      <w:r w:rsidR="00F648D8" w:rsidRPr="00461649">
        <w:rPr>
          <w:rFonts w:cs="Times New Roman"/>
          <w:szCs w:val="22"/>
        </w:rPr>
        <w:t xml:space="preserve"> </w:t>
      </w:r>
      <w:r w:rsidR="002B1CF5" w:rsidRPr="00461649">
        <w:rPr>
          <w:rFonts w:cs="Times New Roman"/>
          <w:szCs w:val="22"/>
        </w:rPr>
        <w:t xml:space="preserve">of the balance on July </w:t>
      </w:r>
      <w:r w:rsidR="00F66F67">
        <w:rPr>
          <w:rFonts w:cs="Times New Roman"/>
          <w:szCs w:val="22"/>
        </w:rPr>
        <w:t>first</w:t>
      </w:r>
      <w:r w:rsidR="002B1CF5" w:rsidRPr="00461649">
        <w:rPr>
          <w:rFonts w:cs="Times New Roman"/>
          <w:szCs w:val="22"/>
        </w:rPr>
        <w:t xml:space="preserve"> must be transferred to the Commission on Indigent Defense for the Civil Appointment Fund, </w:t>
      </w:r>
      <w:r w:rsidR="00FF7C14">
        <w:rPr>
          <w:rFonts w:cs="Times New Roman"/>
          <w:szCs w:val="22"/>
        </w:rPr>
        <w:t>twenty-five percent</w:t>
      </w:r>
      <w:r w:rsidR="002B1CF5" w:rsidRPr="00461649">
        <w:rPr>
          <w:rFonts w:cs="Times New Roman"/>
          <w:szCs w:val="22"/>
        </w:rPr>
        <w:t xml:space="preserve"> </w:t>
      </w:r>
      <w:r w:rsidR="00F648D8" w:rsidRPr="00461649">
        <w:rPr>
          <w:rFonts w:cs="Times New Roman"/>
          <w:szCs w:val="22"/>
        </w:rPr>
        <w:t xml:space="preserve">of the balance on July </w:t>
      </w:r>
      <w:r w:rsidR="00F66F67">
        <w:rPr>
          <w:rFonts w:cs="Times New Roman"/>
          <w:szCs w:val="22"/>
        </w:rPr>
        <w:t>first</w:t>
      </w:r>
      <w:r w:rsidR="00F648D8" w:rsidRPr="00461649">
        <w:rPr>
          <w:rFonts w:cs="Times New Roman"/>
          <w:szCs w:val="22"/>
        </w:rPr>
        <w:t xml:space="preserve"> must be used only for legal expenses incurred by the Attorney General regarding Federal litigation and litigation with other states, and </w:t>
      </w:r>
      <w:r w:rsidR="00FF7C14">
        <w:rPr>
          <w:rFonts w:cs="Times New Roman"/>
          <w:szCs w:val="22"/>
        </w:rPr>
        <w:t>fifty percent</w:t>
      </w:r>
      <w:r w:rsidR="00F648D8" w:rsidRPr="00461649">
        <w:rPr>
          <w:rFonts w:cs="Times New Roman"/>
          <w:szCs w:val="22"/>
        </w:rPr>
        <w:t xml:space="preserve"> of the balance on July </w:t>
      </w:r>
      <w:r w:rsidR="00F66F67">
        <w:rPr>
          <w:rFonts w:cs="Times New Roman"/>
          <w:szCs w:val="22"/>
        </w:rPr>
        <w:t>first</w:t>
      </w:r>
      <w:r w:rsidR="00F648D8" w:rsidRPr="00461649">
        <w:rPr>
          <w:rFonts w:cs="Times New Roman"/>
          <w:szCs w:val="22"/>
        </w:rPr>
        <w:t xml:space="preserve"> must be transferred to the Department of Natural Resources by September </w:t>
      </w:r>
      <w:r w:rsidR="00F66F67">
        <w:rPr>
          <w:rFonts w:cs="Times New Roman"/>
          <w:szCs w:val="22"/>
        </w:rPr>
        <w:t>first</w:t>
      </w:r>
      <w:r w:rsidR="00F648D8" w:rsidRPr="00461649">
        <w:rPr>
          <w:rFonts w:cs="Times New Roman"/>
          <w:szCs w:val="22"/>
        </w:rPr>
        <w:t xml:space="preserve"> for law enforcement operations.</w:t>
      </w:r>
    </w:p>
    <w:p w:rsidR="00D75080" w:rsidRPr="00461649"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45.6.</w:t>
      </w:r>
      <w:r w:rsidRPr="00461649">
        <w:rPr>
          <w:rFonts w:cs="Times New Roman"/>
          <w:b/>
          <w:szCs w:val="22"/>
        </w:rPr>
        <w:tab/>
      </w:r>
      <w:r w:rsidRPr="00461649">
        <w:rPr>
          <w:rFonts w:cs="Times New Roman"/>
          <w:szCs w:val="22"/>
        </w:rPr>
        <w:t>(AG: Auction Rate Securities Settlement/Water Rights</w:t>
      </w:r>
      <w:proofErr w:type="gramStart"/>
      <w:r w:rsidRPr="00461649">
        <w:rPr>
          <w:rFonts w:cs="Times New Roman"/>
          <w:szCs w:val="22"/>
        </w:rPr>
        <w:t>)  The</w:t>
      </w:r>
      <w:proofErr w:type="gramEnd"/>
      <w:r w:rsidRPr="00461649">
        <w:rPr>
          <w:rFonts w:cs="Times New Roman"/>
          <w:szCs w:val="22"/>
        </w:rPr>
        <w:t xml:space="preserve"> </w:t>
      </w:r>
      <w:r w:rsidR="00651DFB" w:rsidRPr="00461649">
        <w:rPr>
          <w:rFonts w:cs="Times New Roman"/>
          <w:szCs w:val="22"/>
        </w:rPr>
        <w:t xml:space="preserve">Office of </w:t>
      </w:r>
      <w:r w:rsidRPr="00461649">
        <w:rPr>
          <w:rFonts w:cs="Times New Roman"/>
          <w:szCs w:val="22"/>
        </w:rPr>
        <w:t>Attorney General is authorized to</w:t>
      </w:r>
      <w:r w:rsidR="001F5DEA" w:rsidRPr="00461649">
        <w:rPr>
          <w:rFonts w:cs="Times New Roman"/>
          <w:szCs w:val="22"/>
        </w:rPr>
        <w:t xml:space="preserve"> </w:t>
      </w:r>
      <w:r w:rsidRPr="00461649">
        <w:rPr>
          <w:rFonts w:cs="Times New Roman"/>
          <w:szCs w:val="22"/>
        </w:rPr>
        <w:t>retain and expend funds received in Fiscal Year 2009-</w:t>
      </w:r>
      <w:r w:rsidR="009252CA">
        <w:rPr>
          <w:rFonts w:cs="Times New Roman"/>
          <w:szCs w:val="22"/>
        </w:rPr>
        <w:t>20</w:t>
      </w:r>
      <w:r w:rsidRPr="00461649">
        <w:rPr>
          <w:rFonts w:cs="Times New Roman"/>
          <w:szCs w:val="22"/>
        </w:rPr>
        <w:t>10 and in Fiscal Year 2010-</w:t>
      </w:r>
      <w:r w:rsidR="009252CA">
        <w:rPr>
          <w:rFonts w:cs="Times New Roman"/>
          <w:szCs w:val="22"/>
        </w:rPr>
        <w:t>20</w:t>
      </w:r>
      <w:r w:rsidRPr="00461649">
        <w:rPr>
          <w:rFonts w:cs="Times New Roman"/>
          <w:szCs w:val="22"/>
        </w:rPr>
        <w:t>11 from the “Auction Rate Securities Settlement” to pay for expenses and fees associated with the South Carolina vs. North Carolina water lawsuit (United States Supreme Court original Jurisdiction Case Number 138.)</w:t>
      </w:r>
      <w:r w:rsidR="001F5DEA" w:rsidRPr="00461649">
        <w:rPr>
          <w:rFonts w:cs="Times New Roman"/>
          <w:szCs w:val="22"/>
        </w:rPr>
        <w:t xml:space="preserve">  </w:t>
      </w:r>
      <w:r w:rsidRPr="00461649">
        <w:rPr>
          <w:rFonts w:cs="Times New Roman"/>
          <w:szCs w:val="22"/>
        </w:rPr>
        <w:t xml:space="preserve">The </w:t>
      </w:r>
      <w:r w:rsidR="00882048" w:rsidRPr="00461649">
        <w:rPr>
          <w:rFonts w:cs="Times New Roman"/>
          <w:szCs w:val="22"/>
        </w:rPr>
        <w:t xml:space="preserve">Office of </w:t>
      </w:r>
      <w:r w:rsidRPr="00461649">
        <w:rPr>
          <w:rFonts w:cs="Times New Roman"/>
          <w:szCs w:val="22"/>
        </w:rPr>
        <w:t>Attorney General</w:t>
      </w:r>
      <w:r w:rsidR="00882048" w:rsidRPr="00461649">
        <w:rPr>
          <w:rFonts w:cs="Times New Roman"/>
          <w:szCs w:val="22"/>
        </w:rPr>
        <w:t xml:space="preserve"> </w:t>
      </w:r>
      <w:r w:rsidRPr="00461649">
        <w:rPr>
          <w:rFonts w:cs="Times New Roman"/>
          <w:szCs w:val="22"/>
        </w:rPr>
        <w:t>is authorized to use a portion of</w:t>
      </w:r>
      <w:r w:rsidR="001F5DEA" w:rsidRPr="00461649">
        <w:rPr>
          <w:rFonts w:cs="Times New Roman"/>
          <w:szCs w:val="22"/>
        </w:rPr>
        <w:t xml:space="preserve"> </w:t>
      </w:r>
      <w:r w:rsidRPr="00461649">
        <w:rPr>
          <w:rFonts w:cs="Times New Roman"/>
          <w:szCs w:val="22"/>
        </w:rPr>
        <w:t>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w:t>
      </w:r>
      <w:r w:rsidR="00530526">
        <w:rPr>
          <w:rFonts w:cs="Times New Roman"/>
          <w:szCs w:val="22"/>
        </w:rPr>
        <w:t>20</w:t>
      </w:r>
      <w:r w:rsidRPr="00461649">
        <w:rPr>
          <w:rFonts w:cs="Times New Roman"/>
          <w:szCs w:val="22"/>
        </w:rPr>
        <w:t>10 exceeded $2,200,000.</w:t>
      </w:r>
    </w:p>
    <w:p w:rsidR="009F57E1" w:rsidRPr="00461649" w:rsidRDefault="00EB542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45.7.</w:t>
      </w:r>
      <w:r w:rsidRPr="00461649">
        <w:rPr>
          <w:rFonts w:cs="Times New Roman"/>
          <w:snapToGrid w:val="0"/>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w:t>
      </w:r>
      <w:r w:rsidRPr="00461649">
        <w:rPr>
          <w:rFonts w:cs="Times New Roman"/>
          <w:snapToGrid w:val="0"/>
          <w:szCs w:val="22"/>
        </w:rPr>
        <w:lastRenderedPageBreak/>
        <w:t>“Litigation Recovery Account”.  The funds deposited in this account must be expended only as prescribed by law.</w:t>
      </w:r>
    </w:p>
    <w:p w:rsidR="009F57E1" w:rsidRPr="00461649" w:rsidRDefault="00DD7E28"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45.8.</w:t>
      </w:r>
      <w:r w:rsidRPr="00461649">
        <w:rPr>
          <w:rFonts w:cs="Times New Roman"/>
          <w:b/>
          <w:szCs w:val="22"/>
        </w:rPr>
        <w:tab/>
      </w:r>
      <w:r w:rsidRPr="00461649">
        <w:rPr>
          <w:rFonts w:cs="Times New Roman"/>
          <w:szCs w:val="22"/>
        </w:rPr>
        <w:t>(AG: Securities Fee Revenue</w:t>
      </w:r>
      <w:proofErr w:type="gramStart"/>
      <w:r w:rsidRPr="00461649">
        <w:rPr>
          <w:rFonts w:cs="Times New Roman"/>
          <w:szCs w:val="22"/>
        </w:rPr>
        <w:t>)  After</w:t>
      </w:r>
      <w:proofErr w:type="gramEnd"/>
      <w:r w:rsidRPr="00461649">
        <w:rPr>
          <w:rFonts w:cs="Times New Roman"/>
          <w:szCs w:val="22"/>
        </w:rPr>
        <w:t xml:space="preserve"> the provisions of Section 35-1-702(b) of the 1976 Code have been satisfied, and upon notification to the Chairman of the Senate Finance Committee and the Chairman of the House Ways and Means Committee that such provisions have been satisfied, the next $20,500,000 of Securit</w:t>
      </w:r>
      <w:r w:rsidR="00D058A2" w:rsidRPr="00461649">
        <w:rPr>
          <w:rFonts w:cs="Times New Roman"/>
          <w:szCs w:val="22"/>
        </w:rPr>
        <w:t>ies</w:t>
      </w:r>
      <w:r w:rsidRPr="00461649">
        <w:rPr>
          <w:rFonts w:cs="Times New Roman"/>
          <w:szCs w:val="22"/>
        </w:rPr>
        <w:t xml:space="preserve">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increase in licensed securit</w:t>
      </w:r>
      <w:r w:rsidR="00D058A2" w:rsidRPr="00461649">
        <w:rPr>
          <w:rFonts w:cs="Times New Roman"/>
          <w:szCs w:val="22"/>
        </w:rPr>
        <w:t>ies</w:t>
      </w:r>
      <w:r w:rsidRPr="00461649">
        <w:rPr>
          <w:rFonts w:cs="Times New Roman"/>
          <w:szCs w:val="22"/>
        </w:rPr>
        <w:t xml:space="preserve"> agents.  These funds may be carried forward from the prior fiscal year into the current fiscal year and utilized for the same purpose.  Remaining Securit</w:t>
      </w:r>
      <w:r w:rsidR="00D058A2" w:rsidRPr="00461649">
        <w:rPr>
          <w:rFonts w:cs="Times New Roman"/>
          <w:szCs w:val="22"/>
        </w:rPr>
        <w:t>ies</w:t>
      </w:r>
      <w:r w:rsidRPr="00461649">
        <w:rPr>
          <w:rFonts w:cs="Times New Roman"/>
          <w:szCs w:val="22"/>
        </w:rPr>
        <w:t xml:space="preserve"> Fee revenues collected during the current fiscal year shall be remitted to the General Fund of the State.</w:t>
      </w:r>
    </w:p>
    <w:p w:rsidR="00DD7E28" w:rsidRPr="00461649" w:rsidRDefault="00DD7E28"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45.9.</w:t>
      </w:r>
      <w:r w:rsidRPr="00461649">
        <w:rPr>
          <w:rFonts w:cs="Times New Roman"/>
          <w:szCs w:val="22"/>
        </w:rPr>
        <w:tab/>
      </w:r>
      <w:r w:rsidR="008D4445" w:rsidRPr="00461649">
        <w:rPr>
          <w:rFonts w:cs="Times New Roman"/>
          <w:b/>
          <w:szCs w:val="22"/>
        </w:rPr>
        <w:t>DELETED</w:t>
      </w:r>
    </w:p>
    <w:p w:rsidR="00BD51C5" w:rsidRDefault="00BD51C5"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sectPr w:rsidR="00BD51C5" w:rsidSect="002145DF">
          <w:headerReference w:type="even" r:id="rId84"/>
          <w:headerReference w:type="default" r:id="rId85"/>
          <w:type w:val="continuous"/>
          <w:pgSz w:w="12240" w:h="15840" w:code="1"/>
          <w:pgMar w:top="1008" w:right="4694" w:bottom="3499" w:left="1224" w:header="1008" w:footer="3499" w:gutter="0"/>
          <w:cols w:space="720"/>
          <w:docGrid w:linePitch="360"/>
        </w:sectPr>
      </w:pPr>
    </w:p>
    <w:p w:rsidR="008D4445" w:rsidRPr="00461649" w:rsidRDefault="008D4445"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9F57E1" w:rsidRPr="00461649" w:rsidRDefault="00A9603B" w:rsidP="0081584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46 - E21-PROSECUTION COORDINATION</w:t>
      </w:r>
      <w:r w:rsidR="009F57E1" w:rsidRPr="00461649">
        <w:rPr>
          <w:rFonts w:cs="Times New Roman"/>
          <w:b/>
          <w:szCs w:val="22"/>
        </w:rPr>
        <w:t xml:space="preserve"> </w:t>
      </w:r>
      <w:r w:rsidRPr="00461649">
        <w:rPr>
          <w:rFonts w:cs="Times New Roman"/>
          <w:b/>
          <w:szCs w:val="22"/>
        </w:rPr>
        <w:t>COMMISSION</w:t>
      </w:r>
    </w:p>
    <w:p w:rsidR="009F57E1" w:rsidRPr="00461649" w:rsidRDefault="009F57E1" w:rsidP="0077352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14"/>
          <w:szCs w:val="22"/>
        </w:rPr>
        <w:t>46</w:t>
      </w:r>
      <w:r w:rsidRPr="00461649">
        <w:rPr>
          <w:rFonts w:cs="Times New Roman"/>
          <w:b/>
          <w:szCs w:val="22"/>
        </w:rPr>
        <w:t>.1.</w:t>
      </w:r>
      <w:r w:rsidRPr="00461649">
        <w:rPr>
          <w:rFonts w:cs="Times New Roman"/>
          <w:szCs w:val="22"/>
        </w:rPr>
        <w:tab/>
        <w:t>(PCC: Solicitor Salary</w:t>
      </w:r>
      <w:proofErr w:type="gramStart"/>
      <w:r w:rsidRPr="00461649">
        <w:rPr>
          <w:rFonts w:cs="Times New Roman"/>
          <w:szCs w:val="22"/>
        </w:rPr>
        <w:t>)  The</w:t>
      </w:r>
      <w:proofErr w:type="gramEnd"/>
      <w:r w:rsidRPr="00461649">
        <w:rPr>
          <w:rFonts w:cs="Times New Roman"/>
          <w:szCs w:val="22"/>
        </w:rPr>
        <w:t xml:space="preserve"> amount appropriated in this section for salaries of solicitors shall be paid to each full</w:t>
      </w:r>
      <w:r w:rsidR="00A6331A" w:rsidRPr="00461649">
        <w:rPr>
          <w:rFonts w:cs="Times New Roman"/>
          <w:szCs w:val="22"/>
        </w:rPr>
        <w:t>-</w:t>
      </w:r>
      <w:r w:rsidRPr="00461649">
        <w:rPr>
          <w:rFonts w:cs="Times New Roman"/>
          <w:szCs w:val="22"/>
        </w:rPr>
        <w:t>time solicitor.  Each full-time circuit solicitor shall earn a salary not less than each full-time circuit court judge.</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14"/>
          <w:szCs w:val="22"/>
        </w:rPr>
        <w:t>46</w:t>
      </w:r>
      <w:r w:rsidRPr="00461649">
        <w:rPr>
          <w:rFonts w:cs="Times New Roman"/>
          <w:b/>
          <w:szCs w:val="22"/>
        </w:rPr>
        <w:t>.2.</w:t>
      </w:r>
      <w:r w:rsidRPr="00461649">
        <w:rPr>
          <w:rFonts w:cs="Times New Roman"/>
          <w:szCs w:val="22"/>
        </w:rPr>
        <w:tab/>
        <w:t>(PCC: Solicitor Expense Allowance</w:t>
      </w:r>
      <w:proofErr w:type="gramStart"/>
      <w:r w:rsidRPr="00461649">
        <w:rPr>
          <w:rFonts w:cs="Times New Roman"/>
          <w:szCs w:val="22"/>
        </w:rPr>
        <w:t>)  Each</w:t>
      </w:r>
      <w:proofErr w:type="gramEnd"/>
      <w:r w:rsidRPr="00461649">
        <w:rPr>
          <w:rFonts w:cs="Times New Roman"/>
          <w:szCs w:val="22"/>
        </w:rPr>
        <w:t xml:space="preserve"> solicitor shall receive five hundred dollars ($500.00) per month as expense allowance.</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14"/>
          <w:szCs w:val="22"/>
        </w:rPr>
        <w:t>46</w:t>
      </w:r>
      <w:r w:rsidRPr="00461649">
        <w:rPr>
          <w:rFonts w:cs="Times New Roman"/>
          <w:b/>
          <w:szCs w:val="22"/>
        </w:rPr>
        <w:t>.3.</w:t>
      </w:r>
      <w:r w:rsidRPr="00461649">
        <w:rPr>
          <w:rFonts w:cs="Times New Roman"/>
          <w:szCs w:val="22"/>
        </w:rPr>
        <w:tab/>
        <w:t>(PCC: Judicial Circuits State Support)  The amount appropriated and authorized in this section for Judicial Circuits (16) State Support shall be apportioned among the circuits on a per capita basis and based upon the official census of 2000.  Payment shall be made as soon after the beginning of each quarter as practical.</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14"/>
          <w:szCs w:val="22"/>
        </w:rPr>
        <w:t>46</w:t>
      </w:r>
      <w:r w:rsidRPr="00461649">
        <w:rPr>
          <w:rFonts w:cs="Times New Roman"/>
          <w:b/>
          <w:szCs w:val="22"/>
        </w:rPr>
        <w:t>.4.</w:t>
      </w:r>
      <w:r w:rsidRPr="00461649">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14"/>
          <w:szCs w:val="22"/>
        </w:rPr>
        <w:t>46</w:t>
      </w:r>
      <w:r w:rsidRPr="00461649">
        <w:rPr>
          <w:rFonts w:cs="Times New Roman"/>
          <w:b/>
          <w:szCs w:val="22"/>
        </w:rPr>
        <w:t>.5.</w:t>
      </w:r>
      <w:r w:rsidRPr="00461649">
        <w:rPr>
          <w:rFonts w:cs="Times New Roman"/>
          <w:szCs w:val="22"/>
        </w:rPr>
        <w:tab/>
        <w:t xml:space="preserve">(PCC: Solicitor’s Office </w:t>
      </w:r>
      <w:r w:rsidR="00A6331A" w:rsidRPr="00461649">
        <w:rPr>
          <w:rFonts w:cs="Times New Roman"/>
          <w:szCs w:val="22"/>
        </w:rPr>
        <w:t>-</w:t>
      </w:r>
      <w:r w:rsidRPr="00461649">
        <w:rPr>
          <w:rFonts w:cs="Times New Roman"/>
          <w:szCs w:val="22"/>
        </w:rPr>
        <w:t xml:space="preserve"> County Funding Level)  It is the intent of the General Assembly that the amounts appropriated for </w:t>
      </w:r>
      <w:r w:rsidRPr="00461649">
        <w:rPr>
          <w:rFonts w:cs="Times New Roman"/>
          <w:szCs w:val="22"/>
        </w:rPr>
        <w:lastRenderedPageBreak/>
        <w:t>solicitors’ offices shall be in addition to any amounts presently being provided by the county for these services and may not be used to supplant funding already allocated for such services without any additional charges.</w:t>
      </w:r>
    </w:p>
    <w:p w:rsidR="00A9603B" w:rsidRPr="00461649"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pacing w:val="-14"/>
          <w:szCs w:val="22"/>
        </w:rPr>
        <w:t>46</w:t>
      </w:r>
      <w:r w:rsidRPr="00461649">
        <w:rPr>
          <w:rFonts w:cs="Times New Roman"/>
          <w:b/>
          <w:szCs w:val="22"/>
        </w:rPr>
        <w:t>.6.</w:t>
      </w:r>
      <w:r w:rsidRPr="00461649">
        <w:rPr>
          <w:rFonts w:cs="Times New Roman"/>
          <w:bCs/>
          <w:szCs w:val="22"/>
        </w:rPr>
        <w:tab/>
        <w:t>(PCC: Solicitors Victim/Witness Assistance Programs)</w:t>
      </w:r>
      <w:r w:rsidR="001F5DEA" w:rsidRPr="00461649">
        <w:rPr>
          <w:rFonts w:cs="Times New Roman"/>
          <w:bCs/>
          <w:szCs w:val="22"/>
        </w:rPr>
        <w:t xml:space="preserve"> </w:t>
      </w:r>
      <w:r w:rsidR="00EB5421" w:rsidRPr="00461649">
        <w:rPr>
          <w:rFonts w:cs="Times New Roman"/>
          <w:bCs/>
          <w:szCs w:val="22"/>
        </w:rPr>
        <w:t xml:space="preserve"> When funds are available, the</w:t>
      </w:r>
      <w:r w:rsidRPr="00461649">
        <w:rPr>
          <w:rFonts w:cs="Times New Roman"/>
          <w:bCs/>
          <w:szCs w:val="22"/>
        </w:rPr>
        <w:t xml:space="preserve"> amount appropriated and authorized in Part IA, Section 46 for Solicitors Victim/Witness Assistance Programs shall be apportioned among the circuits on a per capita basis and based upon the official census of 2000.  Payment shall be </w:t>
      </w:r>
      <w:r w:rsidRPr="00461649">
        <w:rPr>
          <w:rFonts w:cs="Times New Roman"/>
          <w:snapToGrid w:val="0"/>
          <w:szCs w:val="22"/>
        </w:rPr>
        <w:t>made</w:t>
      </w:r>
      <w:r w:rsidRPr="00461649">
        <w:rPr>
          <w:rFonts w:cs="Times New Roman"/>
          <w:bCs/>
          <w:szCs w:val="22"/>
        </w:rPr>
        <w:t xml:space="preserve"> as soon after the beginning of each quarter as practical.</w:t>
      </w:r>
    </w:p>
    <w:p w:rsidR="008D4445" w:rsidRPr="00461649" w:rsidRDefault="00AF259A" w:rsidP="00AF259A">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eastAsia="Calibri" w:cs="Times New Roman"/>
          <w:szCs w:val="22"/>
        </w:rPr>
        <w:tab/>
      </w:r>
      <w:r w:rsidRPr="00461649">
        <w:rPr>
          <w:rFonts w:cs="Times New Roman"/>
          <w:b/>
          <w:szCs w:val="22"/>
        </w:rPr>
        <w:t>46.7.</w:t>
      </w:r>
      <w:r w:rsidRPr="00461649">
        <w:rPr>
          <w:rFonts w:cs="Times New Roman"/>
          <w:szCs w:val="22"/>
        </w:rPr>
        <w:tab/>
      </w:r>
      <w:r w:rsidRPr="00461649">
        <w:rPr>
          <w:rFonts w:cs="Times New Roman"/>
          <w:snapToGrid w:val="0"/>
          <w:szCs w:val="22"/>
        </w:rPr>
        <w:t>(PCC: Violent Crime, CDV, DUI Prosecution</w:t>
      </w:r>
      <w:proofErr w:type="gramStart"/>
      <w:r w:rsidRPr="00461649">
        <w:rPr>
          <w:rFonts w:cs="Times New Roman"/>
          <w:snapToGrid w:val="0"/>
          <w:szCs w:val="22"/>
        </w:rPr>
        <w:t>)  The</w:t>
      </w:r>
      <w:proofErr w:type="gramEnd"/>
      <w:r w:rsidRPr="00461649">
        <w:rPr>
          <w:rFonts w:cs="Times New Roman"/>
          <w:snapToGrid w:val="0"/>
          <w:szCs w:val="22"/>
        </w:rPr>
        <w:t xml:space="preserve"> Prosecution Coordination Commission shall retain information and data on any federally funded grants whose purpose is for the prosecution </w:t>
      </w:r>
      <w:r w:rsidR="000E3EAF" w:rsidRPr="00461649">
        <w:rPr>
          <w:rFonts w:cs="Times New Roman"/>
          <w:snapToGrid w:val="0"/>
          <w:szCs w:val="22"/>
        </w:rPr>
        <w:t xml:space="preserve">of </w:t>
      </w:r>
      <w:r w:rsidRPr="00461649">
        <w:rPr>
          <w:rFonts w:cs="Times New Roman"/>
          <w:snapToGrid w:val="0"/>
          <w:szCs w:val="22"/>
        </w:rPr>
        <w:t>criminal domestic violence and/or</w:t>
      </w:r>
      <w:r w:rsidR="008D4445" w:rsidRPr="00461649">
        <w:rPr>
          <w:rFonts w:cs="Times New Roman"/>
          <w:snapToGrid w:val="0"/>
          <w:szCs w:val="22"/>
        </w:rPr>
        <w:t xml:space="preserve"> driving under the influence </w:t>
      </w:r>
      <w:r w:rsidRPr="00461649">
        <w:rPr>
          <w:rFonts w:cs="Times New Roman"/>
          <w:snapToGrid w:val="0"/>
          <w:szCs w:val="22"/>
        </w:rPr>
        <w:t xml:space="preserve">charges and shall provide the General Assembly with an annual report no later than sixty days after the conclusion of the fiscal </w:t>
      </w:r>
      <w:r w:rsidR="000E3EAF" w:rsidRPr="00461649">
        <w:rPr>
          <w:rFonts w:cs="Times New Roman"/>
          <w:snapToGrid w:val="0"/>
          <w:szCs w:val="22"/>
        </w:rPr>
        <w:t xml:space="preserve">Year </w:t>
      </w:r>
      <w:r w:rsidRPr="00461649">
        <w:rPr>
          <w:rFonts w:cs="Times New Roman"/>
          <w:snapToGrid w:val="0"/>
          <w:szCs w:val="22"/>
        </w:rPr>
        <w:t xml:space="preserve">detailing those charges handled by assistant solicitors who are funded by the grant(s).  If not privileged information by law, the report shall at a minimum include information and statistics regarding </w:t>
      </w:r>
      <w:r w:rsidR="00AF0CD3" w:rsidRPr="00461649">
        <w:rPr>
          <w:rFonts w:cs="Times New Roman"/>
          <w:snapToGrid w:val="0"/>
          <w:szCs w:val="22"/>
        </w:rPr>
        <w:t xml:space="preserve">the </w:t>
      </w:r>
      <w:r w:rsidRPr="00461649">
        <w:rPr>
          <w:rFonts w:cs="Times New Roman"/>
          <w:snapToGrid w:val="0"/>
          <w:szCs w:val="22"/>
        </w:rPr>
        <w:t>number of dispositions, types of dispositions, and county in which the dispositions took place.</w:t>
      </w:r>
    </w:p>
    <w:p w:rsidR="00AF259A" w:rsidRPr="00461649" w:rsidRDefault="006B2B77" w:rsidP="00AF259A">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46.8.</w:t>
      </w:r>
      <w:r w:rsidRPr="00461649">
        <w:rPr>
          <w:rFonts w:cs="Times New Roman"/>
          <w:color w:val="auto"/>
          <w:szCs w:val="22"/>
        </w:rPr>
        <w:tab/>
      </w:r>
      <w:r w:rsidR="008D4445" w:rsidRPr="00461649">
        <w:rPr>
          <w:rFonts w:cs="Times New Roman"/>
          <w:b/>
          <w:szCs w:val="22"/>
        </w:rPr>
        <w:t>DELETED</w:t>
      </w:r>
    </w:p>
    <w:p w:rsidR="002B1CF5" w:rsidRPr="00461649" w:rsidRDefault="001E2A14" w:rsidP="0042025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46.9.</w:t>
      </w:r>
      <w:r w:rsidRPr="00461649">
        <w:rPr>
          <w:rFonts w:cs="Times New Roman"/>
          <w:b/>
          <w:szCs w:val="22"/>
        </w:rPr>
        <w:tab/>
      </w:r>
      <w:r w:rsidRPr="00461649">
        <w:rPr>
          <w:rFonts w:cs="Times New Roman"/>
          <w:szCs w:val="22"/>
        </w:rPr>
        <w:t>(PCC: Central Office Staff</w:t>
      </w:r>
      <w:proofErr w:type="gramStart"/>
      <w:r w:rsidRPr="00461649">
        <w:rPr>
          <w:rFonts w:cs="Times New Roman"/>
          <w:szCs w:val="22"/>
        </w:rPr>
        <w:t>)  For</w:t>
      </w:r>
      <w:proofErr w:type="gramEnd"/>
      <w:r w:rsidRPr="00461649">
        <w:rPr>
          <w:rFonts w:cs="Times New Roman"/>
          <w:szCs w:val="22"/>
        </w:rPr>
        <w:t xml:space="preserve">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 shall assist the agency with the implementation of this proviso to include the re-location of central office staff in a state owned office building as soon as practicable.  In addition the Office of State Budget shall identify the savings achieved by this proviso.  Any savings achieved must be transferred to Judicial Circuits State Support.  Nothing in this proviso shall be construed to limit the powers and duties of the Commission on Prosecution Coordination. </w:t>
      </w:r>
    </w:p>
    <w:p w:rsidR="002B1CF5" w:rsidRPr="00461649" w:rsidRDefault="002B1CF5" w:rsidP="002B1CF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bCs/>
          <w:szCs w:val="22"/>
        </w:rPr>
        <w:tab/>
      </w:r>
      <w:r w:rsidRPr="00461649">
        <w:rPr>
          <w:rFonts w:cs="Times New Roman"/>
          <w:b/>
          <w:bCs/>
          <w:szCs w:val="22"/>
        </w:rPr>
        <w:t>46.10.</w:t>
      </w:r>
      <w:r w:rsidRPr="00461649">
        <w:rPr>
          <w:rFonts w:cs="Times New Roman"/>
          <w:b/>
          <w:bCs/>
          <w:szCs w:val="22"/>
        </w:rPr>
        <w:tab/>
      </w:r>
      <w:r w:rsidR="008D4445" w:rsidRPr="00461649">
        <w:rPr>
          <w:rFonts w:cs="Times New Roman"/>
          <w:b/>
          <w:szCs w:val="22"/>
        </w:rPr>
        <w:t>DELETED</w:t>
      </w:r>
    </w:p>
    <w:p w:rsidR="00BD51C5" w:rsidRDefault="00BD51C5" w:rsidP="002B1CF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2145DF">
          <w:headerReference w:type="even" r:id="rId86"/>
          <w:headerReference w:type="default" r:id="rId87"/>
          <w:type w:val="continuous"/>
          <w:pgSz w:w="12240" w:h="15840" w:code="1"/>
          <w:pgMar w:top="1008" w:right="4694" w:bottom="3499" w:left="1224" w:header="1008" w:footer="3499" w:gutter="0"/>
          <w:cols w:space="720"/>
          <w:docGrid w:linePitch="360"/>
        </w:sectPr>
      </w:pPr>
    </w:p>
    <w:p w:rsidR="008D4445" w:rsidRPr="00461649" w:rsidRDefault="008D4445" w:rsidP="002B1CF5">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815849">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47 - E23-COMMISSION ON INDIGENT DEFENSE</w:t>
      </w:r>
    </w:p>
    <w:p w:rsidR="00A9603B" w:rsidRPr="00461649"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47.1.</w:t>
      </w:r>
      <w:r w:rsidRPr="00461649">
        <w:rPr>
          <w:rFonts w:cs="Times New Roman"/>
          <w:szCs w:val="22"/>
        </w:rPr>
        <w:tab/>
        <w:t>(INDEF: Defense of Indigents Formula</w:t>
      </w:r>
      <w:proofErr w:type="gramStart"/>
      <w:r w:rsidRPr="00461649">
        <w:rPr>
          <w:rFonts w:cs="Times New Roman"/>
          <w:szCs w:val="22"/>
        </w:rPr>
        <w:t>)  The</w:t>
      </w:r>
      <w:proofErr w:type="gramEnd"/>
      <w:r w:rsidRPr="00461649">
        <w:rPr>
          <w:rFonts w:cs="Times New Roman"/>
          <w:szCs w:val="22"/>
        </w:rPr>
        <w:t xml:space="preserv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FD766B" w:rsidRPr="00461649">
        <w:rPr>
          <w:rFonts w:cs="Times New Roman"/>
          <w:szCs w:val="22"/>
        </w:rPr>
        <w:noBreakHyphen/>
      </w:r>
      <w:r w:rsidRPr="00461649">
        <w:rPr>
          <w:rFonts w:cs="Times New Roman"/>
          <w:szCs w:val="22"/>
        </w:rPr>
        <w:t>3</w:t>
      </w:r>
      <w:r w:rsidR="00A6331A" w:rsidRPr="00461649">
        <w:rPr>
          <w:rFonts w:cs="Times New Roman"/>
          <w:szCs w:val="22"/>
        </w:rPr>
        <w:t>-</w:t>
      </w:r>
      <w:r w:rsidRPr="00461649">
        <w:rPr>
          <w:rFonts w:cs="Times New Roman"/>
          <w:szCs w:val="22"/>
        </w:rPr>
        <w:t>50 (Conflict Fund).  Of the funds generated from the fees imposed under Sections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206(C)(4),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207(C)(6) and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208(C)(6) and the application fee provided in Section 17</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 xml:space="preserve">30(B), on a monthly basis, </w:t>
      </w:r>
      <w:r w:rsidR="00E93E6E">
        <w:rPr>
          <w:rFonts w:cs="Times New Roman"/>
          <w:szCs w:val="22"/>
        </w:rPr>
        <w:t>fifty percent</w:t>
      </w:r>
      <w:r w:rsidRPr="00461649">
        <w:rPr>
          <w:rFonts w:cs="Times New Roman"/>
          <w:szCs w:val="22"/>
        </w:rPr>
        <w:t xml:space="preserve"> must be deposited into the Death Penalty Trial Fund, </w:t>
      </w:r>
      <w:r w:rsidR="00E93E6E">
        <w:rPr>
          <w:rFonts w:cs="Times New Roman"/>
          <w:szCs w:val="22"/>
        </w:rPr>
        <w:t>fifteen percent</w:t>
      </w:r>
      <w:r w:rsidRPr="00461649">
        <w:rPr>
          <w:rFonts w:cs="Times New Roman"/>
          <w:szCs w:val="22"/>
        </w:rPr>
        <w:t xml:space="preserve">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206(C)(4),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207(C)(6), 14</w:t>
      </w:r>
      <w:r w:rsidR="00A6331A" w:rsidRPr="00461649">
        <w:rPr>
          <w:rFonts w:cs="Times New Roman"/>
          <w:szCs w:val="22"/>
        </w:rPr>
        <w:t>-</w:t>
      </w:r>
      <w:r w:rsidRPr="00461649">
        <w:rPr>
          <w:rFonts w:cs="Times New Roman"/>
          <w:szCs w:val="22"/>
        </w:rPr>
        <w:t>1</w:t>
      </w:r>
      <w:r w:rsidR="00A6331A" w:rsidRPr="00461649">
        <w:rPr>
          <w:rFonts w:cs="Times New Roman"/>
          <w:szCs w:val="22"/>
        </w:rPr>
        <w:t>-</w:t>
      </w:r>
      <w:r w:rsidRPr="00461649">
        <w:rPr>
          <w:rFonts w:cs="Times New Roman"/>
          <w:szCs w:val="22"/>
        </w:rPr>
        <w:t>208(C)(6), and 17</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 xml:space="preserve">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w:t>
      </w:r>
      <w:r w:rsidRPr="00461649">
        <w:rPr>
          <w:rFonts w:cs="Times New Roman"/>
          <w:szCs w:val="22"/>
        </w:rPr>
        <w:lastRenderedPageBreak/>
        <w:t>public defenders pursuant to Section 17</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50 shall be applied for from the Conflict Fund administered by the Office of Indigent Defense.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47.2.</w:t>
      </w:r>
      <w:r w:rsidRPr="00461649">
        <w:rPr>
          <w:rFonts w:cs="Times New Roman"/>
          <w:szCs w:val="22"/>
        </w:rPr>
        <w:tab/>
        <w:t xml:space="preserve">(INDEF: State Employee Compensation Prohibited)  Except as otherwise provided in Section 89.5, no money appropriated pursuant to Defense of Indigents shall be used to compensate any state employees appointed by the court as examiners, guardians ad </w:t>
      </w:r>
      <w:proofErr w:type="spellStart"/>
      <w:r w:rsidRPr="00461649">
        <w:rPr>
          <w:rFonts w:cs="Times New Roman"/>
          <w:szCs w:val="22"/>
        </w:rPr>
        <w:t>litem</w:t>
      </w:r>
      <w:proofErr w:type="spellEnd"/>
      <w:r w:rsidRPr="00461649">
        <w:rPr>
          <w:rFonts w:cs="Times New Roman"/>
          <w:szCs w:val="22"/>
        </w:rPr>
        <w:t xml:space="preserve"> or attorneys nor shall such funds be used in payment to any state agency for providing such services by their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47.3.</w:t>
      </w:r>
      <w:r w:rsidRPr="00461649">
        <w:rPr>
          <w:rFonts w:cs="Times New Roman"/>
          <w:b/>
          <w:szCs w:val="22"/>
        </w:rPr>
        <w:tab/>
      </w:r>
      <w:r w:rsidRPr="00461649">
        <w:rPr>
          <w:rFonts w:cs="Times New Roman"/>
          <w:szCs w:val="22"/>
        </w:rPr>
        <w:t>(INDEF: Appellate Conflict Fund</w:t>
      </w:r>
      <w:proofErr w:type="gramStart"/>
      <w:r w:rsidRPr="00461649">
        <w:rPr>
          <w:rFonts w:cs="Times New Roman"/>
          <w:szCs w:val="22"/>
        </w:rPr>
        <w:t>)  The</w:t>
      </w:r>
      <w:proofErr w:type="gramEnd"/>
      <w:r w:rsidRPr="00461649">
        <w:rPr>
          <w:rFonts w:cs="Times New Roman"/>
          <w:szCs w:val="22"/>
        </w:rPr>
        <w:t xml:space="preserv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w:t>
      </w:r>
      <w:r w:rsidR="000920E3">
        <w:rPr>
          <w:rFonts w:cs="Times New Roman"/>
          <w:szCs w:val="22"/>
        </w:rPr>
        <w:t>thirtieth</w:t>
      </w:r>
      <w:r w:rsidRPr="00461649">
        <w:rPr>
          <w:rFonts w:cs="Times New Roman"/>
          <w:szCs w:val="22"/>
        </w:rPr>
        <w:t xml:space="preserve">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8D4445" w:rsidRPr="00461649" w:rsidRDefault="00114D7A"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47.4.</w:t>
      </w:r>
      <w:r w:rsidRPr="00461649">
        <w:rPr>
          <w:rFonts w:cs="Times New Roman"/>
          <w:szCs w:val="22"/>
        </w:rPr>
        <w:tab/>
      </w:r>
      <w:r w:rsidR="008D4445" w:rsidRPr="00461649">
        <w:rPr>
          <w:rFonts w:cs="Times New Roman"/>
          <w:b/>
          <w:szCs w:val="22"/>
        </w:rPr>
        <w:t>DELETED</w:t>
      </w:r>
    </w:p>
    <w:p w:rsidR="006B2B77" w:rsidRPr="00461649"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47</w:t>
      </w:r>
      <w:r w:rsidRPr="00461649">
        <w:rPr>
          <w:rFonts w:cs="Times New Roman"/>
          <w:b/>
          <w:bCs/>
          <w:szCs w:val="22"/>
        </w:rPr>
        <w:t>.5.</w:t>
      </w:r>
      <w:r w:rsidRPr="00461649">
        <w:rPr>
          <w:rFonts w:cs="Times New Roman"/>
          <w:szCs w:val="22"/>
        </w:rPr>
        <w:tab/>
        <w:t xml:space="preserve">(INDEF: Civil Court Appointments)  The funds appropriated under “Civil Court Appointments” shall be used for Civil Court Appointments including Termination of Parental Rights, Abuse and Neglect, Probate Court </w:t>
      </w:r>
      <w:r w:rsidRPr="00461649">
        <w:rPr>
          <w:rFonts w:cs="Times New Roman"/>
          <w:snapToGrid w:val="0"/>
          <w:szCs w:val="22"/>
        </w:rPr>
        <w:t>Commitments</w:t>
      </w:r>
      <w:r w:rsidRPr="00461649">
        <w:rPr>
          <w:rFonts w:cs="Times New Roman"/>
          <w:szCs w:val="22"/>
        </w:rPr>
        <w:t xml:space="preserve">, Sexually Violent </w:t>
      </w:r>
      <w:r w:rsidRPr="00461649">
        <w:rPr>
          <w:rFonts w:cs="Times New Roman"/>
          <w:snapToGrid w:val="0"/>
          <w:szCs w:val="22"/>
        </w:rPr>
        <w:t>Predator</w:t>
      </w:r>
      <w:r w:rsidRPr="00461649">
        <w:rPr>
          <w:rFonts w:cs="Times New Roman"/>
          <w:szCs w:val="22"/>
        </w:rPr>
        <w:t xml:space="preserve"> Act, and Post Conviction Relief (PCR) to reimburse court appointed private attorneys and for other expenditures as specified in this provision.  Civil Court Appointments funds may not be transferred or used for any other purpose.</w:t>
      </w:r>
    </w:p>
    <w:p w:rsidR="001518B5"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518B5" w:rsidSect="002145DF">
          <w:headerReference w:type="even" r:id="rId88"/>
          <w:headerReference w:type="default" r:id="rId89"/>
          <w:type w:val="continuous"/>
          <w:pgSz w:w="12240" w:h="15840" w:code="1"/>
          <w:pgMar w:top="1008" w:right="4694" w:bottom="3499" w:left="1224" w:header="1008" w:footer="3499" w:gutter="0"/>
          <w:cols w:space="720"/>
          <w:docGrid w:linePitch="360"/>
        </w:sectPr>
      </w:pPr>
      <w:r w:rsidRPr="00461649">
        <w:rPr>
          <w:rFonts w:cs="Times New Roman"/>
          <w:szCs w:val="22"/>
        </w:rPr>
        <w:tab/>
        <w:t xml:space="preserve">A portion of the funds appropriated under “Civil Court Appointments” shall be used for “Termination of Parental Rights” cases and “Abuse and Neglect” cases to reimburse private attorneys who are appointed by the Family </w:t>
      </w:r>
      <w:proofErr w:type="gramStart"/>
      <w:r w:rsidRPr="00461649">
        <w:rPr>
          <w:rFonts w:cs="Times New Roman"/>
          <w:szCs w:val="22"/>
        </w:rPr>
        <w:t>Court  to</w:t>
      </w:r>
      <w:proofErr w:type="gramEnd"/>
      <w:r w:rsidRPr="00461649">
        <w:rPr>
          <w:rFonts w:cs="Times New Roman"/>
          <w:szCs w:val="22"/>
        </w:rPr>
        <w:t xml:space="preserve"> represent guardians ad </w:t>
      </w:r>
    </w:p>
    <w:p w:rsidR="007822B8" w:rsidRDefault="007822B8"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822B8" w:rsidSect="002145DF">
          <w:headerReference w:type="even" r:id="rId90"/>
          <w:type w:val="continuous"/>
          <w:pgSz w:w="12240" w:h="15840" w:code="1"/>
          <w:pgMar w:top="1008" w:right="4694" w:bottom="3499" w:left="1224" w:header="1008" w:footer="3499" w:gutter="0"/>
          <w:cols w:space="720"/>
          <w:docGrid w:linePitch="360"/>
        </w:sectPr>
      </w:pPr>
    </w:p>
    <w:p w:rsidR="007B5D1E" w:rsidRPr="00461649"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roofErr w:type="spellStart"/>
      <w:r w:rsidRPr="00461649">
        <w:rPr>
          <w:rFonts w:cs="Times New Roman"/>
          <w:szCs w:val="22"/>
        </w:rPr>
        <w:lastRenderedPageBreak/>
        <w:t>litem</w:t>
      </w:r>
      <w:proofErr w:type="spellEnd"/>
      <w:r w:rsidRPr="00461649">
        <w:rPr>
          <w:rFonts w:cs="Times New Roman"/>
          <w:szCs w:val="22"/>
        </w:rPr>
        <w:t>,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w:t>
      </w:r>
      <w:r w:rsidR="00C21C77" w:rsidRPr="00461649">
        <w:rPr>
          <w:rFonts w:cs="Times New Roman"/>
          <w:szCs w:val="22"/>
        </w:rPr>
        <w:t xml:space="preserve"> Sexually</w:t>
      </w:r>
      <w:r w:rsidRPr="00461649">
        <w:rPr>
          <w:rFonts w:cs="Times New Roman"/>
          <w:szCs w:val="22"/>
        </w:rPr>
        <w:t xml:space="preserve">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w:t>
      </w:r>
      <w:r w:rsidRPr="00461649">
        <w:rPr>
          <w:rFonts w:cs="Times New Roman"/>
          <w:snapToGrid w:val="0"/>
          <w:szCs w:val="22"/>
        </w:rPr>
        <w:t xml:space="preserve">ich such private attorney is appointed.  </w:t>
      </w:r>
    </w:p>
    <w:p w:rsidR="007B5D1E" w:rsidRPr="00461649" w:rsidRDefault="007B5D1E" w:rsidP="007B5D1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A portion of the funds appropriated under “Civil Court Appointments” shall be used for noncapital Post Conviction Relief Cases.  Any attorney appointed shall be compensated at a rate not to exceed forty dollars per hour for time expended out of court and sixty dollars per hour for time expended in court, or on the basis of a </w:t>
      </w:r>
      <w:r w:rsidRPr="00461649">
        <w:rPr>
          <w:rFonts w:cs="Times New Roman"/>
          <w:snapToGrid w:val="0"/>
          <w:szCs w:val="22"/>
        </w:rPr>
        <w:t>set</w:t>
      </w:r>
      <w:r w:rsidRPr="00461649">
        <w:rPr>
          <w:rFonts w:cs="Times New Roman"/>
          <w:szCs w:val="22"/>
        </w:rPr>
        <w:t xml:space="preserve"> (flat) fee.  The method of payment and amount of set (flat) fee will be determined by the Commission on Indigent Defense.  Compensation and costs shall not exceed one thousand dollars in any single case.</w:t>
      </w:r>
    </w:p>
    <w:p w:rsidR="006B2B77" w:rsidRPr="00461649" w:rsidRDefault="007B5D1E"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006B2B77" w:rsidRPr="00461649">
        <w:rPr>
          <w:rFonts w:cs="Times New Roman"/>
          <w:snapToGrid w:val="0"/>
          <w:szCs w:val="22"/>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w:t>
      </w:r>
      <w:r w:rsidRPr="00461649">
        <w:rPr>
          <w:rFonts w:cs="Times New Roman"/>
          <w:snapToGrid w:val="0"/>
          <w:szCs w:val="22"/>
        </w:rPr>
        <w:t>,</w:t>
      </w:r>
      <w:r w:rsidR="006B2B77" w:rsidRPr="00461649">
        <w:rPr>
          <w:rFonts w:cs="Times New Roman"/>
          <w:snapToGrid w:val="0"/>
          <w:szCs w:val="22"/>
        </w:rPr>
        <w:t xml:space="preserve"> no additional fees shall be paid under any circumstances.</w:t>
      </w:r>
    </w:p>
    <w:p w:rsidR="006B2B77" w:rsidRPr="00461649"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w:t>
      </w:r>
      <w:r w:rsidRPr="00461649">
        <w:rPr>
          <w:rFonts w:cs="Times New Roman"/>
          <w:snapToGrid w:val="0"/>
          <w:szCs w:val="22"/>
        </w:rPr>
        <w:lastRenderedPageBreak/>
        <w:t>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w:t>
      </w:r>
      <w:r w:rsidR="00C21C77" w:rsidRPr="00461649">
        <w:rPr>
          <w:rFonts w:cs="Times New Roman"/>
          <w:snapToGrid w:val="0"/>
          <w:szCs w:val="22"/>
        </w:rPr>
        <w:t xml:space="preserve">  If prior approval by written order of the court is not obtained, no additional expenses shall be paid under any circumstances.</w:t>
      </w:r>
    </w:p>
    <w:p w:rsidR="006B2B77" w:rsidRPr="00461649"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461649"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napToGrid w:val="0"/>
          <w:szCs w:val="22"/>
        </w:rPr>
        <w:tab/>
        <w:t>A portion of the funds appropriated under “Civil Court Appointments” may be used by the Commission on Ind</w:t>
      </w:r>
      <w:r w:rsidRPr="00461649">
        <w:rPr>
          <w:rFonts w:cs="Times New Roman"/>
          <w:bCs/>
          <w:szCs w:val="22"/>
        </w:rPr>
        <w:t>igent Defense to retain, on a contractual basis, the services of attorneys qualified to handle civil court appointments, to be reimbursed in accordance with applicable provisos and statutes.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47.6.</w:t>
      </w:r>
      <w:r w:rsidRPr="00461649">
        <w:rPr>
          <w:rFonts w:cs="Times New Roman"/>
          <w:b/>
          <w:szCs w:val="22"/>
        </w:rPr>
        <w:tab/>
      </w:r>
      <w:r w:rsidRPr="00461649">
        <w:rPr>
          <w:rFonts w:cs="Times New Roman"/>
          <w:szCs w:val="22"/>
        </w:rPr>
        <w:t xml:space="preserve">(INDEF: Volunteer Guardian Ad </w:t>
      </w:r>
      <w:proofErr w:type="spellStart"/>
      <w:r w:rsidRPr="00461649">
        <w:rPr>
          <w:rFonts w:cs="Times New Roman"/>
          <w:szCs w:val="22"/>
        </w:rPr>
        <w:t>Litem</w:t>
      </w:r>
      <w:proofErr w:type="spellEnd"/>
      <w:r w:rsidRPr="00461649">
        <w:rPr>
          <w:rFonts w:cs="Times New Roman"/>
          <w:szCs w:val="22"/>
        </w:rPr>
        <w:t xml:space="preserve"> Appointments and Attorney Representation)  The Commission on Indigent Defense working with the Guardian ad </w:t>
      </w:r>
      <w:proofErr w:type="spellStart"/>
      <w:r w:rsidRPr="00461649">
        <w:rPr>
          <w:rFonts w:cs="Times New Roman"/>
          <w:szCs w:val="22"/>
        </w:rPr>
        <w:t>Litem’s</w:t>
      </w:r>
      <w:proofErr w:type="spellEnd"/>
      <w:r w:rsidRPr="00461649">
        <w:rPr>
          <w:rFonts w:cs="Times New Roman"/>
          <w:szCs w:val="22"/>
        </w:rPr>
        <w:t xml:space="preserve"> Office of the Division of Children’s Services, shall allocate a portion of the funds provided for Civil Court Appointments for payments of contracts with attorneys who agree to represent volunteer Guardians ad </w:t>
      </w:r>
      <w:proofErr w:type="spellStart"/>
      <w:r w:rsidRPr="00461649">
        <w:rPr>
          <w:rFonts w:cs="Times New Roman"/>
          <w:szCs w:val="22"/>
        </w:rPr>
        <w:t>Litem</w:t>
      </w:r>
      <w:proofErr w:type="spellEnd"/>
      <w:r w:rsidRPr="00461649">
        <w:rPr>
          <w:rFonts w:cs="Times New Roman"/>
          <w:szCs w:val="22"/>
        </w:rPr>
        <w:t xml:space="preserve">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w:t>
      </w:r>
      <w:proofErr w:type="spellStart"/>
      <w:r w:rsidRPr="00461649">
        <w:rPr>
          <w:rFonts w:cs="Times New Roman"/>
          <w:szCs w:val="22"/>
        </w:rPr>
        <w:t>litem</w:t>
      </w:r>
      <w:proofErr w:type="spellEnd"/>
      <w:r w:rsidRPr="00461649">
        <w:rPr>
          <w:rFonts w:cs="Times New Roman"/>
          <w:szCs w:val="22"/>
        </w:rPr>
        <w:t xml:space="preserve"> from funds provided from the Civil Appointment Fund.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w:t>
      </w:r>
      <w:r w:rsidR="001E6900" w:rsidRPr="00461649">
        <w:rPr>
          <w:rFonts w:cs="Times New Roman"/>
          <w:b/>
          <w:szCs w:val="22"/>
        </w:rPr>
        <w:t>7</w:t>
      </w:r>
      <w:r w:rsidRPr="00461649">
        <w:rPr>
          <w:rFonts w:cs="Times New Roman"/>
          <w:b/>
          <w:szCs w:val="22"/>
        </w:rPr>
        <w:t>.</w:t>
      </w:r>
      <w:r w:rsidRPr="00461649">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8D4445"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47</w:t>
      </w:r>
      <w:r w:rsidRPr="00461649">
        <w:rPr>
          <w:rFonts w:cs="Times New Roman"/>
          <w:b/>
          <w:bCs/>
          <w:szCs w:val="22"/>
        </w:rPr>
        <w:t>.</w:t>
      </w:r>
      <w:r w:rsidR="00FE584B" w:rsidRPr="00461649">
        <w:rPr>
          <w:rFonts w:cs="Times New Roman"/>
          <w:b/>
          <w:bCs/>
          <w:szCs w:val="22"/>
        </w:rPr>
        <w:t>8</w:t>
      </w:r>
      <w:r w:rsidRPr="00461649">
        <w:rPr>
          <w:rFonts w:cs="Times New Roman"/>
          <w:b/>
          <w:bCs/>
          <w:szCs w:val="22"/>
        </w:rPr>
        <w:t>.</w:t>
      </w:r>
      <w:r w:rsidRPr="00461649">
        <w:rPr>
          <w:rFonts w:cs="Times New Roman"/>
          <w:szCs w:val="22"/>
        </w:rPr>
        <w:tab/>
      </w:r>
      <w:r w:rsidR="008D4445"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47.</w:t>
      </w:r>
      <w:r w:rsidR="00FE584B" w:rsidRPr="00461649">
        <w:rPr>
          <w:rFonts w:cs="Times New Roman"/>
          <w:b/>
          <w:szCs w:val="22"/>
        </w:rPr>
        <w:t>9</w:t>
      </w:r>
      <w:r w:rsidRPr="00461649">
        <w:rPr>
          <w:rFonts w:cs="Times New Roman"/>
          <w:b/>
          <w:szCs w:val="22"/>
        </w:rPr>
        <w:t>.</w:t>
      </w:r>
      <w:r w:rsidRPr="00461649">
        <w:rPr>
          <w:rFonts w:cs="Times New Roman"/>
          <w:bCs/>
          <w:szCs w:val="22"/>
        </w:rPr>
        <w:tab/>
        <w:t xml:space="preserve">(INDEF: Public Defender Fee)  Every person placed on probation on or after July 1, 2003, who was represented by a public defender or appointed counsel, shall be assessed a fee of five hundred </w:t>
      </w:r>
      <w:r w:rsidRPr="00461649">
        <w:rPr>
          <w:rFonts w:cs="Times New Roman"/>
          <w:bCs/>
          <w:szCs w:val="22"/>
        </w:rPr>
        <w:lastRenderedPageBreak/>
        <w:t>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8D4445"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47.1</w:t>
      </w:r>
      <w:r w:rsidR="00FE584B" w:rsidRPr="00461649">
        <w:rPr>
          <w:rFonts w:cs="Times New Roman"/>
          <w:b/>
          <w:szCs w:val="22"/>
        </w:rPr>
        <w:t>0</w:t>
      </w:r>
      <w:r w:rsidRPr="00461649">
        <w:rPr>
          <w:rFonts w:cs="Times New Roman"/>
          <w:b/>
          <w:szCs w:val="22"/>
        </w:rPr>
        <w:t>.</w:t>
      </w:r>
      <w:r w:rsidRPr="00461649">
        <w:rPr>
          <w:rFonts w:cs="Times New Roman"/>
          <w:b/>
          <w:szCs w:val="22"/>
        </w:rPr>
        <w:tab/>
      </w:r>
      <w:r w:rsidR="008D4445" w:rsidRPr="00461649">
        <w:rPr>
          <w:rFonts w:cs="Times New Roman"/>
          <w:b/>
          <w:szCs w:val="22"/>
        </w:rPr>
        <w:t>DELETED</w:t>
      </w:r>
    </w:p>
    <w:p w:rsidR="00A9603B" w:rsidRPr="00461649"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47.11.</w:t>
      </w:r>
      <w:r w:rsidRPr="00461649">
        <w:rPr>
          <w:rFonts w:cs="Times New Roman"/>
          <w:b/>
          <w:szCs w:val="22"/>
        </w:rPr>
        <w:tab/>
      </w:r>
      <w:r w:rsidRPr="00461649">
        <w:rPr>
          <w:rFonts w:cs="Times New Roman"/>
          <w:szCs w:val="22"/>
        </w:rPr>
        <w:t>(INDEF: Defense of Indigents Civil Action Application Fee)</w:t>
      </w:r>
      <w:r w:rsidR="008D4445" w:rsidRPr="00461649">
        <w:rPr>
          <w:rFonts w:cs="Times New Roman"/>
          <w:szCs w:val="22"/>
        </w:rPr>
        <w:t xml:space="preserve"> </w:t>
      </w:r>
      <w:r w:rsidRPr="00461649">
        <w:rPr>
          <w:rFonts w:cs="Times New Roman"/>
          <w:szCs w:val="22"/>
        </w:rPr>
        <w:t xml:space="preserve"> </w:t>
      </w:r>
      <w:r w:rsidR="00FD2466">
        <w:rPr>
          <w:rFonts w:cs="Times New Roman"/>
          <w:szCs w:val="22"/>
        </w:rPr>
        <w:tab/>
      </w:r>
      <w:r w:rsidRPr="00461649">
        <w:rPr>
          <w:rFonts w:cs="Times New Roman"/>
          <w:szCs w:val="22"/>
        </w:rPr>
        <w:t>(A)  A person</w:t>
      </w:r>
      <w:r w:rsidR="001F5DEA" w:rsidRPr="00461649">
        <w:rPr>
          <w:rFonts w:cs="Times New Roman"/>
          <w:szCs w:val="22"/>
        </w:rPr>
        <w:t xml:space="preserve"> </w:t>
      </w:r>
      <w:r w:rsidRPr="00461649">
        <w:rPr>
          <w:rFonts w:cs="Times New Roman"/>
          <w:szCs w:val="22"/>
        </w:rPr>
        <w:t>requesting appointment of counsel</w:t>
      </w:r>
      <w:r w:rsidR="001F5DEA" w:rsidRPr="00461649">
        <w:rPr>
          <w:rFonts w:cs="Times New Roman"/>
          <w:szCs w:val="22"/>
        </w:rPr>
        <w:t xml:space="preserve"> </w:t>
      </w:r>
      <w:r w:rsidRPr="00461649">
        <w:rPr>
          <w:rFonts w:cs="Times New Roman"/>
          <w:szCs w:val="22"/>
        </w:rPr>
        <w:t xml:space="preserve">in any termination of parental rights (TPR), abuse and neglect, or any other civil court action in this </w:t>
      </w:r>
      <w:r w:rsidRPr="00461649">
        <w:rPr>
          <w:rFonts w:cs="Times New Roman"/>
          <w:bCs/>
          <w:szCs w:val="22"/>
        </w:rPr>
        <w:t>state</w:t>
      </w:r>
      <w:r w:rsidRPr="00461649">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(B)</w:t>
      </w:r>
      <w:r w:rsidRPr="00461649">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461649">
        <w:rPr>
          <w:rFonts w:cs="Times New Roman"/>
          <w:szCs w:val="22"/>
        </w:rPr>
        <w:t xml:space="preserve"> </w:t>
      </w:r>
      <w:r w:rsidRPr="00461649">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(C)</w:t>
      </w:r>
      <w:r w:rsidRPr="00461649">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(D)</w:t>
      </w:r>
      <w:r w:rsidRPr="00461649">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(E)</w:t>
      </w:r>
      <w:r w:rsidRPr="00461649">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w:t>
      </w:r>
      <w:r w:rsidRPr="00461649">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47.</w:t>
      </w:r>
      <w:r w:rsidR="000E4FAF" w:rsidRPr="00461649">
        <w:rPr>
          <w:rFonts w:cs="Times New Roman"/>
          <w:b/>
          <w:szCs w:val="22"/>
        </w:rPr>
        <w:t>12</w:t>
      </w:r>
      <w:r w:rsidRPr="00461649">
        <w:rPr>
          <w:rFonts w:cs="Times New Roman"/>
          <w:b/>
          <w:szCs w:val="22"/>
        </w:rPr>
        <w:t>.</w:t>
      </w:r>
      <w:r w:rsidRPr="00461649">
        <w:rPr>
          <w:rFonts w:cs="Times New Roman"/>
          <w:b/>
          <w:szCs w:val="22"/>
        </w:rPr>
        <w:tab/>
      </w:r>
      <w:r w:rsidRPr="00461649">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47.</w:t>
      </w:r>
      <w:r w:rsidR="000E4FAF" w:rsidRPr="00461649">
        <w:rPr>
          <w:rFonts w:cs="Times New Roman"/>
          <w:b/>
          <w:szCs w:val="22"/>
        </w:rPr>
        <w:t>13</w:t>
      </w:r>
      <w:r w:rsidRPr="00461649">
        <w:rPr>
          <w:rFonts w:cs="Times New Roman"/>
          <w:b/>
          <w:szCs w:val="22"/>
        </w:rPr>
        <w:t>.</w:t>
      </w:r>
      <w:r w:rsidRPr="00461649">
        <w:rPr>
          <w:rFonts w:cs="Times New Roman"/>
          <w:szCs w:val="22"/>
        </w:rPr>
        <w:tab/>
        <w:t xml:space="preserve">(INDEF: Reporting Requirement)  </w:t>
      </w:r>
      <w:r w:rsidRPr="00461649">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461649">
        <w:rPr>
          <w:rFonts w:cs="Times New Roman"/>
          <w:szCs w:val="22"/>
        </w:rPr>
        <w:t xml:space="preserve"> </w:t>
      </w:r>
      <w:r w:rsidRPr="00461649">
        <w:rPr>
          <w:rFonts w:eastAsia="Calibri" w:cs="Times New Roman"/>
          <w:szCs w:val="22"/>
        </w:rPr>
        <w:t>The agency shall withhold payments and transfers to Circuit Public Defenders who are not in compliance with the agency reporting requirements.</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145DF">
          <w:headerReference w:type="default" r:id="rId91"/>
          <w:type w:val="continuous"/>
          <w:pgSz w:w="12240" w:h="15840" w:code="1"/>
          <w:pgMar w:top="1008" w:right="4694" w:bottom="3499" w:left="1224" w:header="1008" w:footer="3499" w:gutter="0"/>
          <w:cols w:space="720"/>
          <w:docGrid w:linePitch="360"/>
        </w:sectPr>
      </w:pPr>
    </w:p>
    <w:p w:rsidR="008819B4"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48 - D10-STATE LAW ENFORCEMENT DIVISION</w:t>
      </w:r>
    </w:p>
    <w:p w:rsidR="00A9603B" w:rsidRPr="00461649" w:rsidRDefault="00A9603B" w:rsidP="00CB004C">
      <w:pPr>
        <w:keepNext/>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48.1.</w:t>
      </w:r>
      <w:r w:rsidRPr="00461649">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461649">
        <w:rPr>
          <w:rFonts w:cs="Times New Roman"/>
          <w:szCs w:val="22"/>
        </w:rPr>
        <w:t>first</w:t>
      </w:r>
      <w:r w:rsidRPr="00461649">
        <w:rPr>
          <w:rFonts w:cs="Times New Roman"/>
          <w:szCs w:val="22"/>
        </w:rPr>
        <w:t xml:space="preserve"> to the Senate Finance Committee and the Ways and Means Committee.</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48.2.</w:t>
      </w:r>
      <w:r w:rsidRPr="00461649">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002C724C" w:rsidRPr="00461649">
        <w:rPr>
          <w:rFonts w:cs="Times New Roman"/>
          <w:b/>
          <w:szCs w:val="22"/>
        </w:rPr>
        <w:t>3</w:t>
      </w:r>
      <w:r w:rsidRPr="00461649">
        <w:rPr>
          <w:rFonts w:cs="Times New Roman"/>
          <w:b/>
          <w:szCs w:val="22"/>
        </w:rPr>
        <w:t>.</w:t>
      </w:r>
      <w:r w:rsidRPr="00461649">
        <w:rPr>
          <w:rFonts w:cs="Times New Roman"/>
          <w:b/>
          <w:szCs w:val="22"/>
        </w:rPr>
        <w:tab/>
      </w:r>
      <w:r w:rsidRPr="00461649">
        <w:rPr>
          <w:rFonts w:cs="Times New Roman"/>
          <w:szCs w:val="22"/>
        </w:rPr>
        <w:t xml:space="preserve">(SLED: Agents Operations Carry Forward)  Any unexpended balance on June </w:t>
      </w:r>
      <w:r w:rsidR="00256091" w:rsidRPr="00461649">
        <w:rPr>
          <w:rFonts w:cs="Times New Roman"/>
          <w:szCs w:val="22"/>
        </w:rPr>
        <w:t>thirtieth</w:t>
      </w:r>
      <w:r w:rsidRPr="00461649">
        <w:rPr>
          <w:rFonts w:cs="Times New Roman"/>
          <w:szCs w:val="22"/>
        </w:rPr>
        <w:t>, of the prior fiscal year, in Part IA, subsection 48 of the section “Agents Operations” may be carried forward and expended for the same purpose in the current fiscal year.</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002C724C" w:rsidRPr="00461649">
        <w:rPr>
          <w:rFonts w:cs="Times New Roman"/>
          <w:b/>
          <w:szCs w:val="22"/>
        </w:rPr>
        <w:t>4</w:t>
      </w:r>
      <w:r w:rsidRPr="00461649">
        <w:rPr>
          <w:rFonts w:cs="Times New Roman"/>
          <w:b/>
          <w:szCs w:val="22"/>
        </w:rPr>
        <w:t>.</w:t>
      </w:r>
      <w:r w:rsidRPr="00461649">
        <w:rPr>
          <w:rFonts w:cs="Times New Roman"/>
          <w:b/>
          <w:szCs w:val="22"/>
        </w:rPr>
        <w:tab/>
      </w:r>
      <w:r w:rsidRPr="00461649">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002C724C" w:rsidRPr="00461649">
        <w:rPr>
          <w:rFonts w:cs="Times New Roman"/>
          <w:b/>
          <w:szCs w:val="22"/>
        </w:rPr>
        <w:t>5</w:t>
      </w:r>
      <w:r w:rsidRPr="00461649">
        <w:rPr>
          <w:rFonts w:cs="Times New Roman"/>
          <w:b/>
          <w:szCs w:val="22"/>
        </w:rPr>
        <w:t>.</w:t>
      </w:r>
      <w:r w:rsidRPr="00461649">
        <w:rPr>
          <w:rFonts w:cs="Times New Roman"/>
          <w:b/>
          <w:szCs w:val="22"/>
        </w:rPr>
        <w:tab/>
      </w:r>
      <w:r w:rsidRPr="00461649">
        <w:rPr>
          <w:rFonts w:cs="Times New Roman"/>
          <w:szCs w:val="22"/>
        </w:rPr>
        <w:t>(SLED: Clothing Allowance</w:t>
      </w:r>
      <w:proofErr w:type="gramStart"/>
      <w:r w:rsidRPr="00461649">
        <w:rPr>
          <w:rFonts w:cs="Times New Roman"/>
          <w:szCs w:val="22"/>
        </w:rPr>
        <w:t>)  The</w:t>
      </w:r>
      <w:proofErr w:type="gramEnd"/>
      <w:r w:rsidRPr="00461649">
        <w:rPr>
          <w:rFonts w:cs="Times New Roman"/>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002C724C"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48.</w:t>
      </w:r>
      <w:r w:rsidR="002C724C"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8D4445" w:rsidRPr="00461649" w:rsidRDefault="002C724C" w:rsidP="00636E6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color w:val="auto"/>
          <w:szCs w:val="22"/>
        </w:rPr>
        <w:lastRenderedPageBreak/>
        <w:tab/>
      </w:r>
      <w:r w:rsidRPr="00461649">
        <w:rPr>
          <w:rFonts w:cs="Times New Roman"/>
          <w:b/>
          <w:snapToGrid w:val="0"/>
          <w:color w:val="auto"/>
          <w:szCs w:val="22"/>
        </w:rPr>
        <w:t>48.8.</w:t>
      </w:r>
      <w:r w:rsidRPr="00461649">
        <w:rPr>
          <w:rFonts w:cs="Times New Roman"/>
          <w:snapToGrid w:val="0"/>
          <w:color w:val="auto"/>
          <w:szCs w:val="22"/>
        </w:rPr>
        <w:tab/>
      </w:r>
      <w:r w:rsidR="008D4445" w:rsidRPr="00461649">
        <w:rPr>
          <w:rFonts w:cs="Times New Roman"/>
          <w:b/>
          <w:szCs w:val="22"/>
        </w:rPr>
        <w:t>DELETED</w:t>
      </w:r>
    </w:p>
    <w:p w:rsidR="00A9603B" w:rsidRPr="00461649" w:rsidRDefault="00A9603B" w:rsidP="00636E6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48.</w:t>
      </w:r>
      <w:r w:rsidR="002C724C" w:rsidRPr="00461649">
        <w:rPr>
          <w:rFonts w:cs="Times New Roman"/>
          <w:b/>
          <w:szCs w:val="22"/>
        </w:rPr>
        <w:t>9</w:t>
      </w:r>
      <w:r w:rsidRPr="00461649">
        <w:rPr>
          <w:rFonts w:cs="Times New Roman"/>
          <w:b/>
          <w:szCs w:val="22"/>
        </w:rPr>
        <w:t>.</w:t>
      </w:r>
      <w:r w:rsidRPr="00461649">
        <w:rPr>
          <w:rFonts w:cs="Times New Roman"/>
          <w:b/>
          <w:szCs w:val="22"/>
        </w:rPr>
        <w:tab/>
      </w:r>
      <w:r w:rsidRPr="00461649">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48.1</w:t>
      </w:r>
      <w:r w:rsidR="002C724C" w:rsidRPr="00461649">
        <w:rPr>
          <w:rFonts w:cs="Times New Roman"/>
          <w:b/>
          <w:bCs/>
          <w:szCs w:val="22"/>
        </w:rPr>
        <w:t>0</w:t>
      </w:r>
      <w:r w:rsidRPr="00461649">
        <w:rPr>
          <w:rFonts w:cs="Times New Roman"/>
          <w:b/>
          <w:bCs/>
          <w:szCs w:val="22"/>
        </w:rPr>
        <w:t>.</w:t>
      </w:r>
      <w:r w:rsidRPr="00461649">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48.1</w:t>
      </w:r>
      <w:r w:rsidR="002C724C" w:rsidRPr="00461649">
        <w:rPr>
          <w:rFonts w:cs="Times New Roman"/>
          <w:b/>
          <w:szCs w:val="22"/>
        </w:rPr>
        <w:t>1</w:t>
      </w:r>
      <w:r w:rsidRPr="00461649">
        <w:rPr>
          <w:rFonts w:cs="Times New Roman"/>
          <w:b/>
          <w:szCs w:val="22"/>
        </w:rPr>
        <w:t>.</w:t>
      </w:r>
      <w:r w:rsidRPr="00461649">
        <w:rPr>
          <w:rFonts w:cs="Times New Roman"/>
          <w:bCs/>
          <w:szCs w:val="22"/>
        </w:rPr>
        <w:tab/>
        <w:t>(SLED: Sex Offender Registry Fee</w:t>
      </w:r>
      <w:proofErr w:type="gramStart"/>
      <w:r w:rsidRPr="00461649">
        <w:rPr>
          <w:rFonts w:cs="Times New Roman"/>
          <w:bCs/>
          <w:szCs w:val="22"/>
        </w:rPr>
        <w:t>)  Each</w:t>
      </w:r>
      <w:proofErr w:type="gramEnd"/>
      <w:r w:rsidRPr="00461649">
        <w:rPr>
          <w:rFonts w:cs="Times New Roman"/>
          <w:bCs/>
          <w:szCs w:val="22"/>
        </w:rPr>
        <w:t xml:space="preserve"> Sheriff is authorized to charge and collect an annual amount of </w:t>
      </w:r>
      <w:r w:rsidRPr="00461649">
        <w:rPr>
          <w:rFonts w:cs="Times New Roman"/>
          <w:szCs w:val="22"/>
        </w:rPr>
        <w:t>one</w:t>
      </w:r>
      <w:r w:rsidRPr="00461649">
        <w:rPr>
          <w:rFonts w:cs="Times New Roman"/>
          <w:bCs/>
          <w:szCs w:val="22"/>
        </w:rPr>
        <w:t xml:space="preserve"> hundred fifty dollars from each sex offender required to register by law.  </w:t>
      </w:r>
      <w:r w:rsidRPr="00461649">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461649">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48.1</w:t>
      </w:r>
      <w:r w:rsidR="002C724C" w:rsidRPr="00461649">
        <w:rPr>
          <w:rFonts w:cs="Times New Roman"/>
          <w:b/>
          <w:szCs w:val="22"/>
        </w:rPr>
        <w:t>2</w:t>
      </w:r>
      <w:r w:rsidRPr="00461649">
        <w:rPr>
          <w:rFonts w:cs="Times New Roman"/>
          <w:b/>
          <w:szCs w:val="22"/>
        </w:rPr>
        <w:t>.</w:t>
      </w:r>
      <w:r w:rsidRPr="00461649">
        <w:rPr>
          <w:rFonts w:cs="Times New Roman"/>
          <w:b/>
          <w:szCs w:val="22"/>
        </w:rPr>
        <w:tab/>
      </w:r>
      <w:r w:rsidRPr="00461649">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461649">
        <w:rPr>
          <w:rFonts w:cs="Times New Roman"/>
          <w:szCs w:val="22"/>
        </w:rPr>
        <w:t>armed</w:t>
      </w:r>
      <w:r w:rsidRPr="00461649">
        <w:rPr>
          <w:rFonts w:cs="Times New Roman"/>
          <w:bCs/>
          <w:szCs w:val="22"/>
        </w:rPr>
        <w:t xml:space="preserve"> security guards, and proprietary security companies </w:t>
      </w:r>
      <w:r w:rsidR="00792576" w:rsidRPr="00461649">
        <w:rPr>
          <w:rFonts w:cs="Times New Roman"/>
          <w:bCs/>
          <w:szCs w:val="22"/>
        </w:rPr>
        <w:t xml:space="preserve"> a</w:t>
      </w:r>
      <w:r w:rsidRPr="00461649">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4D341A"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D341A" w:rsidSect="002145DF">
          <w:headerReference w:type="even" r:id="rId92"/>
          <w:headerReference w:type="default" r:id="rId93"/>
          <w:type w:val="continuous"/>
          <w:pgSz w:w="12240" w:h="15840" w:code="1"/>
          <w:pgMar w:top="1008" w:right="4694" w:bottom="3499" w:left="1224" w:header="1008" w:footer="3499" w:gutter="0"/>
          <w:cols w:space="720"/>
          <w:docGrid w:linePitch="360"/>
        </w:sectPr>
      </w:pPr>
      <w:r w:rsidRPr="00461649">
        <w:rPr>
          <w:rFonts w:cs="Times New Roman"/>
          <w:b/>
          <w:bCs/>
          <w:szCs w:val="22"/>
        </w:rPr>
        <w:tab/>
      </w:r>
      <w:r w:rsidRPr="00461649">
        <w:rPr>
          <w:rFonts w:cs="Times New Roman"/>
          <w:b/>
          <w:szCs w:val="22"/>
        </w:rPr>
        <w:t>48.1</w:t>
      </w:r>
      <w:r w:rsidR="002C724C" w:rsidRPr="00461649">
        <w:rPr>
          <w:rFonts w:cs="Times New Roman"/>
          <w:b/>
          <w:szCs w:val="22"/>
        </w:rPr>
        <w:t>3</w:t>
      </w:r>
      <w:r w:rsidRPr="00461649">
        <w:rPr>
          <w:rFonts w:cs="Times New Roman"/>
          <w:b/>
          <w:szCs w:val="22"/>
        </w:rPr>
        <w:t>.</w:t>
      </w:r>
      <w:r w:rsidRPr="00461649">
        <w:rPr>
          <w:rFonts w:cs="Times New Roman"/>
          <w:szCs w:val="22"/>
        </w:rPr>
        <w:tab/>
        <w:t xml:space="preserve">(SLED: CWP Instructors Certification)  The State Law Enforcement Division is authorized to charge one hundred dollars for the issuance of a Certified Concealable Weapons Permit Instructor certificate, and one hundred dollars every three years for each renewal.  </w:t>
      </w:r>
    </w:p>
    <w:p w:rsidR="008A3295" w:rsidRDefault="008A3295"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A3295" w:rsidSect="002145DF">
          <w:headerReference w:type="even" r:id="rId94"/>
          <w:type w:val="continuous"/>
          <w:pgSz w:w="12240" w:h="15840" w:code="1"/>
          <w:pgMar w:top="1008" w:right="4694" w:bottom="3499" w:left="1224" w:header="1008" w:footer="3499" w:gutter="0"/>
          <w:cols w:space="720"/>
          <w:docGrid w:linePitch="360"/>
        </w:sectPr>
      </w:pP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These funds shall be collected, retained, expended and carried forward by the State Law Enforcement Division.</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48.</w:t>
      </w:r>
      <w:r w:rsidR="001E6900" w:rsidRPr="00461649">
        <w:rPr>
          <w:rFonts w:cs="Times New Roman"/>
          <w:b/>
          <w:bCs/>
          <w:szCs w:val="22"/>
        </w:rPr>
        <w:t>1</w:t>
      </w:r>
      <w:r w:rsidR="002C724C" w:rsidRPr="00461649">
        <w:rPr>
          <w:rFonts w:cs="Times New Roman"/>
          <w:b/>
          <w:bCs/>
          <w:szCs w:val="22"/>
        </w:rPr>
        <w:t>4</w:t>
      </w:r>
      <w:r w:rsidRPr="00461649">
        <w:rPr>
          <w:rFonts w:cs="Times New Roman"/>
          <w:b/>
          <w:bCs/>
          <w:szCs w:val="22"/>
        </w:rPr>
        <w:t>.</w:t>
      </w:r>
      <w:r w:rsidRPr="00461649">
        <w:rPr>
          <w:rFonts w:cs="Times New Roman"/>
          <w:b/>
          <w:bCs/>
          <w:szCs w:val="22"/>
        </w:rPr>
        <w:tab/>
      </w:r>
      <w:r w:rsidRPr="00461649">
        <w:rPr>
          <w:rFonts w:cs="Times New Roman"/>
          <w:szCs w:val="22"/>
        </w:rPr>
        <w:t xml:space="preserve">(SLED: </w:t>
      </w:r>
      <w:proofErr w:type="spellStart"/>
      <w:r w:rsidRPr="00461649">
        <w:rPr>
          <w:rFonts w:cs="Times New Roman"/>
          <w:szCs w:val="22"/>
        </w:rPr>
        <w:t>Expungement</w:t>
      </w:r>
      <w:proofErr w:type="spellEnd"/>
      <w:r w:rsidRPr="00461649">
        <w:rPr>
          <w:rFonts w:cs="Times New Roman"/>
          <w:szCs w:val="22"/>
        </w:rPr>
        <w:t xml:space="preserve"> Requests</w:t>
      </w:r>
      <w:proofErr w:type="gramStart"/>
      <w:r w:rsidRPr="00461649">
        <w:rPr>
          <w:rFonts w:cs="Times New Roman"/>
          <w:szCs w:val="22"/>
        </w:rPr>
        <w:t>)  The</w:t>
      </w:r>
      <w:proofErr w:type="gramEnd"/>
      <w:r w:rsidRPr="00461649">
        <w:rPr>
          <w:rFonts w:cs="Times New Roman"/>
          <w:szCs w:val="22"/>
        </w:rPr>
        <w:t xml:space="preserve"> State Law Enforcement Division is authorized to collect a twenty-five dollar </w:t>
      </w:r>
      <w:proofErr w:type="spellStart"/>
      <w:r w:rsidRPr="00461649">
        <w:rPr>
          <w:rFonts w:cs="Times New Roman"/>
          <w:szCs w:val="22"/>
        </w:rPr>
        <w:t>expungement</w:t>
      </w:r>
      <w:proofErr w:type="spellEnd"/>
      <w:r w:rsidRPr="00461649">
        <w:rPr>
          <w:rFonts w:cs="Times New Roman"/>
          <w:szCs w:val="22"/>
        </w:rPr>
        <w:t xml:space="preserve"> fee for each request to expunge criminal records.  These funds shall be used to offset the operational and research expenses associated with processing these </w:t>
      </w:r>
      <w:proofErr w:type="spellStart"/>
      <w:r w:rsidRPr="00461649">
        <w:rPr>
          <w:rFonts w:cs="Times New Roman"/>
          <w:szCs w:val="22"/>
        </w:rPr>
        <w:t>expungement</w:t>
      </w:r>
      <w:proofErr w:type="spellEnd"/>
      <w:r w:rsidRPr="00461649">
        <w:rPr>
          <w:rFonts w:cs="Times New Roman"/>
          <w:szCs w:val="22"/>
        </w:rPr>
        <w:t xml:space="preserve"> requests.  SLED is authorized to collect, retain, expend, and carry forward these funds.  Persons found not guilty by a court of competent jurisdiction or where charges have been dismissed or </w:t>
      </w:r>
      <w:proofErr w:type="spellStart"/>
      <w:r w:rsidRPr="00461649">
        <w:rPr>
          <w:rFonts w:cs="Times New Roman"/>
          <w:szCs w:val="22"/>
        </w:rPr>
        <w:t>nolle</w:t>
      </w:r>
      <w:proofErr w:type="spellEnd"/>
      <w:r w:rsidRPr="00461649">
        <w:rPr>
          <w:rFonts w:cs="Times New Roman"/>
          <w:szCs w:val="22"/>
        </w:rPr>
        <w:t xml:space="preserve"> </w:t>
      </w:r>
      <w:proofErr w:type="spellStart"/>
      <w:r w:rsidRPr="00461649">
        <w:rPr>
          <w:rFonts w:cs="Times New Roman"/>
          <w:szCs w:val="22"/>
        </w:rPr>
        <w:t>prossed</w:t>
      </w:r>
      <w:proofErr w:type="spellEnd"/>
      <w:r w:rsidRPr="00461649">
        <w:rPr>
          <w:rFonts w:cs="Times New Roman"/>
          <w:szCs w:val="22"/>
        </w:rPr>
        <w:t xml:space="preserve"> shall be excluded from the fee requirement.</w:t>
      </w:r>
    </w:p>
    <w:p w:rsidR="00A9603B" w:rsidRPr="00461649"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pacing w:val="-2"/>
          <w:szCs w:val="22"/>
        </w:rPr>
        <w:tab/>
      </w:r>
      <w:r w:rsidRPr="00461649">
        <w:rPr>
          <w:rFonts w:cs="Times New Roman"/>
          <w:b/>
          <w:spacing w:val="-2"/>
          <w:szCs w:val="22"/>
        </w:rPr>
        <w:t>48.</w:t>
      </w:r>
      <w:r w:rsidR="001E6900" w:rsidRPr="00461649">
        <w:rPr>
          <w:rFonts w:cs="Times New Roman"/>
          <w:b/>
          <w:spacing w:val="-2"/>
          <w:szCs w:val="22"/>
        </w:rPr>
        <w:t>1</w:t>
      </w:r>
      <w:r w:rsidR="002C724C" w:rsidRPr="00461649">
        <w:rPr>
          <w:rFonts w:cs="Times New Roman"/>
          <w:b/>
          <w:spacing w:val="-2"/>
          <w:szCs w:val="22"/>
        </w:rPr>
        <w:t>5</w:t>
      </w:r>
      <w:r w:rsidRPr="00461649">
        <w:rPr>
          <w:rFonts w:cs="Times New Roman"/>
          <w:b/>
          <w:spacing w:val="-2"/>
          <w:szCs w:val="22"/>
        </w:rPr>
        <w:t>.</w:t>
      </w:r>
      <w:r w:rsidRPr="00461649">
        <w:rPr>
          <w:rFonts w:cs="Times New Roman"/>
          <w:bCs/>
          <w:spacing w:val="-2"/>
          <w:szCs w:val="22"/>
        </w:rPr>
        <w:tab/>
        <w:t xml:space="preserve">(SLED: Retention of Funds Reimbursed by State or Federal Agencies)  The State Law Enforcement </w:t>
      </w:r>
      <w:r w:rsidRPr="00461649">
        <w:rPr>
          <w:rFonts w:cs="Times New Roman"/>
          <w:szCs w:val="22"/>
        </w:rPr>
        <w:t>Division</w:t>
      </w:r>
      <w:r w:rsidRPr="00461649">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48.</w:t>
      </w:r>
      <w:r w:rsidR="001E6900" w:rsidRPr="00461649">
        <w:rPr>
          <w:rFonts w:cs="Times New Roman"/>
          <w:b/>
          <w:bCs/>
          <w:szCs w:val="22"/>
        </w:rPr>
        <w:t>1</w:t>
      </w:r>
      <w:r w:rsidR="002C724C" w:rsidRPr="00461649">
        <w:rPr>
          <w:rFonts w:cs="Times New Roman"/>
          <w:b/>
          <w:bCs/>
          <w:szCs w:val="22"/>
        </w:rPr>
        <w:t>6</w:t>
      </w:r>
      <w:r w:rsidRPr="00461649">
        <w:rPr>
          <w:rFonts w:cs="Times New Roman"/>
          <w:b/>
          <w:bCs/>
          <w:szCs w:val="22"/>
        </w:rPr>
        <w:t>.</w:t>
      </w:r>
      <w:r w:rsidRPr="00461649">
        <w:rPr>
          <w:rFonts w:cs="Times New Roman"/>
          <w:b/>
          <w:bCs/>
          <w:szCs w:val="22"/>
        </w:rPr>
        <w:tab/>
      </w:r>
      <w:r w:rsidRPr="00461649">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8D4445" w:rsidRPr="00461649" w:rsidRDefault="002F4D72"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48.</w:t>
      </w:r>
      <w:r w:rsidR="002C724C" w:rsidRPr="00461649">
        <w:rPr>
          <w:rFonts w:cs="Times New Roman"/>
          <w:b/>
          <w:szCs w:val="22"/>
        </w:rPr>
        <w:t>17</w:t>
      </w:r>
      <w:r w:rsidRPr="00461649">
        <w:rPr>
          <w:rFonts w:cs="Times New Roman"/>
          <w:b/>
          <w:szCs w:val="22"/>
        </w:rPr>
        <w:t>.</w:t>
      </w:r>
      <w:r w:rsidRPr="00461649">
        <w:rPr>
          <w:rFonts w:cs="Times New Roman"/>
          <w:szCs w:val="22"/>
        </w:rPr>
        <w:tab/>
      </w:r>
      <w:r w:rsidR="008D4445" w:rsidRPr="00461649">
        <w:rPr>
          <w:rFonts w:cs="Times New Roman"/>
          <w:b/>
          <w:szCs w:val="22"/>
        </w:rPr>
        <w:t>DELETED</w:t>
      </w:r>
    </w:p>
    <w:p w:rsidR="00420255" w:rsidRPr="00461649" w:rsidRDefault="00420255"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48.18.</w:t>
      </w:r>
      <w:r w:rsidRPr="00461649">
        <w:rPr>
          <w:rFonts w:cs="Times New Roman"/>
          <w:b/>
          <w:snapToGrid w:val="0"/>
          <w:szCs w:val="22"/>
        </w:rPr>
        <w:tab/>
      </w:r>
      <w:r w:rsidRPr="00461649">
        <w:rPr>
          <w:rFonts w:cs="Times New Roman"/>
          <w:snapToGrid w:val="0"/>
          <w:szCs w:val="22"/>
        </w:rPr>
        <w:t xml:space="preserve">(SLED: </w:t>
      </w:r>
      <w:r w:rsidR="009564FC" w:rsidRPr="00461649">
        <w:rPr>
          <w:rFonts w:cs="Times New Roman"/>
          <w:snapToGrid w:val="0"/>
          <w:szCs w:val="22"/>
        </w:rPr>
        <w:t>Use of PIP Funds</w:t>
      </w:r>
      <w:proofErr w:type="gramStart"/>
      <w:r w:rsidR="009564FC" w:rsidRPr="00461649">
        <w:rPr>
          <w:rFonts w:cs="Times New Roman"/>
          <w:snapToGrid w:val="0"/>
          <w:szCs w:val="22"/>
        </w:rPr>
        <w:t xml:space="preserve">)  </w:t>
      </w:r>
      <w:r w:rsidRPr="00461649">
        <w:rPr>
          <w:rFonts w:cs="Times New Roman"/>
          <w:snapToGrid w:val="0"/>
          <w:szCs w:val="22"/>
        </w:rPr>
        <w:t>The</w:t>
      </w:r>
      <w:proofErr w:type="gramEnd"/>
      <w:r w:rsidRPr="00461649">
        <w:rPr>
          <w:rFonts w:cs="Times New Roman"/>
          <w:snapToGrid w:val="0"/>
          <w:szCs w:val="22"/>
        </w:rPr>
        <w:t xml:space="preserve"> agency is authorized to use approved permanent improvement funds for projects 9807 and 9845 toward construction of a storage and logistics facility</w:t>
      </w:r>
      <w:r w:rsidR="003A6941">
        <w:rPr>
          <w:rFonts w:cs="Times New Roman"/>
          <w:snapToGrid w:val="0"/>
          <w:szCs w:val="22"/>
        </w:rPr>
        <w:t>.</w:t>
      </w:r>
      <w:r w:rsidRPr="00461649">
        <w:rPr>
          <w:rFonts w:cs="Times New Roman"/>
          <w:snapToGrid w:val="0"/>
          <w:szCs w:val="22"/>
        </w:rPr>
        <w:t xml:space="preserve"> </w:t>
      </w:r>
    </w:p>
    <w:p w:rsidR="00792576" w:rsidRPr="00461649"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iCs/>
          <w:szCs w:val="22"/>
        </w:rPr>
        <w:tab/>
      </w:r>
      <w:r w:rsidRPr="00461649">
        <w:rPr>
          <w:rFonts w:cs="Times New Roman"/>
          <w:b/>
          <w:iCs/>
          <w:szCs w:val="22"/>
        </w:rPr>
        <w:t>48.19.</w:t>
      </w:r>
      <w:r w:rsidRPr="00461649">
        <w:rPr>
          <w:rFonts w:cs="Times New Roman"/>
          <w:b/>
          <w:iCs/>
          <w:szCs w:val="22"/>
        </w:rPr>
        <w:tab/>
      </w:r>
      <w:r w:rsidRPr="00461649">
        <w:rPr>
          <w:rFonts w:cs="Times New Roman"/>
          <w:iCs/>
          <w:szCs w:val="22"/>
        </w:rPr>
        <w:t>(SLED:</w:t>
      </w:r>
      <w:r w:rsidR="004B5A3E" w:rsidRPr="00461649">
        <w:rPr>
          <w:rFonts w:cs="Times New Roman"/>
          <w:iCs/>
          <w:szCs w:val="22"/>
        </w:rPr>
        <w:t xml:space="preserve"> </w:t>
      </w:r>
      <w:r w:rsidRPr="00461649">
        <w:rPr>
          <w:rFonts w:cs="Times New Roman"/>
          <w:iCs/>
          <w:szCs w:val="22"/>
        </w:rPr>
        <w:t>Meth Lab Study Committee)  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p>
    <w:p w:rsidR="00792576" w:rsidRPr="00461649"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b/>
          <w:iCs/>
          <w:szCs w:val="22"/>
        </w:rPr>
        <w:t>48.20.</w:t>
      </w:r>
      <w:r w:rsidRPr="00461649">
        <w:rPr>
          <w:rFonts w:cs="Times New Roman"/>
          <w:b/>
          <w:iCs/>
          <w:szCs w:val="22"/>
        </w:rPr>
        <w:tab/>
      </w:r>
      <w:r w:rsidRPr="00461649">
        <w:rPr>
          <w:rFonts w:cs="Times New Roman"/>
          <w:iCs/>
          <w:szCs w:val="22"/>
        </w:rPr>
        <w:t xml:space="preserve">(SLED: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w:t>
      </w:r>
      <w:r w:rsidRPr="00461649">
        <w:rPr>
          <w:rFonts w:cs="Times New Roman"/>
          <w:iCs/>
          <w:szCs w:val="22"/>
        </w:rPr>
        <w:lastRenderedPageBreak/>
        <w:t>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461649">
        <w:rPr>
          <w:rFonts w:cs="Times New Roman"/>
          <w:szCs w:val="22"/>
        </w:rPr>
        <w:t xml:space="preserve"> </w:t>
      </w:r>
    </w:p>
    <w:p w:rsidR="00BD51C5" w:rsidRDefault="00BD51C5"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145DF">
          <w:headerReference w:type="default" r:id="rId95"/>
          <w:type w:val="continuous"/>
          <w:pgSz w:w="12240" w:h="15840" w:code="1"/>
          <w:pgMar w:top="1008" w:right="4694" w:bottom="3499" w:left="1224" w:header="1008" w:footer="3499" w:gutter="0"/>
          <w:cols w:space="720"/>
          <w:docGrid w:linePitch="360"/>
        </w:sectPr>
      </w:pPr>
    </w:p>
    <w:p w:rsidR="00792576" w:rsidRPr="00461649" w:rsidRDefault="00792576" w:rsidP="002D3466">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15849">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
          <w:szCs w:val="22"/>
        </w:rPr>
      </w:pPr>
      <w:r w:rsidRPr="00461649">
        <w:rPr>
          <w:rFonts w:cs="Times New Roman"/>
          <w:b/>
          <w:szCs w:val="22"/>
        </w:rPr>
        <w:t>SECTION 49 - K05-DEPARTMENT OF PUBLIC SAFETY</w:t>
      </w:r>
    </w:p>
    <w:p w:rsidR="00A9603B" w:rsidRPr="00461649" w:rsidRDefault="00A9603B" w:rsidP="002D3466">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461649" w:rsidRDefault="00A9603B" w:rsidP="0079257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49</w:t>
      </w:r>
      <w:r w:rsidRPr="00461649">
        <w:rPr>
          <w:rFonts w:cs="Times New Roman"/>
          <w:b/>
          <w:bCs/>
          <w:szCs w:val="22"/>
        </w:rPr>
        <w:t>.1.</w:t>
      </w:r>
      <w:r w:rsidRPr="00461649">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461649"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49.</w:t>
      </w:r>
      <w:r w:rsidR="00BF3798" w:rsidRPr="00461649">
        <w:rPr>
          <w:rFonts w:cs="Times New Roman"/>
          <w:b/>
          <w:szCs w:val="22"/>
        </w:rPr>
        <w:t>2</w:t>
      </w:r>
      <w:r w:rsidRPr="00461649">
        <w:rPr>
          <w:rFonts w:cs="Times New Roman"/>
          <w:b/>
          <w:szCs w:val="22"/>
        </w:rPr>
        <w:t>.</w:t>
      </w:r>
      <w:r w:rsidRPr="00461649">
        <w:rPr>
          <w:rFonts w:cs="Times New Roman"/>
          <w:szCs w:val="22"/>
        </w:rPr>
        <w:tab/>
        <w:t>(DPS: Retention of Private Detective Fees</w:t>
      </w:r>
      <w:proofErr w:type="gramStart"/>
      <w:r w:rsidRPr="00461649">
        <w:rPr>
          <w:rFonts w:cs="Times New Roman"/>
          <w:szCs w:val="22"/>
        </w:rPr>
        <w:t>)  The</w:t>
      </w:r>
      <w:proofErr w:type="gramEnd"/>
      <w:r w:rsidRPr="00461649">
        <w:rPr>
          <w:rFonts w:cs="Times New Roman"/>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Pr>
          <w:rFonts w:cs="Times New Roman"/>
          <w:szCs w:val="22"/>
        </w:rPr>
        <w: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49</w:t>
      </w:r>
      <w:r w:rsidRPr="00461649">
        <w:rPr>
          <w:rFonts w:cs="Times New Roman"/>
          <w:b/>
          <w:bCs/>
          <w:szCs w:val="22"/>
        </w:rPr>
        <w:t>.</w:t>
      </w:r>
      <w:r w:rsidR="00BF3798" w:rsidRPr="00461649">
        <w:rPr>
          <w:rFonts w:cs="Times New Roman"/>
          <w:b/>
          <w:bCs/>
          <w:szCs w:val="22"/>
        </w:rPr>
        <w:t>3</w:t>
      </w:r>
      <w:r w:rsidRPr="00461649">
        <w:rPr>
          <w:rFonts w:cs="Times New Roman"/>
          <w:b/>
          <w:bCs/>
          <w:szCs w:val="22"/>
        </w:rPr>
        <w:t>.</w:t>
      </w:r>
      <w:r w:rsidRPr="00461649">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49</w:t>
      </w:r>
      <w:r w:rsidRPr="00461649">
        <w:rPr>
          <w:rFonts w:cs="Times New Roman"/>
          <w:b/>
          <w:bCs/>
          <w:szCs w:val="22"/>
        </w:rPr>
        <w:t>.</w:t>
      </w:r>
      <w:r w:rsidR="00BF3798" w:rsidRPr="00461649">
        <w:rPr>
          <w:rFonts w:cs="Times New Roman"/>
          <w:b/>
          <w:bCs/>
          <w:szCs w:val="22"/>
        </w:rPr>
        <w:t>4</w:t>
      </w:r>
      <w:r w:rsidRPr="00461649">
        <w:rPr>
          <w:rFonts w:cs="Times New Roman"/>
          <w:b/>
          <w:bCs/>
          <w:szCs w:val="22"/>
        </w:rPr>
        <w:t>.</w:t>
      </w:r>
      <w:r w:rsidRPr="00461649">
        <w:rPr>
          <w:rFonts w:cs="Times New Roman"/>
          <w:szCs w:val="22"/>
        </w:rPr>
        <w:tab/>
        <w:t>(DPS: Sale of Real Property)  At such time as any portion of the Laurens Road property in Greenville is declared to be surplus by the agency or agencies which occupy said portion, and a</w:t>
      </w:r>
      <w:r w:rsidRPr="00461649">
        <w:rPr>
          <w:rFonts w:cs="Times New Roman"/>
          <w:bCs/>
          <w:szCs w:val="22"/>
        </w:rPr>
        <w:t>fter receiving approval from the</w:t>
      </w:r>
      <w:r w:rsidR="00E67871" w:rsidRPr="00461649">
        <w:rPr>
          <w:rFonts w:cs="Times New Roman"/>
          <w:bCs/>
          <w:szCs w:val="22"/>
        </w:rPr>
        <w:t xml:space="preserve"> </w:t>
      </w:r>
      <w:r w:rsidR="00B941AE" w:rsidRPr="00461649">
        <w:rPr>
          <w:rFonts w:cs="Times New Roman"/>
          <w:bCs/>
          <w:szCs w:val="22"/>
        </w:rPr>
        <w:t>Budget and Control Board</w:t>
      </w:r>
      <w:r w:rsidRPr="00461649">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461649">
        <w:rPr>
          <w:rFonts w:cs="Times New Roman"/>
          <w:szCs w:val="22"/>
        </w:rPr>
        <w:t xml:space="preserve">Department of Public </w:t>
      </w:r>
      <w:r w:rsidRPr="00461649">
        <w:rPr>
          <w:rFonts w:cs="Times New Roman"/>
          <w:szCs w:val="22"/>
        </w:rPr>
        <w:lastRenderedPageBreak/>
        <w:t>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49</w:t>
      </w:r>
      <w:r w:rsidRPr="00461649">
        <w:rPr>
          <w:rFonts w:cs="Times New Roman"/>
          <w:b/>
          <w:bCs/>
          <w:szCs w:val="22"/>
        </w:rPr>
        <w:t>.</w:t>
      </w:r>
      <w:r w:rsidR="00BF3798" w:rsidRPr="00461649">
        <w:rPr>
          <w:rFonts w:cs="Times New Roman"/>
          <w:b/>
          <w:bCs/>
          <w:szCs w:val="22"/>
        </w:rPr>
        <w:t>5</w:t>
      </w:r>
      <w:r w:rsidRPr="00461649">
        <w:rPr>
          <w:rFonts w:cs="Times New Roman"/>
          <w:b/>
          <w:bCs/>
          <w:szCs w:val="22"/>
        </w:rPr>
        <w:t>.</w:t>
      </w:r>
      <w:r w:rsidRPr="00461649">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49.</w:t>
      </w:r>
      <w:r w:rsidR="000E4FAF" w:rsidRPr="00461649">
        <w:rPr>
          <w:rFonts w:cs="Times New Roman"/>
          <w:b/>
          <w:szCs w:val="22"/>
        </w:rPr>
        <w:t>6</w:t>
      </w:r>
      <w:r w:rsidRPr="00461649">
        <w:rPr>
          <w:rFonts w:cs="Times New Roman"/>
          <w:b/>
          <w:szCs w:val="22"/>
        </w:rPr>
        <w:t>.</w:t>
      </w:r>
      <w:r w:rsidRPr="00461649">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eastAsia="Calibri" w:cs="Times New Roman"/>
          <w:szCs w:val="22"/>
        </w:rPr>
        <w:tab/>
      </w:r>
      <w:r w:rsidRPr="00461649">
        <w:rPr>
          <w:rFonts w:eastAsia="Calibri" w:cs="Times New Roman"/>
          <w:b/>
          <w:szCs w:val="22"/>
        </w:rPr>
        <w:t>49.</w:t>
      </w:r>
      <w:r w:rsidR="000E4FAF" w:rsidRPr="00461649">
        <w:rPr>
          <w:rFonts w:eastAsia="Calibri" w:cs="Times New Roman"/>
          <w:b/>
          <w:szCs w:val="22"/>
        </w:rPr>
        <w:t>7</w:t>
      </w:r>
      <w:r w:rsidRPr="00461649">
        <w:rPr>
          <w:rFonts w:eastAsia="Calibri" w:cs="Times New Roman"/>
          <w:b/>
          <w:szCs w:val="22"/>
        </w:rPr>
        <w:t>.</w:t>
      </w:r>
      <w:r w:rsidRPr="00461649">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w:t>
      </w:r>
      <w:r w:rsidR="00B0305D">
        <w:rPr>
          <w:rFonts w:eastAsia="Calibri" w:cs="Times New Roman"/>
          <w:szCs w:val="22"/>
        </w:rPr>
        <w:t>ion of these funds pursuant to P</w:t>
      </w:r>
      <w:r w:rsidRPr="00461649">
        <w:rPr>
          <w:rFonts w:eastAsia="Calibri" w:cs="Times New Roman"/>
          <w:szCs w:val="22"/>
        </w:rPr>
        <w:t>roviso 90.20 (SR: DMV Cash Transfer) of Act 23 of 2009.</w:t>
      </w:r>
    </w:p>
    <w:p w:rsidR="00BD51C5" w:rsidRDefault="00BD51C5" w:rsidP="008A1499">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BD51C5" w:rsidSect="002145DF">
          <w:headerReference w:type="even" r:id="rId96"/>
          <w:headerReference w:type="default" r:id="rId97"/>
          <w:type w:val="continuous"/>
          <w:pgSz w:w="12240" w:h="15840" w:code="1"/>
          <w:pgMar w:top="1008" w:right="4694" w:bottom="3499" w:left="1224" w:header="1008" w:footer="3499" w:gutter="0"/>
          <w:cols w:space="720"/>
          <w:docGrid w:linePitch="360"/>
        </w:sectPr>
      </w:pPr>
    </w:p>
    <w:p w:rsidR="00050A0A" w:rsidRPr="00461649" w:rsidRDefault="00050A0A" w:rsidP="008A1499">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461649" w:rsidRDefault="00022C7B" w:rsidP="00815849">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t>SECTION 50 - N20-LAW ENFORCEMENT</w:t>
      </w:r>
      <w:r w:rsidR="00E960A5" w:rsidRPr="00461649">
        <w:rPr>
          <w:rFonts w:cs="Times New Roman"/>
          <w:b/>
          <w:bCs/>
          <w:szCs w:val="22"/>
        </w:rPr>
        <w:t xml:space="preserve"> </w:t>
      </w:r>
      <w:r w:rsidRPr="00461649">
        <w:rPr>
          <w:rFonts w:cs="Times New Roman"/>
          <w:b/>
          <w:bCs/>
          <w:szCs w:val="22"/>
        </w:rPr>
        <w:t>TRAINING</w:t>
      </w:r>
      <w:r w:rsidR="008E3821" w:rsidRPr="00461649">
        <w:rPr>
          <w:rFonts w:cs="Times New Roman"/>
          <w:b/>
          <w:bCs/>
          <w:szCs w:val="22"/>
        </w:rPr>
        <w:t xml:space="preserve"> </w:t>
      </w:r>
      <w:r w:rsidRPr="00461649">
        <w:rPr>
          <w:rFonts w:cs="Times New Roman"/>
          <w:b/>
          <w:bCs/>
          <w:szCs w:val="22"/>
        </w:rPr>
        <w:t>COUNCIL</w:t>
      </w:r>
    </w:p>
    <w:p w:rsidR="00022C7B" w:rsidRPr="00461649"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461649"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50.1.</w:t>
      </w:r>
      <w:r w:rsidRPr="00461649">
        <w:rPr>
          <w:rFonts w:cs="Times New Roman"/>
          <w:b/>
          <w:bCs/>
          <w:szCs w:val="22"/>
        </w:rPr>
        <w:tab/>
      </w:r>
      <w:r w:rsidRPr="00461649">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461649"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50.2.</w:t>
      </w:r>
      <w:r w:rsidRPr="00461649">
        <w:rPr>
          <w:rFonts w:cs="Times New Roman"/>
          <w:b/>
          <w:bCs/>
          <w:szCs w:val="22"/>
        </w:rPr>
        <w:tab/>
      </w:r>
      <w:r w:rsidRPr="00461649">
        <w:rPr>
          <w:rFonts w:cs="Times New Roman"/>
          <w:szCs w:val="22"/>
        </w:rPr>
        <w:t>(LETC: CJA-Retention of Emergency Expenditure Refunds</w:t>
      </w:r>
      <w:proofErr w:type="gramStart"/>
      <w:r w:rsidRPr="00461649">
        <w:rPr>
          <w:rFonts w:cs="Times New Roman"/>
          <w:szCs w:val="22"/>
        </w:rPr>
        <w:t>)  The</w:t>
      </w:r>
      <w:proofErr w:type="gramEnd"/>
      <w:r w:rsidRPr="00461649">
        <w:rPr>
          <w:rFonts w:cs="Times New Roman"/>
          <w:szCs w:val="22"/>
        </w:rPr>
        <w:t xml:space="preserve"> </w:t>
      </w:r>
      <w:r w:rsidRPr="00461649">
        <w:rPr>
          <w:rFonts w:cs="Times New Roman"/>
          <w:bCs/>
          <w:szCs w:val="22"/>
        </w:rPr>
        <w:t>Law Enforcement Training Council, Criminal Justice Academy is authorized to collect, exp</w:t>
      </w:r>
      <w:r w:rsidRPr="00461649">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461649"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bCs/>
          <w:szCs w:val="22"/>
        </w:rPr>
        <w:t>50.</w:t>
      </w:r>
      <w:r w:rsidR="00A23831" w:rsidRPr="00461649">
        <w:rPr>
          <w:rFonts w:cs="Times New Roman"/>
          <w:b/>
          <w:bCs/>
          <w:szCs w:val="22"/>
        </w:rPr>
        <w:t>3</w:t>
      </w:r>
      <w:r w:rsidRPr="00461649">
        <w:rPr>
          <w:rFonts w:cs="Times New Roman"/>
          <w:b/>
          <w:bCs/>
          <w:szCs w:val="22"/>
        </w:rPr>
        <w:t>.</w:t>
      </w:r>
      <w:r w:rsidRPr="00461649">
        <w:rPr>
          <w:rFonts w:cs="Times New Roman"/>
          <w:szCs w:val="22"/>
        </w:rPr>
        <w:tab/>
      </w:r>
      <w:r w:rsidR="008D4445" w:rsidRPr="00461649">
        <w:rPr>
          <w:rFonts w:cs="Times New Roman"/>
          <w:b/>
          <w:szCs w:val="22"/>
        </w:rPr>
        <w:t>DELETED</w:t>
      </w:r>
    </w:p>
    <w:p w:rsidR="00BD51C5" w:rsidRDefault="00BD51C5"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BD51C5" w:rsidSect="002145DF">
          <w:headerReference w:type="even" r:id="rId98"/>
          <w:headerReference w:type="default" r:id="rId99"/>
          <w:type w:val="continuous"/>
          <w:pgSz w:w="12240" w:h="15840" w:code="1"/>
          <w:pgMar w:top="1008" w:right="4694" w:bottom="3499" w:left="1224" w:header="1008" w:footer="3499" w:gutter="0"/>
          <w:cols w:space="720"/>
          <w:docGrid w:linePitch="360"/>
        </w:sectPr>
      </w:pPr>
    </w:p>
    <w:p w:rsidR="008D4445" w:rsidRPr="00461649" w:rsidRDefault="008D4445"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461649" w:rsidRDefault="00A9603B" w:rsidP="0081584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51 - N04-DEPARTMENT OF CORRECTIONS</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51.1.</w:t>
      </w:r>
      <w:r w:rsidRPr="00461649">
        <w:rPr>
          <w:rFonts w:cs="Times New Roman"/>
          <w:b/>
          <w:szCs w:val="22"/>
        </w:rPr>
        <w:tab/>
      </w:r>
      <w:r w:rsidRPr="00461649">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2</w:t>
      </w:r>
      <w:r w:rsidRPr="00461649">
        <w:rPr>
          <w:rFonts w:cs="Times New Roman"/>
          <w:b/>
          <w:szCs w:val="22"/>
        </w:rPr>
        <w:t>.</w:t>
      </w:r>
      <w:r w:rsidRPr="00461649">
        <w:rPr>
          <w:rFonts w:cs="Times New Roman"/>
          <w:szCs w:val="22"/>
        </w:rPr>
        <w:tab/>
        <w:t xml:space="preserve">(CORR: Canteen Operations)  Revenue derived wholly from the canteen operations within the Department of Corrections on behalf of the inmate population, may be retained and </w:t>
      </w:r>
      <w:r w:rsidRPr="00461649">
        <w:rPr>
          <w:rFonts w:cs="Times New Roman"/>
          <w:bCs/>
          <w:szCs w:val="22"/>
        </w:rPr>
        <w:t>expended</w:t>
      </w:r>
      <w:r w:rsidRPr="00461649">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3</w:t>
      </w:r>
      <w:r w:rsidRPr="00461649">
        <w:rPr>
          <w:rFonts w:cs="Times New Roman"/>
          <w:b/>
          <w:szCs w:val="22"/>
        </w:rPr>
        <w:t>.</w:t>
      </w:r>
      <w:r w:rsidRPr="00461649">
        <w:rPr>
          <w:rFonts w:cs="Times New Roman"/>
          <w:szCs w:val="22"/>
        </w:rPr>
        <w:tab/>
        <w:t>(CORR: Contract for Services)  Upon initiation by the South Carolina Department of Corrections, and upon prior approval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the Department of Corrections may contract for any and all services, but such services must (1) demonstrate reasonably comparable, cost</w:t>
      </w:r>
      <w:r w:rsidR="00A6331A" w:rsidRPr="00461649">
        <w:rPr>
          <w:rFonts w:cs="Times New Roman"/>
          <w:szCs w:val="22"/>
        </w:rPr>
        <w:t>-</w:t>
      </w:r>
      <w:r w:rsidRPr="00461649">
        <w:rPr>
          <w:rFonts w:cs="Times New Roman"/>
          <w:szCs w:val="22"/>
        </w:rPr>
        <w:t>effectiveness to traditional methods of construction, (2) result in long</w:t>
      </w:r>
      <w:r w:rsidR="00A6331A" w:rsidRPr="00461649">
        <w:rPr>
          <w:rFonts w:cs="Times New Roman"/>
          <w:szCs w:val="22"/>
        </w:rPr>
        <w:t>-</w:t>
      </w:r>
      <w:r w:rsidRPr="00461649">
        <w:rPr>
          <w:rFonts w:cs="Times New Roman"/>
          <w:szCs w:val="22"/>
        </w:rPr>
        <w:t>term operational cost</w:t>
      </w:r>
      <w:r w:rsidR="00A6331A" w:rsidRPr="00461649">
        <w:rPr>
          <w:rFonts w:cs="Times New Roman"/>
          <w:szCs w:val="22"/>
        </w:rPr>
        <w:t>-</w:t>
      </w:r>
      <w:r w:rsidRPr="00461649">
        <w:rPr>
          <w:rFonts w:cs="Times New Roman"/>
          <w:szCs w:val="22"/>
        </w:rPr>
        <w:t>savings, (3) result in the provision of a new facility of sufficient bed, program, and support space more expeditiously than traditional methods, and (4) be subject to the year</w:t>
      </w:r>
      <w:r w:rsidR="00A6331A" w:rsidRPr="00461649">
        <w:rPr>
          <w:rFonts w:cs="Times New Roman"/>
          <w:szCs w:val="22"/>
        </w:rPr>
        <w:t>-</w:t>
      </w:r>
      <w:r w:rsidRPr="00461649">
        <w:rPr>
          <w:rFonts w:cs="Times New Roman"/>
          <w:szCs w:val="22"/>
        </w:rPr>
        <w:t>to</w:t>
      </w:r>
      <w:r w:rsidR="00A6331A" w:rsidRPr="00461649">
        <w:rPr>
          <w:rFonts w:cs="Times New Roman"/>
          <w:szCs w:val="22"/>
        </w:rPr>
        <w:t>-</w:t>
      </w:r>
      <w:r w:rsidRPr="00461649">
        <w:rPr>
          <w:rFonts w:cs="Times New Roman"/>
          <w:szCs w:val="22"/>
        </w:rPr>
        <w:t>year appropriation process of the General Assembly and state procurement procedures.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Pr="00461649">
        <w:rPr>
          <w:rFonts w:cs="Times New Roman"/>
          <w:b/>
          <w:bCs/>
          <w:szCs w:val="22"/>
        </w:rPr>
        <w:t>.</w:t>
      </w:r>
      <w:r w:rsidR="002164BB" w:rsidRPr="00461649">
        <w:rPr>
          <w:rFonts w:cs="Times New Roman"/>
          <w:b/>
          <w:bCs/>
          <w:szCs w:val="22"/>
        </w:rPr>
        <w:t>4</w:t>
      </w:r>
      <w:r w:rsidRPr="00461649">
        <w:rPr>
          <w:rFonts w:cs="Times New Roman"/>
          <w:b/>
          <w:bCs/>
          <w:szCs w:val="22"/>
        </w:rPr>
        <w:t>.</w:t>
      </w:r>
      <w:r w:rsidRPr="00461649">
        <w:rPr>
          <w:rFonts w:cs="Times New Roman"/>
          <w:b/>
          <w:bCs/>
          <w:szCs w:val="22"/>
        </w:rPr>
        <w:tab/>
      </w:r>
      <w:r w:rsidRPr="00461649">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5</w:t>
      </w:r>
      <w:r w:rsidRPr="00461649">
        <w:rPr>
          <w:rFonts w:cs="Times New Roman"/>
          <w:b/>
          <w:szCs w:val="22"/>
        </w:rPr>
        <w:t>.</w:t>
      </w:r>
      <w:r w:rsidRPr="00461649">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51.</w:t>
      </w:r>
      <w:r w:rsidR="002164BB" w:rsidRPr="00461649">
        <w:rPr>
          <w:rFonts w:cs="Times New Roman"/>
          <w:b/>
          <w:szCs w:val="22"/>
        </w:rPr>
        <w:t>6</w:t>
      </w:r>
      <w:r w:rsidRPr="00461649">
        <w:rPr>
          <w:rFonts w:cs="Times New Roman"/>
          <w:b/>
          <w:szCs w:val="22"/>
        </w:rPr>
        <w:t>.</w:t>
      </w:r>
      <w:r w:rsidRPr="00461649">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7</w:t>
      </w:r>
      <w:r w:rsidRPr="00461649">
        <w:rPr>
          <w:rFonts w:cs="Times New Roman"/>
          <w:b/>
          <w:szCs w:val="22"/>
        </w:rPr>
        <w:t>.</w:t>
      </w:r>
      <w:r w:rsidRPr="00461649">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8</w:t>
      </w:r>
      <w:r w:rsidRPr="00461649">
        <w:rPr>
          <w:rFonts w:cs="Times New Roman"/>
          <w:b/>
          <w:szCs w:val="22"/>
        </w:rPr>
        <w:t>.</w:t>
      </w:r>
      <w:r w:rsidRPr="00461649">
        <w:rPr>
          <w:rFonts w:cs="Times New Roman"/>
          <w:szCs w:val="22"/>
        </w:rPr>
        <w:tab/>
        <w:t>(CORR: Tire Retreading Program Restriction</w:t>
      </w:r>
      <w:proofErr w:type="gramStart"/>
      <w:r w:rsidRPr="00461649">
        <w:rPr>
          <w:rFonts w:cs="Times New Roman"/>
          <w:szCs w:val="22"/>
        </w:rPr>
        <w:t>)  The</w:t>
      </w:r>
      <w:proofErr w:type="gramEnd"/>
      <w:r w:rsidRPr="00461649">
        <w:rPr>
          <w:rFonts w:cs="Times New Roman"/>
          <w:szCs w:val="22"/>
        </w:rPr>
        <w:t xml:space="preserve"> tire retreading program at the </w:t>
      </w:r>
      <w:proofErr w:type="spellStart"/>
      <w:r w:rsidRPr="00461649">
        <w:rPr>
          <w:rFonts w:cs="Times New Roman"/>
          <w:szCs w:val="22"/>
        </w:rPr>
        <w:t>Lieber</w:t>
      </w:r>
      <w:proofErr w:type="spellEnd"/>
      <w:r w:rsidRPr="00461649">
        <w:rPr>
          <w:rFonts w:cs="Times New Roman"/>
          <w:szCs w:val="22"/>
        </w:rPr>
        <w:t xml:space="preserve"> Correctional Institution shall be limited to the marketing and sale of retreads to state governmental entities.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9</w:t>
      </w:r>
      <w:r w:rsidRPr="00461649">
        <w:rPr>
          <w:rFonts w:cs="Times New Roman"/>
          <w:b/>
          <w:szCs w:val="22"/>
        </w:rPr>
        <w:t>.</w:t>
      </w:r>
      <w:r w:rsidRPr="00461649">
        <w:rPr>
          <w:rFonts w:cs="Times New Roman"/>
          <w:b/>
          <w:szCs w:val="22"/>
        </w:rPr>
        <w:tab/>
      </w:r>
      <w:r w:rsidRPr="00461649">
        <w:rPr>
          <w:rFonts w:cs="Times New Roman"/>
          <w:szCs w:val="22"/>
        </w:rPr>
        <w:t xml:space="preserve">(CORR: Social Security Administration Funding)  All funds received by the </w:t>
      </w:r>
      <w:r w:rsidR="00691C6E">
        <w:rPr>
          <w:rFonts w:cs="Times New Roman"/>
          <w:szCs w:val="22"/>
        </w:rPr>
        <w:t>South Carolina</w:t>
      </w:r>
      <w:r w:rsidRPr="00461649">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Pr>
          <w:rFonts w:cs="Times New Roman"/>
          <w:szCs w:val="22"/>
        </w:rPr>
        <w:t xml:space="preserve">South Carolina </w:t>
      </w:r>
      <w:r w:rsidRPr="00461649">
        <w:rPr>
          <w:rFonts w:cs="Times New Roman"/>
          <w:szCs w:val="22"/>
        </w:rPr>
        <w:t>Department of Corrections and credited to a fund entitled “Special Social Security” for the care and custody of inmates housed in the state correctional facilities.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51.</w:t>
      </w:r>
      <w:r w:rsidR="002164BB" w:rsidRPr="00461649">
        <w:rPr>
          <w:rFonts w:cs="Times New Roman"/>
          <w:b/>
          <w:szCs w:val="22"/>
        </w:rPr>
        <w:t>10</w:t>
      </w:r>
      <w:r w:rsidRPr="00461649">
        <w:rPr>
          <w:rFonts w:cs="Times New Roman"/>
          <w:b/>
          <w:szCs w:val="22"/>
        </w:rPr>
        <w:t>.</w:t>
      </w:r>
      <w:r w:rsidRPr="00461649">
        <w:rPr>
          <w:rFonts w:cs="Times New Roman"/>
          <w:b/>
          <w:szCs w:val="22"/>
        </w:rPr>
        <w:tab/>
      </w:r>
      <w:r w:rsidRPr="00461649">
        <w:rPr>
          <w:rFonts w:cs="Times New Roman"/>
          <w:szCs w:val="22"/>
        </w:rPr>
        <w:t>(CORR: Medical Expenses</w:t>
      </w:r>
      <w:proofErr w:type="gramStart"/>
      <w:r w:rsidRPr="00461649">
        <w:rPr>
          <w:rFonts w:cs="Times New Roman"/>
          <w:szCs w:val="22"/>
        </w:rPr>
        <w:t>)  The</w:t>
      </w:r>
      <w:proofErr w:type="gramEnd"/>
      <w:r w:rsidRPr="00461649">
        <w:rPr>
          <w:rFonts w:cs="Times New Roman"/>
          <w:szCs w:val="22"/>
        </w:rPr>
        <w:t xml:space="preserve"> Department of Corrections shall be authorized to charge inmates a nominal fee for any medical treatment or consultation provided at the request of or initiated by the inmate.  </w:t>
      </w:r>
      <w:proofErr w:type="gramStart"/>
      <w:r w:rsidRPr="00461649">
        <w:rPr>
          <w:rFonts w:cs="Times New Roman"/>
          <w:szCs w:val="22"/>
        </w:rPr>
        <w:t>A nominal</w:t>
      </w:r>
      <w:proofErr w:type="gramEnd"/>
      <w:r w:rsidRPr="00461649">
        <w:rPr>
          <w:rFonts w:cs="Times New Roman"/>
          <w:szCs w:val="22"/>
        </w:rPr>
        <w:t xml:space="preserve"> co-pay shall be charged for prescribed medications.  Inmates shall not be charged for psychological or mental health visits.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51.1</w:t>
      </w:r>
      <w:r w:rsidR="002164BB"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461649"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51.1</w:t>
      </w:r>
      <w:r w:rsidR="002164BB" w:rsidRPr="00461649">
        <w:rPr>
          <w:rFonts w:cs="Times New Roman"/>
          <w:b/>
          <w:szCs w:val="22"/>
        </w:rPr>
        <w:t>2</w:t>
      </w:r>
      <w:r w:rsidRPr="00461649">
        <w:rPr>
          <w:rFonts w:cs="Times New Roman"/>
          <w:b/>
          <w:szCs w:val="22"/>
        </w:rPr>
        <w:t>.</w:t>
      </w:r>
      <w:r w:rsidRPr="00461649">
        <w:rPr>
          <w:rFonts w:cs="Times New Roman"/>
          <w:b/>
          <w:szCs w:val="22"/>
        </w:rPr>
        <w:tab/>
      </w:r>
      <w:r w:rsidRPr="00461649">
        <w:rPr>
          <w:rFonts w:cs="Times New Roman"/>
          <w:szCs w:val="22"/>
        </w:rPr>
        <w:t>(CORR: Reimbursement for Expenditures)  The Department of Corrections may retain for general operating purposes any reimbursement of funds for expenses incurred in a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461649">
        <w:rPr>
          <w:rFonts w:cs="Times New Roman"/>
          <w:szCs w:val="22"/>
        </w:rPr>
        <w:tab/>
      </w:r>
      <w:r w:rsidRPr="00461649">
        <w:rPr>
          <w:rFonts w:cs="Times New Roman"/>
          <w:b/>
          <w:szCs w:val="22"/>
        </w:rPr>
        <w:t>51.</w:t>
      </w:r>
      <w:r w:rsidR="00385BD9" w:rsidRPr="00461649">
        <w:rPr>
          <w:rFonts w:cs="Times New Roman"/>
          <w:b/>
          <w:szCs w:val="22"/>
        </w:rPr>
        <w:t>1</w:t>
      </w:r>
      <w:r w:rsidR="002164BB" w:rsidRPr="00461649">
        <w:rPr>
          <w:rFonts w:cs="Times New Roman"/>
          <w:b/>
          <w:szCs w:val="22"/>
        </w:rPr>
        <w:t>3</w:t>
      </w:r>
      <w:r w:rsidRPr="00461649">
        <w:rPr>
          <w:rFonts w:cs="Times New Roman"/>
          <w:b/>
          <w:szCs w:val="22"/>
        </w:rPr>
        <w:t>.</w:t>
      </w:r>
      <w:r w:rsidRPr="00461649">
        <w:rPr>
          <w:rFonts w:cs="Times New Roman"/>
          <w:b/>
          <w:szCs w:val="22"/>
        </w:rPr>
        <w:tab/>
      </w:r>
      <w:r w:rsidRPr="00461649">
        <w:rPr>
          <w:rFonts w:cs="Times New Roman"/>
          <w:szCs w:val="22"/>
        </w:rPr>
        <w:t>(CORR: Sale of Real Property</w:t>
      </w:r>
      <w:proofErr w:type="gramStart"/>
      <w:r w:rsidRPr="00461649">
        <w:rPr>
          <w:rFonts w:cs="Times New Roman"/>
          <w:szCs w:val="22"/>
        </w:rPr>
        <w:t>)  Funds</w:t>
      </w:r>
      <w:proofErr w:type="gramEnd"/>
      <w:r w:rsidRPr="00461649">
        <w:rPr>
          <w:rFonts w:cs="Times New Roman"/>
          <w:szCs w:val="22"/>
        </w:rPr>
        <w:t xml:space="preserve"> generated from the sale of real property owned by the Department of Corrections shall be </w:t>
      </w:r>
      <w:r w:rsidRPr="00461649">
        <w:rPr>
          <w:rFonts w:cs="Times New Roman"/>
          <w:szCs w:val="22"/>
        </w:rPr>
        <w:lastRenderedPageBreak/>
        <w:t>retained by the department to offset renovation and maintenance capital expenditures.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14</w:t>
      </w:r>
      <w:r w:rsidRPr="00461649">
        <w:rPr>
          <w:rFonts w:cs="Times New Roman"/>
          <w:b/>
          <w:bCs/>
          <w:szCs w:val="22"/>
        </w:rPr>
        <w:t>.</w:t>
      </w:r>
      <w:r w:rsidRPr="00461649">
        <w:rPr>
          <w:rFonts w:cs="Times New Roman"/>
          <w:szCs w:val="22"/>
        </w:rPr>
        <w:tab/>
        <w:t>(CORR: Major Renovations and Repairs</w:t>
      </w:r>
      <w:proofErr w:type="gramStart"/>
      <w:r w:rsidRPr="00461649">
        <w:rPr>
          <w:rFonts w:cs="Times New Roman"/>
          <w:szCs w:val="22"/>
        </w:rPr>
        <w:t>)  The</w:t>
      </w:r>
      <w:proofErr w:type="gramEnd"/>
      <w:r w:rsidRPr="00461649">
        <w:rPr>
          <w:rFonts w:cs="Times New Roman"/>
          <w:szCs w:val="22"/>
        </w:rPr>
        <w:t xml:space="preserv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15</w:t>
      </w:r>
      <w:r w:rsidRPr="00461649">
        <w:rPr>
          <w:rFonts w:cs="Times New Roman"/>
          <w:b/>
          <w:bCs/>
          <w:szCs w:val="22"/>
        </w:rPr>
        <w:t>.</w:t>
      </w:r>
      <w:r w:rsidRPr="00461649">
        <w:rPr>
          <w:rFonts w:cs="Times New Roman"/>
          <w:b/>
          <w:bCs/>
          <w:szCs w:val="22"/>
        </w:rPr>
        <w:tab/>
      </w:r>
      <w:r w:rsidRPr="00461649">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16</w:t>
      </w:r>
      <w:r w:rsidRPr="00461649">
        <w:rPr>
          <w:rFonts w:cs="Times New Roman"/>
          <w:b/>
          <w:bCs/>
          <w:szCs w:val="22"/>
        </w:rPr>
        <w:t>.</w:t>
      </w:r>
      <w:r w:rsidRPr="00461649">
        <w:rPr>
          <w:rFonts w:cs="Times New Roman"/>
          <w:szCs w:val="22"/>
        </w:rPr>
        <w:tab/>
        <w:t>(CORR: Release of Inmates</w:t>
      </w:r>
      <w:proofErr w:type="gramStart"/>
      <w:r w:rsidRPr="00461649">
        <w:rPr>
          <w:rFonts w:cs="Times New Roman"/>
          <w:szCs w:val="22"/>
        </w:rPr>
        <w:t>)  The</w:t>
      </w:r>
      <w:proofErr w:type="gramEnd"/>
      <w:r w:rsidRPr="00461649">
        <w:rPr>
          <w:rFonts w:cs="Times New Roman"/>
          <w:szCs w:val="22"/>
        </w:rPr>
        <w:t xml:space="preserv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17</w:t>
      </w:r>
      <w:r w:rsidRPr="00461649">
        <w:rPr>
          <w:rFonts w:cs="Times New Roman"/>
          <w:b/>
          <w:bCs/>
          <w:szCs w:val="22"/>
        </w:rPr>
        <w:t>.</w:t>
      </w:r>
      <w:r w:rsidRPr="00461649">
        <w:rPr>
          <w:rFonts w:cs="Times New Roman"/>
          <w:szCs w:val="22"/>
        </w:rPr>
        <w:tab/>
        <w:t>(CORR: Western Union Funding</w:t>
      </w:r>
      <w:proofErr w:type="gramStart"/>
      <w:r w:rsidRPr="00461649">
        <w:rPr>
          <w:rFonts w:cs="Times New Roman"/>
          <w:szCs w:val="22"/>
        </w:rPr>
        <w:t>)  All</w:t>
      </w:r>
      <w:proofErr w:type="gramEnd"/>
      <w:r w:rsidRPr="00461649">
        <w:rPr>
          <w:rFonts w:cs="Times New Roman"/>
          <w:szCs w:val="22"/>
        </w:rPr>
        <w:t xml:space="preserve"> funds received by the </w:t>
      </w:r>
      <w:r w:rsidR="00691C6E">
        <w:rPr>
          <w:rFonts w:cs="Times New Roman"/>
          <w:szCs w:val="22"/>
        </w:rPr>
        <w:t>South Carolina</w:t>
      </w:r>
      <w:r w:rsidRPr="00461649">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Pr>
          <w:rFonts w:cs="Times New Roman"/>
          <w:szCs w:val="22"/>
        </w:rPr>
        <w:t>South Carolina</w:t>
      </w:r>
      <w:r w:rsidRPr="00461649">
        <w:rPr>
          <w:rFonts w:cs="Times New Roman"/>
          <w:szCs w:val="22"/>
        </w:rPr>
        <w:t xml:space="preserve"> Department of Corrections and credited to a fund entitled “Inmate Welfare Fund” to be expended for the benefit of the inmate population.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18</w:t>
      </w:r>
      <w:r w:rsidRPr="00461649">
        <w:rPr>
          <w:rFonts w:cs="Times New Roman"/>
          <w:b/>
          <w:bCs/>
          <w:szCs w:val="22"/>
        </w:rPr>
        <w:t>.</w:t>
      </w:r>
      <w:r w:rsidRPr="00461649">
        <w:rPr>
          <w:rFonts w:cs="Times New Roman"/>
          <w:b/>
          <w:bCs/>
          <w:szCs w:val="22"/>
        </w:rPr>
        <w:tab/>
      </w:r>
      <w:r w:rsidRPr="00461649">
        <w:rPr>
          <w:rFonts w:cs="Times New Roman"/>
          <w:szCs w:val="22"/>
        </w:rPr>
        <w:t>(CORR: Monitoring Fees</w:t>
      </w:r>
      <w:proofErr w:type="gramStart"/>
      <w:r w:rsidRPr="00461649">
        <w:rPr>
          <w:rFonts w:cs="Times New Roman"/>
          <w:szCs w:val="22"/>
        </w:rPr>
        <w:t>)  The</w:t>
      </w:r>
      <w:proofErr w:type="gramEnd"/>
      <w:r w:rsidRPr="00461649">
        <w:rPr>
          <w:rFonts w:cs="Times New Roman"/>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8D4445"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19</w:t>
      </w:r>
      <w:r w:rsidRPr="00461649">
        <w:rPr>
          <w:rFonts w:cs="Times New Roman"/>
          <w:b/>
          <w:bCs/>
          <w:szCs w:val="22"/>
        </w:rPr>
        <w:t>.</w:t>
      </w:r>
      <w:r w:rsidRPr="00461649">
        <w:rPr>
          <w:rFonts w:cs="Times New Roman"/>
          <w:szCs w:val="22"/>
        </w:rPr>
        <w:tab/>
      </w:r>
      <w:r w:rsidR="008D4445"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51.</w:t>
      </w:r>
      <w:r w:rsidR="002164BB" w:rsidRPr="00461649">
        <w:rPr>
          <w:rFonts w:cs="Times New Roman"/>
          <w:b/>
          <w:szCs w:val="22"/>
        </w:rPr>
        <w:t>20</w:t>
      </w:r>
      <w:r w:rsidRPr="00461649">
        <w:rPr>
          <w:rFonts w:cs="Times New Roman"/>
          <w:b/>
          <w:szCs w:val="22"/>
        </w:rPr>
        <w:t>.</w:t>
      </w:r>
      <w:r w:rsidRPr="00461649">
        <w:rPr>
          <w:rFonts w:cs="Times New Roman"/>
          <w:bCs/>
          <w:szCs w:val="22"/>
        </w:rPr>
        <w:tab/>
        <w:t>(CORR: Inmate Insurance Policies</w:t>
      </w:r>
      <w:proofErr w:type="gramStart"/>
      <w:r w:rsidRPr="00461649">
        <w:rPr>
          <w:rFonts w:cs="Times New Roman"/>
          <w:bCs/>
          <w:szCs w:val="22"/>
        </w:rPr>
        <w:t>)  The</w:t>
      </w:r>
      <w:proofErr w:type="gramEnd"/>
      <w:r w:rsidRPr="00461649">
        <w:rPr>
          <w:rFonts w:cs="Times New Roman"/>
          <w:bCs/>
          <w:szCs w:val="22"/>
        </w:rPr>
        <w:t xml:space="preserve"> Department of Corrections may collect and record private health insurance information from incarcerated individuals.  The department may file against any private insurance policy covering an inmate to recoup any health care </w:t>
      </w:r>
      <w:proofErr w:type="gramStart"/>
      <w:r w:rsidRPr="00461649">
        <w:rPr>
          <w:rFonts w:cs="Times New Roman"/>
          <w:bCs/>
          <w:szCs w:val="22"/>
        </w:rPr>
        <w:t>expenditures</w:t>
      </w:r>
      <w:proofErr w:type="gramEnd"/>
      <w:r w:rsidRPr="00461649">
        <w:rPr>
          <w:rFonts w:cs="Times New Roman"/>
          <w:bCs/>
          <w:szCs w:val="22"/>
        </w:rPr>
        <w:t xml:space="preserve"> covered by the policy.  Health care will be provided in accordance with law and standards regardless of whether or not an inmate is covered by insurance.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lastRenderedPageBreak/>
        <w:tab/>
      </w:r>
      <w:r w:rsidRPr="00461649">
        <w:rPr>
          <w:rFonts w:cs="Times New Roman"/>
          <w:b/>
          <w:szCs w:val="22"/>
        </w:rPr>
        <w:t>51</w:t>
      </w:r>
      <w:r w:rsidRPr="00461649">
        <w:rPr>
          <w:rFonts w:cs="Times New Roman"/>
          <w:b/>
          <w:bCs/>
          <w:szCs w:val="22"/>
        </w:rPr>
        <w:t>.</w:t>
      </w:r>
      <w:r w:rsidR="002164BB" w:rsidRPr="00461649">
        <w:rPr>
          <w:rFonts w:cs="Times New Roman"/>
          <w:b/>
          <w:bCs/>
          <w:szCs w:val="22"/>
        </w:rPr>
        <w:t>21</w:t>
      </w:r>
      <w:r w:rsidRPr="00461649">
        <w:rPr>
          <w:rFonts w:cs="Times New Roman"/>
          <w:b/>
          <w:bCs/>
          <w:szCs w:val="22"/>
        </w:rPr>
        <w:t>.</w:t>
      </w:r>
      <w:r w:rsidRPr="00461649">
        <w:rPr>
          <w:rFonts w:cs="Times New Roman"/>
          <w:szCs w:val="22"/>
        </w:rPr>
        <w:tab/>
        <w:t>(CORR: Work Release Transportation Fee)  The South Carolina Department of Corrections is authorized to charge a</w:t>
      </w:r>
      <w:r w:rsidR="00D0332C" w:rsidRPr="00461649">
        <w:rPr>
          <w:rFonts w:cs="Times New Roman"/>
          <w:szCs w:val="22"/>
        </w:rPr>
        <w:t xml:space="preserve"> </w:t>
      </w:r>
      <w:r w:rsidR="008819B4" w:rsidRPr="00461649">
        <w:rPr>
          <w:rFonts w:cs="Times New Roman"/>
          <w:szCs w:val="22"/>
        </w:rPr>
        <w:t>$4.00</w:t>
      </w:r>
      <w:r w:rsidRPr="00461649">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w:t>
      </w:r>
      <w:r w:rsidRPr="00461649">
        <w:rPr>
          <w:rFonts w:cs="Times New Roman"/>
          <w:b/>
          <w:bCs/>
          <w:szCs w:val="22"/>
        </w:rPr>
        <w:t>.</w:t>
      </w:r>
      <w:r w:rsidR="002164BB" w:rsidRPr="00461649">
        <w:rPr>
          <w:rFonts w:cs="Times New Roman"/>
          <w:b/>
          <w:bCs/>
          <w:szCs w:val="22"/>
        </w:rPr>
        <w:t>22</w:t>
      </w:r>
      <w:r w:rsidRPr="00461649">
        <w:rPr>
          <w:rFonts w:cs="Times New Roman"/>
          <w:b/>
          <w:bCs/>
          <w:szCs w:val="22"/>
        </w:rPr>
        <w:t>.</w:t>
      </w:r>
      <w:r w:rsidRPr="00461649">
        <w:rPr>
          <w:rFonts w:cs="Times New Roman"/>
          <w:b/>
          <w:bCs/>
          <w:szCs w:val="22"/>
        </w:rPr>
        <w:tab/>
      </w:r>
      <w:r w:rsidRPr="00461649">
        <w:rPr>
          <w:rFonts w:cs="Times New Roman"/>
          <w:szCs w:val="22"/>
        </w:rPr>
        <w:t xml:space="preserve">(CORR: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w:t>
      </w:r>
      <w:proofErr w:type="spellStart"/>
      <w:r w:rsidRPr="00461649">
        <w:rPr>
          <w:rFonts w:cs="Times New Roman"/>
          <w:szCs w:val="22"/>
        </w:rPr>
        <w:t>nonLevel</w:t>
      </w:r>
      <w:proofErr w:type="spellEnd"/>
      <w:r w:rsidRPr="00461649">
        <w:rPr>
          <w:rFonts w:cs="Times New Roman"/>
          <w:szCs w:val="22"/>
        </w:rPr>
        <w:t xml:space="preserve"> II or </w:t>
      </w:r>
      <w:proofErr w:type="spellStart"/>
      <w:r w:rsidRPr="00461649">
        <w:rPr>
          <w:rFonts w:cs="Times New Roman"/>
          <w:szCs w:val="22"/>
        </w:rPr>
        <w:t>nonLevel</w:t>
      </w:r>
      <w:proofErr w:type="spellEnd"/>
      <w:r w:rsidRPr="00461649">
        <w:rPr>
          <w:rFonts w:cs="Times New Roman"/>
          <w:szCs w:val="22"/>
        </w:rPr>
        <w:t xml:space="preserve"> III facility, they shall no longer be eligible for this special assignment pay.  Only employees in full-time equivalent positions are eligible for this special assignment pay.</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special assignment pay is not a part of the employee’s base salary, but is a percentage thereof, and is to be paid as follows:</w:t>
      </w:r>
    </w:p>
    <w:p w:rsidR="00A9603B" w:rsidRPr="00461649"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(A)</w:t>
      </w:r>
      <w:r w:rsidRPr="00461649">
        <w:rPr>
          <w:rFonts w:cs="Times New Roman"/>
          <w:szCs w:val="22"/>
        </w:rPr>
        <w:tab/>
        <w:t>At Level II institutions: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4% for Correctional Officers including Class Code JD-30 (cadets and Officer I and II positions) and Corporals I and II;</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2% for Sergeants and Lieutenants;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1% for Captains and Majors;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2% for Nursing staff; and</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2% for Food Service staff.</w:t>
      </w:r>
    </w:p>
    <w:p w:rsidR="00A9603B" w:rsidRPr="00461649"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(B)</w:t>
      </w:r>
      <w:r w:rsidRPr="00461649">
        <w:rPr>
          <w:rFonts w:cs="Times New Roman"/>
          <w:szCs w:val="22"/>
        </w:rPr>
        <w:tab/>
        <w:t>At Level III institutions: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8% for Correctional Officers including Class Code JD-30 (cadets and Officer I and II positions) and Corporals I and II;</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3% for Sergeants and Lieutenants;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1% for Captains and Majors;</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3% for Nursing staff; and</w:t>
      </w:r>
    </w:p>
    <w:p w:rsidR="00A9603B" w:rsidRPr="00461649"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3% for Food Service staff.</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
          <w:szCs w:val="22"/>
        </w:rPr>
        <w:tab/>
      </w:r>
      <w:r w:rsidRPr="00461649">
        <w:rPr>
          <w:rFonts w:cs="Times New Roman"/>
          <w:b/>
          <w:iCs/>
          <w:szCs w:val="22"/>
        </w:rPr>
        <w:t>51.</w:t>
      </w:r>
      <w:r w:rsidR="002164BB" w:rsidRPr="00461649">
        <w:rPr>
          <w:rFonts w:cs="Times New Roman"/>
          <w:b/>
          <w:iCs/>
          <w:szCs w:val="22"/>
        </w:rPr>
        <w:t>23</w:t>
      </w:r>
      <w:r w:rsidRPr="00461649">
        <w:rPr>
          <w:rFonts w:cs="Times New Roman"/>
          <w:b/>
          <w:iCs/>
          <w:szCs w:val="22"/>
        </w:rPr>
        <w:t>.</w:t>
      </w:r>
      <w:r w:rsidRPr="00461649">
        <w:rPr>
          <w:rFonts w:cs="Times New Roman"/>
          <w:iCs/>
          <w:szCs w:val="22"/>
        </w:rPr>
        <w:tab/>
      </w:r>
      <w:r w:rsidRPr="00461649">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lastRenderedPageBreak/>
        <w:tab/>
        <w:t xml:space="preserve">For sentenced inmates who the county is willing to transport, the department may limit the acceptance at the Kirkland Correctional Institution to the hours of 8:00 a.m. to 1:00 p.m., Monday through Friday, excluding holidays, and at the Perry and </w:t>
      </w:r>
      <w:proofErr w:type="spellStart"/>
      <w:r w:rsidRPr="00461649">
        <w:rPr>
          <w:rFonts w:cs="Times New Roman"/>
          <w:bCs/>
          <w:iCs/>
          <w:szCs w:val="22"/>
        </w:rPr>
        <w:t>Lieber</w:t>
      </w:r>
      <w:proofErr w:type="spellEnd"/>
      <w:r w:rsidRPr="00461649">
        <w:rPr>
          <w:rFonts w:cs="Times New Roman"/>
          <w:bCs/>
          <w:iCs/>
          <w:szCs w:val="22"/>
        </w:rPr>
        <w:t xml:space="preserve"> Correctional Institutions to the hours of 8:00 a.m. to 10:30 a.m., Monday through Friday, excluding holidays.</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461649"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51.</w:t>
      </w:r>
      <w:r w:rsidR="002164BB" w:rsidRPr="00461649">
        <w:rPr>
          <w:rFonts w:cs="Times New Roman"/>
          <w:b/>
          <w:bCs/>
          <w:szCs w:val="22"/>
        </w:rPr>
        <w:t>24</w:t>
      </w:r>
      <w:r w:rsidRPr="00461649">
        <w:rPr>
          <w:rFonts w:cs="Times New Roman"/>
          <w:b/>
          <w:bCs/>
          <w:szCs w:val="22"/>
        </w:rPr>
        <w:t>.</w:t>
      </w:r>
      <w:r w:rsidRPr="00461649">
        <w:rPr>
          <w:rFonts w:cs="Times New Roman"/>
          <w:b/>
          <w:bCs/>
          <w:szCs w:val="22"/>
        </w:rPr>
        <w:tab/>
      </w:r>
      <w:r w:rsidRPr="00461649">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w:t>
      </w:r>
      <w:proofErr w:type="spellStart"/>
      <w:r w:rsidRPr="00461649">
        <w:rPr>
          <w:rFonts w:cs="Times New Roman"/>
          <w:szCs w:val="22"/>
        </w:rPr>
        <w:t>Lieber</w:t>
      </w:r>
      <w:proofErr w:type="spellEnd"/>
      <w:r w:rsidRPr="00461649">
        <w:rPr>
          <w:rFonts w:cs="Times New Roman"/>
          <w:szCs w:val="22"/>
        </w:rPr>
        <w:t xml:space="preserve">, McCormick, </w:t>
      </w:r>
      <w:proofErr w:type="spellStart"/>
      <w:r w:rsidRPr="00461649">
        <w:rPr>
          <w:rFonts w:cs="Times New Roman"/>
          <w:szCs w:val="22"/>
        </w:rPr>
        <w:t>Leath</w:t>
      </w:r>
      <w:proofErr w:type="spellEnd"/>
      <w:r w:rsidRPr="00461649">
        <w:rPr>
          <w:rFonts w:cs="Times New Roman"/>
          <w:szCs w:val="22"/>
        </w:rPr>
        <w:t xml:space="preserve">,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461649"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25</w:t>
      </w:r>
      <w:r w:rsidRPr="00461649">
        <w:rPr>
          <w:rFonts w:cs="Times New Roman"/>
          <w:b/>
          <w:szCs w:val="22"/>
        </w:rPr>
        <w:t>.</w:t>
      </w:r>
      <w:r w:rsidRPr="00461649">
        <w:rPr>
          <w:rFonts w:cs="Times New Roman"/>
          <w:b/>
          <w:szCs w:val="22"/>
        </w:rPr>
        <w:tab/>
      </w:r>
      <w:r w:rsidRPr="00461649">
        <w:rPr>
          <w:rFonts w:cs="Times New Roman"/>
          <w:szCs w:val="22"/>
        </w:rPr>
        <w:t>(CORR: Inmate Barbering Program</w:t>
      </w:r>
      <w:proofErr w:type="gramStart"/>
      <w:r w:rsidRPr="00461649">
        <w:rPr>
          <w:rFonts w:cs="Times New Roman"/>
          <w:szCs w:val="22"/>
        </w:rPr>
        <w:t>)  Inmate</w:t>
      </w:r>
      <w:proofErr w:type="gramEnd"/>
      <w:r w:rsidRPr="00461649">
        <w:rPr>
          <w:rFonts w:cs="Times New Roman"/>
          <w:szCs w:val="22"/>
        </w:rPr>
        <w:t xml:space="preserve"> barbers in the Inmate Barbering Program at the Department of Corrections, shall not </w:t>
      </w:r>
      <w:r w:rsidRPr="00461649">
        <w:rPr>
          <w:rFonts w:cs="Times New Roman"/>
          <w:szCs w:val="22"/>
        </w:rPr>
        <w:lastRenderedPageBreak/>
        <w:t>be subject to the licensing requirement of Section 40-7-30 of the 1976 Code.</w:t>
      </w:r>
    </w:p>
    <w:p w:rsidR="008D6B9C" w:rsidRPr="00461649"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51.</w:t>
      </w:r>
      <w:r w:rsidR="002164BB" w:rsidRPr="00461649">
        <w:rPr>
          <w:rFonts w:cs="Times New Roman"/>
          <w:b/>
          <w:szCs w:val="22"/>
        </w:rPr>
        <w:t>26</w:t>
      </w:r>
      <w:r w:rsidRPr="00461649">
        <w:rPr>
          <w:rFonts w:cs="Times New Roman"/>
          <w:b/>
          <w:szCs w:val="22"/>
        </w:rPr>
        <w:t>.</w:t>
      </w:r>
      <w:r w:rsidRPr="00461649">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461649"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w:t>
      </w:r>
      <w:r w:rsidR="002164BB" w:rsidRPr="00461649">
        <w:rPr>
          <w:rFonts w:cs="Times New Roman"/>
          <w:b/>
          <w:szCs w:val="22"/>
        </w:rPr>
        <w:t>27</w:t>
      </w:r>
      <w:r w:rsidRPr="00461649">
        <w:rPr>
          <w:rFonts w:cs="Times New Roman"/>
          <w:b/>
          <w:szCs w:val="22"/>
        </w:rPr>
        <w:t>.</w:t>
      </w:r>
      <w:r w:rsidRPr="00461649">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8D4445" w:rsidRPr="00461649" w:rsidRDefault="00592691"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51.28.</w:t>
      </w:r>
      <w:r w:rsidRPr="00461649">
        <w:rPr>
          <w:rFonts w:cs="Times New Roman"/>
          <w:b/>
          <w:szCs w:val="22"/>
        </w:rPr>
        <w:tab/>
      </w:r>
      <w:r w:rsidR="008D4445" w:rsidRPr="00461649">
        <w:rPr>
          <w:rFonts w:cs="Times New Roman"/>
          <w:b/>
          <w:szCs w:val="22"/>
        </w:rPr>
        <w:t>DELETED</w:t>
      </w:r>
    </w:p>
    <w:p w:rsidR="008D4445" w:rsidRPr="00461649" w:rsidRDefault="00592691"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51.29.</w:t>
      </w:r>
      <w:r w:rsidRPr="00461649">
        <w:rPr>
          <w:rFonts w:cs="Times New Roman"/>
          <w:b/>
          <w:szCs w:val="22"/>
        </w:rPr>
        <w:tab/>
      </w:r>
      <w:r w:rsidR="008D4445" w:rsidRPr="00461649">
        <w:rPr>
          <w:rFonts w:cs="Times New Roman"/>
          <w:b/>
          <w:szCs w:val="22"/>
        </w:rPr>
        <w:t>DELETED</w:t>
      </w:r>
    </w:p>
    <w:p w:rsidR="00BE5A13" w:rsidRPr="00461649"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51.30.</w:t>
      </w:r>
      <w:r w:rsidRPr="00461649">
        <w:rPr>
          <w:rFonts w:cs="Times New Roman"/>
          <w:b/>
          <w:szCs w:val="22"/>
        </w:rPr>
        <w:tab/>
      </w:r>
      <w:r w:rsidRPr="00461649">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461649">
        <w:rPr>
          <w:rFonts w:cs="Times New Roman"/>
          <w:szCs w:val="22"/>
        </w:rPr>
        <w:t xml:space="preserve">Probation, Parole, and Pardon Services assigned to the court or employees of the Department of Corrections, as applicable, shall </w:t>
      </w:r>
      <w:r w:rsidRPr="00461649">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461649"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51.31.</w:t>
      </w:r>
      <w:r w:rsidRPr="00461649">
        <w:rPr>
          <w:rFonts w:eastAsia="Calibri" w:cs="Times New Roman"/>
          <w:b/>
          <w:szCs w:val="22"/>
        </w:rPr>
        <w:tab/>
      </w:r>
      <w:r w:rsidRPr="00461649">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w:t>
      </w:r>
      <w:r w:rsidRPr="00461649">
        <w:rPr>
          <w:rFonts w:eastAsia="Calibri" w:cs="Times New Roman"/>
          <w:szCs w:val="22"/>
        </w:rPr>
        <w:lastRenderedPageBreak/>
        <w:t xml:space="preserve">the funds to pay, either directly or through the State lease program, for equipment required to enact cell phone interdiction.  When the </w:t>
      </w:r>
      <w:r w:rsidRPr="00461649">
        <w:rPr>
          <w:rFonts w:cs="Times New Roman"/>
          <w:szCs w:val="22"/>
        </w:rPr>
        <w:t>equipment</w:t>
      </w:r>
      <w:r w:rsidRPr="00461649">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CA3047" w:rsidRPr="00461649" w:rsidRDefault="00E25DBE" w:rsidP="00CA3047">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51.32.</w:t>
      </w:r>
      <w:r w:rsidRPr="00461649">
        <w:rPr>
          <w:rFonts w:cs="Times New Roman"/>
          <w:b/>
          <w:szCs w:val="22"/>
        </w:rPr>
        <w:tab/>
      </w:r>
      <w:r w:rsidR="008D4445" w:rsidRPr="00461649">
        <w:rPr>
          <w:rFonts w:cs="Times New Roman"/>
          <w:b/>
          <w:szCs w:val="22"/>
        </w:rPr>
        <w:t>DELETED</w:t>
      </w:r>
    </w:p>
    <w:p w:rsidR="00BD51C5" w:rsidRDefault="00BD51C5"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D51C5" w:rsidSect="002145DF">
          <w:headerReference w:type="even" r:id="rId100"/>
          <w:headerReference w:type="default" r:id="rId101"/>
          <w:type w:val="continuous"/>
          <w:pgSz w:w="12240" w:h="15840" w:code="1"/>
          <w:pgMar w:top="1008" w:right="4694" w:bottom="3499" w:left="1224" w:header="1008" w:footer="3499" w:gutter="0"/>
          <w:cols w:space="720"/>
          <w:docGrid w:linePitch="360"/>
        </w:sectPr>
      </w:pPr>
    </w:p>
    <w:p w:rsidR="004B6E85" w:rsidRPr="00461649" w:rsidRDefault="004B6E85"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DA5E7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jc w:val="center"/>
        <w:rPr>
          <w:rFonts w:cs="Times New Roman"/>
          <w:b/>
          <w:szCs w:val="22"/>
        </w:rPr>
      </w:pPr>
      <w:r w:rsidRPr="00461649">
        <w:rPr>
          <w:rFonts w:cs="Times New Roman"/>
          <w:b/>
          <w:szCs w:val="22"/>
        </w:rPr>
        <w:t>SECTION 52 - N08-DEPARTMENT OF PROBATION, PAROLE</w:t>
      </w:r>
      <w:r w:rsidR="008E3821" w:rsidRPr="00461649">
        <w:rPr>
          <w:rFonts w:cs="Times New Roman"/>
          <w:b/>
          <w:szCs w:val="22"/>
        </w:rPr>
        <w:t xml:space="preserve"> </w:t>
      </w:r>
      <w:r w:rsidR="00B70F98" w:rsidRPr="00461649">
        <w:rPr>
          <w:rFonts w:cs="Times New Roman"/>
          <w:b/>
          <w:szCs w:val="22"/>
        </w:rPr>
        <w:t xml:space="preserve">&amp; </w:t>
      </w:r>
      <w:r w:rsidRPr="00461649">
        <w:rPr>
          <w:rFonts w:cs="Times New Roman"/>
          <w:b/>
          <w:szCs w:val="22"/>
        </w:rPr>
        <w:t>PARDON</w:t>
      </w:r>
      <w:r w:rsidR="00B70F98" w:rsidRPr="00461649">
        <w:rPr>
          <w:rFonts w:cs="Times New Roman"/>
          <w:b/>
          <w:szCs w:val="22"/>
        </w:rPr>
        <w:t xml:space="preserve"> </w:t>
      </w:r>
      <w:r w:rsidRPr="00461649">
        <w:rPr>
          <w:rFonts w:cs="Times New Roman"/>
          <w:b/>
          <w:szCs w:val="22"/>
        </w:rPr>
        <w:t>SERVICES</w:t>
      </w:r>
    </w:p>
    <w:p w:rsidR="00A9603B" w:rsidRPr="00461649"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52.</w:t>
      </w:r>
      <w:r w:rsidR="004D71A7"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(DPPP: Sale of Equipment</w:t>
      </w:r>
      <w:proofErr w:type="gramStart"/>
      <w:r w:rsidRPr="00461649">
        <w:rPr>
          <w:rFonts w:cs="Times New Roman"/>
          <w:szCs w:val="22"/>
        </w:rPr>
        <w:t>)  All</w:t>
      </w:r>
      <w:proofErr w:type="gramEnd"/>
      <w:r w:rsidRPr="00461649">
        <w:rPr>
          <w:rFonts w:cs="Times New Roman"/>
          <w:szCs w:val="22"/>
        </w:rPr>
        <w:t xml:space="preserve"> revenue generated by the Department of Probation, Parole and Pardon Services from the sale of various equipment in excess of $575, less the cost of disposition incurred by the </w:t>
      </w:r>
      <w:r w:rsidR="00B941AE" w:rsidRPr="00461649">
        <w:rPr>
          <w:rFonts w:cs="Times New Roman"/>
          <w:szCs w:val="22"/>
        </w:rPr>
        <w:t>Budget and Control Board</w:t>
      </w:r>
      <w:r w:rsidRPr="00461649">
        <w:rPr>
          <w:rFonts w:cs="Times New Roman"/>
          <w:szCs w:val="22"/>
        </w:rPr>
        <w:t>, Division of Operations, may be retained and carried forward into the current fiscal year and expended for the purpose of purchasing like items.</w:t>
      </w:r>
    </w:p>
    <w:p w:rsidR="00A9603B"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52</w:t>
      </w:r>
      <w:r w:rsidRPr="00461649">
        <w:rPr>
          <w:rFonts w:cs="Times New Roman"/>
          <w:b/>
          <w:bCs/>
          <w:szCs w:val="22"/>
        </w:rPr>
        <w:t>.2.</w:t>
      </w:r>
      <w:r w:rsidRPr="00461649">
        <w:rPr>
          <w:rFonts w:cs="Times New Roman"/>
          <w:b/>
          <w:bCs/>
          <w:szCs w:val="22"/>
        </w:rPr>
        <w:tab/>
      </w:r>
      <w:r w:rsidRPr="00461649">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52</w:t>
      </w:r>
      <w:r w:rsidRPr="00461649">
        <w:rPr>
          <w:rFonts w:cs="Times New Roman"/>
          <w:b/>
          <w:bCs/>
          <w:szCs w:val="22"/>
        </w:rPr>
        <w:t>.</w:t>
      </w:r>
      <w:r w:rsidR="00CD59BF" w:rsidRPr="00461649">
        <w:rPr>
          <w:rFonts w:cs="Times New Roman"/>
          <w:b/>
          <w:bCs/>
          <w:szCs w:val="22"/>
        </w:rPr>
        <w:t>3</w:t>
      </w:r>
      <w:r w:rsidRPr="00461649">
        <w:rPr>
          <w:rFonts w:cs="Times New Roman"/>
          <w:b/>
          <w:bCs/>
          <w:szCs w:val="22"/>
        </w:rPr>
        <w:t>.</w:t>
      </w:r>
      <w:r w:rsidRPr="00461649">
        <w:rPr>
          <w:rFonts w:cs="Times New Roman"/>
          <w:b/>
          <w:bCs/>
          <w:szCs w:val="22"/>
        </w:rPr>
        <w:tab/>
      </w:r>
      <w:r w:rsidRPr="00461649">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52.</w:t>
      </w:r>
      <w:r w:rsidR="00CD59BF" w:rsidRPr="00461649">
        <w:rPr>
          <w:rFonts w:cs="Times New Roman"/>
          <w:b/>
          <w:szCs w:val="22"/>
        </w:rPr>
        <w:t>4</w:t>
      </w:r>
      <w:r w:rsidRPr="00461649">
        <w:rPr>
          <w:rFonts w:cs="Times New Roman"/>
          <w:b/>
          <w:szCs w:val="22"/>
        </w:rPr>
        <w:t>.</w:t>
      </w:r>
      <w:r w:rsidRPr="00461649">
        <w:rPr>
          <w:rFonts w:cs="Times New Roman"/>
          <w:szCs w:val="22"/>
        </w:rPr>
        <w:tab/>
        <w:t>(DPPP: Sex Offender Monitoring Carry Forward</w:t>
      </w:r>
      <w:proofErr w:type="gramStart"/>
      <w:r w:rsidRPr="00461649">
        <w:rPr>
          <w:rFonts w:cs="Times New Roman"/>
          <w:szCs w:val="22"/>
        </w:rPr>
        <w:t>)  The</w:t>
      </w:r>
      <w:proofErr w:type="gramEnd"/>
      <w:r w:rsidRPr="00461649">
        <w:rPr>
          <w:rFonts w:cs="Times New Roman"/>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w:t>
      </w:r>
      <w:r w:rsidRPr="00461649">
        <w:rPr>
          <w:rFonts w:cs="Times New Roman"/>
          <w:szCs w:val="22"/>
        </w:rPr>
        <w:lastRenderedPageBreak/>
        <w:t>the calculation of the carry forward authorized by provision elsewhere in this Act.</w:t>
      </w:r>
    </w:p>
    <w:p w:rsidR="00A9603B" w:rsidRPr="00461649"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52.</w:t>
      </w:r>
      <w:r w:rsidR="00CD59BF" w:rsidRPr="00461649">
        <w:rPr>
          <w:rFonts w:cs="Times New Roman"/>
          <w:b/>
          <w:szCs w:val="22"/>
        </w:rPr>
        <w:t>5</w:t>
      </w:r>
      <w:r w:rsidRPr="00461649">
        <w:rPr>
          <w:rFonts w:cs="Times New Roman"/>
          <w:b/>
          <w:szCs w:val="22"/>
        </w:rPr>
        <w:t>.</w:t>
      </w:r>
      <w:r w:rsidRPr="00461649">
        <w:rPr>
          <w:rFonts w:cs="Times New Roman"/>
          <w:b/>
          <w:szCs w:val="22"/>
        </w:rPr>
        <w:tab/>
      </w:r>
      <w:r w:rsidRPr="00461649">
        <w:rPr>
          <w:rFonts w:cs="Times New Roman"/>
          <w:szCs w:val="22"/>
        </w:rPr>
        <w:t>(DPPP: Offender Drug Testing Fee)  The department may charge offenders a fee set by the department, not to exceed $50, for the purpose of</w:t>
      </w:r>
      <w:r w:rsidR="00082381" w:rsidRPr="00461649">
        <w:rPr>
          <w:rFonts w:cs="Times New Roman"/>
          <w:szCs w:val="22"/>
        </w:rPr>
        <w:t xml:space="preserve"> </w:t>
      </w:r>
      <w:r w:rsidRPr="00461649">
        <w:rPr>
          <w:rFonts w:cs="Times New Roman"/>
          <w:szCs w:val="22"/>
        </w:rPr>
        <w:t>drug</w:t>
      </w:r>
      <w:r w:rsidR="00082381" w:rsidRPr="00461649">
        <w:rPr>
          <w:rFonts w:cs="Times New Roman"/>
          <w:szCs w:val="22"/>
        </w:rPr>
        <w:t xml:space="preserve"> </w:t>
      </w:r>
      <w:r w:rsidRPr="00461649">
        <w:rPr>
          <w:rFonts w:cs="Times New Roman"/>
          <w:szCs w:val="22"/>
        </w:rPr>
        <w:t>testing</w:t>
      </w:r>
      <w:r w:rsidR="00FA3878" w:rsidRPr="00461649">
        <w:rPr>
          <w:rFonts w:cs="Times New Roman"/>
          <w:szCs w:val="22"/>
        </w:rPr>
        <w:t>.</w:t>
      </w:r>
      <w:r w:rsidRPr="00461649">
        <w:rPr>
          <w:rFonts w:cs="Times New Roman"/>
          <w:szCs w:val="22"/>
        </w:rPr>
        <w:t xml:space="preserve">  If it is determined that the offender is indigent, this</w:t>
      </w:r>
      <w:r w:rsidR="00082381" w:rsidRPr="00461649">
        <w:rPr>
          <w:rFonts w:cs="Times New Roman"/>
          <w:szCs w:val="22"/>
        </w:rPr>
        <w:t xml:space="preserve"> </w:t>
      </w:r>
      <w:r w:rsidRPr="00461649">
        <w:rPr>
          <w:rFonts w:cs="Times New Roman"/>
          <w:szCs w:val="22"/>
        </w:rPr>
        <w:t>fee must be waived.  The fee shall be retained by the department to offset the cost of</w:t>
      </w:r>
      <w:r w:rsidR="00082381" w:rsidRPr="00461649">
        <w:rPr>
          <w:rFonts w:cs="Times New Roman"/>
          <w:szCs w:val="22"/>
        </w:rPr>
        <w:t xml:space="preserve"> </w:t>
      </w:r>
      <w:r w:rsidRPr="00461649">
        <w:rPr>
          <w:rFonts w:cs="Times New Roman"/>
          <w:szCs w:val="22"/>
        </w:rPr>
        <w:t>drug testing.  All unexpended funds at year-end may be retained and carried forward by the department to be expended for the same purpose.</w:t>
      </w:r>
    </w:p>
    <w:p w:rsidR="00A9603B"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52.</w:t>
      </w:r>
      <w:r w:rsidR="00CD59BF"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461649">
        <w:rPr>
          <w:rFonts w:cs="Times New Roman"/>
          <w:szCs w:val="22"/>
        </w:rPr>
        <w:t xml:space="preserve"> </w:t>
      </w:r>
      <w:r w:rsidRPr="00461649">
        <w:rPr>
          <w:rFonts w:cs="Times New Roman"/>
          <w:szCs w:val="22"/>
        </w:rPr>
        <w:t>dollar Public Service Employment set-up fee.  The fee must be retained by the department and applied to the department's supervision process.</w:t>
      </w:r>
      <w:r w:rsidR="008D6B9C" w:rsidRPr="00461649">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145DF">
          <w:headerReference w:type="even" r:id="rId102"/>
          <w:headerReference w:type="default" r:id="rId103"/>
          <w:type w:val="continuous"/>
          <w:pgSz w:w="12240" w:h="15840" w:code="1"/>
          <w:pgMar w:top="1008" w:right="4694" w:bottom="3499" w:left="1224" w:header="1008" w:footer="3499" w:gutter="0"/>
          <w:cols w:space="720"/>
          <w:docGrid w:linePitch="360"/>
        </w:sectPr>
      </w:pPr>
    </w:p>
    <w:p w:rsidR="00BE27A8" w:rsidRPr="00461649" w:rsidRDefault="00BE27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53 - N12-DEPARTMENT OF JUVENILE JUSTICE</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53.1.</w:t>
      </w:r>
      <w:r w:rsidRPr="00461649">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53.2.</w:t>
      </w:r>
      <w:r w:rsidRPr="00461649">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95447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53.3.</w:t>
      </w:r>
      <w:r w:rsidRPr="00461649">
        <w:rPr>
          <w:rFonts w:cs="Times New Roman"/>
          <w:b/>
          <w:szCs w:val="22"/>
        </w:rPr>
        <w:tab/>
      </w:r>
      <w:r w:rsidR="0095447B"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53.4.</w:t>
      </w:r>
      <w:r w:rsidRPr="00461649">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w:t>
      </w:r>
      <w:r w:rsidR="00CD59BF" w:rsidRPr="00461649">
        <w:rPr>
          <w:rFonts w:cs="Times New Roman"/>
          <w:b/>
          <w:szCs w:val="22"/>
        </w:rPr>
        <w:t>5</w:t>
      </w:r>
      <w:r w:rsidRPr="00461649">
        <w:rPr>
          <w:rFonts w:cs="Times New Roman"/>
          <w:b/>
          <w:szCs w:val="22"/>
        </w:rPr>
        <w:t>.</w:t>
      </w:r>
      <w:r w:rsidRPr="00461649">
        <w:rPr>
          <w:rFonts w:cs="Times New Roman"/>
          <w:szCs w:val="22"/>
        </w:rPr>
        <w:tab/>
        <w:t xml:space="preserve">(DJJ: Instructional Salaries)  The certified instructional personnel of the Department of Juvenile Justice shall receive a </w:t>
      </w:r>
      <w:r w:rsidRPr="00461649">
        <w:rPr>
          <w:rFonts w:cs="Times New Roman"/>
          <w:szCs w:val="22"/>
        </w:rPr>
        <w:lastRenderedPageBreak/>
        <w:t>percentage increase in their annual salary for the current fiscal year equal to the percentage allocated to the instructional personnel throughout the State.</w:t>
      </w:r>
    </w:p>
    <w:p w:rsidR="0095447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53.</w:t>
      </w:r>
      <w:r w:rsidR="00CD59BF" w:rsidRPr="00461649">
        <w:rPr>
          <w:rFonts w:cs="Times New Roman"/>
          <w:b/>
          <w:szCs w:val="22"/>
        </w:rPr>
        <w:t>6</w:t>
      </w:r>
      <w:r w:rsidRPr="00461649">
        <w:rPr>
          <w:rFonts w:cs="Times New Roman"/>
          <w:b/>
          <w:szCs w:val="22"/>
        </w:rPr>
        <w:t>.</w:t>
      </w:r>
      <w:r w:rsidRPr="00461649">
        <w:rPr>
          <w:rFonts w:cs="Times New Roman"/>
          <w:szCs w:val="22"/>
        </w:rPr>
        <w:tab/>
      </w:r>
      <w:r w:rsidR="0095447B"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53.</w:t>
      </w:r>
      <w:r w:rsidR="00CD59BF"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(DJJ: Reimbursements for Expenditures)  The Department of Juvenile Justice may retain for general operating purposes any reimbursement of funds for expenses incurred in a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53</w:t>
      </w:r>
      <w:r w:rsidRPr="00461649">
        <w:rPr>
          <w:rFonts w:cs="Times New Roman"/>
          <w:b/>
          <w:bCs/>
          <w:szCs w:val="22"/>
        </w:rPr>
        <w:t>.</w:t>
      </w:r>
      <w:r w:rsidR="00CD59BF" w:rsidRPr="00461649">
        <w:rPr>
          <w:rFonts w:cs="Times New Roman"/>
          <w:b/>
          <w:bCs/>
          <w:szCs w:val="22"/>
        </w:rPr>
        <w:t>8</w:t>
      </w:r>
      <w:r w:rsidRPr="00461649">
        <w:rPr>
          <w:rFonts w:cs="Times New Roman"/>
          <w:b/>
          <w:bCs/>
          <w:szCs w:val="22"/>
        </w:rPr>
        <w:t>.</w:t>
      </w:r>
      <w:r w:rsidRPr="00461649">
        <w:rPr>
          <w:rFonts w:cs="Times New Roman"/>
          <w:b/>
          <w:bCs/>
          <w:szCs w:val="22"/>
        </w:rPr>
        <w:tab/>
      </w:r>
      <w:r w:rsidRPr="00461649">
        <w:rPr>
          <w:rFonts w:cs="Times New Roman"/>
          <w:szCs w:val="22"/>
        </w:rPr>
        <w:t>(DJJ</w:t>
      </w:r>
      <w:r w:rsidRPr="00461649">
        <w:rPr>
          <w:rFonts w:cs="Times New Roman"/>
          <w:noProof/>
          <w:szCs w:val="22"/>
        </w:rPr>
        <w:t>: Juvenile Arbitration/Community Advocacy Program</w:t>
      </w:r>
      <w:proofErr w:type="gramStart"/>
      <w:r w:rsidRPr="00461649">
        <w:rPr>
          <w:rFonts w:cs="Times New Roman"/>
          <w:noProof/>
          <w:szCs w:val="22"/>
        </w:rPr>
        <w:t xml:space="preserve">)  </w:t>
      </w:r>
      <w:r w:rsidRPr="00461649">
        <w:rPr>
          <w:rFonts w:cs="Times New Roman"/>
          <w:szCs w:val="22"/>
        </w:rPr>
        <w:t>The</w:t>
      </w:r>
      <w:proofErr w:type="gramEnd"/>
      <w:r w:rsidRPr="00461649">
        <w:rPr>
          <w:rFonts w:cs="Times New Roman"/>
          <w:szCs w:val="22"/>
        </w:rPr>
        <w:t xml:space="preserv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t>All unexpended funds may be retained and carried forward from the prior fiscal year to be used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Cs/>
          <w:szCs w:val="22"/>
        </w:rPr>
        <w:tab/>
      </w:r>
      <w:r w:rsidRPr="00461649">
        <w:rPr>
          <w:rFonts w:cs="Times New Roman"/>
          <w:b/>
          <w:szCs w:val="22"/>
        </w:rPr>
        <w:t>53.</w:t>
      </w:r>
      <w:r w:rsidR="00CD59BF" w:rsidRPr="00461649">
        <w:rPr>
          <w:rFonts w:cs="Times New Roman"/>
          <w:b/>
          <w:szCs w:val="22"/>
        </w:rPr>
        <w:t>9</w:t>
      </w:r>
      <w:r w:rsidRPr="00461649">
        <w:rPr>
          <w:rFonts w:cs="Times New Roman"/>
          <w:b/>
          <w:szCs w:val="22"/>
        </w:rPr>
        <w:t>.</w:t>
      </w:r>
      <w:r w:rsidRPr="00461649">
        <w:rPr>
          <w:rFonts w:cs="Times New Roman"/>
          <w:b/>
          <w:szCs w:val="22"/>
        </w:rPr>
        <w:tab/>
      </w:r>
      <w:r w:rsidRPr="00461649">
        <w:rPr>
          <w:rFonts w:cs="Times New Roman"/>
          <w:bCs/>
          <w:szCs w:val="22"/>
        </w:rPr>
        <w:t xml:space="preserve">(DJJ: Sale of Real Property)  After receiving approval from the </w:t>
      </w:r>
      <w:r w:rsidR="00B941AE" w:rsidRPr="00461649">
        <w:rPr>
          <w:rFonts w:cs="Times New Roman"/>
          <w:bCs/>
          <w:szCs w:val="22"/>
        </w:rPr>
        <w:t>Budget and Control Board</w:t>
      </w:r>
      <w:r w:rsidRPr="00461649">
        <w:rPr>
          <w:rFonts w:cs="Times New Roman"/>
          <w:bCs/>
          <w:szCs w:val="22"/>
        </w:rPr>
        <w:t xml:space="preserve"> for the sale of property, the department is authorized to retain revenues associated with the sale of department</w:t>
      </w:r>
      <w:r w:rsidR="0095447B" w:rsidRPr="00461649">
        <w:rPr>
          <w:rFonts w:cs="Times New Roman"/>
          <w:bCs/>
          <w:szCs w:val="22"/>
        </w:rPr>
        <w:t>-</w:t>
      </w:r>
      <w:r w:rsidRPr="00461649">
        <w:rPr>
          <w:rFonts w:cs="Times New Roman"/>
          <w:bCs/>
          <w:szCs w:val="22"/>
        </w:rPr>
        <w:t xml:space="preserve">owned real property and may expend these funds on capital improvements reviewed by the Joint Bond Review Committee and approved by the </w:t>
      </w:r>
      <w:r w:rsidR="00B941AE" w:rsidRPr="00461649">
        <w:rPr>
          <w:rFonts w:cs="Times New Roman"/>
          <w:bCs/>
          <w:szCs w:val="22"/>
        </w:rPr>
        <w:t>Budget and Control Board</w:t>
      </w:r>
      <w:r w:rsidRPr="00461649">
        <w:rPr>
          <w:rFonts w:cs="Times New Roman"/>
          <w:bCs/>
          <w:szCs w:val="22"/>
        </w:rPr>
        <w: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53.</w:t>
      </w:r>
      <w:r w:rsidR="00CD59BF" w:rsidRPr="00461649">
        <w:rPr>
          <w:rFonts w:cs="Times New Roman"/>
          <w:b/>
          <w:szCs w:val="22"/>
        </w:rPr>
        <w:t>10</w:t>
      </w:r>
      <w:r w:rsidRPr="00461649">
        <w:rPr>
          <w:rFonts w:cs="Times New Roman"/>
          <w:b/>
          <w:szCs w:val="22"/>
        </w:rPr>
        <w:t>.</w:t>
      </w:r>
      <w:r w:rsidRPr="00461649">
        <w:rPr>
          <w:rFonts w:cs="Times New Roman"/>
          <w:b/>
          <w:szCs w:val="22"/>
        </w:rPr>
        <w:tab/>
      </w:r>
      <w:r w:rsidRPr="00461649">
        <w:rPr>
          <w:rFonts w:cs="Times New Roman"/>
          <w:bCs/>
          <w:szCs w:val="22"/>
        </w:rPr>
        <w:t>(DJJ: Sale of Timber</w:t>
      </w:r>
      <w:proofErr w:type="gramStart"/>
      <w:r w:rsidRPr="00461649">
        <w:rPr>
          <w:rFonts w:cs="Times New Roman"/>
          <w:bCs/>
          <w:szCs w:val="22"/>
        </w:rPr>
        <w:t>)  The</w:t>
      </w:r>
      <w:proofErr w:type="gramEnd"/>
      <w:r w:rsidRPr="00461649">
        <w:rPr>
          <w:rFonts w:cs="Times New Roman"/>
          <w:bCs/>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w:t>
      </w:r>
      <w:r w:rsidRPr="00461649">
        <w:rPr>
          <w:rFonts w:cs="Times New Roman"/>
          <w:bCs/>
          <w:szCs w:val="22"/>
        </w:rPr>
        <w:lastRenderedPageBreak/>
        <w:t>reasonable amount, as determined by the State Forester, for reforestation of the lands from which the trees and timber are sold.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53</w:t>
      </w:r>
      <w:r w:rsidRPr="00461649">
        <w:rPr>
          <w:rFonts w:cs="Times New Roman"/>
          <w:b/>
          <w:bCs/>
          <w:szCs w:val="22"/>
        </w:rPr>
        <w:t>.</w:t>
      </w:r>
      <w:r w:rsidR="00CD59BF" w:rsidRPr="00461649">
        <w:rPr>
          <w:rFonts w:cs="Times New Roman"/>
          <w:b/>
          <w:bCs/>
          <w:szCs w:val="22"/>
        </w:rPr>
        <w:t>11</w:t>
      </w:r>
      <w:r w:rsidRPr="00461649">
        <w:rPr>
          <w:rFonts w:cs="Times New Roman"/>
          <w:b/>
          <w:bCs/>
          <w:szCs w:val="22"/>
        </w:rPr>
        <w:t>.</w:t>
      </w:r>
      <w:r w:rsidRPr="00461649">
        <w:rPr>
          <w:rFonts w:cs="Times New Roman"/>
          <w:b/>
          <w:bCs/>
          <w:szCs w:val="22"/>
        </w:rPr>
        <w:tab/>
      </w:r>
      <w:r w:rsidRPr="00461649">
        <w:rPr>
          <w:rFonts w:cs="Times New Roman"/>
          <w:szCs w:val="22"/>
        </w:rPr>
        <w:t>(DJJ: Drug Free Workplace</w:t>
      </w:r>
      <w:proofErr w:type="gramStart"/>
      <w:r w:rsidRPr="00461649">
        <w:rPr>
          <w:rFonts w:cs="Times New Roman"/>
          <w:szCs w:val="22"/>
        </w:rPr>
        <w:t>)  The</w:t>
      </w:r>
      <w:proofErr w:type="gramEnd"/>
      <w:r w:rsidRPr="00461649">
        <w:rPr>
          <w:rFonts w:cs="Times New Roman"/>
          <w:szCs w:val="22"/>
        </w:rPr>
        <w:t xml:space="preserve"> critical mission of the Department of Juvenile Justice requires a safe and drug free work environment.  In order to accomplish this, the department may conduct and pay for the cost of pre</w:t>
      </w:r>
      <w:r w:rsidR="00A6331A" w:rsidRPr="00461649">
        <w:rPr>
          <w:rFonts w:cs="Times New Roman"/>
          <w:szCs w:val="22"/>
        </w:rPr>
        <w:t>-</w:t>
      </w:r>
      <w:r w:rsidRPr="00461649">
        <w:rPr>
          <w:rFonts w:cs="Times New Roman"/>
          <w:szCs w:val="22"/>
        </w:rPr>
        <w:t>employment drug testing and random employee drug testing.  The department is authorized to expend funds in order to provide or procure these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53</w:t>
      </w:r>
      <w:r w:rsidRPr="00461649">
        <w:rPr>
          <w:rFonts w:cs="Times New Roman"/>
          <w:b/>
          <w:bCs/>
          <w:szCs w:val="22"/>
        </w:rPr>
        <w:t>.</w:t>
      </w:r>
      <w:r w:rsidR="00CD59BF" w:rsidRPr="00461649">
        <w:rPr>
          <w:rFonts w:cs="Times New Roman"/>
          <w:b/>
          <w:bCs/>
          <w:szCs w:val="22"/>
        </w:rPr>
        <w:t>12</w:t>
      </w:r>
      <w:r w:rsidRPr="00461649">
        <w:rPr>
          <w:rFonts w:cs="Times New Roman"/>
          <w:b/>
          <w:bCs/>
          <w:szCs w:val="22"/>
        </w:rPr>
        <w:t>.</w:t>
      </w:r>
      <w:r w:rsidRPr="00461649">
        <w:rPr>
          <w:rFonts w:cs="Times New Roman"/>
          <w:b/>
          <w:bCs/>
          <w:szCs w:val="22"/>
        </w:rPr>
        <w:tab/>
      </w:r>
      <w:r w:rsidRPr="00461649">
        <w:rPr>
          <w:rFonts w:cs="Times New Roman"/>
          <w:szCs w:val="22"/>
        </w:rPr>
        <w:t>(DJJ: Definition of Juveniles</w:t>
      </w:r>
      <w:proofErr w:type="gramStart"/>
      <w:r w:rsidRPr="00461649">
        <w:rPr>
          <w:rFonts w:cs="Times New Roman"/>
          <w:szCs w:val="22"/>
        </w:rPr>
        <w:t>)  The</w:t>
      </w:r>
      <w:proofErr w:type="gramEnd"/>
      <w:r w:rsidRPr="00461649">
        <w:rPr>
          <w:rFonts w:cs="Times New Roman"/>
          <w:szCs w:val="22"/>
        </w:rPr>
        <w:t xml:space="preserve"> Department of Juvenile Justice is authorized to place juveniles in marine and wilderness programs or other community residenc</w:t>
      </w:r>
      <w:r w:rsidR="009B290E" w:rsidRPr="00461649">
        <w:rPr>
          <w:rFonts w:cs="Times New Roman"/>
          <w:szCs w:val="22"/>
        </w:rPr>
        <w:t>e programs operated by non</w:t>
      </w:r>
      <w:r w:rsidRPr="00461649">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53</w:t>
      </w:r>
      <w:r w:rsidRPr="00461649">
        <w:rPr>
          <w:rFonts w:cs="Times New Roman"/>
          <w:b/>
          <w:bCs/>
          <w:szCs w:val="22"/>
        </w:rPr>
        <w:t>.</w:t>
      </w:r>
      <w:r w:rsidR="00CD59BF" w:rsidRPr="00461649">
        <w:rPr>
          <w:rFonts w:cs="Times New Roman"/>
          <w:b/>
          <w:bCs/>
          <w:szCs w:val="22"/>
        </w:rPr>
        <w:t>13</w:t>
      </w:r>
      <w:r w:rsidRPr="00461649">
        <w:rPr>
          <w:rFonts w:cs="Times New Roman"/>
          <w:b/>
          <w:bCs/>
          <w:szCs w:val="22"/>
        </w:rPr>
        <w:t>.</w:t>
      </w:r>
      <w:r w:rsidRPr="00461649">
        <w:rPr>
          <w:rFonts w:cs="Times New Roman"/>
          <w:b/>
          <w:bCs/>
          <w:szCs w:val="22"/>
        </w:rPr>
        <w:tab/>
      </w:r>
      <w:r w:rsidRPr="00461649">
        <w:rPr>
          <w:rFonts w:cs="Times New Roman"/>
          <w:szCs w:val="22"/>
        </w:rPr>
        <w:t>(DJJ: Adult Education - GED</w:t>
      </w:r>
      <w:proofErr w:type="gramStart"/>
      <w:r w:rsidRPr="00461649">
        <w:rPr>
          <w:rFonts w:cs="Times New Roman"/>
          <w:szCs w:val="22"/>
        </w:rPr>
        <w:t>)  Juveniles</w:t>
      </w:r>
      <w:proofErr w:type="gramEnd"/>
      <w:r w:rsidRPr="00461649">
        <w:rPr>
          <w:rFonts w:cs="Times New Roman"/>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r>
      <w:r w:rsidRPr="00461649">
        <w:rPr>
          <w:rFonts w:cs="Times New Roman"/>
          <w:b/>
          <w:szCs w:val="22"/>
        </w:rPr>
        <w:t>53</w:t>
      </w:r>
      <w:r w:rsidRPr="00461649">
        <w:rPr>
          <w:rFonts w:cs="Times New Roman"/>
          <w:b/>
          <w:bCs/>
          <w:szCs w:val="22"/>
        </w:rPr>
        <w:t>.</w:t>
      </w:r>
      <w:r w:rsidR="00CD59BF" w:rsidRPr="00461649">
        <w:rPr>
          <w:rFonts w:cs="Times New Roman"/>
          <w:b/>
          <w:bCs/>
          <w:szCs w:val="22"/>
        </w:rPr>
        <w:t>14</w:t>
      </w:r>
      <w:r w:rsidRPr="00461649">
        <w:rPr>
          <w:rFonts w:cs="Times New Roman"/>
          <w:b/>
          <w:bCs/>
          <w:szCs w:val="22"/>
        </w:rPr>
        <w:t>.</w:t>
      </w:r>
      <w:r w:rsidRPr="00461649">
        <w:rPr>
          <w:rFonts w:cs="Times New Roman"/>
          <w:b/>
          <w:bCs/>
          <w:szCs w:val="22"/>
        </w:rPr>
        <w:tab/>
      </w:r>
      <w:r w:rsidRPr="00461649">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Pr>
          <w:rFonts w:cs="Times New Roman"/>
          <w:szCs w:val="22"/>
        </w:rPr>
        <w:t>one hundred eighty</w:t>
      </w:r>
      <w:r w:rsidRPr="00461649">
        <w:rPr>
          <w:rFonts w:cs="Times New Roman"/>
          <w:szCs w:val="22"/>
        </w:rPr>
        <w:t xml:space="preserve"> day school year.  The billing provided by the department shall be calculated by dividing the local base student cost by </w:t>
      </w:r>
      <w:r w:rsidR="007B6489">
        <w:rPr>
          <w:rFonts w:cs="Times New Roman"/>
          <w:szCs w:val="22"/>
        </w:rPr>
        <w:t>two hundred twenty-five</w:t>
      </w:r>
      <w:r w:rsidRPr="00461649">
        <w:rPr>
          <w:rFonts w:cs="Times New Roman"/>
          <w:szCs w:val="22"/>
        </w:rPr>
        <w:t xml:space="preserve"> days to determine the daily rate.  The department shall notify the school district </w:t>
      </w:r>
      <w:r w:rsidRPr="00461649">
        <w:rPr>
          <w:rFonts w:cs="Times New Roman"/>
          <w:szCs w:val="22"/>
        </w:rPr>
        <w:lastRenderedPageBreak/>
        <w:t xml:space="preserve">in writing within </w:t>
      </w:r>
      <w:r w:rsidR="00807BF8">
        <w:rPr>
          <w:rFonts w:cs="Times New Roman"/>
          <w:szCs w:val="22"/>
        </w:rPr>
        <w:t>forty-five</w:t>
      </w:r>
      <w:r w:rsidRPr="00461649">
        <w:rPr>
          <w:rFonts w:cs="Times New Roman"/>
          <w:szCs w:val="22"/>
        </w:rPr>
        <w:t xml:space="preserve"> calendar days that a student from the nonresident district is receiving education services pursuant to this provision.  The notice shall also contain the student's name, date of birth, disabling condition if available, and dates of service.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invoice shall be paid within </w:t>
      </w:r>
      <w:r w:rsidR="000A3B44">
        <w:rPr>
          <w:rFonts w:cs="Times New Roman"/>
          <w:szCs w:val="22"/>
        </w:rPr>
        <w:t>sixty</w:t>
      </w:r>
      <w:r w:rsidRPr="00461649">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Pr>
          <w:rFonts w:cs="Times New Roman"/>
          <w:szCs w:val="22"/>
        </w:rPr>
        <w:t>sixty</w:t>
      </w:r>
      <w:r w:rsidRPr="00461649">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53.</w:t>
      </w:r>
      <w:r w:rsidR="00CE131B" w:rsidRPr="00461649">
        <w:rPr>
          <w:rFonts w:cs="Times New Roman"/>
          <w:b/>
          <w:szCs w:val="22"/>
        </w:rPr>
        <w:t>15</w:t>
      </w:r>
      <w:r w:rsidRPr="00461649">
        <w:rPr>
          <w:rFonts w:cs="Times New Roman"/>
          <w:b/>
          <w:szCs w:val="22"/>
        </w:rPr>
        <w:t>.</w:t>
      </w:r>
      <w:r w:rsidRPr="00461649">
        <w:rPr>
          <w:rFonts w:cs="Times New Roman"/>
          <w:b/>
          <w:szCs w:val="22"/>
        </w:rPr>
        <w:tab/>
      </w:r>
      <w:r w:rsidRPr="00461649">
        <w:rPr>
          <w:rFonts w:cs="Times New Roman"/>
          <w:szCs w:val="22"/>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sidRPr="00461649">
        <w:rPr>
          <w:rFonts w:cs="Times New Roman"/>
          <w:szCs w:val="22"/>
        </w:rPr>
        <w:t>Budget and Control Board</w:t>
      </w:r>
      <w:r w:rsidRPr="00461649">
        <w:rPr>
          <w:rFonts w:cs="Times New Roman"/>
          <w:szCs w:val="22"/>
        </w:rPr>
        <w:t xml:space="preserve">, if those funds are unobligated or not otherwise committed by the department for active permanent improvement projects.  The department may utilize these funds in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xml:space="preserve"> as necessary in order to maintain constitutional conditions in its institutional facilities and residential programs.</w:t>
      </w:r>
    </w:p>
    <w:p w:rsidR="003C0183"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53.</w:t>
      </w:r>
      <w:r w:rsidR="00CE131B" w:rsidRPr="00461649">
        <w:rPr>
          <w:rFonts w:cs="Times New Roman"/>
          <w:b/>
          <w:szCs w:val="22"/>
        </w:rPr>
        <w:t>16</w:t>
      </w:r>
      <w:r w:rsidRPr="00461649">
        <w:rPr>
          <w:rFonts w:cs="Times New Roman"/>
          <w:b/>
          <w:szCs w:val="22"/>
        </w:rPr>
        <w:t>.</w:t>
      </w:r>
      <w:r w:rsidRPr="00461649">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95447B"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b/>
          <w:szCs w:val="22"/>
        </w:rPr>
        <w:t>53.</w:t>
      </w:r>
      <w:r w:rsidR="00CE131B" w:rsidRPr="00461649">
        <w:rPr>
          <w:rFonts w:eastAsia="Calibri" w:cs="Times New Roman"/>
          <w:b/>
          <w:szCs w:val="22"/>
        </w:rPr>
        <w:t>17</w:t>
      </w:r>
      <w:r w:rsidRPr="00461649">
        <w:rPr>
          <w:rFonts w:eastAsia="Calibri" w:cs="Times New Roman"/>
          <w:b/>
          <w:szCs w:val="22"/>
        </w:rPr>
        <w:t>.</w:t>
      </w:r>
      <w:r w:rsidRPr="00461649">
        <w:rPr>
          <w:rFonts w:eastAsia="Calibri" w:cs="Times New Roman"/>
          <w:b/>
          <w:szCs w:val="22"/>
        </w:rPr>
        <w:tab/>
      </w:r>
      <w:r w:rsidRPr="00461649">
        <w:rPr>
          <w:rFonts w:eastAsia="Calibri" w:cs="Times New Roman"/>
          <w:szCs w:val="22"/>
        </w:rPr>
        <w:t xml:space="preserve">(DJJ: Earned Compliance Credit)  In order to avoid unconstitutional levels of overcrowding and other unconstitutional conditions from occurring in residential programs operated for the </w:t>
      </w:r>
      <w:r w:rsidRPr="00461649">
        <w:rPr>
          <w:rFonts w:eastAsia="Calibri" w:cs="Times New Roman"/>
          <w:szCs w:val="22"/>
        </w:rPr>
        <w:lastRenderedPageBreak/>
        <w:t>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461649">
        <w:rPr>
          <w:rFonts w:eastAsia="Calibri" w:cs="Times New Roman"/>
          <w:szCs w:val="22"/>
        </w:rPr>
        <w:t xml:space="preserve">  </w:t>
      </w:r>
    </w:p>
    <w:p w:rsidR="003C0183" w:rsidRPr="00461649"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53.</w:t>
      </w:r>
      <w:r w:rsidR="00CE131B" w:rsidRPr="00461649">
        <w:rPr>
          <w:rFonts w:cs="Times New Roman"/>
          <w:b/>
          <w:szCs w:val="22"/>
        </w:rPr>
        <w:t>18</w:t>
      </w:r>
      <w:r w:rsidRPr="00461649">
        <w:rPr>
          <w:rFonts w:cs="Times New Roman"/>
          <w:b/>
          <w:szCs w:val="22"/>
        </w:rPr>
        <w:t>.</w:t>
      </w:r>
      <w:r w:rsidRPr="00461649">
        <w:rPr>
          <w:rFonts w:cs="Times New Roman"/>
          <w:b/>
          <w:szCs w:val="22"/>
        </w:rPr>
        <w:tab/>
      </w:r>
      <w:r w:rsidRPr="00461649">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461649">
        <w:rPr>
          <w:rFonts w:cs="Times New Roman"/>
          <w:szCs w:val="22"/>
        </w:rPr>
        <w:t>rime as defined in Section 16</w:t>
      </w:r>
      <w:r w:rsidR="00D15841" w:rsidRPr="00461649">
        <w:rPr>
          <w:rFonts w:cs="Times New Roman"/>
          <w:szCs w:val="22"/>
        </w:rPr>
        <w:noBreakHyphen/>
        <w:t>1</w:t>
      </w:r>
      <w:r w:rsidR="00D15841" w:rsidRPr="00461649">
        <w:rPr>
          <w:rFonts w:cs="Times New Roman"/>
          <w:szCs w:val="22"/>
        </w:rPr>
        <w:noBreakHyphen/>
      </w:r>
      <w:r w:rsidRPr="00461649">
        <w:rPr>
          <w:rFonts w:cs="Times New Roman"/>
          <w:szCs w:val="22"/>
        </w:rPr>
        <w:t>60 of the 1976 Code, a felony off</w:t>
      </w:r>
      <w:r w:rsidR="00D15841" w:rsidRPr="00461649">
        <w:rPr>
          <w:rFonts w:cs="Times New Roman"/>
          <w:szCs w:val="22"/>
        </w:rPr>
        <w:t>ense as defined in Section 16</w:t>
      </w:r>
      <w:r w:rsidR="00D15841" w:rsidRPr="00461649">
        <w:rPr>
          <w:rFonts w:cs="Times New Roman"/>
          <w:szCs w:val="22"/>
        </w:rPr>
        <w:noBreakHyphen/>
        <w:t>1</w:t>
      </w:r>
      <w:r w:rsidR="00D15841" w:rsidRPr="00461649">
        <w:rPr>
          <w:rFonts w:cs="Times New Roman"/>
          <w:szCs w:val="22"/>
        </w:rPr>
        <w:noBreakHyphen/>
      </w:r>
      <w:r w:rsidRPr="00461649">
        <w:rPr>
          <w:rFonts w:cs="Times New Roman"/>
          <w:szCs w:val="22"/>
        </w:rPr>
        <w:t>90 of the 1976 Code, or a sexual offense shall be released pursuant to this proviso.</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2145DF">
          <w:headerReference w:type="even" r:id="rId104"/>
          <w:headerReference w:type="default" r:id="rId105"/>
          <w:type w:val="continuous"/>
          <w:pgSz w:w="12240" w:h="15840" w:code="1"/>
          <w:pgMar w:top="1008" w:right="4694" w:bottom="3499" w:left="1224" w:header="1008" w:footer="3499" w:gutter="0"/>
          <w:cols w:space="720"/>
          <w:docGrid w:linePitch="360"/>
        </w:sectPr>
      </w:pPr>
    </w:p>
    <w:p w:rsidR="00D85F04" w:rsidRPr="00461649" w:rsidRDefault="00D85F0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54 - L36-HUMAN AFFAIRS COMMISSION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54.1.</w:t>
      </w:r>
      <w:r w:rsidRPr="00461649">
        <w:rPr>
          <w:rFonts w:cs="Times New Roman"/>
          <w:szCs w:val="22"/>
        </w:rPr>
        <w:tab/>
        <w:t>(HAC: Sale of Publication)  All revenue derived from the sale of “The Blueprint” shall be retained, carried forward, and expended for the purpose of general operations of the Human Affairs Commission.</w:t>
      </w:r>
    </w:p>
    <w:p w:rsidR="0001169E" w:rsidRDefault="0001169E">
      <w:pPr>
        <w:rPr>
          <w:rFonts w:cs="Times New Roman"/>
          <w:b/>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54.2.</w:t>
      </w:r>
      <w:r w:rsidRPr="00461649">
        <w:rPr>
          <w:rFonts w:cs="Times New Roman"/>
          <w:b/>
          <w:szCs w:val="22"/>
        </w:rPr>
        <w:tab/>
      </w:r>
      <w:r w:rsidRPr="00461649">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54.3.</w:t>
      </w:r>
      <w:r w:rsidRPr="00461649">
        <w:rPr>
          <w:rFonts w:cs="Times New Roman"/>
          <w:b/>
          <w:szCs w:val="22"/>
        </w:rPr>
        <w:tab/>
      </w:r>
      <w:r w:rsidRPr="00461649">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54</w:t>
      </w:r>
      <w:r w:rsidRPr="00461649">
        <w:rPr>
          <w:rFonts w:cs="Times New Roman"/>
          <w:b/>
          <w:bCs/>
          <w:szCs w:val="22"/>
        </w:rPr>
        <w:t>.4.</w:t>
      </w:r>
      <w:r w:rsidRPr="00461649">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01169E">
          <w:headerReference w:type="even" r:id="rId106"/>
          <w:headerReference w:type="default" r:id="rId107"/>
          <w:type w:val="continuous"/>
          <w:pgSz w:w="12240" w:h="15840" w:code="1"/>
          <w:pgMar w:top="1008" w:right="4694" w:bottom="3499" w:left="1224" w:header="1008" w:footer="3499" w:gutter="0"/>
          <w:cols w:space="720"/>
          <w:docGrid w:linePitch="360"/>
        </w:sectPr>
      </w:pPr>
    </w:p>
    <w:p w:rsidR="0095447B" w:rsidRPr="00461649" w:rsidRDefault="0095447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55 - L46-COMMISSION FOR MINORITY AFFAIRS</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55.1.</w:t>
      </w:r>
      <w:r w:rsidRPr="00461649">
        <w:rPr>
          <w:rFonts w:cs="Times New Roman"/>
          <w:szCs w:val="22"/>
        </w:rPr>
        <w:tab/>
        <w:t>(CMA: Private Contributions and Sponsorship</w:t>
      </w:r>
      <w:proofErr w:type="gramStart"/>
      <w:r w:rsidRPr="00461649">
        <w:rPr>
          <w:rFonts w:cs="Times New Roman"/>
          <w:szCs w:val="22"/>
        </w:rPr>
        <w:t>)  Monies</w:t>
      </w:r>
      <w:proofErr w:type="gramEnd"/>
      <w:r w:rsidRPr="00461649">
        <w:rPr>
          <w:rFonts w:cs="Times New Roman"/>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55.2.</w:t>
      </w:r>
      <w:r w:rsidRPr="00461649">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55.3.</w:t>
      </w:r>
      <w:r w:rsidRPr="00461649">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55.4.</w:t>
      </w:r>
      <w:r w:rsidRPr="00461649">
        <w:rPr>
          <w:rFonts w:cs="Times New Roman"/>
          <w:b/>
          <w:bCs/>
          <w:szCs w:val="22"/>
        </w:rPr>
        <w:tab/>
      </w:r>
      <w:r w:rsidRPr="00461649">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106A18" w:rsidRPr="00461649" w:rsidRDefault="009564FC"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napToGrid w:val="0"/>
          <w:szCs w:val="22"/>
        </w:rPr>
        <w:tab/>
      </w:r>
      <w:r w:rsidRPr="00461649">
        <w:rPr>
          <w:rFonts w:cs="Times New Roman"/>
          <w:b/>
          <w:snapToGrid w:val="0"/>
          <w:szCs w:val="22"/>
        </w:rPr>
        <w:t>55.5.</w:t>
      </w:r>
      <w:r w:rsidRPr="00461649">
        <w:rPr>
          <w:rFonts w:cs="Times New Roman"/>
          <w:b/>
          <w:snapToGrid w:val="0"/>
          <w:szCs w:val="22"/>
        </w:rPr>
        <w:tab/>
      </w:r>
      <w:r w:rsidR="0095447B" w:rsidRPr="00461649">
        <w:rPr>
          <w:rFonts w:cs="Times New Roman"/>
          <w:b/>
          <w:szCs w:val="22"/>
        </w:rPr>
        <w:t>DELETED</w:t>
      </w:r>
    </w:p>
    <w:p w:rsidR="00050A0A" w:rsidRPr="00461649" w:rsidRDefault="00050A0A" w:rsidP="008A149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913EF6" w:rsidRDefault="00913EF6">
      <w:pPr>
        <w:rPr>
          <w:rFonts w:cs="Times New Roman"/>
          <w:b/>
          <w:bCs/>
          <w:szCs w:val="22"/>
        </w:rPr>
      </w:pPr>
    </w:p>
    <w:p w:rsidR="00C0554E" w:rsidRDefault="00C0554E">
      <w:pPr>
        <w:rPr>
          <w:rFonts w:cs="Times New Roman"/>
          <w:b/>
          <w:bCs/>
          <w:szCs w:val="22"/>
        </w:rPr>
      </w:pPr>
    </w:p>
    <w:p w:rsidR="00A9603B" w:rsidRPr="00461649" w:rsidRDefault="00A9603B" w:rsidP="00CB70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lastRenderedPageBreak/>
        <w:t>SECTION 57 - R06-OFFICE OF REGULATORY STAFF</w:t>
      </w:r>
    </w:p>
    <w:p w:rsidR="00A9603B" w:rsidRPr="00461649" w:rsidRDefault="00A9603B" w:rsidP="00CB702E">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702E">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57.1.</w:t>
      </w:r>
      <w:r w:rsidRPr="00461649">
        <w:rPr>
          <w:rFonts w:cs="Times New Roman"/>
          <w:szCs w:val="22"/>
        </w:rPr>
        <w:tab/>
        <w:t>(ORS: Transportation Fee Refund</w:t>
      </w:r>
      <w:proofErr w:type="gramStart"/>
      <w:r w:rsidRPr="00461649">
        <w:rPr>
          <w:rFonts w:cs="Times New Roman"/>
          <w:szCs w:val="22"/>
        </w:rPr>
        <w:t>)  The</w:t>
      </w:r>
      <w:proofErr w:type="gramEnd"/>
      <w:r w:rsidRPr="00461649">
        <w:rPr>
          <w:rFonts w:cs="Times New Roman"/>
          <w:szCs w:val="22"/>
        </w:rPr>
        <w:t xml:space="preserve"> Transportation Department of the Office of Regulatory Staff is hereby authorized to make refunds of fees which were erroneously collected.</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bCs/>
          <w:szCs w:val="22"/>
        </w:rPr>
        <w:t>57</w:t>
      </w:r>
      <w:r w:rsidRPr="00461649">
        <w:rPr>
          <w:rFonts w:cs="Times New Roman"/>
          <w:b/>
          <w:szCs w:val="22"/>
        </w:rPr>
        <w:t>.2.</w:t>
      </w:r>
      <w:r w:rsidRPr="00461649">
        <w:rPr>
          <w:rFonts w:cs="Times New Roman"/>
          <w:bCs/>
          <w:szCs w:val="22"/>
        </w:rPr>
        <w:tab/>
        <w:t xml:space="preserve">(ORS: Assessment Certification)  Office of Regulatory Staff shall certify to the Department of Revenue the </w:t>
      </w:r>
      <w:r w:rsidRPr="00461649">
        <w:rPr>
          <w:rFonts w:cs="Times New Roman"/>
          <w:szCs w:val="22"/>
        </w:rPr>
        <w:t>amounts</w:t>
      </w:r>
      <w:r w:rsidRPr="00461649">
        <w:rPr>
          <w:rFonts w:cs="Times New Roman"/>
          <w:bCs/>
          <w:szCs w:val="22"/>
        </w:rPr>
        <w:t xml:space="preserve"> to be assessed to cover </w:t>
      </w:r>
      <w:r w:rsidRPr="00461649">
        <w:rPr>
          <w:rFonts w:cs="Times New Roman"/>
          <w:szCs w:val="22"/>
        </w:rPr>
        <w:t>appropriations</w:t>
      </w:r>
      <w:r w:rsidRPr="00461649">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461649">
        <w:rPr>
          <w:rFonts w:cs="Times New Roman"/>
          <w:bCs/>
          <w:szCs w:val="22"/>
        </w:rPr>
        <w:t>-</w:t>
      </w:r>
      <w:r w:rsidRPr="00461649">
        <w:rPr>
          <w:rFonts w:cs="Times New Roman"/>
          <w:bCs/>
          <w:szCs w:val="22"/>
        </w:rPr>
        <w:t>5</w:t>
      </w:r>
      <w:r w:rsidR="00A6331A" w:rsidRPr="00461649">
        <w:rPr>
          <w:rFonts w:cs="Times New Roman"/>
          <w:bCs/>
          <w:szCs w:val="22"/>
        </w:rPr>
        <w:t>-</w:t>
      </w:r>
      <w:r w:rsidRPr="00461649">
        <w:rPr>
          <w:rFonts w:cs="Times New Roman"/>
          <w:bCs/>
          <w:szCs w:val="22"/>
        </w:rPr>
        <w:t>940, Code of Laws of 1976, (3) the amount to be assessed against electric light and power companies as provided for in Sections 58-4-60 and 58</w:t>
      </w:r>
      <w:r w:rsidR="00E068D3" w:rsidRPr="00461649">
        <w:rPr>
          <w:rFonts w:cs="Times New Roman"/>
          <w:bCs/>
          <w:szCs w:val="22"/>
        </w:rPr>
        <w:noBreakHyphen/>
      </w:r>
      <w:r w:rsidRPr="00461649">
        <w:rPr>
          <w:rFonts w:cs="Times New Roman"/>
          <w:bCs/>
          <w:szCs w:val="22"/>
        </w:rPr>
        <w:t>27</w:t>
      </w:r>
      <w:r w:rsidR="00E068D3" w:rsidRPr="00461649">
        <w:rPr>
          <w:rFonts w:cs="Times New Roman"/>
          <w:bCs/>
          <w:szCs w:val="22"/>
        </w:rPr>
        <w:noBreakHyphen/>
      </w:r>
      <w:r w:rsidRPr="00461649">
        <w:rPr>
          <w:rFonts w:cs="Times New Roman"/>
          <w:bCs/>
          <w:szCs w:val="22"/>
        </w:rPr>
        <w:t>50, Code of Laws of 1976, and (4) the amount to be covered by revenue from motor transport fees as provided for by Section 58</w:t>
      </w:r>
      <w:r w:rsidR="00E068D3" w:rsidRPr="00461649">
        <w:rPr>
          <w:rFonts w:cs="Times New Roman"/>
          <w:bCs/>
          <w:szCs w:val="22"/>
        </w:rPr>
        <w:noBreakHyphen/>
      </w:r>
      <w:r w:rsidRPr="00461649">
        <w:rPr>
          <w:rFonts w:cs="Times New Roman"/>
          <w:bCs/>
          <w:szCs w:val="22"/>
        </w:rPr>
        <w:t>23</w:t>
      </w:r>
      <w:r w:rsidR="00E068D3" w:rsidRPr="00461649">
        <w:rPr>
          <w:rFonts w:cs="Times New Roman"/>
          <w:bCs/>
          <w:szCs w:val="22"/>
        </w:rPr>
        <w:noBreakHyphen/>
      </w:r>
      <w:r w:rsidRPr="00461649">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461649">
        <w:rPr>
          <w:rFonts w:cs="Times New Roman"/>
          <w:bCs/>
          <w:szCs w:val="22"/>
        </w:rPr>
        <w:t>s set forth in Section 58</w:t>
      </w:r>
      <w:r w:rsidR="00E068D3" w:rsidRPr="00461649">
        <w:rPr>
          <w:rFonts w:cs="Times New Roman"/>
          <w:bCs/>
          <w:szCs w:val="22"/>
        </w:rPr>
        <w:noBreakHyphen/>
      </w:r>
      <w:r w:rsidRPr="00461649">
        <w:rPr>
          <w:rFonts w:cs="Times New Roman"/>
          <w:bCs/>
          <w:szCs w:val="22"/>
        </w:rPr>
        <w:t>4-60, Code of Laws of 1976.</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bCs/>
          <w:szCs w:val="22"/>
        </w:rPr>
        <w:t>57.3.</w:t>
      </w:r>
      <w:r w:rsidRPr="00461649">
        <w:rPr>
          <w:rFonts w:cs="Times New Roman"/>
          <w:bCs/>
          <w:szCs w:val="22"/>
        </w:rPr>
        <w:tab/>
        <w:t xml:space="preserve">(ORS: </w:t>
      </w:r>
      <w:r w:rsidRPr="00461649">
        <w:rPr>
          <w:rFonts w:cs="Times New Roman"/>
          <w:szCs w:val="22"/>
        </w:rPr>
        <w:t>Assessment</w:t>
      </w:r>
      <w:r w:rsidRPr="00461649">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(a)</w:t>
      </w:r>
      <w:r w:rsidRPr="00461649">
        <w:rPr>
          <w:rFonts w:cs="Times New Roman"/>
          <w:bCs/>
          <w:szCs w:val="22"/>
        </w:rPr>
        <w:tab/>
      </w:r>
      <w:proofErr w:type="gramStart"/>
      <w:r w:rsidRPr="00461649">
        <w:rPr>
          <w:rFonts w:cs="Times New Roman"/>
          <w:bCs/>
          <w:szCs w:val="22"/>
        </w:rPr>
        <w:t>refund</w:t>
      </w:r>
      <w:proofErr w:type="gramEnd"/>
      <w:r w:rsidRPr="00461649">
        <w:rPr>
          <w:rFonts w:cs="Times New Roman"/>
          <w:bCs/>
          <w:szCs w:val="22"/>
        </w:rPr>
        <w:t xml:space="preserve"> the person or entity the amount of over collection using funds from the current fiscal year;</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(b)</w:t>
      </w:r>
      <w:r w:rsidRPr="00461649">
        <w:rPr>
          <w:rFonts w:cs="Times New Roman"/>
          <w:bCs/>
          <w:szCs w:val="22"/>
        </w:rPr>
        <w:tab/>
      </w:r>
      <w:proofErr w:type="gramStart"/>
      <w:r w:rsidRPr="00461649">
        <w:rPr>
          <w:rFonts w:cs="Times New Roman"/>
          <w:bCs/>
          <w:szCs w:val="22"/>
        </w:rPr>
        <w:t>refund</w:t>
      </w:r>
      <w:proofErr w:type="gramEnd"/>
      <w:r w:rsidRPr="00461649">
        <w:rPr>
          <w:rFonts w:cs="Times New Roman"/>
          <w:bCs/>
          <w:szCs w:val="22"/>
        </w:rPr>
        <w:t xml:space="preserve"> the person or entity the amount of over collection using any unexpended funds from the prior fiscal year;</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(c)</w:t>
      </w:r>
      <w:r w:rsidRPr="00461649">
        <w:rPr>
          <w:rFonts w:cs="Times New Roman"/>
          <w:bCs/>
          <w:szCs w:val="22"/>
        </w:rPr>
        <w:tab/>
      </w:r>
      <w:proofErr w:type="gramStart"/>
      <w:r w:rsidRPr="00461649">
        <w:rPr>
          <w:rFonts w:cs="Times New Roman"/>
          <w:bCs/>
          <w:szCs w:val="22"/>
        </w:rPr>
        <w:t>credit</w:t>
      </w:r>
      <w:proofErr w:type="gramEnd"/>
      <w:r w:rsidRPr="00461649">
        <w:rPr>
          <w:rFonts w:cs="Times New Roman"/>
          <w:bCs/>
          <w:szCs w:val="22"/>
        </w:rPr>
        <w:t xml:space="preserve"> the amount the person or entity will be assessed in the next fiscal year for the amount of over collection; or </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Cs/>
          <w:szCs w:val="22"/>
        </w:rPr>
        <w:tab/>
        <w:t>(d)</w:t>
      </w:r>
      <w:r w:rsidRPr="00461649">
        <w:rPr>
          <w:rFonts w:cs="Times New Roman"/>
          <w:bCs/>
          <w:szCs w:val="22"/>
        </w:rPr>
        <w:tab/>
      </w:r>
      <w:proofErr w:type="gramStart"/>
      <w:r w:rsidRPr="00461649">
        <w:rPr>
          <w:rFonts w:cs="Times New Roman"/>
          <w:bCs/>
          <w:szCs w:val="22"/>
        </w:rPr>
        <w:t>any</w:t>
      </w:r>
      <w:proofErr w:type="gramEnd"/>
      <w:r w:rsidRPr="00461649">
        <w:rPr>
          <w:rFonts w:cs="Times New Roman"/>
          <w:bCs/>
          <w:szCs w:val="22"/>
        </w:rPr>
        <w:t xml:space="preserve"> combination of these.</w:t>
      </w:r>
    </w:p>
    <w:p w:rsidR="00A9603B" w:rsidRPr="00461649"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szCs w:val="22"/>
        </w:rPr>
      </w:pPr>
      <w:r w:rsidRPr="00461649">
        <w:rPr>
          <w:rFonts w:cs="Times New Roman"/>
          <w:b/>
          <w:szCs w:val="22"/>
        </w:rPr>
        <w:lastRenderedPageBreak/>
        <w:t>SECTION 58 - R08-WORKERS’ COMPENSATION COMMISSION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8"/>
          <w:szCs w:val="22"/>
        </w:rPr>
        <w:t>58</w:t>
      </w:r>
      <w:r w:rsidRPr="00461649">
        <w:rPr>
          <w:rFonts w:cs="Times New Roman"/>
          <w:b/>
          <w:szCs w:val="22"/>
        </w:rPr>
        <w:t>.1.</w:t>
      </w:r>
      <w:r w:rsidRPr="00461649">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8"/>
          <w:szCs w:val="22"/>
        </w:rPr>
        <w:t>58</w:t>
      </w:r>
      <w:r w:rsidRPr="00461649">
        <w:rPr>
          <w:rFonts w:cs="Times New Roman"/>
          <w:b/>
          <w:szCs w:val="22"/>
        </w:rPr>
        <w:t>.2.</w:t>
      </w:r>
      <w:r w:rsidRPr="00461649">
        <w:rPr>
          <w:rFonts w:cs="Times New Roman"/>
          <w:szCs w:val="22"/>
        </w:rPr>
        <w:tab/>
        <w:t>(WCC: Educational Seminar Revenue</w:t>
      </w:r>
      <w:proofErr w:type="gramStart"/>
      <w:r w:rsidRPr="00461649">
        <w:rPr>
          <w:rFonts w:cs="Times New Roman"/>
          <w:szCs w:val="22"/>
        </w:rPr>
        <w:t>)  All</w:t>
      </w:r>
      <w:proofErr w:type="gramEnd"/>
      <w:r w:rsidRPr="00461649">
        <w:rPr>
          <w:rFonts w:cs="Times New Roman"/>
          <w:szCs w:val="22"/>
        </w:rPr>
        <w:t xml:space="preserve"> revenue earned from educational seminars shall be retained by the agency to be used for the printing of educational materials and other expenses related to conducting the seminar.</w:t>
      </w: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pacing w:val="-8"/>
          <w:szCs w:val="22"/>
        </w:rPr>
        <w:t>58</w:t>
      </w:r>
      <w:r w:rsidRPr="00461649">
        <w:rPr>
          <w:rFonts w:cs="Times New Roman"/>
          <w:b/>
          <w:bCs/>
          <w:szCs w:val="22"/>
        </w:rPr>
        <w:t>.</w:t>
      </w:r>
      <w:r w:rsidR="00635664" w:rsidRPr="00461649">
        <w:rPr>
          <w:rFonts w:cs="Times New Roman"/>
          <w:b/>
          <w:bCs/>
          <w:szCs w:val="22"/>
        </w:rPr>
        <w:t>3</w:t>
      </w:r>
      <w:r w:rsidRPr="00461649">
        <w:rPr>
          <w:rFonts w:cs="Times New Roman"/>
          <w:b/>
          <w:bCs/>
          <w:szCs w:val="22"/>
        </w:rPr>
        <w:t>.</w:t>
      </w:r>
      <w:r w:rsidRPr="00461649">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BD51C5" w:rsidRDefault="00BD51C5"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356529">
          <w:headerReference w:type="even" r:id="rId108"/>
          <w:headerReference w:type="default" r:id="rId109"/>
          <w:type w:val="continuous"/>
          <w:pgSz w:w="12240" w:h="15840" w:code="1"/>
          <w:pgMar w:top="1008" w:right="4694" w:bottom="3499" w:left="1224" w:header="1008" w:footer="3499" w:gutter="0"/>
          <w:pgNumType w:start="448"/>
          <w:cols w:space="720"/>
          <w:docGrid w:linePitch="360"/>
        </w:sectPr>
      </w:pPr>
    </w:p>
    <w:p w:rsidR="00A1070E" w:rsidRPr="00461649" w:rsidRDefault="00A1070E"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center"/>
        <w:rPr>
          <w:rFonts w:cs="Times New Roman"/>
          <w:b/>
          <w:szCs w:val="22"/>
        </w:rPr>
      </w:pPr>
      <w:r w:rsidRPr="00461649">
        <w:rPr>
          <w:rFonts w:cs="Times New Roman"/>
          <w:b/>
          <w:szCs w:val="22"/>
        </w:rPr>
        <w:t>SECTION 59 - R12-STATE ACCIDENT FUND</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59.1.</w:t>
      </w:r>
      <w:r w:rsidRPr="00461649">
        <w:rPr>
          <w:rFonts w:cs="Times New Roman"/>
          <w:szCs w:val="22"/>
        </w:rPr>
        <w:tab/>
        <w:t>(SAF: Educational Seminar Revenue</w:t>
      </w:r>
      <w:proofErr w:type="gramStart"/>
      <w:r w:rsidRPr="00461649">
        <w:rPr>
          <w:rFonts w:cs="Times New Roman"/>
          <w:szCs w:val="22"/>
        </w:rPr>
        <w:t>)  The</w:t>
      </w:r>
      <w:proofErr w:type="gramEnd"/>
      <w:r w:rsidRPr="00461649">
        <w:rPr>
          <w:rFonts w:cs="Times New Roman"/>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5A17CF" w:rsidRPr="00461649"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BE27A8">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62 - R20-DEPARTMENT OF INSURANCE</w:t>
      </w:r>
    </w:p>
    <w:p w:rsidR="00A9603B" w:rsidRPr="00461649"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62.1.</w:t>
      </w:r>
      <w:r w:rsidRPr="00461649">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461649">
        <w:rPr>
          <w:rFonts w:cs="Times New Roman"/>
          <w:szCs w:val="22"/>
        </w:rPr>
        <w:t xml:space="preserve"> </w:t>
      </w:r>
      <w:r w:rsidRPr="00461649">
        <w:rPr>
          <w:rFonts w:cs="Times New Roman"/>
          <w:szCs w:val="22"/>
        </w:rPr>
        <w:t>Section 38</w:t>
      </w:r>
      <w:r w:rsidR="00A6331A" w:rsidRPr="00461649">
        <w:rPr>
          <w:rFonts w:cs="Times New Roman"/>
          <w:szCs w:val="22"/>
        </w:rPr>
        <w:t>-</w:t>
      </w:r>
      <w:r w:rsidRPr="00461649">
        <w:rPr>
          <w:rFonts w:cs="Times New Roman"/>
          <w:szCs w:val="22"/>
        </w:rPr>
        <w:t>13</w:t>
      </w:r>
      <w:r w:rsidR="00A6331A" w:rsidRPr="00461649">
        <w:rPr>
          <w:rFonts w:cs="Times New Roman"/>
          <w:szCs w:val="22"/>
        </w:rPr>
        <w:t>-</w:t>
      </w:r>
      <w:r w:rsidRPr="00461649">
        <w:rPr>
          <w:rFonts w:cs="Times New Roman"/>
          <w:szCs w:val="22"/>
        </w:rPr>
        <w:t>10</w:t>
      </w:r>
      <w:r w:rsidR="00AC4DEF" w:rsidRPr="00461649">
        <w:rPr>
          <w:rFonts w:cs="Times New Roman"/>
          <w:szCs w:val="22"/>
        </w:rPr>
        <w:t xml:space="preserve"> of the </w:t>
      </w:r>
      <w:r w:rsidRPr="00461649">
        <w:rPr>
          <w:rFonts w:cs="Times New Roman"/>
          <w:szCs w:val="22"/>
        </w:rPr>
        <w:t>1976</w:t>
      </w:r>
      <w:r w:rsidR="00AC4DEF" w:rsidRPr="00461649">
        <w:rPr>
          <w:rFonts w:cs="Times New Roman"/>
          <w:szCs w:val="22"/>
        </w:rPr>
        <w:t xml:space="preserve"> Code</w:t>
      </w:r>
      <w:r w:rsidRPr="00461649">
        <w:rPr>
          <w:rFonts w:cs="Times New Roman"/>
          <w:szCs w:val="22"/>
        </w:rPr>
        <w:t>.</w:t>
      </w:r>
    </w:p>
    <w:p w:rsidR="00CD721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D721B" w:rsidSect="000105C0">
          <w:headerReference w:type="even" r:id="rId110"/>
          <w:headerReference w:type="default" r:id="rId111"/>
          <w:type w:val="continuous"/>
          <w:pgSz w:w="12240" w:h="15840" w:code="1"/>
          <w:pgMar w:top="1008" w:right="4694" w:bottom="3499" w:left="1224" w:header="1008" w:footer="3499" w:gutter="0"/>
          <w:pgNumType w:start="449"/>
          <w:cols w:space="720"/>
          <w:docGrid w:linePitch="360"/>
        </w:sectPr>
      </w:pPr>
      <w:r w:rsidRPr="00461649">
        <w:rPr>
          <w:rFonts w:cs="Times New Roman"/>
          <w:b/>
          <w:szCs w:val="22"/>
        </w:rPr>
        <w:tab/>
        <w:t>62.2.</w:t>
      </w:r>
      <w:r w:rsidRPr="00461649">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fiscal</w:t>
      </w:r>
      <w:proofErr w:type="gramEnd"/>
      <w:r w:rsidRPr="00461649">
        <w:rPr>
          <w:rFonts w:cs="Times New Roman"/>
          <w:szCs w:val="22"/>
        </w:rPr>
        <w:t xml:space="preserve">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461649"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color w:val="auto"/>
          <w:szCs w:val="22"/>
        </w:rPr>
        <w:tab/>
        <w:t>62.3.</w:t>
      </w:r>
      <w:r w:rsidRPr="00461649">
        <w:rPr>
          <w:rFonts w:cs="Times New Roman"/>
          <w:b/>
          <w:color w:val="auto"/>
          <w:szCs w:val="22"/>
        </w:rPr>
        <w:tab/>
      </w:r>
      <w:r w:rsidRPr="00461649">
        <w:rPr>
          <w:rFonts w:cs="Times New Roman"/>
          <w:color w:val="auto"/>
          <w:szCs w:val="22"/>
        </w:rPr>
        <w:t xml:space="preserve">(INS: Fees for Licenses) </w:t>
      </w:r>
      <w:r w:rsidR="00676142" w:rsidRPr="00461649">
        <w:rPr>
          <w:rFonts w:cs="Times New Roman"/>
          <w:color w:val="auto"/>
          <w:szCs w:val="22"/>
        </w:rPr>
        <w:t xml:space="preserve"> </w:t>
      </w:r>
      <w:r w:rsidR="000063D8" w:rsidRPr="00461649">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BD51C5" w:rsidRDefault="00BD51C5"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D51C5" w:rsidSect="00F2570A">
          <w:headerReference w:type="even" r:id="rId112"/>
          <w:headerReference w:type="default" r:id="rId113"/>
          <w:type w:val="continuous"/>
          <w:pgSz w:w="12240" w:h="15840" w:code="1"/>
          <w:pgMar w:top="1008" w:right="4694" w:bottom="3499" w:left="1224" w:header="1008" w:footer="3499" w:gutter="0"/>
          <w:pgNumType w:start="451"/>
          <w:cols w:space="720"/>
          <w:docGrid w:linePitch="360"/>
        </w:sectPr>
      </w:pPr>
    </w:p>
    <w:p w:rsidR="00106A18" w:rsidRPr="00461649" w:rsidRDefault="00106A1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461649" w:rsidRDefault="00A9603B" w:rsidP="00BE27A8">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63 - R23-BOARD OF FINANCIAL INSTITUTIONS</w:t>
      </w:r>
    </w:p>
    <w:p w:rsidR="00A9603B" w:rsidRPr="00461649"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63.1.</w:t>
      </w:r>
      <w:r w:rsidRPr="00461649">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BD51C5" w:rsidRDefault="00BD51C5"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BD51C5" w:rsidSect="000105C0">
          <w:headerReference w:type="even" r:id="rId114"/>
          <w:headerReference w:type="default" r:id="rId115"/>
          <w:type w:val="continuous"/>
          <w:pgSz w:w="12240" w:h="15840" w:code="1"/>
          <w:pgMar w:top="1008" w:right="4694" w:bottom="3499" w:left="1224" w:header="1008" w:footer="3499" w:gutter="0"/>
          <w:cols w:space="720"/>
          <w:docGrid w:linePitch="360"/>
        </w:sectPr>
      </w:pPr>
    </w:p>
    <w:p w:rsidR="00F21417" w:rsidRPr="00461649"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pacing w:val="-2"/>
          <w:szCs w:val="22"/>
        </w:rPr>
        <w:t>SECTION 64 - R28-DEPARTMENT OF CONSUMER AFFAIRS</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pacing w:val="-2"/>
          <w:szCs w:val="22"/>
        </w:rPr>
        <w:t>64</w:t>
      </w:r>
      <w:r w:rsidRPr="00461649">
        <w:rPr>
          <w:rFonts w:cs="Times New Roman"/>
          <w:b/>
          <w:szCs w:val="22"/>
        </w:rPr>
        <w:t>.1.</w:t>
      </w:r>
      <w:r w:rsidRPr="00461649">
        <w:rPr>
          <w:rFonts w:cs="Times New Roman"/>
          <w:b/>
          <w:szCs w:val="22"/>
        </w:rPr>
        <w:tab/>
      </w:r>
      <w:r w:rsidRPr="00461649">
        <w:rPr>
          <w:rFonts w:cs="Times New Roman"/>
          <w:szCs w:val="22"/>
        </w:rPr>
        <w:t>(CA: Consumer Protection Code Violations Revenue</w:t>
      </w:r>
      <w:proofErr w:type="gramStart"/>
      <w:r w:rsidRPr="00461649">
        <w:rPr>
          <w:rFonts w:cs="Times New Roman"/>
          <w:szCs w:val="22"/>
        </w:rPr>
        <w:t>)  Funds</w:t>
      </w:r>
      <w:proofErr w:type="gramEnd"/>
      <w:r w:rsidRPr="00461649">
        <w:rPr>
          <w:rFonts w:cs="Times New Roman"/>
          <w:szCs w:val="22"/>
        </w:rPr>
        <w:t>,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2"/>
          <w:szCs w:val="22"/>
        </w:rPr>
        <w:t>64</w:t>
      </w:r>
      <w:r w:rsidRPr="00461649">
        <w:rPr>
          <w:rFonts w:cs="Times New Roman"/>
          <w:b/>
          <w:szCs w:val="22"/>
        </w:rPr>
        <w:t>.2.</w:t>
      </w:r>
      <w:r w:rsidRPr="00461649">
        <w:rPr>
          <w:rFonts w:cs="Times New Roman"/>
          <w:szCs w:val="22"/>
        </w:rPr>
        <w:tab/>
        <w:t>(CA: Student Athlete/Agents Registration)  Funds received by the department of Consumer Affairs pursuant to registrations under Chapter 102</w:t>
      </w:r>
      <w:r w:rsidR="00055FFD" w:rsidRPr="00461649">
        <w:rPr>
          <w:rFonts w:cs="Times New Roman"/>
          <w:szCs w:val="22"/>
        </w:rPr>
        <w:t xml:space="preserve">, </w:t>
      </w:r>
      <w:r w:rsidRPr="00461649">
        <w:rPr>
          <w:rFonts w:cs="Times New Roman"/>
          <w:szCs w:val="22"/>
        </w:rPr>
        <w:t>Title 59 of the 1976 Code may be retained by the department for its enforcement duties relating to athlete agents and student athletes under that chapter.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2"/>
          <w:szCs w:val="22"/>
        </w:rPr>
        <w:t>64</w:t>
      </w:r>
      <w:r w:rsidRPr="00461649">
        <w:rPr>
          <w:rFonts w:cs="Times New Roman"/>
          <w:b/>
          <w:szCs w:val="22"/>
        </w:rPr>
        <w:t>.3.</w:t>
      </w:r>
      <w:r w:rsidRPr="00461649">
        <w:rPr>
          <w:rFonts w:cs="Times New Roman"/>
          <w:szCs w:val="22"/>
        </w:rPr>
        <w:tab/>
        <w:t>(CA: Expert Witness/Assistance Carry Forward)  Unexpended encumbered appropriated funds for the Consumer Advocacy expert witness/assistance program (under Section 37</w:t>
      </w:r>
      <w:r w:rsidR="00A6331A" w:rsidRPr="00461649">
        <w:rPr>
          <w:rFonts w:cs="Times New Roman"/>
          <w:szCs w:val="22"/>
        </w:rPr>
        <w:t>-</w:t>
      </w:r>
      <w:r w:rsidRPr="00461649">
        <w:rPr>
          <w:rFonts w:cs="Times New Roman"/>
          <w:szCs w:val="22"/>
        </w:rPr>
        <w:t>6</w:t>
      </w:r>
      <w:r w:rsidR="00A6331A" w:rsidRPr="00461649">
        <w:rPr>
          <w:rFonts w:cs="Times New Roman"/>
          <w:szCs w:val="22"/>
        </w:rPr>
        <w:t>-</w:t>
      </w:r>
      <w:r w:rsidRPr="00461649">
        <w:rPr>
          <w:rFonts w:cs="Times New Roman"/>
          <w:szCs w:val="22"/>
        </w:rPr>
        <w:t xml:space="preserve">603) may be carried forward into the next fiscal year to meet contractual obligations existing at June </w:t>
      </w:r>
      <w:r w:rsidR="00055FFD" w:rsidRPr="00461649">
        <w:rPr>
          <w:rFonts w:cs="Times New Roman"/>
          <w:szCs w:val="22"/>
        </w:rPr>
        <w:t>thirtieth</w:t>
      </w:r>
      <w:r w:rsidRPr="00461649">
        <w:rPr>
          <w:rFonts w:cs="Times New Roman"/>
          <w:szCs w:val="22"/>
        </w:rPr>
        <w:t xml:space="preserve"> and not paid by July </w:t>
      </w:r>
      <w:r w:rsidR="00055FFD" w:rsidRPr="00461649">
        <w:rPr>
          <w:rFonts w:cs="Times New Roman"/>
          <w:szCs w:val="22"/>
        </w:rPr>
        <w:t>thirty-first</w:t>
      </w:r>
      <w:r w:rsidRPr="00461649">
        <w:rPr>
          <w:rFonts w:cs="Times New Roman"/>
          <w:szCs w:val="22"/>
        </w:rPr>
        <w:t>.</w:t>
      </w:r>
    </w:p>
    <w:p w:rsidR="00082381" w:rsidRPr="00461649"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pacing w:val="-2"/>
          <w:szCs w:val="22"/>
        </w:rPr>
        <w:t>64</w:t>
      </w:r>
      <w:r w:rsidRPr="00461649">
        <w:rPr>
          <w:rFonts w:cs="Times New Roman"/>
          <w:b/>
          <w:bCs/>
          <w:szCs w:val="22"/>
        </w:rPr>
        <w:t>.</w:t>
      </w:r>
      <w:r w:rsidR="00CD59BF" w:rsidRPr="00461649">
        <w:rPr>
          <w:rFonts w:cs="Times New Roman"/>
          <w:b/>
          <w:bCs/>
          <w:szCs w:val="22"/>
        </w:rPr>
        <w:t>4</w:t>
      </w:r>
      <w:r w:rsidRPr="00461649">
        <w:rPr>
          <w:rFonts w:cs="Times New Roman"/>
          <w:b/>
          <w:bCs/>
          <w:szCs w:val="22"/>
        </w:rPr>
        <w:t>.</w:t>
      </w:r>
      <w:r w:rsidRPr="00461649">
        <w:rPr>
          <w:rFonts w:cs="Times New Roman"/>
          <w:b/>
          <w:bCs/>
          <w:szCs w:val="22"/>
        </w:rPr>
        <w:tab/>
      </w:r>
      <w:r w:rsidRPr="00461649">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461649">
        <w:rPr>
          <w:rFonts w:cs="Times New Roman"/>
          <w:szCs w:val="22"/>
        </w:rPr>
        <w:t xml:space="preserve">, </w:t>
      </w:r>
      <w:r w:rsidRPr="00461649">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461649"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64.5.</w:t>
      </w:r>
      <w:r w:rsidRPr="00461649">
        <w:rPr>
          <w:rFonts w:cs="Times New Roman"/>
          <w:b/>
          <w:szCs w:val="22"/>
        </w:rPr>
        <w:tab/>
        <w:t>(</w:t>
      </w:r>
      <w:r w:rsidRPr="00461649">
        <w:rPr>
          <w:rFonts w:cs="Times New Roman"/>
          <w:szCs w:val="22"/>
        </w:rPr>
        <w:t xml:space="preserve">CA: Retention of Fees) </w:t>
      </w:r>
      <w:r w:rsidR="00292A6D" w:rsidRPr="00461649">
        <w:rPr>
          <w:rFonts w:cs="Times New Roman"/>
          <w:szCs w:val="22"/>
        </w:rPr>
        <w:t xml:space="preserve"> </w:t>
      </w:r>
      <w:r w:rsidRPr="00461649">
        <w:rPr>
          <w:rFonts w:cs="Times New Roman"/>
          <w:szCs w:val="22"/>
        </w:rPr>
        <w:t xml:space="preserve">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16"/>
          <w:headerReference w:type="default" r:id="rId117"/>
          <w:type w:val="continuous"/>
          <w:pgSz w:w="12240" w:h="15840" w:code="1"/>
          <w:pgMar w:top="1008" w:right="4694" w:bottom="3499" w:left="1224" w:header="1008" w:footer="3499" w:gutter="0"/>
          <w:cols w:space="720"/>
          <w:docGrid w:linePitch="360"/>
        </w:sectPr>
      </w:pPr>
    </w:p>
    <w:p w:rsidR="00735F53" w:rsidRPr="00461649"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BE27A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65 - R36-DEPARTMENT OF LABOR, LICENSING</w:t>
      </w:r>
      <w:r w:rsidR="008E3821" w:rsidRPr="00461649">
        <w:rPr>
          <w:rFonts w:cs="Times New Roman"/>
          <w:b/>
          <w:szCs w:val="22"/>
        </w:rPr>
        <w:t xml:space="preserve"> </w:t>
      </w:r>
      <w:r w:rsidRPr="00461649">
        <w:rPr>
          <w:rFonts w:cs="Times New Roman"/>
          <w:b/>
          <w:szCs w:val="22"/>
        </w:rPr>
        <w:t>AND REGULATION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65.1.</w:t>
      </w:r>
      <w:r w:rsidRPr="00461649">
        <w:rPr>
          <w:rFonts w:cs="Times New Roman"/>
          <w:szCs w:val="22"/>
        </w:rPr>
        <w:tab/>
        <w:t xml:space="preserve">(LLR: Fire Marshal </w:t>
      </w:r>
      <w:r w:rsidR="00A6331A" w:rsidRPr="00461649">
        <w:rPr>
          <w:rFonts w:cs="Times New Roman"/>
          <w:szCs w:val="22"/>
        </w:rPr>
        <w:t>-</w:t>
      </w:r>
      <w:r w:rsidRPr="00461649">
        <w:rPr>
          <w:rFonts w:cs="Times New Roman"/>
          <w:szCs w:val="22"/>
        </w:rPr>
        <w:t xml:space="preserve"> Authorization to Charge Fees for Training</w:t>
      </w:r>
      <w:proofErr w:type="gramStart"/>
      <w:r w:rsidRPr="00461649">
        <w:rPr>
          <w:rFonts w:cs="Times New Roman"/>
          <w:szCs w:val="22"/>
        </w:rPr>
        <w:t>)  The</w:t>
      </w:r>
      <w:proofErr w:type="gramEnd"/>
      <w:r w:rsidRPr="00461649">
        <w:rPr>
          <w:rFonts w:cs="Times New Roman"/>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65.2.</w:t>
      </w:r>
      <w:r w:rsidRPr="00461649">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461649"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65.3.</w:t>
      </w:r>
      <w:r w:rsidRPr="00461649">
        <w:rPr>
          <w:rFonts w:cs="Times New Roman"/>
          <w:b/>
          <w:szCs w:val="22"/>
        </w:rPr>
        <w:tab/>
      </w:r>
      <w:r w:rsidRPr="00461649">
        <w:rPr>
          <w:rFonts w:cs="Times New Roman"/>
          <w:szCs w:val="22"/>
        </w:rPr>
        <w:t>(LLR: POLA - 10%, Other Funds</w:t>
      </w:r>
      <w:proofErr w:type="gramStart"/>
      <w:r w:rsidRPr="00461649">
        <w:rPr>
          <w:rFonts w:cs="Times New Roman"/>
          <w:szCs w:val="22"/>
        </w:rPr>
        <w:t>)  The</w:t>
      </w:r>
      <w:proofErr w:type="gramEnd"/>
      <w:r w:rsidRPr="00461649">
        <w:rPr>
          <w:rFonts w:cs="Times New Roman"/>
          <w:szCs w:val="22"/>
        </w:rPr>
        <w:t xml:space="preserv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65.4.</w:t>
      </w:r>
      <w:r w:rsidRPr="00461649">
        <w:rPr>
          <w:rFonts w:cs="Times New Roman"/>
          <w:szCs w:val="22"/>
        </w:rPr>
        <w:tab/>
        <w:t xml:space="preserve">(LLR: Fire Marshal Fallen Firefighters Memorial)  The Department of Labor, Licensing and Regulations </w:t>
      </w:r>
      <w:r w:rsidR="00A6331A" w:rsidRPr="00461649">
        <w:rPr>
          <w:rFonts w:cs="Times New Roman"/>
          <w:szCs w:val="22"/>
        </w:rPr>
        <w:t>-</w:t>
      </w:r>
      <w:r w:rsidRPr="00461649">
        <w:rPr>
          <w:rFonts w:cs="Times New Roman"/>
          <w:szCs w:val="22"/>
        </w:rPr>
        <w:t xml:space="preserve"> Division of the State Fire Marshal is authorized to accept gifts or grants of services, properties, or monies from individuals or public and private </w:t>
      </w:r>
      <w:r w:rsidRPr="00461649">
        <w:rPr>
          <w:rFonts w:cs="Times New Roman"/>
          <w:szCs w:val="22"/>
        </w:rPr>
        <w:lastRenderedPageBreak/>
        <w:t>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65</w:t>
      </w:r>
      <w:r w:rsidRPr="00461649">
        <w:rPr>
          <w:rFonts w:cs="Times New Roman"/>
          <w:b/>
          <w:bCs/>
          <w:szCs w:val="22"/>
        </w:rPr>
        <w:t>.5.</w:t>
      </w:r>
      <w:r w:rsidRPr="00461649">
        <w:rPr>
          <w:rFonts w:cs="Times New Roman"/>
          <w:szCs w:val="22"/>
        </w:rPr>
        <w:tab/>
        <w:t>(LLR: Firefighter Mobilization Project</w:t>
      </w:r>
      <w:proofErr w:type="gramStart"/>
      <w:r w:rsidRPr="00461649">
        <w:rPr>
          <w:rFonts w:cs="Times New Roman"/>
          <w:szCs w:val="22"/>
        </w:rPr>
        <w:t>)  The</w:t>
      </w:r>
      <w:proofErr w:type="gramEnd"/>
      <w:r w:rsidRPr="00461649">
        <w:rPr>
          <w:rFonts w:cs="Times New Roman"/>
          <w:szCs w:val="22"/>
        </w:rPr>
        <w:t xml:space="preserv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65.</w:t>
      </w:r>
      <w:r w:rsidR="00DA23DC"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461649"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65.</w:t>
      </w:r>
      <w:r w:rsidR="005769DB" w:rsidRPr="00461649">
        <w:rPr>
          <w:rFonts w:cs="Times New Roman"/>
          <w:b/>
          <w:szCs w:val="22"/>
        </w:rPr>
        <w:t>7</w:t>
      </w:r>
      <w:r w:rsidRPr="00461649">
        <w:rPr>
          <w:rFonts w:cs="Times New Roman"/>
          <w:b/>
          <w:szCs w:val="22"/>
        </w:rPr>
        <w:t>.</w:t>
      </w:r>
      <w:r w:rsidRPr="00461649">
        <w:rPr>
          <w:rFonts w:cs="Times New Roman"/>
          <w:b/>
          <w:szCs w:val="22"/>
        </w:rPr>
        <w:tab/>
      </w:r>
      <w:r w:rsidRPr="00461649">
        <w:rPr>
          <w:rFonts w:cs="Times New Roman"/>
          <w:szCs w:val="22"/>
        </w:rPr>
        <w:t>(LLR: Flexibility)  In order to provide maximum flexibility in absorbing the general fund reductions</w:t>
      </w:r>
      <w:r w:rsidR="004A6D3F" w:rsidRPr="00461649">
        <w:rPr>
          <w:rFonts w:cs="Times New Roman"/>
          <w:szCs w:val="22"/>
        </w:rPr>
        <w:t xml:space="preserve"> </w:t>
      </w:r>
      <w:r w:rsidR="004C3C81" w:rsidRPr="00461649">
        <w:rPr>
          <w:rFonts w:cs="Times New Roman"/>
          <w:szCs w:val="22"/>
        </w:rPr>
        <w:t>to the OSHA and OSHA Voluntary Programs</w:t>
      </w:r>
      <w:r w:rsidRPr="00461649">
        <w:rPr>
          <w:rFonts w:cs="Times New Roman"/>
          <w:szCs w:val="22"/>
        </w:rPr>
        <w:t xml:space="preserve">, the Department of Labor, Licensing, and </w:t>
      </w:r>
      <w:r w:rsidRPr="00461649">
        <w:rPr>
          <w:rFonts w:cs="Times New Roman"/>
          <w:iCs/>
          <w:szCs w:val="22"/>
        </w:rPr>
        <w:t>Regulation</w:t>
      </w:r>
      <w:r w:rsidRPr="00461649">
        <w:rPr>
          <w:rFonts w:cs="Times New Roman"/>
          <w:szCs w:val="22"/>
        </w:rPr>
        <w:t xml:space="preserve"> shall be authorized to spend agency earmarked and restricted </w:t>
      </w:r>
      <w:r w:rsidRPr="00461649">
        <w:rPr>
          <w:rStyle w:val="Emphasis"/>
          <w:rFonts w:cs="Times New Roman"/>
          <w:bCs/>
          <w:i w:val="0"/>
          <w:szCs w:val="22"/>
        </w:rPr>
        <w:t>accounts</w:t>
      </w:r>
      <w:r w:rsidR="00792576" w:rsidRPr="00461649">
        <w:rPr>
          <w:rFonts w:cs="Times New Roman"/>
          <w:szCs w:val="22"/>
        </w:rPr>
        <w:t xml:space="preserve"> </w:t>
      </w:r>
      <w:r w:rsidRPr="00461649">
        <w:rPr>
          <w:rFonts w:cs="Times New Roman"/>
          <w:szCs w:val="22"/>
        </w:rPr>
        <w:t xml:space="preserve">to maintain </w:t>
      </w:r>
      <w:r w:rsidR="004C3C81" w:rsidRPr="00461649">
        <w:rPr>
          <w:rFonts w:cs="Times New Roman"/>
          <w:szCs w:val="22"/>
        </w:rPr>
        <w:t>these</w:t>
      </w:r>
      <w:r w:rsidR="004C3C81" w:rsidRPr="00461649">
        <w:rPr>
          <w:rFonts w:cs="Times New Roman"/>
          <w:b/>
          <w:szCs w:val="22"/>
        </w:rPr>
        <w:t xml:space="preserve"> </w:t>
      </w:r>
      <w:r w:rsidRPr="00461649">
        <w:rPr>
          <w:rFonts w:cs="Times New Roman"/>
          <w:szCs w:val="22"/>
        </w:rPr>
        <w:t>critical programs previously funded with general fund appropriations.  Any increase in spending authorization for these purposes must receive the prior approval of the Office of State Budget.</w:t>
      </w:r>
    </w:p>
    <w:p w:rsidR="00653593" w:rsidRPr="00461649"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b/>
          <w:iCs/>
          <w:szCs w:val="22"/>
        </w:rPr>
        <w:t>65.</w:t>
      </w:r>
      <w:r w:rsidR="005769DB" w:rsidRPr="00461649">
        <w:rPr>
          <w:rFonts w:cs="Times New Roman"/>
          <w:b/>
          <w:iCs/>
          <w:szCs w:val="22"/>
        </w:rPr>
        <w:t>8</w:t>
      </w:r>
      <w:r w:rsidRPr="00461649">
        <w:rPr>
          <w:rFonts w:cs="Times New Roman"/>
          <w:b/>
          <w:iCs/>
          <w:szCs w:val="22"/>
        </w:rPr>
        <w:t>.</w:t>
      </w:r>
      <w:r w:rsidRPr="00461649">
        <w:rPr>
          <w:rFonts w:cs="Times New Roman"/>
          <w:iCs/>
          <w:szCs w:val="22"/>
        </w:rPr>
        <w:tab/>
        <w:t>(LLR: Immigration Bill Funding)</w:t>
      </w:r>
      <w:r w:rsidR="00292A6D" w:rsidRPr="00461649">
        <w:rPr>
          <w:rFonts w:cs="Times New Roman"/>
          <w:iCs/>
          <w:szCs w:val="22"/>
        </w:rPr>
        <w:t xml:space="preserve"> </w:t>
      </w:r>
      <w:r w:rsidRPr="00461649">
        <w:rPr>
          <w:rFonts w:cs="Times New Roman"/>
          <w:iCs/>
          <w:szCs w:val="22"/>
        </w:rPr>
        <w:t xml:space="preserve"> </w:t>
      </w:r>
      <w:r w:rsidR="005B69C5" w:rsidRPr="00461649">
        <w:rPr>
          <w:rFonts w:cs="Times New Roman"/>
          <w:iCs/>
          <w:szCs w:val="22"/>
        </w:rPr>
        <w:t xml:space="preserve">Prior </w:t>
      </w:r>
      <w:r w:rsidRPr="00461649">
        <w:rPr>
          <w:rFonts w:cs="Times New Roman"/>
          <w:iCs/>
          <w:szCs w:val="22"/>
        </w:rPr>
        <w:t xml:space="preserve">to any funds carried forward from the prior fiscal year in </w:t>
      </w:r>
      <w:proofErr w:type="spellStart"/>
      <w:r w:rsidRPr="00461649">
        <w:rPr>
          <w:rFonts w:cs="Times New Roman"/>
          <w:iCs/>
          <w:szCs w:val="22"/>
        </w:rPr>
        <w:t>Subfund</w:t>
      </w:r>
      <w:proofErr w:type="spellEnd"/>
      <w:r w:rsidRPr="00461649">
        <w:rPr>
          <w:rFonts w:cs="Times New Roman"/>
          <w:iCs/>
          <w:szCs w:val="22"/>
        </w:rPr>
        <w:t xml:space="preserve"> 3135 being transferred to fund any other purpose</w:t>
      </w:r>
      <w:r w:rsidR="000E3EAF" w:rsidRPr="00461649">
        <w:rPr>
          <w:rFonts w:cs="Times New Roman"/>
          <w:iCs/>
          <w:szCs w:val="22"/>
        </w:rPr>
        <w:t xml:space="preserve">, </w:t>
      </w:r>
      <w:r w:rsidR="00107032" w:rsidRPr="00461649">
        <w:rPr>
          <w:rFonts w:cs="Times New Roman"/>
          <w:iCs/>
          <w:szCs w:val="22"/>
        </w:rPr>
        <w:t>$1,414,814</w:t>
      </w:r>
      <w:r w:rsidRPr="00461649">
        <w:rPr>
          <w:rFonts w:cs="Times New Roman"/>
          <w:iCs/>
          <w:szCs w:val="22"/>
        </w:rPr>
        <w:t xml:space="preserve"> must be retained by the Department of Labor, Licensing, and Regulation to fund the department's responsibilities under the South Carolina Illegal Immigration Reform Act.</w:t>
      </w:r>
      <w:r w:rsidR="00F116A1" w:rsidRPr="00461649">
        <w:rPr>
          <w:rFonts w:cs="Times New Roman"/>
          <w:iCs/>
          <w:szCs w:val="22"/>
        </w:rPr>
        <w:t xml:space="preserve">  </w:t>
      </w:r>
      <w:r w:rsidR="00F116A1" w:rsidRPr="00461649">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461649">
        <w:rPr>
          <w:rFonts w:cs="Times New Roman"/>
          <w:szCs w:val="22"/>
        </w:rPr>
        <w:t>Finance Natural Resources and Economic Development Subc</w:t>
      </w:r>
      <w:r w:rsidR="00F116A1" w:rsidRPr="00461649">
        <w:rPr>
          <w:rFonts w:cs="Times New Roman"/>
          <w:szCs w:val="22"/>
        </w:rPr>
        <w:t xml:space="preserve">ommittee, the Speaker of the House of Representatives, the Chairman of the House Ways and Means Committee, and the Chairman of the House </w:t>
      </w:r>
      <w:r w:rsidR="00735F53" w:rsidRPr="00461649">
        <w:rPr>
          <w:rFonts w:cs="Times New Roman"/>
          <w:szCs w:val="22"/>
        </w:rPr>
        <w:t>Ways and Means</w:t>
      </w:r>
      <w:r w:rsidR="00735F53" w:rsidRPr="00461649">
        <w:rPr>
          <w:rFonts w:cs="Times New Roman"/>
          <w:b/>
          <w:szCs w:val="22"/>
        </w:rPr>
        <w:t xml:space="preserve"> </w:t>
      </w:r>
      <w:r w:rsidR="00F116A1" w:rsidRPr="00461649">
        <w:rPr>
          <w:rFonts w:cs="Times New Roman"/>
          <w:szCs w:val="22"/>
        </w:rPr>
        <w:t xml:space="preserve">Transportation and </w:t>
      </w:r>
      <w:r w:rsidR="00F116A1" w:rsidRPr="00461649">
        <w:rPr>
          <w:rFonts w:cs="Times New Roman"/>
          <w:szCs w:val="22"/>
        </w:rPr>
        <w:lastRenderedPageBreak/>
        <w:t xml:space="preserve">Regulatory </w:t>
      </w:r>
      <w:r w:rsidR="00735F53" w:rsidRPr="00461649">
        <w:rPr>
          <w:rFonts w:cs="Times New Roman"/>
          <w:szCs w:val="22"/>
        </w:rPr>
        <w:t>Subc</w:t>
      </w:r>
      <w:r w:rsidR="00F116A1" w:rsidRPr="00461649">
        <w:rPr>
          <w:rFonts w:cs="Times New Roman"/>
          <w:szCs w:val="22"/>
        </w:rPr>
        <w:t xml:space="preserve">ommittee.  Said report must be issued on the first Tuesday of February </w:t>
      </w:r>
      <w:r w:rsidR="00107032" w:rsidRPr="00461649">
        <w:rPr>
          <w:rFonts w:cs="Times New Roman"/>
          <w:szCs w:val="22"/>
        </w:rPr>
        <w:t>2012</w:t>
      </w:r>
      <w:r w:rsidR="00F116A1" w:rsidRPr="00461649">
        <w:rPr>
          <w:rFonts w:cs="Times New Roman"/>
          <w:szCs w:val="22"/>
        </w:rPr>
        <w:t>.</w:t>
      </w:r>
    </w:p>
    <w:p w:rsidR="00653593" w:rsidRPr="00461649"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color w:val="auto"/>
          <w:szCs w:val="22"/>
        </w:rPr>
        <w:t>65.</w:t>
      </w:r>
      <w:r w:rsidR="005769DB" w:rsidRPr="00461649">
        <w:rPr>
          <w:rFonts w:cs="Times New Roman"/>
          <w:b/>
          <w:color w:val="auto"/>
          <w:szCs w:val="22"/>
        </w:rPr>
        <w:t>9</w:t>
      </w:r>
      <w:r w:rsidRPr="00461649">
        <w:rPr>
          <w:rFonts w:cs="Times New Roman"/>
          <w:b/>
          <w:color w:val="auto"/>
          <w:szCs w:val="22"/>
        </w:rPr>
        <w:t>.</w:t>
      </w:r>
      <w:r w:rsidRPr="00461649">
        <w:rPr>
          <w:rFonts w:cs="Times New Roman"/>
          <w:b/>
          <w:szCs w:val="22"/>
        </w:rPr>
        <w:tab/>
      </w:r>
      <w:r w:rsidRPr="00461649">
        <w:rPr>
          <w:rFonts w:cs="Times New Roman"/>
          <w:color w:val="auto"/>
          <w:szCs w:val="22"/>
        </w:rPr>
        <w:t>(LLR: Authorized Reimbursement</w:t>
      </w:r>
      <w:proofErr w:type="gramStart"/>
      <w:r w:rsidRPr="00461649">
        <w:rPr>
          <w:rFonts w:cs="Times New Roman"/>
          <w:color w:val="auto"/>
          <w:szCs w:val="22"/>
        </w:rPr>
        <w:t>)  The</w:t>
      </w:r>
      <w:proofErr w:type="gramEnd"/>
      <w:r w:rsidRPr="00461649">
        <w:rPr>
          <w:rFonts w:cs="Times New Roman"/>
          <w:color w:val="auto"/>
          <w:szCs w:val="22"/>
        </w:rPr>
        <w:t xml:space="preserve"> Director of the Department of Labor, Licensing</w:t>
      </w:r>
      <w:r w:rsidR="00252038" w:rsidRPr="00461649">
        <w:rPr>
          <w:rFonts w:cs="Times New Roman"/>
          <w:color w:val="auto"/>
          <w:szCs w:val="22"/>
        </w:rPr>
        <w:t>,</w:t>
      </w:r>
      <w:r w:rsidRPr="00461649">
        <w:rPr>
          <w:rFonts w:cs="Times New Roman"/>
          <w:color w:val="auto"/>
          <w:szCs w:val="22"/>
        </w:rPr>
        <w:t xml:space="preserve"> and Regulation cannot authorize reimbursement under Section</w:t>
      </w:r>
      <w:r w:rsidRPr="00461649">
        <w:rPr>
          <w:rFonts w:cs="Times New Roman"/>
          <w:b/>
          <w:color w:val="auto"/>
          <w:szCs w:val="22"/>
        </w:rPr>
        <w:t xml:space="preserve"> </w:t>
      </w:r>
      <w:r w:rsidRPr="00461649">
        <w:rPr>
          <w:rFonts w:cs="Times New Roman"/>
          <w:color w:val="auto"/>
          <w:szCs w:val="22"/>
        </w:rPr>
        <w:t>40-1-50(A) of the 1976 Code</w:t>
      </w:r>
      <w:r w:rsidRPr="00461649">
        <w:rPr>
          <w:rFonts w:cs="Times New Roman"/>
          <w:b/>
          <w:color w:val="auto"/>
          <w:szCs w:val="22"/>
        </w:rPr>
        <w:t xml:space="preserve"> </w:t>
      </w:r>
      <w:r w:rsidRPr="00461649">
        <w:rPr>
          <w:rFonts w:cs="Times New Roman"/>
          <w:color w:val="auto"/>
          <w:szCs w:val="22"/>
        </w:rPr>
        <w:t>to members of any board listed in Section</w:t>
      </w:r>
      <w:r w:rsidRPr="00461649">
        <w:rPr>
          <w:rFonts w:cs="Times New Roman"/>
          <w:b/>
          <w:color w:val="auto"/>
          <w:szCs w:val="22"/>
        </w:rPr>
        <w:t xml:space="preserve"> </w:t>
      </w:r>
      <w:r w:rsidRPr="00461649">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461649">
        <w:rPr>
          <w:rFonts w:cs="Times New Roman"/>
          <w:color w:val="auto"/>
          <w:szCs w:val="22"/>
        </w:rPr>
        <w:t xml:space="preserve">or leased </w:t>
      </w:r>
      <w:r w:rsidRPr="00461649">
        <w:rPr>
          <w:rFonts w:cs="Times New Roman"/>
          <w:color w:val="auto"/>
          <w:szCs w:val="22"/>
        </w:rPr>
        <w:t>facility in Richland or Lexington County.</w:t>
      </w:r>
    </w:p>
    <w:p w:rsidR="00C933F6" w:rsidRPr="00375940"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61649">
        <w:rPr>
          <w:rFonts w:cs="Times New Roman"/>
          <w:b/>
          <w:szCs w:val="22"/>
        </w:rPr>
        <w:tab/>
      </w:r>
      <w:r w:rsidR="008A0396">
        <w:rPr>
          <w:rStyle w:val="FootnoteReference"/>
          <w:rFonts w:cs="Times New Roman"/>
          <w:b/>
          <w:szCs w:val="22"/>
        </w:rPr>
        <w:footnoteReference w:customMarkFollows="1" w:id="3"/>
        <w:t>*</w:t>
      </w:r>
      <w:r w:rsidRPr="00375940">
        <w:rPr>
          <w:rFonts w:cs="Times New Roman"/>
          <w:b/>
          <w:i/>
          <w:szCs w:val="22"/>
        </w:rPr>
        <w:t>65.</w:t>
      </w:r>
      <w:r w:rsidR="000E4FAF" w:rsidRPr="00375940">
        <w:rPr>
          <w:rFonts w:cs="Times New Roman"/>
          <w:b/>
          <w:i/>
          <w:szCs w:val="22"/>
        </w:rPr>
        <w:t>10</w:t>
      </w:r>
      <w:r w:rsidRPr="00375940">
        <w:rPr>
          <w:rFonts w:cs="Times New Roman"/>
          <w:b/>
          <w:i/>
          <w:szCs w:val="22"/>
        </w:rPr>
        <w:t>.</w:t>
      </w:r>
      <w:r w:rsidRPr="00375940">
        <w:rPr>
          <w:rFonts w:cs="Times New Roman"/>
          <w:b/>
          <w:i/>
          <w:szCs w:val="22"/>
        </w:rPr>
        <w:tab/>
        <w:t>(LLR: South Carolina Emergency Response Task Force/State Urban Search and Rescue Program</w:t>
      </w:r>
      <w:proofErr w:type="gramStart"/>
      <w:r w:rsidRPr="00375940">
        <w:rPr>
          <w:rFonts w:cs="Times New Roman"/>
          <w:b/>
          <w:i/>
          <w:szCs w:val="22"/>
        </w:rPr>
        <w:t>)  After</w:t>
      </w:r>
      <w:proofErr w:type="gramEnd"/>
      <w:r w:rsidRPr="00375940">
        <w:rPr>
          <w:rFonts w:cs="Times New Roman"/>
          <w:b/>
          <w:i/>
          <w:szCs w:val="22"/>
        </w:rPr>
        <w:t xml:space="preserve"> the requirements of proviso 65.8 of this act and the state match for the OSHA program have been met, $650,000 of the funds carried forward in </w:t>
      </w:r>
      <w:proofErr w:type="spellStart"/>
      <w:r w:rsidRPr="00375940">
        <w:rPr>
          <w:rFonts w:cs="Times New Roman"/>
          <w:b/>
          <w:i/>
          <w:szCs w:val="22"/>
        </w:rPr>
        <w:t>Subfund</w:t>
      </w:r>
      <w:proofErr w:type="spellEnd"/>
      <w:r w:rsidRPr="00375940">
        <w:rPr>
          <w:rFonts w:cs="Times New Roman"/>
          <w:b/>
          <w:i/>
          <w:szCs w:val="22"/>
        </w:rPr>
        <w:t xml:space="preserve"> 3135 must be retained by the Department of Labor, Licensing, and Regulation to fund, maintain, and operate the South Carolina Emergency Response Task Force/State Urban Search and Rescue Program </w:t>
      </w:r>
      <w:r w:rsidR="0095447B" w:rsidRPr="00375940">
        <w:rPr>
          <w:rFonts w:cs="Times New Roman"/>
          <w:b/>
          <w:i/>
          <w:szCs w:val="22"/>
        </w:rPr>
        <w:t xml:space="preserve">for </w:t>
      </w:r>
      <w:r w:rsidR="00107032" w:rsidRPr="00375940">
        <w:rPr>
          <w:rFonts w:cs="Times New Roman"/>
          <w:b/>
          <w:i/>
          <w:szCs w:val="22"/>
        </w:rPr>
        <w:t xml:space="preserve">Fiscal Year </w:t>
      </w:r>
      <w:r w:rsidR="00A76A1C">
        <w:rPr>
          <w:rFonts w:cs="Times New Roman"/>
          <w:b/>
          <w:i/>
          <w:szCs w:val="22"/>
        </w:rPr>
        <w:t>2011-2012</w:t>
      </w:r>
      <w:r w:rsidRPr="00375940">
        <w:rPr>
          <w:rFonts w:cs="Times New Roman"/>
          <w:b/>
          <w:i/>
          <w:szCs w:val="22"/>
        </w:rPr>
        <w:t>.</w:t>
      </w:r>
    </w:p>
    <w:p w:rsidR="0095447B" w:rsidRPr="00461649" w:rsidRDefault="00D45E75" w:rsidP="00636E6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65.1</w:t>
      </w:r>
      <w:r w:rsidR="000E4FAF" w:rsidRPr="00461649">
        <w:rPr>
          <w:rFonts w:cs="Times New Roman"/>
          <w:b/>
          <w:szCs w:val="22"/>
        </w:rPr>
        <w:t>1</w:t>
      </w:r>
      <w:r w:rsidRPr="00461649">
        <w:rPr>
          <w:rFonts w:cs="Times New Roman"/>
          <w:b/>
          <w:szCs w:val="22"/>
        </w:rPr>
        <w:t>.</w:t>
      </w:r>
      <w:r w:rsidRPr="00461649">
        <w:rPr>
          <w:rFonts w:cs="Times New Roman"/>
          <w:b/>
          <w:szCs w:val="22"/>
        </w:rPr>
        <w:tab/>
      </w:r>
      <w:r w:rsidR="0095447B" w:rsidRPr="00461649">
        <w:rPr>
          <w:rFonts w:cs="Times New Roman"/>
          <w:b/>
          <w:szCs w:val="22"/>
        </w:rPr>
        <w:t>DELETED</w:t>
      </w:r>
    </w:p>
    <w:p w:rsidR="005A17CF" w:rsidRPr="00461649" w:rsidRDefault="005A17CF" w:rsidP="00636E6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000E4FAF" w:rsidRPr="00461649">
        <w:rPr>
          <w:rFonts w:cs="Times New Roman"/>
          <w:b/>
          <w:snapToGrid w:val="0"/>
          <w:szCs w:val="22"/>
        </w:rPr>
        <w:t>65.12</w:t>
      </w:r>
      <w:r w:rsidRPr="00461649">
        <w:rPr>
          <w:rFonts w:cs="Times New Roman"/>
          <w:b/>
          <w:snapToGrid w:val="0"/>
          <w:szCs w:val="22"/>
        </w:rPr>
        <w:t>.</w:t>
      </w:r>
      <w:r w:rsidRPr="00461649">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461649">
        <w:rPr>
          <w:rFonts w:cs="Times New Roman"/>
          <w:szCs w:val="22"/>
        </w:rPr>
        <w:t>electronic</w:t>
      </w:r>
      <w:r w:rsidRPr="00461649">
        <w:rPr>
          <w:rFonts w:cs="Times New Roman"/>
          <w:snapToGrid w:val="0"/>
          <w:szCs w:val="22"/>
        </w:rPr>
        <w:t xml:space="preserve"> website to receive, record, collect, and report allegations of violations of federal </w:t>
      </w:r>
      <w:bookmarkStart w:id="1" w:name="OCC3"/>
      <w:bookmarkEnd w:id="1"/>
      <w:r w:rsidRPr="00461649">
        <w:rPr>
          <w:rFonts w:cs="Times New Roman"/>
          <w:snapToGrid w:val="0"/>
          <w:szCs w:val="22"/>
        </w:rPr>
        <w:t xml:space="preserve">immigration laws or related provisions </w:t>
      </w:r>
      <w:r w:rsidRPr="00461649">
        <w:rPr>
          <w:rFonts w:cs="Times New Roman"/>
          <w:szCs w:val="22"/>
        </w:rPr>
        <w:t>of</w:t>
      </w:r>
      <w:r w:rsidRPr="00461649">
        <w:rPr>
          <w:rFonts w:cs="Times New Roman"/>
          <w:snapToGrid w:val="0"/>
          <w:szCs w:val="22"/>
        </w:rPr>
        <w:t xml:space="preserve"> South Carolina law by any </w:t>
      </w:r>
      <w:proofErr w:type="spellStart"/>
      <w:r w:rsidRPr="00461649">
        <w:rPr>
          <w:rFonts w:cs="Times New Roman"/>
          <w:snapToGrid w:val="0"/>
          <w:szCs w:val="22"/>
        </w:rPr>
        <w:t>nonUnited</w:t>
      </w:r>
      <w:proofErr w:type="spellEnd"/>
      <w:r w:rsidRPr="00461649">
        <w:rPr>
          <w:rFonts w:cs="Times New Roman"/>
          <w:snapToGrid w:val="0"/>
          <w:szCs w:val="22"/>
        </w:rPr>
        <w:t xml:space="preserve"> States citizen or immigrant, and allegations of violations of any federal </w:t>
      </w:r>
      <w:bookmarkStart w:id="2" w:name="OCC4"/>
      <w:bookmarkEnd w:id="2"/>
      <w:r w:rsidRPr="00461649">
        <w:rPr>
          <w:rFonts w:cs="Times New Roman"/>
          <w:snapToGrid w:val="0"/>
          <w:szCs w:val="22"/>
        </w:rPr>
        <w:t xml:space="preserve">immigration laws or related provisions in South Carolina law against any </w:t>
      </w:r>
      <w:proofErr w:type="spellStart"/>
      <w:r w:rsidRPr="00461649">
        <w:rPr>
          <w:rFonts w:cs="Times New Roman"/>
          <w:snapToGrid w:val="0"/>
          <w:szCs w:val="22"/>
        </w:rPr>
        <w:t>nonUnited</w:t>
      </w:r>
      <w:proofErr w:type="spellEnd"/>
      <w:r w:rsidRPr="00461649">
        <w:rPr>
          <w:rFonts w:cs="Times New Roman"/>
          <w:snapToGrid w:val="0"/>
          <w:szCs w:val="22"/>
        </w:rPr>
        <w:t xml:space="preserve"> States citizen or immigrant. </w:t>
      </w:r>
    </w:p>
    <w:p w:rsidR="005A17CF" w:rsidRPr="00461649"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Such violations shall include, but are not limited to, E-Verify or other federal work authorization program violations, violations of Chapter 83</w:t>
      </w:r>
      <w:r w:rsidR="005F4C58" w:rsidRPr="00461649">
        <w:rPr>
          <w:rFonts w:cs="Times New Roman"/>
          <w:snapToGrid w:val="0"/>
          <w:szCs w:val="22"/>
        </w:rPr>
        <w:t xml:space="preserve">, </w:t>
      </w:r>
      <w:r w:rsidRPr="00461649">
        <w:rPr>
          <w:rFonts w:cs="Times New Roman"/>
          <w:snapToGrid w:val="0"/>
          <w:szCs w:val="22"/>
        </w:rPr>
        <w:t xml:space="preserve">Title 40 of the 1976 Code relating to </w:t>
      </w:r>
      <w:bookmarkStart w:id="3" w:name="OCC5"/>
      <w:bookmarkEnd w:id="3"/>
      <w:r w:rsidRPr="00461649">
        <w:rPr>
          <w:rFonts w:cs="Times New Roman"/>
          <w:snapToGrid w:val="0"/>
          <w:szCs w:val="22"/>
        </w:rPr>
        <w:t xml:space="preserve">immigration assistance services, or any regulations enacted governing the operation of </w:t>
      </w:r>
      <w:bookmarkStart w:id="4" w:name="OCC6"/>
      <w:bookmarkEnd w:id="4"/>
      <w:r w:rsidRPr="00461649">
        <w:rPr>
          <w:rFonts w:cs="Times New Roman"/>
          <w:snapToGrid w:val="0"/>
          <w:szCs w:val="22"/>
        </w:rPr>
        <w:t xml:space="preserve">immigration assistance services, false or fraudulent statements made or documents filed in relation to an </w:t>
      </w:r>
      <w:bookmarkStart w:id="5" w:name="OCC7"/>
      <w:bookmarkEnd w:id="5"/>
      <w:r w:rsidRPr="00461649">
        <w:rPr>
          <w:rFonts w:cs="Times New Roman"/>
          <w:snapToGrid w:val="0"/>
          <w:szCs w:val="22"/>
        </w:rPr>
        <w:t xml:space="preserve">immigration matter, as defined by Section 40-83-20, violation of human trafficking laws, as defined in Section 16-3-930, landlord tenant law violations, or violations of any </w:t>
      </w:r>
      <w:r w:rsidRPr="00461649">
        <w:rPr>
          <w:rFonts w:cs="Times New Roman"/>
          <w:snapToGrid w:val="0"/>
          <w:szCs w:val="22"/>
        </w:rPr>
        <w:lastRenderedPageBreak/>
        <w:t>law pertaining to the provision or receipt of public assistance benefits or public services.</w:t>
      </w:r>
    </w:p>
    <w:p w:rsidR="00D9004F" w:rsidRPr="00461649" w:rsidRDefault="00D9004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iCs/>
          <w:szCs w:val="22"/>
        </w:rPr>
        <w:tab/>
      </w:r>
      <w:r w:rsidRPr="00461649">
        <w:rPr>
          <w:rFonts w:cs="Times New Roman"/>
          <w:b/>
          <w:bCs/>
          <w:iCs/>
          <w:szCs w:val="22"/>
        </w:rPr>
        <w:t>65.13.</w:t>
      </w:r>
      <w:r w:rsidRPr="00461649">
        <w:rPr>
          <w:rFonts w:cs="Times New Roman"/>
          <w:b/>
          <w:bCs/>
          <w:iCs/>
          <w:szCs w:val="22"/>
        </w:rPr>
        <w:tab/>
      </w:r>
      <w:r w:rsidRPr="00461649">
        <w:rPr>
          <w:rFonts w:cs="Times New Roman"/>
          <w:iCs/>
          <w:szCs w:val="22"/>
        </w:rPr>
        <w:t>(LLR: Board of Pharmacy</w:t>
      </w:r>
      <w:proofErr w:type="gramStart"/>
      <w:r w:rsidRPr="00461649">
        <w:rPr>
          <w:rFonts w:cs="Times New Roman"/>
          <w:iCs/>
          <w:szCs w:val="22"/>
        </w:rPr>
        <w:t>)</w:t>
      </w:r>
      <w:r w:rsidRPr="00461649">
        <w:rPr>
          <w:rFonts w:cs="Times New Roman"/>
          <w:szCs w:val="22"/>
        </w:rPr>
        <w:t xml:space="preserve">  </w:t>
      </w:r>
      <w:r w:rsidRPr="00461649">
        <w:rPr>
          <w:rFonts w:cs="Times New Roman"/>
          <w:iCs/>
          <w:szCs w:val="22"/>
        </w:rPr>
        <w:t>The</w:t>
      </w:r>
      <w:proofErr w:type="gramEnd"/>
      <w:r w:rsidRPr="00461649">
        <w:rPr>
          <w:rFonts w:cs="Times New Roman"/>
          <w:iCs/>
          <w:szCs w:val="22"/>
        </w:rPr>
        <w:t xml:space="preserve"> Board of Pharmacy must accept affidavits of practical experience from interns whose practical experience internships occurred in this State.  The affidavit must provide that the supervising pharmacist and the site of experience </w:t>
      </w:r>
      <w:proofErr w:type="gramStart"/>
      <w:r w:rsidRPr="00461649">
        <w:rPr>
          <w:rFonts w:cs="Times New Roman"/>
          <w:iCs/>
          <w:szCs w:val="22"/>
        </w:rPr>
        <w:t>is</w:t>
      </w:r>
      <w:proofErr w:type="gramEnd"/>
      <w:r w:rsidRPr="00461649">
        <w:rPr>
          <w:rFonts w:cs="Times New Roman"/>
          <w:iCs/>
          <w:szCs w:val="22"/>
        </w:rPr>
        <w:t xml:space="preserve"> licensed and in good standing with the board and that the internship falls within the criteria for internships set by the board.  The affidavit must be accompanied by a ten dollar fee to cover administrative costs associated with compliance with this proviso.</w:t>
      </w:r>
    </w:p>
    <w:p w:rsidR="00BD51C5" w:rsidRDefault="00BD51C5"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18"/>
          <w:headerReference w:type="default" r:id="rId119"/>
          <w:type w:val="continuous"/>
          <w:pgSz w:w="12240" w:h="15840" w:code="1"/>
          <w:pgMar w:top="1008" w:right="4694" w:bottom="3499" w:left="1224" w:header="1008" w:footer="3499" w:gutter="0"/>
          <w:cols w:space="720"/>
          <w:docGrid w:linePitch="360"/>
        </w:sectPr>
      </w:pPr>
    </w:p>
    <w:p w:rsidR="00D9004F" w:rsidRPr="00461649" w:rsidRDefault="00D9004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041D2">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66 - R40-DEPARTMENT OF MOTOR VEHICLES</w:t>
      </w:r>
    </w:p>
    <w:p w:rsidR="00A9603B" w:rsidRPr="00461649"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106A18">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66.1.</w:t>
      </w:r>
      <w:r w:rsidRPr="00461649">
        <w:rPr>
          <w:rFonts w:cs="Times New Roman"/>
          <w:b/>
          <w:szCs w:val="22"/>
        </w:rPr>
        <w:tab/>
      </w:r>
      <w:r w:rsidRPr="00461649">
        <w:rPr>
          <w:rFonts w:cs="Times New Roman"/>
          <w:szCs w:val="22"/>
        </w:rPr>
        <w:t xml:space="preserve">(DMV: Miscellaneous Revenue)  Revenue received from the sale of legal manuals and other publications, postal reimbursement, third party commercial driver license testing, photo copying, sale of miscellaneous refuse and recyclable materials, insurance claim receipts, and tuition from </w:t>
      </w:r>
      <w:proofErr w:type="spellStart"/>
      <w:r w:rsidRPr="00461649">
        <w:rPr>
          <w:rFonts w:cs="Times New Roman"/>
          <w:szCs w:val="22"/>
        </w:rPr>
        <w:t>nonmandated</w:t>
      </w:r>
      <w:proofErr w:type="spellEnd"/>
      <w:r w:rsidRPr="00461649">
        <w:rPr>
          <w:rFonts w:cs="Times New Roman"/>
          <w:szCs w:val="22"/>
        </w:rPr>
        <w:t>,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66.2.</w:t>
      </w:r>
      <w:r w:rsidRPr="00461649">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66.3.</w:t>
      </w:r>
      <w:r w:rsidRPr="00461649">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66.4.</w:t>
      </w:r>
      <w:r w:rsidRPr="00461649">
        <w:rPr>
          <w:rFonts w:cs="Times New Roman"/>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w:t>
      </w:r>
      <w:r w:rsidRPr="00461649">
        <w:rPr>
          <w:rFonts w:cs="Times New Roman"/>
          <w:szCs w:val="22"/>
        </w:rPr>
        <w:lastRenderedPageBreak/>
        <w:t>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46164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66.</w:t>
      </w:r>
      <w:r w:rsidR="00C94938" w:rsidRPr="00461649">
        <w:rPr>
          <w:rFonts w:cs="Times New Roman"/>
          <w:b/>
          <w:bCs/>
          <w:szCs w:val="22"/>
        </w:rPr>
        <w:t>5</w:t>
      </w:r>
      <w:r w:rsidRPr="00461649">
        <w:rPr>
          <w:rFonts w:cs="Times New Roman"/>
          <w:b/>
          <w:bCs/>
          <w:szCs w:val="22"/>
        </w:rPr>
        <w:t>.</w:t>
      </w:r>
      <w:r w:rsidRPr="00461649">
        <w:rPr>
          <w:rFonts w:cs="Times New Roman"/>
          <w:b/>
          <w:bCs/>
          <w:szCs w:val="22"/>
        </w:rPr>
        <w:tab/>
      </w:r>
      <w:r w:rsidRPr="00461649">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5447B" w:rsidRPr="00461649"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66.</w:t>
      </w:r>
      <w:r w:rsidR="00C94938" w:rsidRPr="00461649">
        <w:rPr>
          <w:rFonts w:cs="Times New Roman"/>
          <w:b/>
          <w:bCs/>
          <w:szCs w:val="22"/>
        </w:rPr>
        <w:t>6</w:t>
      </w:r>
      <w:r w:rsidRPr="00461649">
        <w:rPr>
          <w:rFonts w:cs="Times New Roman"/>
          <w:b/>
          <w:bCs/>
          <w:szCs w:val="22"/>
        </w:rPr>
        <w:t>.</w:t>
      </w:r>
      <w:r w:rsidRPr="00461649">
        <w:rPr>
          <w:rFonts w:cs="Times New Roman"/>
          <w:b/>
          <w:bCs/>
          <w:szCs w:val="22"/>
        </w:rPr>
        <w:tab/>
      </w:r>
      <w:r w:rsidR="0095447B" w:rsidRPr="00461649">
        <w:rPr>
          <w:rFonts w:cs="Times New Roman"/>
          <w:b/>
          <w:szCs w:val="22"/>
        </w:rPr>
        <w:t>DELETED</w:t>
      </w:r>
    </w:p>
    <w:p w:rsidR="0095447B" w:rsidRPr="00461649"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66.</w:t>
      </w:r>
      <w:r w:rsidR="00C94938" w:rsidRPr="00461649">
        <w:rPr>
          <w:rFonts w:cs="Times New Roman"/>
          <w:b/>
          <w:szCs w:val="22"/>
        </w:rPr>
        <w:t>7</w:t>
      </w:r>
      <w:r w:rsidRPr="00461649">
        <w:rPr>
          <w:rFonts w:cs="Times New Roman"/>
          <w:b/>
          <w:szCs w:val="22"/>
        </w:rPr>
        <w:t>.</w:t>
      </w:r>
      <w:r w:rsidRPr="00461649">
        <w:rPr>
          <w:rFonts w:cs="Times New Roman"/>
          <w:szCs w:val="22"/>
        </w:rPr>
        <w:tab/>
      </w:r>
      <w:r w:rsidR="0095447B" w:rsidRPr="00461649">
        <w:rPr>
          <w:rFonts w:cs="Times New Roman"/>
          <w:b/>
          <w:szCs w:val="22"/>
        </w:rPr>
        <w:t>DELETED</w:t>
      </w:r>
    </w:p>
    <w:p w:rsidR="00A9603B" w:rsidRPr="00461649"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66.</w:t>
      </w:r>
      <w:r w:rsidR="00C94938" w:rsidRPr="00461649">
        <w:rPr>
          <w:rFonts w:cs="Times New Roman"/>
          <w:b/>
          <w:bCs/>
          <w:szCs w:val="22"/>
        </w:rPr>
        <w:t>8</w:t>
      </w:r>
      <w:r w:rsidRPr="00461649">
        <w:rPr>
          <w:rFonts w:cs="Times New Roman"/>
          <w:b/>
          <w:bCs/>
          <w:szCs w:val="22"/>
        </w:rPr>
        <w:t>.</w:t>
      </w:r>
      <w:r w:rsidRPr="00461649">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461649"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66.</w:t>
      </w:r>
      <w:r w:rsidR="00C94938" w:rsidRPr="00461649">
        <w:rPr>
          <w:rFonts w:cs="Times New Roman"/>
          <w:b/>
          <w:bCs/>
          <w:szCs w:val="22"/>
        </w:rPr>
        <w:t>9</w:t>
      </w:r>
      <w:r w:rsidRPr="00461649">
        <w:rPr>
          <w:rFonts w:cs="Times New Roman"/>
          <w:b/>
          <w:bCs/>
          <w:szCs w:val="22"/>
        </w:rPr>
        <w:t>.</w:t>
      </w:r>
      <w:r w:rsidRPr="00461649">
        <w:rPr>
          <w:rFonts w:cs="Times New Roman"/>
          <w:b/>
          <w:bCs/>
          <w:szCs w:val="22"/>
        </w:rPr>
        <w:tab/>
      </w:r>
      <w:r w:rsidRPr="00461649">
        <w:rPr>
          <w:rFonts w:cs="Times New Roman"/>
          <w:szCs w:val="22"/>
        </w:rPr>
        <w:t>(DMV: Underutilized Offices)  The Director of the Department of Motor Vehicles is authorized to develop and implement a plan to reduce the hours of operation in underutilized DMV field offices.</w:t>
      </w:r>
    </w:p>
    <w:p w:rsidR="00BD51C5" w:rsidRDefault="00BD51C5"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20"/>
          <w:headerReference w:type="default" r:id="rId121"/>
          <w:type w:val="continuous"/>
          <w:pgSz w:w="12240" w:h="15840" w:code="1"/>
          <w:pgMar w:top="1008" w:right="4694" w:bottom="3499" w:left="1224" w:header="1008" w:footer="3499" w:gutter="0"/>
          <w:cols w:space="720"/>
          <w:docGrid w:linePitch="360"/>
        </w:sectPr>
      </w:pPr>
    </w:p>
    <w:p w:rsidR="008A1499" w:rsidRPr="00461649" w:rsidRDefault="008A1499"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041D2">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pacing w:val="-2"/>
          <w:szCs w:val="22"/>
        </w:rPr>
      </w:pPr>
      <w:r w:rsidRPr="00461649">
        <w:rPr>
          <w:rFonts w:cs="Times New Roman"/>
          <w:b/>
          <w:spacing w:val="-2"/>
          <w:szCs w:val="22"/>
        </w:rPr>
        <w:t>SECTION 67 - R60-</w:t>
      </w:r>
      <w:r w:rsidR="005F3168" w:rsidRPr="00461649">
        <w:rPr>
          <w:rFonts w:cs="Times New Roman"/>
          <w:b/>
          <w:spacing w:val="-2"/>
          <w:szCs w:val="22"/>
        </w:rPr>
        <w:t>DEPARTMENT OF EMPLOYMENT</w:t>
      </w:r>
      <w:r w:rsidR="008E3821" w:rsidRPr="00461649">
        <w:rPr>
          <w:rFonts w:cs="Times New Roman"/>
          <w:b/>
          <w:spacing w:val="-2"/>
          <w:szCs w:val="22"/>
        </w:rPr>
        <w:t xml:space="preserve"> </w:t>
      </w:r>
      <w:r w:rsidR="005F3168" w:rsidRPr="00461649">
        <w:rPr>
          <w:rFonts w:cs="Times New Roman"/>
          <w:b/>
          <w:spacing w:val="-2"/>
          <w:szCs w:val="22"/>
        </w:rPr>
        <w:t>AND WORKFORCE</w:t>
      </w:r>
    </w:p>
    <w:p w:rsidR="00A9603B" w:rsidRPr="00461649"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3C10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2"/>
          <w:szCs w:val="22"/>
        </w:rPr>
        <w:t>67</w:t>
      </w:r>
      <w:r w:rsidRPr="00461649">
        <w:rPr>
          <w:rFonts w:cs="Times New Roman"/>
          <w:b/>
          <w:szCs w:val="22"/>
        </w:rPr>
        <w:t>.</w:t>
      </w:r>
      <w:r w:rsidR="00C94938" w:rsidRPr="00461649">
        <w:rPr>
          <w:rFonts w:cs="Times New Roman"/>
          <w:b/>
          <w:szCs w:val="22"/>
        </w:rPr>
        <w:t>1</w:t>
      </w:r>
      <w:r w:rsidRPr="00461649">
        <w:rPr>
          <w:rFonts w:cs="Times New Roman"/>
          <w:b/>
          <w:szCs w:val="22"/>
        </w:rPr>
        <w:t>.</w:t>
      </w:r>
      <w:r w:rsidRPr="00461649">
        <w:rPr>
          <w:rFonts w:cs="Times New Roman"/>
          <w:szCs w:val="22"/>
        </w:rPr>
        <w:tab/>
        <w:t>(</w:t>
      </w:r>
      <w:r w:rsidR="005F3168" w:rsidRPr="00461649">
        <w:rPr>
          <w:rFonts w:cs="Times New Roman"/>
          <w:szCs w:val="22"/>
        </w:rPr>
        <w:t>DEW</w:t>
      </w:r>
      <w:r w:rsidRPr="00461649">
        <w:rPr>
          <w:rFonts w:cs="Times New Roman"/>
          <w:szCs w:val="22"/>
        </w:rPr>
        <w:t xml:space="preserve">: SCOICC User Fee Carry Forward)  All user fees collected by the </w:t>
      </w:r>
      <w:r w:rsidR="00A02557">
        <w:rPr>
          <w:rFonts w:cs="Times New Roman"/>
          <w:szCs w:val="22"/>
        </w:rPr>
        <w:t>South Carolina</w:t>
      </w:r>
      <w:r w:rsidRPr="00461649">
        <w:rPr>
          <w:rFonts w:cs="Times New Roman"/>
          <w:szCs w:val="22"/>
        </w:rPr>
        <w:t xml:space="preserve"> Occupational Information Coordinating Committee through the</w:t>
      </w:r>
      <w:r w:rsidR="00292A6D" w:rsidRPr="00461649">
        <w:rPr>
          <w:rFonts w:cs="Times New Roman"/>
          <w:szCs w:val="22"/>
        </w:rPr>
        <w:t xml:space="preserve"> </w:t>
      </w:r>
      <w:r w:rsidR="005F3168" w:rsidRPr="00461649">
        <w:rPr>
          <w:rFonts w:cs="Times New Roman"/>
          <w:szCs w:val="22"/>
        </w:rPr>
        <w:t>Department of Employment and Workforce</w:t>
      </w:r>
      <w:r w:rsidRPr="00461649">
        <w:rPr>
          <w:rFonts w:cs="Times New Roman"/>
          <w:szCs w:val="22"/>
        </w:rPr>
        <w:t xml:space="preserve"> may be retained by the SCOICC to be used for the exclusive purpose of operating the </w:t>
      </w:r>
      <w:r w:rsidR="00A02557">
        <w:rPr>
          <w:rFonts w:cs="Times New Roman"/>
          <w:szCs w:val="22"/>
        </w:rPr>
        <w:t>South Carolina</w:t>
      </w:r>
      <w:r w:rsidRPr="00461649">
        <w:rPr>
          <w:rFonts w:cs="Times New Roman"/>
          <w:szCs w:val="22"/>
        </w:rPr>
        <w:t xml:space="preserve"> Occupational Information System.  All user fees not expended in the prior fiscal year may be carried forward for use in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pacing w:val="-2"/>
          <w:szCs w:val="22"/>
        </w:rPr>
        <w:t>67</w:t>
      </w:r>
      <w:r w:rsidRPr="00461649">
        <w:rPr>
          <w:rFonts w:cs="Times New Roman"/>
          <w:b/>
          <w:szCs w:val="22"/>
        </w:rPr>
        <w:t>.</w:t>
      </w:r>
      <w:r w:rsidR="00C94938" w:rsidRPr="00461649">
        <w:rPr>
          <w:rFonts w:cs="Times New Roman"/>
          <w:b/>
          <w:szCs w:val="22"/>
        </w:rPr>
        <w:t>2</w:t>
      </w:r>
      <w:r w:rsidRPr="00461649">
        <w:rPr>
          <w:rFonts w:cs="Times New Roman"/>
          <w:b/>
          <w:szCs w:val="22"/>
        </w:rPr>
        <w:t>.</w:t>
      </w:r>
      <w:r w:rsidRPr="00461649">
        <w:rPr>
          <w:rFonts w:cs="Times New Roman"/>
          <w:szCs w:val="22"/>
        </w:rPr>
        <w:tab/>
        <w:t>(</w:t>
      </w:r>
      <w:r w:rsidR="005F3168" w:rsidRPr="00461649">
        <w:rPr>
          <w:rFonts w:cs="Times New Roman"/>
          <w:szCs w:val="22"/>
        </w:rPr>
        <w:t>DEW</w:t>
      </w:r>
      <w:r w:rsidRPr="00461649">
        <w:rPr>
          <w:rFonts w:cs="Times New Roman"/>
          <w:szCs w:val="22"/>
        </w:rPr>
        <w:t>: Consortium Contracts: Training</w:t>
      </w:r>
      <w:r w:rsidR="00A6331A" w:rsidRPr="00461649">
        <w:rPr>
          <w:rFonts w:cs="Times New Roman"/>
          <w:szCs w:val="22"/>
        </w:rPr>
        <w:t>-</w:t>
      </w:r>
      <w:r w:rsidRPr="00461649">
        <w:rPr>
          <w:rFonts w:cs="Times New Roman"/>
          <w:szCs w:val="22"/>
        </w:rPr>
        <w:t xml:space="preserve">Development Sessions and Media Services)  All earmarked funds collected for the </w:t>
      </w:r>
      <w:r w:rsidRPr="00461649">
        <w:rPr>
          <w:rFonts w:cs="Times New Roman"/>
          <w:szCs w:val="22"/>
        </w:rPr>
        <w:lastRenderedPageBreak/>
        <w:t xml:space="preserve">LMI </w:t>
      </w:r>
      <w:r w:rsidR="00A6331A" w:rsidRPr="00461649">
        <w:rPr>
          <w:rFonts w:cs="Times New Roman"/>
          <w:szCs w:val="22"/>
        </w:rPr>
        <w:t>-</w:t>
      </w:r>
      <w:r w:rsidRPr="00461649">
        <w:rPr>
          <w:rFonts w:cs="Times New Roman"/>
          <w:szCs w:val="22"/>
        </w:rPr>
        <w:t xml:space="preserve"> Training</w:t>
      </w:r>
      <w:r w:rsidR="00A6331A" w:rsidRPr="00461649">
        <w:rPr>
          <w:rFonts w:cs="Times New Roman"/>
          <w:szCs w:val="22"/>
        </w:rPr>
        <w:t>-</w:t>
      </w:r>
      <w:r w:rsidRPr="00461649">
        <w:rPr>
          <w:rFonts w:cs="Times New Roman"/>
          <w:szCs w:val="22"/>
        </w:rPr>
        <w:t>Development Sessions; Media Services and Program Contracts through the</w:t>
      </w:r>
      <w:r w:rsidR="00292A6D" w:rsidRPr="00461649">
        <w:rPr>
          <w:rFonts w:cs="Times New Roman"/>
          <w:szCs w:val="22"/>
        </w:rPr>
        <w:t xml:space="preserve"> </w:t>
      </w:r>
      <w:r w:rsidR="005F3168" w:rsidRPr="00461649">
        <w:rPr>
          <w:rFonts w:cs="Times New Roman"/>
          <w:szCs w:val="22"/>
        </w:rPr>
        <w:t xml:space="preserve">Department of Employment and Workforce </w:t>
      </w:r>
      <w:r w:rsidRPr="00461649">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461649"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pacing w:val="-2"/>
          <w:szCs w:val="22"/>
        </w:rPr>
        <w:t>67</w:t>
      </w:r>
      <w:r w:rsidRPr="00461649">
        <w:rPr>
          <w:rFonts w:cs="Times New Roman"/>
          <w:b/>
          <w:bCs/>
          <w:szCs w:val="22"/>
        </w:rPr>
        <w:t>.</w:t>
      </w:r>
      <w:r w:rsidR="00C94938" w:rsidRPr="00461649">
        <w:rPr>
          <w:rFonts w:cs="Times New Roman"/>
          <w:b/>
          <w:bCs/>
          <w:szCs w:val="22"/>
        </w:rPr>
        <w:t>3</w:t>
      </w:r>
      <w:r w:rsidRPr="00461649">
        <w:rPr>
          <w:rFonts w:cs="Times New Roman"/>
          <w:b/>
          <w:bCs/>
          <w:szCs w:val="22"/>
        </w:rPr>
        <w:t>.</w:t>
      </w:r>
      <w:r w:rsidRPr="00461649">
        <w:rPr>
          <w:rFonts w:cs="Times New Roman"/>
          <w:b/>
          <w:bCs/>
          <w:szCs w:val="22"/>
        </w:rPr>
        <w:tab/>
      </w:r>
      <w:r w:rsidRPr="00461649">
        <w:rPr>
          <w:rFonts w:cs="Times New Roman"/>
          <w:szCs w:val="22"/>
        </w:rPr>
        <w:t>(</w:t>
      </w:r>
      <w:r w:rsidR="005F3168" w:rsidRPr="00461649">
        <w:rPr>
          <w:rFonts w:cs="Times New Roman"/>
          <w:szCs w:val="22"/>
        </w:rPr>
        <w:t>DEW</w:t>
      </w:r>
      <w:r w:rsidRPr="00461649">
        <w:rPr>
          <w:rFonts w:cs="Times New Roman"/>
          <w:szCs w:val="22"/>
        </w:rPr>
        <w:t>: SCOIS Federal Funds)  Should the</w:t>
      </w:r>
      <w:r w:rsidR="00292A6D" w:rsidRPr="00461649">
        <w:rPr>
          <w:rFonts w:cs="Times New Roman"/>
          <w:szCs w:val="22"/>
        </w:rPr>
        <w:t xml:space="preserve"> </w:t>
      </w:r>
      <w:r w:rsidR="005F3168" w:rsidRPr="00461649">
        <w:rPr>
          <w:rFonts w:cs="Times New Roman"/>
          <w:szCs w:val="22"/>
        </w:rPr>
        <w:t>department</w:t>
      </w:r>
      <w:r w:rsidRPr="00461649">
        <w:rPr>
          <w:rFonts w:cs="Times New Roman"/>
          <w:szCs w:val="22"/>
        </w:rPr>
        <w:t xml:space="preserve"> receive funds from the federal government for the South Carolina Occupational Information System (SCOIS) program, the</w:t>
      </w:r>
      <w:r w:rsidR="00292A6D" w:rsidRPr="00461649">
        <w:rPr>
          <w:rFonts w:cs="Times New Roman"/>
          <w:szCs w:val="22"/>
        </w:rPr>
        <w:t xml:space="preserve"> </w:t>
      </w:r>
      <w:r w:rsidR="005F3168" w:rsidRPr="00461649">
        <w:rPr>
          <w:rFonts w:cs="Times New Roman"/>
          <w:szCs w:val="22"/>
        </w:rPr>
        <w:t>department</w:t>
      </w:r>
      <w:r w:rsidRPr="00461649">
        <w:rPr>
          <w:rFonts w:cs="Times New Roman"/>
          <w:szCs w:val="22"/>
        </w:rPr>
        <w:t xml:space="preserve"> shall return an equivalent amount of general funds, up to $306,833, to the General Fund of the State.  The</w:t>
      </w:r>
      <w:r w:rsidR="00292A6D" w:rsidRPr="00461649">
        <w:rPr>
          <w:rFonts w:cs="Times New Roman"/>
          <w:szCs w:val="22"/>
        </w:rPr>
        <w:t xml:space="preserve"> </w:t>
      </w:r>
      <w:r w:rsidR="005F3168" w:rsidRPr="00461649">
        <w:rPr>
          <w:rFonts w:cs="Times New Roman"/>
          <w:szCs w:val="22"/>
        </w:rPr>
        <w:t>department</w:t>
      </w:r>
      <w:r w:rsidRPr="00461649">
        <w:rPr>
          <w:rFonts w:cs="Times New Roman"/>
          <w:szCs w:val="22"/>
        </w:rPr>
        <w:t xml:space="preserve"> shall notify the Chairman of the Senate Finance Committee and the Chairman of the House Ways and Means Committee of such action.</w:t>
      </w:r>
    </w:p>
    <w:p w:rsidR="00A9603B" w:rsidRPr="00461649"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67.</w:t>
      </w:r>
      <w:r w:rsidR="00C94938" w:rsidRPr="00461649">
        <w:rPr>
          <w:rFonts w:cs="Times New Roman"/>
          <w:b/>
          <w:szCs w:val="22"/>
        </w:rPr>
        <w:t>4</w:t>
      </w:r>
      <w:r w:rsidRPr="00461649">
        <w:rPr>
          <w:rFonts w:cs="Times New Roman"/>
          <w:b/>
          <w:szCs w:val="22"/>
        </w:rPr>
        <w:t>.</w:t>
      </w:r>
      <w:r w:rsidRPr="00461649">
        <w:rPr>
          <w:rFonts w:cs="Times New Roman"/>
          <w:szCs w:val="22"/>
        </w:rPr>
        <w:tab/>
        <w:t>(</w:t>
      </w:r>
      <w:r w:rsidR="005F3168" w:rsidRPr="00461649">
        <w:rPr>
          <w:rFonts w:cs="Times New Roman"/>
          <w:szCs w:val="22"/>
        </w:rPr>
        <w:t>DEW</w:t>
      </w:r>
      <w:r w:rsidRPr="00461649">
        <w:rPr>
          <w:rFonts w:cs="Times New Roman"/>
          <w:szCs w:val="22"/>
        </w:rPr>
        <w:t>: Federal and Earmarked Prior Year Payments</w:t>
      </w:r>
      <w:proofErr w:type="gramStart"/>
      <w:r w:rsidRPr="00461649">
        <w:rPr>
          <w:rFonts w:cs="Times New Roman"/>
          <w:szCs w:val="22"/>
        </w:rPr>
        <w:t>)  The</w:t>
      </w:r>
      <w:proofErr w:type="gramEnd"/>
      <w:r w:rsidR="00292A6D" w:rsidRPr="00461649">
        <w:rPr>
          <w:rFonts w:cs="Times New Roman"/>
          <w:szCs w:val="22"/>
        </w:rPr>
        <w:t xml:space="preserve"> </w:t>
      </w:r>
      <w:r w:rsidR="005F3168" w:rsidRPr="00461649">
        <w:rPr>
          <w:rFonts w:cs="Times New Roman"/>
          <w:szCs w:val="22"/>
        </w:rPr>
        <w:t>Department of Employment and Workforce</w:t>
      </w:r>
      <w:r w:rsidRPr="00461649">
        <w:rPr>
          <w:rFonts w:cs="Times New Roman"/>
          <w:szCs w:val="22"/>
        </w:rPr>
        <w:t xml:space="preserve"> shall be allowed to pay federal and earmarked prior year obligations with current year funds.</w:t>
      </w:r>
    </w:p>
    <w:p w:rsidR="005F3168" w:rsidRPr="00461649"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67.5.</w:t>
      </w:r>
      <w:r w:rsidRPr="00461649">
        <w:rPr>
          <w:rFonts w:cs="Times New Roman"/>
          <w:szCs w:val="22"/>
        </w:rPr>
        <w:tab/>
        <w:t>(DEW: WIA Prior Year Payments</w:t>
      </w:r>
      <w:proofErr w:type="gramStart"/>
      <w:r w:rsidRPr="00461649">
        <w:rPr>
          <w:rFonts w:cs="Times New Roman"/>
          <w:szCs w:val="22"/>
        </w:rPr>
        <w:t>)  The</w:t>
      </w:r>
      <w:proofErr w:type="gramEnd"/>
      <w:r w:rsidRPr="00461649">
        <w:rPr>
          <w:rFonts w:cs="Times New Roman"/>
          <w:szCs w:val="22"/>
        </w:rPr>
        <w:t xml:space="preserve"> Department of Employment and Workforce shall be allowed to pay Workforce Investment Act prior-year obligations with current year funds.</w:t>
      </w:r>
    </w:p>
    <w:p w:rsidR="00BD51C5" w:rsidRDefault="00BD51C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2F7577">
          <w:headerReference w:type="even" r:id="rId122"/>
          <w:headerReference w:type="default" r:id="rId123"/>
          <w:type w:val="continuous"/>
          <w:pgSz w:w="12240" w:h="15840" w:code="1"/>
          <w:pgMar w:top="1008" w:right="4694" w:bottom="3499" w:left="1224" w:header="1008" w:footer="3499" w:gutter="0"/>
          <w:cols w:space="720"/>
          <w:docGrid w:linePitch="360"/>
        </w:sectPr>
      </w:pPr>
    </w:p>
    <w:p w:rsidR="00E960A5" w:rsidRPr="00461649"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6041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68A - U12-DEPARTMENT OF TRANSPORTATION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68A.1.</w:t>
      </w:r>
      <w:r w:rsidRPr="00461649">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461649"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68A.2.</w:t>
      </w:r>
      <w:r w:rsidRPr="00461649">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461649"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68A.3.</w:t>
      </w:r>
      <w:r w:rsidRPr="00461649">
        <w:rPr>
          <w:rFonts w:cs="Times New Roman"/>
          <w:szCs w:val="22"/>
        </w:rPr>
        <w:tab/>
        <w:t xml:space="preserve">(DOT: Secure Bonds &amp; Insurance)  The Department of Transportation is hereby authorized to secure bonds and insurance covering such activities of the department as may be deemed proper </w:t>
      </w:r>
      <w:r w:rsidRPr="00461649">
        <w:rPr>
          <w:rFonts w:cs="Times New Roman"/>
          <w:szCs w:val="22"/>
        </w:rPr>
        <w:lastRenderedPageBreak/>
        <w:t>and advisable, due consideration being given to the security offered and the service of claims.</w:t>
      </w:r>
    </w:p>
    <w:p w:rsidR="00A9603B" w:rsidRPr="00461649"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68A.4.</w:t>
      </w:r>
      <w:r w:rsidRPr="00461649">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461649"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68A.5.</w:t>
      </w:r>
      <w:r w:rsidRPr="00461649">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5447B" w:rsidRPr="00461649"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68A.6.</w:t>
      </w:r>
      <w:r w:rsidRPr="00461649">
        <w:rPr>
          <w:rFonts w:cs="Times New Roman"/>
          <w:szCs w:val="22"/>
        </w:rPr>
        <w:tab/>
      </w:r>
      <w:r w:rsidR="0095447B" w:rsidRPr="00461649">
        <w:rPr>
          <w:rFonts w:cs="Times New Roman"/>
          <w:b/>
          <w:szCs w:val="22"/>
        </w:rPr>
        <w:t>DELETED</w:t>
      </w:r>
    </w:p>
    <w:p w:rsidR="0095447B" w:rsidRPr="00461649"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68A.7.</w:t>
      </w:r>
      <w:r w:rsidRPr="00461649">
        <w:rPr>
          <w:rFonts w:cs="Times New Roman"/>
          <w:szCs w:val="22"/>
        </w:rPr>
        <w:tab/>
      </w:r>
      <w:r w:rsidR="0095447B" w:rsidRPr="00461649">
        <w:rPr>
          <w:rFonts w:cs="Times New Roman"/>
          <w:b/>
          <w:szCs w:val="22"/>
        </w:rPr>
        <w:t>DELETED</w:t>
      </w:r>
    </w:p>
    <w:p w:rsidR="0095447B" w:rsidRPr="00461649"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w:t>
      </w:r>
      <w:r w:rsidR="00AE2183" w:rsidRPr="00461649">
        <w:rPr>
          <w:rFonts w:cs="Times New Roman"/>
          <w:b/>
          <w:szCs w:val="22"/>
        </w:rPr>
        <w:t>8</w:t>
      </w:r>
      <w:r w:rsidRPr="00461649">
        <w:rPr>
          <w:rFonts w:cs="Times New Roman"/>
          <w:b/>
          <w:szCs w:val="22"/>
        </w:rPr>
        <w:t>.</w:t>
      </w:r>
      <w:r w:rsidRPr="00461649">
        <w:rPr>
          <w:rFonts w:cs="Times New Roman"/>
          <w:b/>
          <w:szCs w:val="22"/>
        </w:rPr>
        <w:tab/>
      </w:r>
      <w:r w:rsidR="0095447B" w:rsidRPr="00461649">
        <w:rPr>
          <w:rFonts w:cs="Times New Roman"/>
          <w:b/>
          <w:szCs w:val="22"/>
        </w:rPr>
        <w:t>DELETED</w:t>
      </w:r>
    </w:p>
    <w:p w:rsidR="00A9603B" w:rsidRPr="00461649"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w:t>
      </w:r>
      <w:r w:rsidR="00AE2183" w:rsidRPr="00461649">
        <w:rPr>
          <w:rFonts w:cs="Times New Roman"/>
          <w:b/>
          <w:szCs w:val="22"/>
        </w:rPr>
        <w:t>9</w:t>
      </w:r>
      <w:r w:rsidRPr="00461649">
        <w:rPr>
          <w:rFonts w:cs="Times New Roman"/>
          <w:b/>
          <w:szCs w:val="22"/>
        </w:rPr>
        <w:t>.</w:t>
      </w:r>
      <w:r w:rsidRPr="00461649">
        <w:rPr>
          <w:rFonts w:cs="Times New Roman"/>
          <w:b/>
          <w:szCs w:val="22"/>
        </w:rPr>
        <w:tab/>
      </w:r>
      <w:r w:rsidRPr="00461649">
        <w:rPr>
          <w:rFonts w:cs="Times New Roman"/>
          <w:szCs w:val="22"/>
        </w:rPr>
        <w:t>(DOT: Payroll Deduction for Uniform Rental</w:t>
      </w:r>
      <w:proofErr w:type="gramStart"/>
      <w:r w:rsidRPr="00461649">
        <w:rPr>
          <w:rFonts w:cs="Times New Roman"/>
          <w:szCs w:val="22"/>
        </w:rPr>
        <w:t>)  The</w:t>
      </w:r>
      <w:proofErr w:type="gramEnd"/>
      <w:r w:rsidRPr="00461649">
        <w:rPr>
          <w:rFonts w:cs="Times New Roman"/>
          <w:szCs w:val="22"/>
        </w:rPr>
        <w:t xml:space="preserve"> Department of Transportation, upon the written request of an employee, shall make deduction from the employee’s compensation for payments for work related uniform rental.</w:t>
      </w:r>
    </w:p>
    <w:p w:rsidR="0095447B" w:rsidRPr="00461649"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68A.1</w:t>
      </w:r>
      <w:r w:rsidR="00AE2183" w:rsidRPr="00461649">
        <w:rPr>
          <w:rFonts w:cs="Times New Roman"/>
          <w:b/>
          <w:szCs w:val="22"/>
        </w:rPr>
        <w:t>0</w:t>
      </w:r>
      <w:r w:rsidRPr="00461649">
        <w:rPr>
          <w:rFonts w:cs="Times New Roman"/>
          <w:b/>
          <w:szCs w:val="22"/>
        </w:rPr>
        <w:t>.</w:t>
      </w:r>
      <w:r w:rsidRPr="00461649">
        <w:rPr>
          <w:rFonts w:cs="Times New Roman"/>
          <w:b/>
          <w:szCs w:val="22"/>
        </w:rPr>
        <w:tab/>
      </w:r>
      <w:r w:rsidR="0095447B" w:rsidRPr="00461649">
        <w:rPr>
          <w:rFonts w:cs="Times New Roman"/>
          <w:b/>
          <w:szCs w:val="22"/>
        </w:rPr>
        <w:t>DELETED</w:t>
      </w:r>
    </w:p>
    <w:p w:rsidR="00A9603B" w:rsidRPr="00461649"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68A.1</w:t>
      </w:r>
      <w:r w:rsidR="00AE2183"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461649"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68A</w:t>
      </w:r>
      <w:r w:rsidRPr="00461649">
        <w:rPr>
          <w:rFonts w:cs="Times New Roman"/>
          <w:b/>
          <w:bCs/>
          <w:szCs w:val="22"/>
        </w:rPr>
        <w:t>.1</w:t>
      </w:r>
      <w:r w:rsidR="00AE2183" w:rsidRPr="00461649">
        <w:rPr>
          <w:rFonts w:cs="Times New Roman"/>
          <w:b/>
          <w:bCs/>
          <w:szCs w:val="22"/>
        </w:rPr>
        <w:t>2</w:t>
      </w:r>
      <w:r w:rsidRPr="00461649">
        <w:rPr>
          <w:rFonts w:cs="Times New Roman"/>
          <w:b/>
          <w:bCs/>
          <w:szCs w:val="22"/>
        </w:rPr>
        <w:t>.</w:t>
      </w:r>
      <w:r w:rsidRPr="00461649">
        <w:rPr>
          <w:rFonts w:cs="Times New Roman"/>
          <w:b/>
          <w:bCs/>
          <w:szCs w:val="22"/>
        </w:rPr>
        <w:tab/>
      </w:r>
      <w:r w:rsidRPr="00461649">
        <w:rPr>
          <w:rFonts w:cs="Times New Roman"/>
          <w:szCs w:val="22"/>
        </w:rPr>
        <w:t>(DOT: Rest Area Water Rates)  For the current fiscal year, rest areas of the Department of Transportation shall be charged in</w:t>
      </w:r>
      <w:r w:rsidR="00A6331A" w:rsidRPr="00461649">
        <w:rPr>
          <w:rFonts w:cs="Times New Roman"/>
          <w:szCs w:val="22"/>
        </w:rPr>
        <w:t>-</w:t>
      </w:r>
      <w:r w:rsidRPr="00461649">
        <w:rPr>
          <w:rFonts w:cs="Times New Roman"/>
          <w:szCs w:val="22"/>
        </w:rPr>
        <w:t>district water rates by providers of water and sewer services, unless the rate currently charged by the provider is less than in-district rates.</w:t>
      </w:r>
    </w:p>
    <w:p w:rsidR="00CF5638" w:rsidRPr="00461649"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461649">
        <w:rPr>
          <w:rFonts w:eastAsiaTheme="minorHAnsi" w:cs="Times New Roman"/>
          <w:color w:val="auto"/>
          <w:szCs w:val="22"/>
        </w:rPr>
        <w:tab/>
      </w:r>
      <w:r w:rsidRPr="00461649">
        <w:rPr>
          <w:rFonts w:eastAsiaTheme="minorHAnsi" w:cs="Times New Roman"/>
          <w:b/>
          <w:color w:val="auto"/>
          <w:szCs w:val="22"/>
        </w:rPr>
        <w:t>68A.</w:t>
      </w:r>
      <w:r w:rsidRPr="00461649">
        <w:rPr>
          <w:rFonts w:cs="Times New Roman"/>
          <w:b/>
          <w:snapToGrid w:val="0"/>
          <w:color w:val="auto"/>
          <w:szCs w:val="22"/>
        </w:rPr>
        <w:t>13</w:t>
      </w:r>
      <w:r w:rsidRPr="00461649">
        <w:rPr>
          <w:rFonts w:eastAsiaTheme="minorHAnsi" w:cs="Times New Roman"/>
          <w:b/>
          <w:color w:val="auto"/>
          <w:szCs w:val="22"/>
        </w:rPr>
        <w:t>.</w:t>
      </w:r>
      <w:r w:rsidRPr="00461649">
        <w:rPr>
          <w:rFonts w:eastAsiaTheme="minorHAnsi" w:cs="Times New Roman"/>
          <w:color w:val="auto"/>
          <w:szCs w:val="22"/>
        </w:rPr>
        <w:tab/>
        <w:t>(</w:t>
      </w:r>
      <w:r w:rsidRPr="00461649">
        <w:rPr>
          <w:rFonts w:cs="Times New Roman"/>
          <w:bCs/>
          <w:szCs w:val="22"/>
        </w:rPr>
        <w:t xml:space="preserve">DOT: Shop Road Farmers Market Bypass Carry Forward)  Unexpended funds </w:t>
      </w:r>
      <w:r w:rsidRPr="00461649">
        <w:rPr>
          <w:rFonts w:cs="Times New Roman"/>
          <w:szCs w:val="22"/>
        </w:rPr>
        <w:t>appropriated</w:t>
      </w:r>
      <w:r w:rsidRPr="00461649">
        <w:rPr>
          <w:rFonts w:cs="Times New Roman"/>
          <w:bCs/>
          <w:szCs w:val="22"/>
        </w:rPr>
        <w:t xml:space="preserve"> for the Shop Road Farmers Market Bypass may </w:t>
      </w:r>
      <w:r w:rsidRPr="00461649">
        <w:rPr>
          <w:rFonts w:cs="Times New Roman"/>
          <w:szCs w:val="22"/>
        </w:rPr>
        <w:t>be</w:t>
      </w:r>
      <w:r w:rsidRPr="00461649">
        <w:rPr>
          <w:rFonts w:cs="Times New Roman"/>
          <w:bCs/>
          <w:szCs w:val="22"/>
        </w:rPr>
        <w:t xml:space="preserve"> carried forward into the current fiscal year and expended for the </w:t>
      </w:r>
      <w:r w:rsidRPr="00461649">
        <w:rPr>
          <w:rFonts w:cs="Times New Roman"/>
          <w:color w:val="auto"/>
          <w:szCs w:val="22"/>
        </w:rPr>
        <w:t>matching requirement for the widening and expansion of Leesburg Road from Fairmont to Wildcat Road (Lower Richland roads-Phase I).</w:t>
      </w:r>
    </w:p>
    <w:p w:rsidR="006C3FD3" w:rsidRPr="00461649"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68A.14.</w:t>
      </w:r>
      <w:r w:rsidRPr="00461649">
        <w:rPr>
          <w:rFonts w:cs="Times New Roman"/>
          <w:szCs w:val="22"/>
        </w:rPr>
        <w:tab/>
      </w:r>
      <w:r w:rsidR="0095447B" w:rsidRPr="00461649">
        <w:rPr>
          <w:rFonts w:cs="Times New Roman"/>
          <w:b/>
          <w:szCs w:val="22"/>
        </w:rPr>
        <w:t>DELETED</w:t>
      </w:r>
    </w:p>
    <w:p w:rsidR="009D6EE4" w:rsidRPr="00461649" w:rsidRDefault="009D6EE4" w:rsidP="005F47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68A.15.</w:t>
      </w:r>
      <w:r w:rsidRPr="00461649">
        <w:rPr>
          <w:rFonts w:cs="Times New Roman"/>
          <w:b/>
          <w:szCs w:val="22"/>
        </w:rPr>
        <w:tab/>
      </w:r>
      <w:r w:rsidR="0095447B" w:rsidRPr="00461649">
        <w:rPr>
          <w:rFonts w:cs="Times New Roman"/>
          <w:b/>
          <w:szCs w:val="22"/>
        </w:rPr>
        <w:t>DELETED</w:t>
      </w:r>
    </w:p>
    <w:p w:rsidR="009D6EE4" w:rsidRPr="00461649"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68A.16.</w:t>
      </w:r>
      <w:r w:rsidRPr="00461649">
        <w:rPr>
          <w:rFonts w:eastAsia="Calibri" w:cs="Times New Roman"/>
          <w:szCs w:val="22"/>
        </w:rPr>
        <w:tab/>
      </w:r>
      <w:r w:rsidR="00916507" w:rsidRPr="00461649">
        <w:rPr>
          <w:rFonts w:cs="Times New Roman"/>
          <w:b/>
          <w:szCs w:val="22"/>
        </w:rPr>
        <w:t>DELETED</w:t>
      </w:r>
    </w:p>
    <w:p w:rsidR="009D6EE4" w:rsidRPr="00461649" w:rsidRDefault="009D6EE4" w:rsidP="00954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68A.17.</w:t>
      </w:r>
      <w:r w:rsidRPr="00461649">
        <w:rPr>
          <w:rFonts w:eastAsia="Calibri" w:cs="Times New Roman"/>
          <w:b/>
          <w:szCs w:val="22"/>
        </w:rPr>
        <w:tab/>
      </w:r>
      <w:r w:rsidR="00916507" w:rsidRPr="00461649">
        <w:rPr>
          <w:rFonts w:cs="Times New Roman"/>
          <w:b/>
          <w:szCs w:val="22"/>
        </w:rPr>
        <w:t>DELETED</w:t>
      </w:r>
    </w:p>
    <w:p w:rsidR="009D6EE4" w:rsidRPr="00461649"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68A.18.</w:t>
      </w:r>
      <w:r w:rsidRPr="00461649">
        <w:rPr>
          <w:rFonts w:cs="Times New Roman"/>
          <w:szCs w:val="22"/>
        </w:rPr>
        <w:tab/>
      </w:r>
      <w:r w:rsidR="00916507" w:rsidRPr="00461649">
        <w:rPr>
          <w:rFonts w:cs="Times New Roman"/>
          <w:b/>
          <w:szCs w:val="22"/>
        </w:rPr>
        <w:t>DELETED</w:t>
      </w:r>
    </w:p>
    <w:p w:rsidR="00BD51C5" w:rsidRDefault="00BD51C5" w:rsidP="005F47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iCs/>
          <w:szCs w:val="22"/>
        </w:rPr>
        <w:sectPr w:rsidR="00BD51C5" w:rsidSect="002F7577">
          <w:headerReference w:type="even" r:id="rId124"/>
          <w:headerReference w:type="default" r:id="rId125"/>
          <w:type w:val="continuous"/>
          <w:pgSz w:w="12240" w:h="15840" w:code="1"/>
          <w:pgMar w:top="1008" w:right="4694" w:bottom="3499" w:left="1224" w:header="1008" w:footer="3499" w:gutter="0"/>
          <w:cols w:space="720"/>
          <w:docGrid w:linePitch="360"/>
        </w:sectPr>
      </w:pPr>
    </w:p>
    <w:p w:rsidR="00C933F6" w:rsidRPr="00461649" w:rsidRDefault="00C933F6" w:rsidP="006041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bCs/>
          <w:iCs/>
          <w:szCs w:val="22"/>
        </w:rPr>
        <w:lastRenderedPageBreak/>
        <w:t>SECTION 68D - U30 - DIVISION OF AERONAUTICS</w:t>
      </w:r>
    </w:p>
    <w:p w:rsidR="00C933F6" w:rsidRPr="00461649"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68D.1.</w:t>
      </w:r>
      <w:r w:rsidRPr="00461649">
        <w:rPr>
          <w:rFonts w:cs="Times New Roman"/>
          <w:b/>
          <w:szCs w:val="22"/>
        </w:rPr>
        <w:tab/>
      </w:r>
      <w:r w:rsidRPr="00461649">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68D.2.</w:t>
      </w:r>
      <w:r w:rsidRPr="00461649">
        <w:rPr>
          <w:rFonts w:cs="Times New Roman"/>
          <w:bCs/>
          <w:szCs w:val="22"/>
        </w:rPr>
        <w:tab/>
        <w:t xml:space="preserve">(AERO: </w:t>
      </w:r>
      <w:r w:rsidRPr="00461649">
        <w:rPr>
          <w:rFonts w:cs="Times New Roman"/>
          <w:szCs w:val="22"/>
        </w:rPr>
        <w:t>Office</w:t>
      </w:r>
      <w:r w:rsidRPr="00461649">
        <w:rPr>
          <w:rFonts w:cs="Times New Roman"/>
          <w:bCs/>
          <w:szCs w:val="22"/>
        </w:rPr>
        <w:t xml:space="preserve"> Space Rental)  Revenue received from rental of Division of Aeronautics office space may be retained and expended to cover </w:t>
      </w:r>
      <w:r w:rsidRPr="00461649">
        <w:rPr>
          <w:rFonts w:cs="Times New Roman"/>
          <w:szCs w:val="22"/>
        </w:rPr>
        <w:t>the</w:t>
      </w:r>
      <w:r w:rsidRPr="00461649">
        <w:rPr>
          <w:rFonts w:cs="Times New Roman"/>
          <w:bCs/>
          <w:szCs w:val="22"/>
        </w:rPr>
        <w:t xml:space="preserve"> cost of </w:t>
      </w:r>
      <w:r w:rsidRPr="00461649">
        <w:rPr>
          <w:rFonts w:cs="Times New Roman"/>
          <w:szCs w:val="22"/>
        </w:rPr>
        <w:t>building</w:t>
      </w:r>
      <w:r w:rsidRPr="00461649">
        <w:rPr>
          <w:rFonts w:cs="Times New Roman"/>
          <w:bCs/>
          <w:szCs w:val="22"/>
        </w:rPr>
        <w:t xml:space="preserve"> operations.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68D.3.</w:t>
      </w:r>
      <w:r w:rsidRPr="00461649">
        <w:rPr>
          <w:rFonts w:cs="Times New Roman"/>
          <w:szCs w:val="22"/>
        </w:rPr>
        <w:tab/>
        <w:t>(</w:t>
      </w:r>
      <w:r w:rsidRPr="00461649">
        <w:rPr>
          <w:rFonts w:cs="Times New Roman"/>
          <w:bCs/>
          <w:szCs w:val="22"/>
        </w:rPr>
        <w:t>AERO</w:t>
      </w:r>
      <w:r w:rsidRPr="00461649">
        <w:rPr>
          <w:rFonts w:cs="Times New Roman"/>
          <w:szCs w:val="22"/>
        </w:rPr>
        <w:t xml:space="preserve">: Funding Sequence)  All General Aviation Airports will receive funding prior to the four air </w:t>
      </w:r>
      <w:r w:rsidRPr="00461649">
        <w:rPr>
          <w:rFonts w:cs="Times New Roman"/>
          <w:bCs/>
          <w:szCs w:val="22"/>
        </w:rPr>
        <w:t>carrier</w:t>
      </w:r>
      <w:r w:rsidRPr="00461649">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68D.4.</w:t>
      </w:r>
      <w:r w:rsidRPr="00461649">
        <w:rPr>
          <w:rFonts w:cs="Times New Roman"/>
          <w:szCs w:val="22"/>
        </w:rPr>
        <w:tab/>
        <w:t>(</w:t>
      </w:r>
      <w:r w:rsidRPr="00461649">
        <w:rPr>
          <w:rFonts w:cs="Times New Roman"/>
          <w:bCs/>
          <w:szCs w:val="22"/>
        </w:rPr>
        <w:t>AERO</w:t>
      </w:r>
      <w:r w:rsidRPr="00461649">
        <w:rPr>
          <w:rFonts w:cs="Times New Roman"/>
          <w:szCs w:val="22"/>
        </w:rPr>
        <w:t>: Hangar/Parking Facilities</w:t>
      </w:r>
      <w:proofErr w:type="gramStart"/>
      <w:r w:rsidRPr="00461649">
        <w:rPr>
          <w:rFonts w:cs="Times New Roman"/>
          <w:szCs w:val="22"/>
        </w:rPr>
        <w:t>)  The</w:t>
      </w:r>
      <w:proofErr w:type="gramEnd"/>
      <w:r w:rsidRPr="00461649">
        <w:rPr>
          <w:rFonts w:cs="Times New Roman"/>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461649">
        <w:rPr>
          <w:rFonts w:cs="Times New Roman"/>
          <w:bCs/>
          <w:szCs w:val="22"/>
        </w:rPr>
        <w:t>determined</w:t>
      </w:r>
      <w:r w:rsidRPr="00461649">
        <w:rPr>
          <w:rFonts w:cs="Times New Roman"/>
          <w:szCs w:val="22"/>
        </w:rPr>
        <w:t xml:space="preserve"> by the division and shall not exceed local average market rates.</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t>Personnel from the agencies owning and/or operating aircraft will be responsible for ground movement of their aircraft.</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68D.5.</w:t>
      </w:r>
      <w:r w:rsidRPr="00461649">
        <w:rPr>
          <w:rFonts w:cs="Times New Roman"/>
          <w:szCs w:val="22"/>
        </w:rPr>
        <w:tab/>
        <w:t>(AERO: Airport Development</w:t>
      </w:r>
      <w:proofErr w:type="gramStart"/>
      <w:r w:rsidRPr="00461649">
        <w:rPr>
          <w:rFonts w:cs="Times New Roman"/>
          <w:szCs w:val="22"/>
        </w:rPr>
        <w:t>)  Any</w:t>
      </w:r>
      <w:proofErr w:type="gramEnd"/>
      <w:r w:rsidRPr="00461649">
        <w:rPr>
          <w:rFonts w:cs="Times New Roman"/>
          <w:szCs w:val="22"/>
        </w:rPr>
        <w:t xml:space="preserve"> line item appropriation for airports shall be disbursed for eligible </w:t>
      </w:r>
      <w:r w:rsidRPr="00461649">
        <w:rPr>
          <w:rFonts w:cs="Times New Roman"/>
          <w:bCs/>
          <w:szCs w:val="22"/>
        </w:rPr>
        <w:t>airport</w:t>
      </w:r>
      <w:r w:rsidRPr="00461649">
        <w:rPr>
          <w:rFonts w:cs="Times New Roman"/>
          <w:szCs w:val="22"/>
        </w:rPr>
        <w:t xml:space="preserve"> development items as approved by the Aeronautics Commission.</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68D.6.</w:t>
      </w:r>
      <w:r w:rsidRPr="00461649">
        <w:rPr>
          <w:rFonts w:cs="Times New Roman"/>
          <w:szCs w:val="22"/>
        </w:rPr>
        <w:tab/>
        <w:t>(</w:t>
      </w:r>
      <w:r w:rsidRPr="00461649">
        <w:rPr>
          <w:rFonts w:cs="Times New Roman"/>
          <w:bCs/>
          <w:szCs w:val="22"/>
        </w:rPr>
        <w:t>AERO</w:t>
      </w:r>
      <w:r w:rsidRPr="00461649">
        <w:rPr>
          <w:rFonts w:cs="Times New Roman"/>
          <w:szCs w:val="22"/>
        </w:rPr>
        <w:t xml:space="preserve">: Grant Funds </w:t>
      </w:r>
      <w:r w:rsidRPr="00461649">
        <w:rPr>
          <w:rFonts w:cs="Times New Roman"/>
          <w:bCs/>
          <w:szCs w:val="22"/>
        </w:rPr>
        <w:t>Carry</w:t>
      </w:r>
      <w:r w:rsidRPr="00461649">
        <w:rPr>
          <w:rFonts w:cs="Times New Roman"/>
          <w:szCs w:val="22"/>
        </w:rPr>
        <w:t xml:space="preserve"> Forward)  Any unexpended balance on June </w:t>
      </w:r>
      <w:r w:rsidR="00924BEA" w:rsidRPr="00461649">
        <w:rPr>
          <w:rFonts w:cs="Times New Roman"/>
          <w:szCs w:val="22"/>
        </w:rPr>
        <w:t>thirtieth</w:t>
      </w:r>
      <w:r w:rsidRPr="00461649">
        <w:rPr>
          <w:rFonts w:cs="Times New Roman"/>
          <w:szCs w:val="22"/>
        </w:rPr>
        <w:t>, of the prior fiscal year, for Matching National Grant Funds, may be carried forward to the current fiscal year and used for matching committed and/or unanticipated grant funds.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r>
      <w:r w:rsidR="00EE1F50" w:rsidRPr="00461649">
        <w:rPr>
          <w:rFonts w:cs="Times New Roman"/>
          <w:b/>
          <w:szCs w:val="22"/>
        </w:rPr>
        <w:t>68D</w:t>
      </w:r>
      <w:r w:rsidRPr="00461649">
        <w:rPr>
          <w:rFonts w:cs="Times New Roman"/>
          <w:b/>
          <w:szCs w:val="22"/>
        </w:rPr>
        <w:t>.7.</w:t>
      </w:r>
      <w:r w:rsidRPr="00461649">
        <w:rPr>
          <w:rFonts w:cs="Times New Roman"/>
          <w:b/>
          <w:szCs w:val="22"/>
        </w:rPr>
        <w:tab/>
      </w:r>
      <w:r w:rsidRPr="00461649">
        <w:rPr>
          <w:rFonts w:cs="Times New Roman"/>
          <w:szCs w:val="22"/>
        </w:rPr>
        <w:t>(</w:t>
      </w:r>
      <w:r w:rsidRPr="00461649">
        <w:rPr>
          <w:rFonts w:cs="Times New Roman"/>
          <w:bCs/>
          <w:szCs w:val="22"/>
        </w:rPr>
        <w:t>AERO</w:t>
      </w:r>
      <w:r w:rsidRPr="00461649">
        <w:rPr>
          <w:rFonts w:cs="Times New Roman"/>
          <w:szCs w:val="22"/>
        </w:rPr>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68D.8.</w:t>
      </w:r>
      <w:r w:rsidRPr="00461649">
        <w:rPr>
          <w:rFonts w:cs="Times New Roman"/>
          <w:b/>
          <w:szCs w:val="22"/>
        </w:rPr>
        <w:tab/>
      </w:r>
      <w:r w:rsidRPr="00461649">
        <w:rPr>
          <w:rFonts w:cs="Times New Roman"/>
          <w:szCs w:val="22"/>
        </w:rPr>
        <w:t>(</w:t>
      </w:r>
      <w:r w:rsidRPr="00461649">
        <w:rPr>
          <w:rFonts w:cs="Times New Roman"/>
          <w:bCs/>
          <w:szCs w:val="22"/>
        </w:rPr>
        <w:t>AERO</w:t>
      </w:r>
      <w:r w:rsidRPr="00461649">
        <w:rPr>
          <w:rFonts w:cs="Times New Roman"/>
          <w:szCs w:val="22"/>
        </w:rPr>
        <w:t xml:space="preserve">: Aviation Grants)  The funds appropriated for Aviation Grants, in this bill or any bill supplemental thereto, shall be </w:t>
      </w:r>
      <w:r w:rsidRPr="00461649">
        <w:rPr>
          <w:rFonts w:cs="Times New Roman"/>
          <w:szCs w:val="22"/>
        </w:rPr>
        <w:lastRenderedPageBreak/>
        <w:t>credited to the State Aviation Fund within the Division of Aeronautics for the following purposes:</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r>
      <w:proofErr w:type="gramStart"/>
      <w:r w:rsidRPr="00461649">
        <w:rPr>
          <w:rFonts w:cs="Times New Roman"/>
          <w:szCs w:val="22"/>
        </w:rPr>
        <w:t>to</w:t>
      </w:r>
      <w:proofErr w:type="gramEnd"/>
      <w:r w:rsidRPr="00461649">
        <w:rPr>
          <w:rFonts w:cs="Times New Roman"/>
          <w:szCs w:val="22"/>
        </w:rPr>
        <w:t xml:space="preserve"> allow the maximization of</w:t>
      </w:r>
      <w:r w:rsidRPr="00461649">
        <w:rPr>
          <w:rFonts w:cs="Times New Roman"/>
          <w:bCs/>
          <w:szCs w:val="22"/>
        </w:rPr>
        <w:t xml:space="preserve"> </w:t>
      </w:r>
      <w:r w:rsidRPr="00461649">
        <w:rPr>
          <w:rFonts w:cs="Times New Roman"/>
          <w:szCs w:val="22"/>
        </w:rPr>
        <w:t>grant funds available through the Federal Aviation Administration for capital improvement projects;</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proofErr w:type="gramStart"/>
      <w:r w:rsidRPr="00461649">
        <w:rPr>
          <w:rFonts w:cs="Times New Roman"/>
          <w:szCs w:val="22"/>
        </w:rPr>
        <w:t>for</w:t>
      </w:r>
      <w:proofErr w:type="gramEnd"/>
      <w:r w:rsidRPr="00461649">
        <w:rPr>
          <w:rFonts w:cs="Times New Roman"/>
          <w:szCs w:val="22"/>
        </w:rPr>
        <w:t xml:space="preserve"> maintenance projects of general aviation airports; and or</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r>
      <w:proofErr w:type="gramStart"/>
      <w:r w:rsidRPr="00461649">
        <w:rPr>
          <w:rFonts w:cs="Times New Roman"/>
          <w:szCs w:val="22"/>
        </w:rPr>
        <w:t>for</w:t>
      </w:r>
      <w:proofErr w:type="gramEnd"/>
      <w:r w:rsidRPr="00461649">
        <w:rPr>
          <w:rFonts w:cs="Times New Roman"/>
          <w:szCs w:val="22"/>
        </w:rPr>
        <w:t xml:space="preserve"> aviation education related programs including, but not limited to, educating young people about careers in the aviation industry and/or the promotion of aviation in general.</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t>Sponsors of publicly owned airpo</w:t>
      </w:r>
      <w:r w:rsidRPr="00461649">
        <w:rPr>
          <w:rFonts w:cs="Times New Roman"/>
          <w:bCs/>
          <w:szCs w:val="22"/>
        </w:rPr>
        <w:t xml:space="preserve">rts for public use are eligible to receive grants pursuant to this provision, but the airport </w:t>
      </w:r>
      <w:r w:rsidRPr="00461649">
        <w:rPr>
          <w:rFonts w:cs="Times New Roman"/>
          <w:szCs w:val="22"/>
        </w:rPr>
        <w:t>must</w:t>
      </w:r>
      <w:r w:rsidRPr="00461649">
        <w:rPr>
          <w:rFonts w:cs="Times New Roman"/>
          <w:bCs/>
          <w:szCs w:val="22"/>
        </w:rPr>
        <w:t xml:space="preserve"> have a current development plan that meets the planning requirements of the National Plan of Integrated Airports Systems.</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t xml:space="preserve">The Aeronautics </w:t>
      </w:r>
      <w:r w:rsidRPr="00461649">
        <w:rPr>
          <w:rFonts w:cs="Times New Roman"/>
          <w:szCs w:val="22"/>
        </w:rPr>
        <w:t>Commission</w:t>
      </w:r>
      <w:r w:rsidRPr="00461649">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461649">
        <w:rPr>
          <w:rFonts w:cs="Times New Roman"/>
          <w:szCs w:val="22"/>
        </w:rPr>
        <w:t>airports.</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t>Enabling airport sponsors to</w:t>
      </w:r>
      <w:r w:rsidRPr="00461649">
        <w:rPr>
          <w:rFonts w:cs="Times New Roman"/>
          <w:bCs/>
          <w:szCs w:val="22"/>
        </w:rPr>
        <w:t xml:space="preserve"> meet basic Federal Aviation Administration safety guidelines for obstruction clearance </w:t>
      </w:r>
      <w:r w:rsidRPr="00461649">
        <w:rPr>
          <w:rFonts w:cs="Times New Roman"/>
          <w:szCs w:val="22"/>
        </w:rPr>
        <w:t>must</w:t>
      </w:r>
      <w:r w:rsidRPr="00461649">
        <w:rPr>
          <w:rFonts w:cs="Times New Roman"/>
          <w:bCs/>
          <w:szCs w:val="22"/>
        </w:rPr>
        <w:t xml:space="preserve"> be a major factor in the priority </w:t>
      </w:r>
      <w:r w:rsidRPr="00461649">
        <w:rPr>
          <w:rFonts w:cs="Times New Roman"/>
          <w:szCs w:val="22"/>
        </w:rPr>
        <w:t>guidelines</w:t>
      </w:r>
      <w:r w:rsidRPr="00461649">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461649">
        <w:rPr>
          <w:rFonts w:cs="Times New Roman"/>
          <w:szCs w:val="22"/>
        </w:rPr>
        <w:t>smaller</w:t>
      </w:r>
      <w:r w:rsidRPr="00461649">
        <w:rPr>
          <w:rFonts w:cs="Times New Roman"/>
          <w:bCs/>
          <w:szCs w:val="22"/>
        </w:rPr>
        <w:t xml:space="preserve"> relative contribution from the fund.</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 xml:space="preserve">A report on the </w:t>
      </w:r>
      <w:r w:rsidRPr="00461649">
        <w:rPr>
          <w:rFonts w:cs="Times New Roman"/>
          <w:szCs w:val="22"/>
        </w:rPr>
        <w:t>expenditure</w:t>
      </w:r>
      <w:r w:rsidRPr="00461649">
        <w:rPr>
          <w:rFonts w:cs="Times New Roman"/>
          <w:bCs/>
          <w:szCs w:val="22"/>
        </w:rPr>
        <w:t xml:space="preserve"> of these </w:t>
      </w:r>
      <w:r w:rsidRPr="00461649">
        <w:rPr>
          <w:rFonts w:cs="Times New Roman"/>
          <w:szCs w:val="22"/>
        </w:rPr>
        <w:t>funds</w:t>
      </w:r>
      <w:r w:rsidRPr="00461649">
        <w:rPr>
          <w:rFonts w:cs="Times New Roman"/>
          <w:bCs/>
          <w:szCs w:val="22"/>
        </w:rPr>
        <w:t xml:space="preserve"> shall be submitted to the Senate Finance Committee and the House Ways and Means Committee.</w:t>
      </w:r>
    </w:p>
    <w:p w:rsidR="00C933F6" w:rsidRPr="00461649"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Cs/>
          <w:szCs w:val="22"/>
        </w:rPr>
        <w:tab/>
        <w:t xml:space="preserve">Unspent funds from the </w:t>
      </w:r>
      <w:r w:rsidRPr="00461649">
        <w:rPr>
          <w:rFonts w:cs="Times New Roman"/>
          <w:szCs w:val="22"/>
        </w:rPr>
        <w:t>prior</w:t>
      </w:r>
      <w:r w:rsidRPr="00461649">
        <w:rPr>
          <w:rFonts w:cs="Times New Roman"/>
          <w:bCs/>
          <w:szCs w:val="22"/>
        </w:rPr>
        <w:t xml:space="preserve"> fiscal year </w:t>
      </w:r>
      <w:r w:rsidRPr="00461649">
        <w:rPr>
          <w:rFonts w:cs="Times New Roman"/>
          <w:szCs w:val="22"/>
        </w:rPr>
        <w:t>may</w:t>
      </w:r>
      <w:r w:rsidRPr="00461649">
        <w:rPr>
          <w:rFonts w:cs="Times New Roman"/>
          <w:bCs/>
          <w:szCs w:val="22"/>
        </w:rPr>
        <w:t xml:space="preserve"> be carried forward to the current fiscal year and spent for like purposes.</w:t>
      </w:r>
    </w:p>
    <w:p w:rsidR="00C933F6" w:rsidRPr="00461649"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68D.9.</w:t>
      </w:r>
      <w:r w:rsidRPr="00461649">
        <w:rPr>
          <w:rFonts w:cs="Times New Roman"/>
          <w:b/>
          <w:szCs w:val="22"/>
        </w:rPr>
        <w:tab/>
      </w:r>
      <w:r w:rsidRPr="00461649">
        <w:rPr>
          <w:rFonts w:cs="Times New Roman"/>
          <w:szCs w:val="22"/>
        </w:rPr>
        <w:t>(</w:t>
      </w:r>
      <w:r w:rsidRPr="00461649">
        <w:rPr>
          <w:rFonts w:cs="Times New Roman"/>
          <w:bCs/>
          <w:szCs w:val="22"/>
        </w:rPr>
        <w:t>AERO</w:t>
      </w:r>
      <w:r w:rsidRPr="00461649">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880F68"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80F68" w:rsidSect="002F7577">
          <w:headerReference w:type="even" r:id="rId126"/>
          <w:headerReference w:type="default" r:id="rId127"/>
          <w:type w:val="continuous"/>
          <w:pgSz w:w="12240" w:h="15840" w:code="1"/>
          <w:pgMar w:top="1008" w:right="4694" w:bottom="3499" w:left="1224" w:header="1008" w:footer="3499" w:gutter="0"/>
          <w:cols w:space="720"/>
          <w:docGrid w:linePitch="360"/>
        </w:sectPr>
      </w:pPr>
      <w:r w:rsidRPr="00461649">
        <w:rPr>
          <w:rFonts w:cs="Times New Roman"/>
          <w:b/>
          <w:szCs w:val="22"/>
        </w:rPr>
        <w:tab/>
        <w:t>68D.10.</w:t>
      </w:r>
      <w:r w:rsidRPr="00461649">
        <w:rPr>
          <w:rFonts w:cs="Times New Roman"/>
          <w:b/>
          <w:szCs w:val="22"/>
        </w:rPr>
        <w:tab/>
      </w:r>
      <w:r w:rsidRPr="00461649">
        <w:rPr>
          <w:rFonts w:cs="Times New Roman"/>
          <w:szCs w:val="22"/>
        </w:rPr>
        <w:t xml:space="preserve">(AERO: Transfer of MUSC Aircraft)  Title and ownership of the Medical University of South Carolina’s </w:t>
      </w:r>
      <w:proofErr w:type="spellStart"/>
      <w:r w:rsidRPr="00461649">
        <w:rPr>
          <w:rFonts w:cs="Times New Roman"/>
          <w:szCs w:val="22"/>
        </w:rPr>
        <w:t>Beechcraft</w:t>
      </w:r>
      <w:proofErr w:type="spellEnd"/>
      <w:r w:rsidRPr="00461649">
        <w:rPr>
          <w:rFonts w:cs="Times New Roman"/>
          <w:szCs w:val="22"/>
        </w:rPr>
        <w:t xml:space="preserve"> King Air 90C model is transferred to the Aeronautics Commission for official use by </w:t>
      </w:r>
    </w:p>
    <w:p w:rsidR="004217B0" w:rsidRDefault="004217B0"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217B0" w:rsidSect="002F7577">
          <w:headerReference w:type="even" r:id="rId128"/>
          <w:type w:val="continuous"/>
          <w:pgSz w:w="12240" w:h="15840" w:code="1"/>
          <w:pgMar w:top="1008" w:right="4694" w:bottom="3499" w:left="1224" w:header="1008" w:footer="3499" w:gutter="0"/>
          <w:cols w:space="720"/>
          <w:docGrid w:linePitch="360"/>
        </w:sectPr>
      </w:pPr>
    </w:p>
    <w:p w:rsidR="00C933F6" w:rsidRPr="00461649"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the</w:t>
      </w:r>
      <w:proofErr w:type="gramEnd"/>
      <w:r w:rsidRPr="00461649">
        <w:rPr>
          <w:rFonts w:cs="Times New Roman"/>
          <w:szCs w:val="22"/>
        </w:rPr>
        <w:t xml:space="preserve"> state in the manner prescribed by law.  It is the intent of the General Assembly that the Aeronautics Commission shall provide funding to the Medical University to cover the value of the aircraft as soon as funding is available.</w:t>
      </w:r>
    </w:p>
    <w:p w:rsidR="00BD51C5" w:rsidRDefault="00BD51C5"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default" r:id="rId129"/>
          <w:type w:val="continuous"/>
          <w:pgSz w:w="12240" w:h="15840" w:code="1"/>
          <w:pgMar w:top="1008" w:right="4694" w:bottom="3499" w:left="1224" w:header="1008" w:footer="3499" w:gutter="0"/>
          <w:cols w:space="720"/>
          <w:docGrid w:linePitch="360"/>
        </w:sectPr>
      </w:pPr>
    </w:p>
    <w:p w:rsidR="00A1070E" w:rsidRPr="00461649" w:rsidRDefault="00A1070E"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461649" w:rsidRDefault="006C3FD3" w:rsidP="006041D2">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69 - Y14-STATE PORTS AUTHORITY</w:t>
      </w:r>
    </w:p>
    <w:p w:rsidR="006C3FD3" w:rsidRPr="00461649" w:rsidRDefault="006C3FD3" w:rsidP="006C3FD3">
      <w:pPr>
        <w:keepNext/>
        <w:tabs>
          <w:tab w:val="left" w:pos="763"/>
          <w:tab w:val="left" w:pos="850"/>
        </w:tabs>
        <w:jc w:val="both"/>
        <w:rPr>
          <w:rFonts w:cs="Times New Roman"/>
          <w:b/>
          <w:szCs w:val="22"/>
        </w:rPr>
      </w:pPr>
    </w:p>
    <w:p w:rsidR="006C3FD3" w:rsidRPr="00461649" w:rsidRDefault="0028010D"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69.1.</w:t>
      </w:r>
      <w:r w:rsidRPr="00461649">
        <w:rPr>
          <w:rFonts w:cs="Times New Roman"/>
          <w:b/>
          <w:szCs w:val="22"/>
        </w:rPr>
        <w:tab/>
      </w:r>
      <w:r w:rsidRPr="00461649">
        <w:rPr>
          <w:rFonts w:cs="Times New Roman"/>
          <w:szCs w:val="22"/>
        </w:rPr>
        <w:t>(SPA: Charleston Cooper River Bridge Project</w:t>
      </w:r>
      <w:proofErr w:type="gramStart"/>
      <w:r w:rsidRPr="00461649">
        <w:rPr>
          <w:rFonts w:cs="Times New Roman"/>
          <w:szCs w:val="22"/>
        </w:rPr>
        <w:t>)  The</w:t>
      </w:r>
      <w:proofErr w:type="gramEnd"/>
      <w:r w:rsidRPr="00461649">
        <w:rPr>
          <w:rFonts w:cs="Times New Roman"/>
          <w:szCs w:val="22"/>
        </w:rPr>
        <w:t xml:space="preserve"> State Ports Authority shall, from other general fund or operating fund surplus available and any funds appropriated to the authority in prior fiscal years and left unexpended as of July 1</w:t>
      </w:r>
      <w:r w:rsidR="000E3EAF" w:rsidRPr="00461649">
        <w:rPr>
          <w:rFonts w:cs="Times New Roman"/>
          <w:szCs w:val="22"/>
        </w:rPr>
        <w:t xml:space="preserve">, </w:t>
      </w:r>
      <w:r w:rsidRPr="00461649">
        <w:rPr>
          <w:rFonts w:cs="Times New Roman"/>
          <w:szCs w:val="22"/>
        </w:rPr>
        <w:t>2011, pay to the State Transportation Infrastructure Bank one million dollars before June 30</w:t>
      </w:r>
      <w:r w:rsidR="000E3EAF" w:rsidRPr="00461649">
        <w:rPr>
          <w:rFonts w:cs="Times New Roman"/>
          <w:szCs w:val="22"/>
        </w:rPr>
        <w:t xml:space="preserve">, </w:t>
      </w:r>
      <w:r w:rsidRPr="00461649">
        <w:rPr>
          <w:rFonts w:cs="Times New Roman"/>
          <w:szCs w:val="22"/>
        </w:rPr>
        <w:t>2012, to continue the Charleston Cooper River Bridge Project.</w:t>
      </w:r>
    </w:p>
    <w:p w:rsidR="006C3FD3" w:rsidRPr="00461649"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eastAsia="Calibri" w:cs="Times New Roman"/>
          <w:szCs w:val="22"/>
        </w:rPr>
        <w:tab/>
      </w:r>
      <w:r w:rsidRPr="00461649">
        <w:rPr>
          <w:rFonts w:eastAsia="Calibri" w:cs="Times New Roman"/>
          <w:b/>
          <w:szCs w:val="22"/>
        </w:rPr>
        <w:t>69.2.</w:t>
      </w:r>
      <w:r w:rsidRPr="00461649">
        <w:rPr>
          <w:rFonts w:eastAsia="Calibri" w:cs="Times New Roman"/>
          <w:b/>
          <w:szCs w:val="22"/>
        </w:rPr>
        <w:tab/>
      </w:r>
      <w:r w:rsidR="00916507" w:rsidRPr="00461649">
        <w:rPr>
          <w:rFonts w:cs="Times New Roman"/>
          <w:b/>
          <w:szCs w:val="22"/>
        </w:rPr>
        <w:t>DELETED</w:t>
      </w:r>
    </w:p>
    <w:p w:rsidR="00F648D8"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b/>
          <w:szCs w:val="22"/>
        </w:rPr>
        <w:t>69.3.</w:t>
      </w:r>
      <w:r w:rsidRPr="00461649">
        <w:rPr>
          <w:rFonts w:eastAsia="Calibri" w:cs="Times New Roman"/>
          <w:b/>
          <w:szCs w:val="22"/>
        </w:rPr>
        <w:tab/>
      </w:r>
      <w:r w:rsidRPr="00461649">
        <w:rPr>
          <w:rFonts w:eastAsia="Calibri" w:cs="Times New Roman"/>
          <w:szCs w:val="22"/>
        </w:rPr>
        <w:t xml:space="preserve">(SPA: Georgetown Port Marketing)  The State Ports Authority </w:t>
      </w:r>
      <w:r w:rsidR="002D3C6B" w:rsidRPr="00461649">
        <w:rPr>
          <w:rFonts w:eastAsia="Calibri" w:cs="Times New Roman"/>
          <w:szCs w:val="22"/>
        </w:rPr>
        <w:t xml:space="preserve">will continue its cargo diversification strategy which enhances the marketing of all terminal capabilities in Charleston and Georgetown highlighting cruise, </w:t>
      </w:r>
      <w:proofErr w:type="spellStart"/>
      <w:r w:rsidR="002D3C6B" w:rsidRPr="00461649">
        <w:rPr>
          <w:rFonts w:eastAsia="Calibri" w:cs="Times New Roman"/>
          <w:szCs w:val="22"/>
        </w:rPr>
        <w:t>breakbulk</w:t>
      </w:r>
      <w:proofErr w:type="spellEnd"/>
      <w:r w:rsidR="002D3C6B" w:rsidRPr="00461649">
        <w:rPr>
          <w:rFonts w:eastAsia="Calibri" w:cs="Times New Roman"/>
          <w:szCs w:val="22"/>
        </w:rPr>
        <w:t>, bulk, and roll on/roll-off.</w:t>
      </w:r>
    </w:p>
    <w:p w:rsidR="00BD51C5" w:rsidRDefault="00BD51C5"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30"/>
          <w:headerReference w:type="default" r:id="rId131"/>
          <w:type w:val="continuous"/>
          <w:pgSz w:w="12240" w:h="15840" w:code="1"/>
          <w:pgMar w:top="1008" w:right="4694" w:bottom="3499" w:left="1224" w:header="1008" w:footer="3499" w:gutter="0"/>
          <w:cols w:space="720"/>
          <w:docGrid w:linePitch="360"/>
        </w:sectPr>
      </w:pPr>
    </w:p>
    <w:p w:rsidR="006041D2" w:rsidRPr="00461649" w:rsidRDefault="006041D2"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461649" w:rsidRDefault="006C3FD3" w:rsidP="006041D2">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70 - A99-LEGISLATIVE DEPARTMENT</w:t>
      </w:r>
    </w:p>
    <w:p w:rsidR="006C3FD3" w:rsidRPr="00461649"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461649"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70.1.</w:t>
      </w:r>
      <w:r w:rsidRPr="00461649">
        <w:rPr>
          <w:rFonts w:cs="Times New Roman"/>
          <w:szCs w:val="22"/>
        </w:rPr>
        <w:tab/>
        <w:t>(LEG: Legislative Employee Designations</w:t>
      </w:r>
      <w:proofErr w:type="gramStart"/>
      <w:r w:rsidRPr="00461649">
        <w:rPr>
          <w:rFonts w:cs="Times New Roman"/>
          <w:szCs w:val="22"/>
        </w:rPr>
        <w:t>)  The</w:t>
      </w:r>
      <w:proofErr w:type="gramEnd"/>
      <w:r w:rsidRPr="00461649">
        <w:rPr>
          <w:rFonts w:cs="Times New Roman"/>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w:t>
      </w:r>
      <w:proofErr w:type="gramStart"/>
      <w:r w:rsidRPr="00461649">
        <w:rPr>
          <w:rFonts w:cs="Times New Roman"/>
          <w:szCs w:val="22"/>
        </w:rPr>
        <w:t>twelve-months</w:t>
      </w:r>
      <w:proofErr w:type="gramEnd"/>
      <w:r w:rsidRPr="00461649">
        <w:rPr>
          <w:rFonts w:cs="Times New Roman"/>
          <w:szCs w:val="22"/>
        </w:rPr>
        <w:t xml:space="preserve">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w:t>
      </w:r>
      <w:proofErr w:type="gramStart"/>
      <w:r w:rsidRPr="00461649">
        <w:rPr>
          <w:rFonts w:cs="Times New Roman"/>
          <w:szCs w:val="22"/>
        </w:rPr>
        <w:t>temporary,</w:t>
      </w:r>
      <w:proofErr w:type="gramEnd"/>
      <w:r w:rsidRPr="00461649">
        <w:rPr>
          <w:rFonts w:cs="Times New Roman"/>
          <w:szCs w:val="22"/>
        </w:rPr>
        <w:t xml:space="preserve"> and permanent part-time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70.2.</w:t>
      </w:r>
      <w:r w:rsidRPr="00461649">
        <w:rPr>
          <w:rFonts w:cs="Times New Roman"/>
          <w:szCs w:val="22"/>
        </w:rPr>
        <w:tab/>
        <w:t xml:space="preserve">(LEG: Legislative Employee BPI/Merit)  Legislative employees designated (P) or (PPT) shall receive base pay and average merit pay in the same manner as such pay is granted to classified state employees, but for purposes of this paragraph, the term “legislative </w:t>
      </w:r>
      <w:r w:rsidRPr="00461649">
        <w:rPr>
          <w:rFonts w:cs="Times New Roman"/>
          <w:szCs w:val="22"/>
        </w:rPr>
        <w:lastRenderedPageBreak/>
        <w:t>employees” does not include employees of the House of Representatives.  From the funds appropriated for Employee Pay Increases, the Speaker of the House and the President Pro</w:t>
      </w:r>
      <w:r w:rsidR="00A6331A" w:rsidRPr="00461649">
        <w:rPr>
          <w:rFonts w:cs="Times New Roman"/>
          <w:szCs w:val="22"/>
        </w:rPr>
        <w:t>-</w:t>
      </w:r>
      <w:r w:rsidRPr="00461649">
        <w:rPr>
          <w:rFonts w:cs="Times New Roman"/>
          <w:szCs w:val="22"/>
        </w:rPr>
        <w:t>Tem of the Senate shall determine the amount necessary for compensation of the employees of the House and Senate.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70.3.</w:t>
      </w:r>
      <w:r w:rsidRPr="00461649">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461649"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461649">
        <w:rPr>
          <w:rFonts w:cs="Times New Roman"/>
          <w:b/>
          <w:szCs w:val="22"/>
        </w:rPr>
        <w:tab/>
        <w:t>70.4.</w:t>
      </w:r>
      <w:r w:rsidRPr="00461649">
        <w:rPr>
          <w:rFonts w:cs="Times New Roman"/>
          <w:szCs w:val="22"/>
        </w:rPr>
        <w:tab/>
        <w:t>(LEG: Subsistence/Travel Regulations)</w:t>
      </w:r>
      <w:r w:rsidR="00C84ABE" w:rsidRPr="00461649">
        <w:rPr>
          <w:rFonts w:cs="Times New Roman"/>
          <w:szCs w:val="22"/>
        </w:rPr>
        <w:t xml:space="preserve">  </w:t>
      </w:r>
      <w:r w:rsidR="00F45AA1">
        <w:rPr>
          <w:rFonts w:cs="Times New Roman"/>
          <w:szCs w:val="22"/>
        </w:rPr>
        <w:t>(</w:t>
      </w:r>
      <w:r w:rsidR="00C84ABE" w:rsidRPr="00461649">
        <w:rPr>
          <w:rFonts w:cs="Times New Roman"/>
          <w:szCs w:val="22"/>
        </w:rPr>
        <w:t>A</w:t>
      </w:r>
      <w:r w:rsidR="00F45AA1">
        <w:rPr>
          <w:rFonts w:cs="Times New Roman"/>
          <w:szCs w:val="22"/>
        </w:rPr>
        <w:t>)</w:t>
      </w:r>
      <w:r w:rsidR="00F45AA1">
        <w:rPr>
          <w:rFonts w:cs="Times New Roman"/>
          <w:szCs w:val="22"/>
        </w:rPr>
        <w:tab/>
      </w:r>
      <w:r w:rsidRPr="00461649">
        <w:rPr>
          <w:rFonts w:cs="Times New Roman"/>
          <w:szCs w:val="22"/>
        </w:rPr>
        <w:tab/>
        <w:t>Members of the General Assembly shall receive subsistence</w:t>
      </w:r>
      <w:r w:rsidR="00082381" w:rsidRPr="00461649">
        <w:rPr>
          <w:rFonts w:cs="Times New Roman"/>
          <w:szCs w:val="22"/>
        </w:rPr>
        <w:t xml:space="preserve"> </w:t>
      </w:r>
      <w:r w:rsidRPr="00461649">
        <w:rPr>
          <w:rFonts w:cs="Times New Roman"/>
          <w:szCs w:val="22"/>
        </w:rPr>
        <w:t xml:space="preserve">for each legislative day that the respective body is in session and in any other instance in which a member is allowed subsistence expense.  No </w:t>
      </w:r>
      <w:proofErr w:type="gramStart"/>
      <w:r w:rsidRPr="00461649">
        <w:rPr>
          <w:rFonts w:cs="Times New Roman"/>
          <w:szCs w:val="22"/>
        </w:rPr>
        <w:t>member of the General Assembly except those present are</w:t>
      </w:r>
      <w:proofErr w:type="gramEnd"/>
      <w:r w:rsidRPr="00461649">
        <w:rPr>
          <w:rFonts w:cs="Times New Roman"/>
          <w:szCs w:val="22"/>
        </w:rPr>
        <w:t xml:space="preserv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461649"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F45AA1">
        <w:rPr>
          <w:rFonts w:cs="Times New Roman"/>
          <w:szCs w:val="22"/>
        </w:rPr>
        <w:t>(B)</w:t>
      </w:r>
      <w:r w:rsidR="00F45AA1">
        <w:rPr>
          <w:rFonts w:cs="Times New Roman"/>
          <w:szCs w:val="22"/>
        </w:rPr>
        <w:tab/>
        <w:t xml:space="preserve"> </w:t>
      </w:r>
      <w:r w:rsidRPr="00461649">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461649">
        <w:rPr>
          <w:rFonts w:cs="Times New Roman"/>
          <w:szCs w:val="22"/>
        </w:rPr>
        <w:t xml:space="preserve"> </w:t>
      </w:r>
      <w:r w:rsidRPr="00461649">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461649">
        <w:rPr>
          <w:rFonts w:cs="Times New Roman"/>
          <w:szCs w:val="22"/>
        </w:rPr>
        <w:t xml:space="preserve"> </w:t>
      </w:r>
      <w:r w:rsidRPr="00461649">
        <w:rPr>
          <w:rFonts w:cs="Times New Roman"/>
          <w:szCs w:val="22"/>
        </w:rPr>
        <w:t xml:space="preserve">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w:t>
      </w:r>
      <w:r w:rsidRPr="00461649">
        <w:rPr>
          <w:rFonts w:cs="Times New Roman"/>
          <w:szCs w:val="22"/>
        </w:rPr>
        <w:lastRenderedPageBreak/>
        <w:t>Senate or House of Representatives from the Approved Accounts of the respective body except as otherwise may be provided.</w:t>
      </w:r>
    </w:p>
    <w:p w:rsidR="00A9603B" w:rsidRPr="00461649"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F45AA1">
        <w:rPr>
          <w:rFonts w:cs="Times New Roman"/>
          <w:szCs w:val="22"/>
        </w:rPr>
        <w:t>(C)</w:t>
      </w:r>
      <w:r w:rsidR="00F45AA1">
        <w:rPr>
          <w:rFonts w:cs="Times New Roman"/>
          <w:szCs w:val="22"/>
        </w:rPr>
        <w:tab/>
        <w:t xml:space="preserve"> </w:t>
      </w:r>
      <w:r w:rsidRPr="00461649">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461649">
        <w:rPr>
          <w:rFonts w:cs="Times New Roman"/>
          <w:szCs w:val="22"/>
        </w:rPr>
        <w:t xml:space="preserve"> </w:t>
      </w:r>
      <w:r w:rsidRPr="00461649">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461649">
        <w:rPr>
          <w:rFonts w:cs="Times New Roman"/>
          <w:szCs w:val="22"/>
        </w:rPr>
        <w:t xml:space="preserve"> </w:t>
      </w:r>
      <w:r w:rsidRPr="00461649">
        <w:rPr>
          <w:rFonts w:cs="Times New Roman"/>
          <w:szCs w:val="22"/>
        </w:rPr>
        <w:t>appropriate authority, the members appointed to such committees shall receive a subsistence</w:t>
      </w:r>
      <w:r w:rsidR="00082381" w:rsidRPr="00461649">
        <w:rPr>
          <w:rFonts w:cs="Times New Roman"/>
          <w:szCs w:val="22"/>
        </w:rPr>
        <w:t xml:space="preserve"> </w:t>
      </w:r>
      <w:r w:rsidRPr="00461649">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461649"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D17D21">
        <w:rPr>
          <w:rFonts w:cs="Times New Roman"/>
          <w:szCs w:val="22"/>
        </w:rPr>
        <w:t>(D)</w:t>
      </w:r>
      <w:r w:rsidRPr="00461649">
        <w:rPr>
          <w:rFonts w:cs="Times New Roman"/>
          <w:szCs w:val="22"/>
        </w:rPr>
        <w:tab/>
      </w:r>
      <w:r w:rsidR="00D17D21">
        <w:rPr>
          <w:rFonts w:cs="Times New Roman"/>
          <w:szCs w:val="22"/>
        </w:rPr>
        <w:t xml:space="preserve"> </w:t>
      </w:r>
      <w:r w:rsidRPr="00461649">
        <w:rPr>
          <w:rFonts w:cs="Times New Roman"/>
          <w:szCs w:val="22"/>
        </w:rPr>
        <w:t xml:space="preserve">Members of the Senate and the House of Representatives when traveling on official State business shall be allowed </w:t>
      </w:r>
      <w:proofErr w:type="gramStart"/>
      <w:r w:rsidRPr="00461649">
        <w:rPr>
          <w:rFonts w:cs="Times New Roman"/>
          <w:szCs w:val="22"/>
        </w:rPr>
        <w:t>a subsistence</w:t>
      </w:r>
      <w:proofErr w:type="gramEnd"/>
      <w:r w:rsidR="00082381" w:rsidRPr="00461649">
        <w:rPr>
          <w:rFonts w:cs="Times New Roman"/>
          <w:szCs w:val="22"/>
        </w:rPr>
        <w:t xml:space="preserve"> </w:t>
      </w:r>
      <w:r w:rsidRPr="00461649">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461649"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r>
      <w:r w:rsidR="00D17D21">
        <w:rPr>
          <w:rFonts w:cs="Times New Roman"/>
          <w:szCs w:val="22"/>
        </w:rPr>
        <w:t>(E)</w:t>
      </w:r>
      <w:r w:rsidRPr="00461649">
        <w:rPr>
          <w:rFonts w:cs="Times New Roman"/>
          <w:szCs w:val="22"/>
        </w:rPr>
        <w:tab/>
      </w:r>
      <w:r w:rsidR="00D17D21">
        <w:rPr>
          <w:rFonts w:cs="Times New Roman"/>
          <w:szCs w:val="22"/>
        </w:rPr>
        <w:t xml:space="preserve"> </w:t>
      </w:r>
      <w:r w:rsidRPr="00461649">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461649"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D17D21">
        <w:rPr>
          <w:rFonts w:cs="Times New Roman"/>
          <w:szCs w:val="22"/>
        </w:rPr>
        <w:t>(F)</w:t>
      </w:r>
      <w:r w:rsidR="00C84ABE" w:rsidRPr="00461649">
        <w:rPr>
          <w:rFonts w:cs="Times New Roman"/>
          <w:szCs w:val="22"/>
        </w:rPr>
        <w:tab/>
      </w:r>
      <w:r w:rsidR="00D17D21">
        <w:rPr>
          <w:rFonts w:cs="Times New Roman"/>
          <w:szCs w:val="22"/>
        </w:rPr>
        <w:t xml:space="preserve"> </w:t>
      </w:r>
      <w:r w:rsidR="00C84ABE" w:rsidRPr="00461649">
        <w:rPr>
          <w:rFonts w:cs="Times New Roman"/>
          <w:szCs w:val="22"/>
        </w:rPr>
        <w:t>Notwithstanding</w:t>
      </w:r>
      <w:r w:rsidR="00082381" w:rsidRPr="00461649">
        <w:rPr>
          <w:rFonts w:cs="Times New Roman"/>
          <w:szCs w:val="22"/>
        </w:rPr>
        <w:t xml:space="preserve"> </w:t>
      </w:r>
      <w:r w:rsidR="00C84ABE" w:rsidRPr="00461649">
        <w:rPr>
          <w:rFonts w:cs="Times New Roman"/>
          <w:szCs w:val="22"/>
        </w:rPr>
        <w:t xml:space="preserve">any other provision of law, subsistence and mileage reimbursement for members of the General Assembly shall not exceed the level authorized by the Internal Revenue Service as of June 30, 2008 for the Columbia </w:t>
      </w:r>
      <w:proofErr w:type="gramStart"/>
      <w:r w:rsidR="00C84ABE" w:rsidRPr="00461649">
        <w:rPr>
          <w:rFonts w:cs="Times New Roman"/>
          <w:szCs w:val="22"/>
        </w:rPr>
        <w:t>area.</w:t>
      </w:r>
      <w:proofErr w:type="gramEnd"/>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70.5.</w:t>
      </w:r>
      <w:r w:rsidRPr="00461649">
        <w:rPr>
          <w:rFonts w:cs="Times New Roman"/>
          <w:szCs w:val="22"/>
        </w:rPr>
        <w:tab/>
        <w:t>(LEG: Senate Voucher Approval</w:t>
      </w:r>
      <w:proofErr w:type="gramStart"/>
      <w:r w:rsidRPr="00461649">
        <w:rPr>
          <w:rFonts w:cs="Times New Roman"/>
          <w:szCs w:val="22"/>
        </w:rPr>
        <w:t>)  All</w:t>
      </w:r>
      <w:proofErr w:type="gramEnd"/>
      <w:r w:rsidRPr="00461649">
        <w:rPr>
          <w:rFonts w:cs="Times New Roman"/>
          <w:szCs w:val="22"/>
        </w:rPr>
        <w:t xml:space="preserve"> payroll vouchers, disbursement vouchers, and interdepartmental transfers of the Senate shall only require the approval of the Clerk of the Senate.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70.6.</w:t>
      </w:r>
      <w:r w:rsidRPr="00461649">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461649"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70.7.</w:t>
      </w:r>
      <w:r w:rsidRPr="00461649">
        <w:rPr>
          <w:rFonts w:cs="Times New Roman"/>
          <w:szCs w:val="22"/>
        </w:rPr>
        <w:tab/>
        <w:t>(LEG: House Pages</w:t>
      </w:r>
      <w:proofErr w:type="gramStart"/>
      <w:r w:rsidRPr="00461649">
        <w:rPr>
          <w:rFonts w:cs="Times New Roman"/>
          <w:szCs w:val="22"/>
        </w:rPr>
        <w:t>)  Up</w:t>
      </w:r>
      <w:proofErr w:type="gramEnd"/>
      <w:r w:rsidRPr="00461649">
        <w:rPr>
          <w:rFonts w:cs="Times New Roman"/>
          <w:szCs w:val="22"/>
        </w:rPr>
        <w:t xml:space="preserve"> to one hundred forty-four Pages may be appointed</w:t>
      </w:r>
      <w:r w:rsidR="00082381" w:rsidRPr="00461649">
        <w:rPr>
          <w:rFonts w:cs="Times New Roman"/>
          <w:szCs w:val="22"/>
        </w:rPr>
        <w:t xml:space="preserve"> </w:t>
      </w:r>
      <w:r w:rsidRPr="00461649">
        <w:rPr>
          <w:rFonts w:cs="Times New Roman"/>
          <w:szCs w:val="22"/>
        </w:rPr>
        <w:t>pursuant to House policies and procedures and they shall be available for any necessary service to the House of Representatives.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70.8.</w:t>
      </w:r>
      <w:r w:rsidRPr="00461649">
        <w:rPr>
          <w:rFonts w:cs="Times New Roman"/>
          <w:szCs w:val="22"/>
        </w:rPr>
        <w:tab/>
        <w:t>(LEG: Leg. Council Employment/Salary Adjustments</w:t>
      </w:r>
      <w:proofErr w:type="gramStart"/>
      <w:r w:rsidRPr="00461649">
        <w:rPr>
          <w:rFonts w:cs="Times New Roman"/>
          <w:szCs w:val="22"/>
        </w:rPr>
        <w:t>)  Notwithstanding</w:t>
      </w:r>
      <w:proofErr w:type="gramEnd"/>
      <w:r w:rsidRPr="00461649">
        <w:rPr>
          <w:rFonts w:cs="Times New Roman"/>
          <w:szCs w:val="22"/>
        </w:rPr>
        <w:t xml:space="preserve">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70.9.</w:t>
      </w:r>
      <w:r w:rsidRPr="00461649">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70.10.</w:t>
      </w:r>
      <w:r w:rsidRPr="00461649">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70.11.</w:t>
      </w:r>
      <w:r w:rsidRPr="00461649">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lastRenderedPageBreak/>
        <w:tab/>
        <w:t>70.12.</w:t>
      </w:r>
      <w:r w:rsidRPr="00461649">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70.13.</w:t>
      </w:r>
      <w:r w:rsidRPr="00461649">
        <w:rPr>
          <w:rFonts w:cs="Times New Roman"/>
          <w:szCs w:val="22"/>
        </w:rPr>
        <w:tab/>
      </w:r>
      <w:r w:rsidRPr="008D2762">
        <w:rPr>
          <w:rFonts w:cs="Times New Roman"/>
          <w:spacing w:val="-6"/>
          <w:szCs w:val="22"/>
        </w:rPr>
        <w:t>(LEG:</w:t>
      </w:r>
      <w:r w:rsidR="008D2762" w:rsidRPr="008D2762">
        <w:rPr>
          <w:rFonts w:cs="Times New Roman"/>
          <w:spacing w:val="-6"/>
          <w:szCs w:val="22"/>
        </w:rPr>
        <w:t xml:space="preserve"> </w:t>
      </w:r>
      <w:r w:rsidRPr="008D2762">
        <w:rPr>
          <w:rFonts w:cs="Times New Roman"/>
          <w:spacing w:val="-6"/>
          <w:szCs w:val="22"/>
        </w:rPr>
        <w:t>Senate</w:t>
      </w:r>
      <w:r w:rsidR="008D2762" w:rsidRPr="008D2762">
        <w:rPr>
          <w:rFonts w:cs="Times New Roman"/>
          <w:spacing w:val="-6"/>
          <w:szCs w:val="22"/>
        </w:rPr>
        <w:t xml:space="preserve"> </w:t>
      </w:r>
      <w:r w:rsidRPr="008D2762">
        <w:rPr>
          <w:rFonts w:cs="Times New Roman"/>
          <w:spacing w:val="-6"/>
          <w:szCs w:val="22"/>
        </w:rPr>
        <w:t>Expenditures/O&amp;M</w:t>
      </w:r>
      <w:r w:rsidR="008D2762" w:rsidRPr="008D2762">
        <w:rPr>
          <w:rFonts w:cs="Times New Roman"/>
          <w:spacing w:val="-6"/>
          <w:szCs w:val="22"/>
        </w:rPr>
        <w:t xml:space="preserve"> </w:t>
      </w:r>
      <w:r w:rsidRPr="008D2762">
        <w:rPr>
          <w:rFonts w:cs="Times New Roman"/>
          <w:spacing w:val="-6"/>
          <w:szCs w:val="22"/>
        </w:rPr>
        <w:t>Committee)</w:t>
      </w:r>
      <w:r w:rsidRPr="008D2762">
        <w:rPr>
          <w:rFonts w:cs="Times New Roman"/>
          <w:szCs w:val="22"/>
        </w:rPr>
        <w:t xml:space="preserve">  </w:t>
      </w:r>
      <w:r w:rsidRPr="00461649">
        <w:rPr>
          <w:rFonts w:cs="Times New Roman"/>
          <w:szCs w:val="22"/>
        </w:rPr>
        <w:t>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16507"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70.14.</w:t>
      </w:r>
      <w:r w:rsidRPr="00461649">
        <w:rPr>
          <w:rFonts w:cs="Times New Roman"/>
          <w:szCs w:val="22"/>
        </w:rPr>
        <w:tab/>
      </w:r>
      <w:r w:rsidR="00916507"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70.15.</w:t>
      </w:r>
      <w:r w:rsidRPr="00461649">
        <w:rPr>
          <w:rFonts w:cs="Times New Roman"/>
          <w:szCs w:val="22"/>
        </w:rPr>
        <w:tab/>
        <w:t>(LEG: In</w:t>
      </w:r>
      <w:r w:rsidR="00A6331A" w:rsidRPr="00461649">
        <w:rPr>
          <w:rFonts w:cs="Times New Roman"/>
          <w:szCs w:val="22"/>
        </w:rPr>
        <w:t>-</w:t>
      </w:r>
      <w:r w:rsidRPr="00461649">
        <w:rPr>
          <w:rFonts w:cs="Times New Roman"/>
          <w:szCs w:val="22"/>
        </w:rPr>
        <w:t>District Compensation</w:t>
      </w:r>
      <w:proofErr w:type="gramStart"/>
      <w:r w:rsidRPr="00461649">
        <w:rPr>
          <w:rFonts w:cs="Times New Roman"/>
          <w:szCs w:val="22"/>
        </w:rPr>
        <w:t>)  All</w:t>
      </w:r>
      <w:proofErr w:type="gramEnd"/>
      <w:r w:rsidRPr="00461649">
        <w:rPr>
          <w:rFonts w:cs="Times New Roman"/>
          <w:szCs w:val="22"/>
        </w:rPr>
        <w:t xml:space="preserve"> members of the General Assembly shall receive an in-district compensation of $1,000 per month effective January 1, 1995.</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70.16.</w:t>
      </w:r>
      <w:r w:rsidRPr="00461649">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461649">
        <w:rPr>
          <w:rFonts w:cs="Times New Roman"/>
          <w:szCs w:val="22"/>
        </w:rPr>
        <w:t>-</w:t>
      </w:r>
      <w:r w:rsidRPr="00461649">
        <w:rPr>
          <w:rFonts w:cs="Times New Roman"/>
          <w:szCs w:val="22"/>
        </w:rPr>
        <w:t>13</w:t>
      </w:r>
      <w:r w:rsidR="00A6331A" w:rsidRPr="00461649">
        <w:rPr>
          <w:rFonts w:cs="Times New Roman"/>
          <w:szCs w:val="22"/>
        </w:rPr>
        <w:t>-</w:t>
      </w:r>
      <w:r w:rsidRPr="00461649">
        <w:rPr>
          <w:rFonts w:cs="Times New Roman"/>
          <w:szCs w:val="22"/>
        </w:rPr>
        <w:t xml:space="preserve">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w:t>
      </w:r>
      <w:r w:rsidRPr="00461649">
        <w:rPr>
          <w:rFonts w:cs="Times New Roman"/>
          <w:szCs w:val="22"/>
        </w:rPr>
        <w:lastRenderedPageBreak/>
        <w:t>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70.17.</w:t>
      </w:r>
      <w:r w:rsidRPr="00461649">
        <w:rPr>
          <w:rFonts w:cs="Times New Roman"/>
          <w:szCs w:val="22"/>
        </w:rPr>
        <w:tab/>
        <w:t>(LEG: House Postage</w:t>
      </w:r>
      <w:proofErr w:type="gramStart"/>
      <w:r w:rsidRPr="00461649">
        <w:rPr>
          <w:rFonts w:cs="Times New Roman"/>
          <w:szCs w:val="22"/>
        </w:rPr>
        <w:t>)  The</w:t>
      </w:r>
      <w:proofErr w:type="gramEnd"/>
      <w:r w:rsidRPr="00461649">
        <w:rPr>
          <w:rFonts w:cs="Times New Roman"/>
          <w:szCs w:val="22"/>
        </w:rPr>
        <w:t xml:space="preserve"> Speaker of the House is authorized to approve no more than $600 per member per fiscal year for postage.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70.18.</w:t>
      </w:r>
      <w:r w:rsidRPr="00461649">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70.19.</w:t>
      </w:r>
      <w:r w:rsidRPr="00461649">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916507" w:rsidRPr="00461649"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70.20.</w:t>
      </w:r>
      <w:r w:rsidRPr="00461649">
        <w:rPr>
          <w:rFonts w:cs="Times New Roman"/>
          <w:b/>
          <w:szCs w:val="22"/>
        </w:rPr>
        <w:tab/>
      </w:r>
      <w:r w:rsidR="00916507" w:rsidRPr="00461649">
        <w:rPr>
          <w:rFonts w:cs="Times New Roman"/>
          <w:b/>
          <w:szCs w:val="22"/>
        </w:rPr>
        <w:t>DELETED</w:t>
      </w:r>
    </w:p>
    <w:p w:rsidR="00916507"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70.21.</w:t>
      </w:r>
      <w:r w:rsidRPr="00461649">
        <w:rPr>
          <w:rFonts w:cs="Times New Roman"/>
          <w:b/>
          <w:szCs w:val="22"/>
        </w:rPr>
        <w:tab/>
      </w:r>
      <w:r w:rsidR="00916507" w:rsidRPr="00461649">
        <w:rPr>
          <w:rFonts w:cs="Times New Roman"/>
          <w:b/>
          <w:szCs w:val="22"/>
        </w:rPr>
        <w:t>DELETED</w:t>
      </w:r>
    </w:p>
    <w:p w:rsidR="00A9603B" w:rsidRPr="00461649"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r>
      <w:r w:rsidRPr="00461649">
        <w:rPr>
          <w:rFonts w:cs="Times New Roman"/>
          <w:b/>
          <w:szCs w:val="22"/>
        </w:rPr>
        <w:t>70</w:t>
      </w:r>
      <w:r w:rsidRPr="00461649">
        <w:rPr>
          <w:rFonts w:cs="Times New Roman"/>
          <w:b/>
          <w:bCs/>
          <w:szCs w:val="22"/>
        </w:rPr>
        <w:t>.22.</w:t>
      </w:r>
      <w:r w:rsidRPr="00461649">
        <w:rPr>
          <w:rFonts w:cs="Times New Roman"/>
          <w:b/>
          <w:bCs/>
          <w:szCs w:val="22"/>
        </w:rPr>
        <w:tab/>
      </w:r>
      <w:r w:rsidRPr="00461649">
        <w:rPr>
          <w:rFonts w:cs="Times New Roman"/>
          <w:szCs w:val="22"/>
        </w:rPr>
        <w:t>(LEG: Code of Law Reimbursement)  The Legislative Council may require reimbursement from public sector recipients except for the General Assembly</w:t>
      </w:r>
      <w:r w:rsidR="00A370EE" w:rsidRPr="00461649">
        <w:rPr>
          <w:rFonts w:cs="Times New Roman"/>
          <w:szCs w:val="22"/>
        </w:rPr>
        <w:t xml:space="preserve"> </w:t>
      </w:r>
      <w:r w:rsidRPr="00461649">
        <w:rPr>
          <w:rFonts w:cs="Times New Roman"/>
          <w:szCs w:val="22"/>
        </w:rPr>
        <w:t>of its cost of acquiring codes of law, supplements, or replacement volumes distributed to them.</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70</w:t>
      </w:r>
      <w:r w:rsidRPr="00461649">
        <w:rPr>
          <w:rFonts w:cs="Times New Roman"/>
          <w:b/>
          <w:bCs/>
          <w:szCs w:val="22"/>
        </w:rPr>
        <w:t>.</w:t>
      </w:r>
      <w:r w:rsidR="00CF5638" w:rsidRPr="00461649">
        <w:rPr>
          <w:rFonts w:cs="Times New Roman"/>
          <w:b/>
          <w:bCs/>
          <w:szCs w:val="22"/>
        </w:rPr>
        <w:t>23</w:t>
      </w:r>
      <w:r w:rsidRPr="00461649">
        <w:rPr>
          <w:rFonts w:cs="Times New Roman"/>
          <w:b/>
          <w:bCs/>
          <w:szCs w:val="22"/>
        </w:rPr>
        <w:t>.</w:t>
      </w:r>
      <w:r w:rsidRPr="00461649">
        <w:rPr>
          <w:rFonts w:cs="Times New Roman"/>
          <w:szCs w:val="22"/>
        </w:rPr>
        <w:tab/>
        <w:t>(LEG: Bonded Indebtedness Oversight Study</w:t>
      </w:r>
      <w:proofErr w:type="gramStart"/>
      <w:r w:rsidRPr="00461649">
        <w:rPr>
          <w:rFonts w:cs="Times New Roman"/>
          <w:szCs w:val="22"/>
        </w:rPr>
        <w:t>)  The</w:t>
      </w:r>
      <w:proofErr w:type="gramEnd"/>
      <w:r w:rsidRPr="00461649">
        <w:rPr>
          <w:rFonts w:cs="Times New Roman"/>
          <w:szCs w:val="22"/>
        </w:rPr>
        <w:t xml:space="preserv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w:t>
      </w:r>
      <w:r w:rsidRPr="00461649">
        <w:rPr>
          <w:rFonts w:cs="Times New Roman"/>
          <w:szCs w:val="22"/>
        </w:rPr>
        <w:lastRenderedPageBreak/>
        <w:t>the field of bond financing or in other fields of expertise as necessary to provide the committee with timely and accurate information.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eastAsia="MS Mincho" w:cs="Times New Roman"/>
          <w:szCs w:val="22"/>
        </w:rPr>
        <w:tab/>
      </w:r>
      <w:r w:rsidRPr="00461649">
        <w:rPr>
          <w:rFonts w:eastAsia="MS Mincho" w:cs="Times New Roman"/>
          <w:b/>
          <w:bCs/>
          <w:szCs w:val="22"/>
        </w:rPr>
        <w:t>70.</w:t>
      </w:r>
      <w:r w:rsidR="00CF5638" w:rsidRPr="00461649">
        <w:rPr>
          <w:rFonts w:eastAsia="MS Mincho" w:cs="Times New Roman"/>
          <w:b/>
          <w:bCs/>
          <w:szCs w:val="22"/>
        </w:rPr>
        <w:t>24</w:t>
      </w:r>
      <w:r w:rsidRPr="00461649">
        <w:rPr>
          <w:rFonts w:eastAsia="MS Mincho" w:cs="Times New Roman"/>
          <w:b/>
          <w:bCs/>
          <w:szCs w:val="22"/>
        </w:rPr>
        <w:t>.</w:t>
      </w:r>
      <w:r w:rsidRPr="00461649">
        <w:rPr>
          <w:rFonts w:eastAsia="MS Mincho" w:cs="Times New Roman"/>
          <w:szCs w:val="22"/>
        </w:rPr>
        <w:tab/>
        <w:t>(LEG: Joint Strategic Technology Committee</w:t>
      </w:r>
      <w:proofErr w:type="gramStart"/>
      <w:r w:rsidRPr="00461649">
        <w:rPr>
          <w:rFonts w:eastAsia="MS Mincho" w:cs="Times New Roman"/>
          <w:szCs w:val="22"/>
        </w:rPr>
        <w:t>)  There</w:t>
      </w:r>
      <w:proofErr w:type="gramEnd"/>
      <w:r w:rsidRPr="00461649">
        <w:rPr>
          <w:rFonts w:eastAsia="MS Mincho" w:cs="Times New Roman"/>
          <w:szCs w:val="22"/>
        </w:rPr>
        <w:t xml:space="preserve"> is created a joint committee of the General Assembly to be known as the Joint Strategic Technology Committee consisting of eight members.  The Chairman of the Senate Finance Committee shall appoint four </w:t>
      </w:r>
      <w:r w:rsidRPr="00461649">
        <w:rPr>
          <w:rFonts w:cs="Times New Roman"/>
          <w:szCs w:val="22"/>
        </w:rPr>
        <w:t>members</w:t>
      </w:r>
      <w:r w:rsidRPr="00461649">
        <w:rPr>
          <w:rFonts w:eastAsia="MS Mincho" w:cs="Times New Roman"/>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461649"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eastAsia="MS Mincho" w:cs="Times New Roman"/>
          <w:szCs w:val="22"/>
        </w:rPr>
        <w:tab/>
        <w:t xml:space="preserve">The Joint Strategic </w:t>
      </w:r>
      <w:r w:rsidRPr="00461649">
        <w:rPr>
          <w:rFonts w:cs="Times New Roman"/>
          <w:szCs w:val="22"/>
        </w:rPr>
        <w:t>Technology</w:t>
      </w:r>
      <w:r w:rsidRPr="00461649">
        <w:rPr>
          <w:rFonts w:eastAsia="MS Mincho" w:cs="Times New Roman"/>
          <w:szCs w:val="22"/>
        </w:rPr>
        <w:t xml:space="preserve"> Committee shall have the following purposes and responsibilities:</w:t>
      </w:r>
    </w:p>
    <w:p w:rsidR="00A9603B" w:rsidRPr="00461649"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 xml:space="preserve">The joint committee shall review the Statewide Strategic Information Technology Plan prepared by the </w:t>
      </w:r>
      <w:r w:rsidR="00B941AE" w:rsidRPr="00461649">
        <w:rPr>
          <w:rFonts w:cs="Times New Roman"/>
          <w:szCs w:val="22"/>
        </w:rPr>
        <w:t>Budget and Control Board</w:t>
      </w:r>
      <w:r w:rsidRPr="00461649">
        <w:rPr>
          <w:rFonts w:cs="Times New Roman"/>
          <w:szCs w:val="22"/>
        </w:rPr>
        <w:t xml:space="preserve"> and the Agency Directors Technology Advisory Committee and, as needed, make recommendations to the Senate Finance Committee and the House Ways and Means Committee regarding the plan by January </w:t>
      </w:r>
      <w:r w:rsidR="00886921">
        <w:rPr>
          <w:rFonts w:cs="Times New Roman"/>
          <w:szCs w:val="22"/>
        </w:rPr>
        <w:t>twenty-ninth</w:t>
      </w:r>
      <w:r w:rsidRPr="00461649">
        <w:rPr>
          <w:rFonts w:cs="Times New Roman"/>
          <w:szCs w:val="22"/>
        </w:rPr>
        <w:t>,</w:t>
      </w:r>
      <w:r w:rsidR="00A370EE" w:rsidRPr="00461649">
        <w:rPr>
          <w:rFonts w:cs="Times New Roman"/>
          <w:szCs w:val="22"/>
        </w:rPr>
        <w:t xml:space="preserve"> </w:t>
      </w:r>
      <w:r w:rsidRPr="00461649">
        <w:rPr>
          <w:rFonts w:cs="Times New Roman"/>
          <w:szCs w:val="22"/>
        </w:rPr>
        <w:t>of the current fiscal year.  The joint committee shall also recommend priorities for state government enterprise information technology projects and resource requirements</w:t>
      </w:r>
      <w:r w:rsidR="00A370EE" w:rsidRPr="00461649">
        <w:rPr>
          <w:rFonts w:cs="Times New Roman"/>
          <w:szCs w:val="22"/>
        </w:rPr>
        <w:t xml:space="preserve"> </w:t>
      </w:r>
      <w:r w:rsidR="000D5315" w:rsidRPr="00461649">
        <w:rPr>
          <w:rFonts w:cs="Times New Roman"/>
          <w:szCs w:val="22"/>
        </w:rPr>
        <w:t>as it determines appropriate</w:t>
      </w:r>
      <w:r w:rsidRPr="00461649">
        <w:rPr>
          <w:rFonts w:cs="Times New Roman"/>
          <w:szCs w:val="22"/>
        </w:rPr>
        <w:t>;</w:t>
      </w:r>
    </w:p>
    <w:p w:rsidR="00A9603B" w:rsidRPr="00461649"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The joint committee shall</w:t>
      </w:r>
      <w:r w:rsidR="00A370EE" w:rsidRPr="00461649">
        <w:rPr>
          <w:rFonts w:cs="Times New Roman"/>
          <w:szCs w:val="22"/>
        </w:rPr>
        <w:t xml:space="preserve"> </w:t>
      </w:r>
      <w:r w:rsidRPr="00461649">
        <w:rPr>
          <w:rFonts w:cs="Times New Roman"/>
          <w:szCs w:val="22"/>
        </w:rPr>
        <w:t>review information technology spending by state agencies and evaluate whether greater efficiencies, more effective services and cost savings can be achieved through streamlining, standardizing and consolidating state agency information technology</w:t>
      </w:r>
      <w:r w:rsidRPr="000B4CBD">
        <w:rPr>
          <w:rFonts w:cs="Times New Roman"/>
          <w:szCs w:val="22"/>
        </w:rPr>
        <w:t>.</w:t>
      </w:r>
      <w:r w:rsidRPr="00461649">
        <w:rPr>
          <w:rFonts w:cs="Times New Roman"/>
          <w:b/>
          <w:szCs w:val="22"/>
        </w:rPr>
        <w:t xml:space="preserve">  </w:t>
      </w:r>
      <w:r w:rsidRPr="00461649">
        <w:rPr>
          <w:rFonts w:cs="Times New Roman"/>
          <w:szCs w:val="22"/>
        </w:rPr>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rsidRPr="00461649">
        <w:rPr>
          <w:rFonts w:cs="Times New Roman"/>
          <w:szCs w:val="22"/>
        </w:rPr>
        <w:t>Budget and Control Board</w:t>
      </w:r>
      <w:r w:rsidRPr="00461649">
        <w:rPr>
          <w:rFonts w:cs="Times New Roman"/>
          <w:szCs w:val="22"/>
        </w:rPr>
        <w:t>.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461649">
        <w:rPr>
          <w:rFonts w:cs="Times New Roman"/>
          <w:b/>
          <w:szCs w:val="22"/>
        </w:rPr>
        <w:t xml:space="preserve"> </w:t>
      </w:r>
      <w:r w:rsidRPr="00461649">
        <w:rPr>
          <w:rFonts w:cs="Times New Roman"/>
          <w:szCs w:val="22"/>
        </w:rPr>
        <w:t>management and use of information technology by state government.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eastAsia="MS Mincho" w:cs="Times New Roman"/>
          <w:szCs w:val="22"/>
        </w:rPr>
        <w:tab/>
        <w:t xml:space="preserve">The </w:t>
      </w:r>
      <w:r w:rsidR="00B941AE" w:rsidRPr="00461649">
        <w:rPr>
          <w:rFonts w:eastAsia="MS Mincho" w:cs="Times New Roman"/>
          <w:szCs w:val="22"/>
        </w:rPr>
        <w:t>Budget and Control Board</w:t>
      </w:r>
      <w:r w:rsidRPr="00461649">
        <w:rPr>
          <w:rFonts w:eastAsia="MS Mincho" w:cs="Times New Roman"/>
          <w:szCs w:val="22"/>
        </w:rPr>
        <w:t xml:space="preserve"> and all state agencies shall cooperate with and provide assistance to the Joint Strategic Technology </w:t>
      </w:r>
      <w:r w:rsidRPr="00461649">
        <w:rPr>
          <w:rFonts w:cs="Times New Roman"/>
          <w:szCs w:val="22"/>
        </w:rPr>
        <w:t>Committee</w:t>
      </w:r>
      <w:r w:rsidRPr="00461649">
        <w:rPr>
          <w:rFonts w:eastAsia="MS Mincho" w:cs="Times New Roman"/>
          <w:szCs w:val="22"/>
        </w:rPr>
        <w:t xml:space="preserve"> as requested by the committee.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eastAsia="MS Mincho" w:cs="Times New Roman"/>
          <w:szCs w:val="22"/>
        </w:rPr>
        <w:lastRenderedPageBreak/>
        <w:tab/>
        <w:t>The Executive Director of the</w:t>
      </w:r>
      <w:r w:rsidR="00E67871" w:rsidRPr="00461649">
        <w:rPr>
          <w:rFonts w:eastAsia="MS Mincho" w:cs="Times New Roman"/>
          <w:szCs w:val="22"/>
        </w:rPr>
        <w:t xml:space="preserve"> </w:t>
      </w:r>
      <w:r w:rsidRPr="00461649">
        <w:rPr>
          <w:rFonts w:eastAsia="MS Mincho" w:cs="Times New Roman"/>
          <w:szCs w:val="22"/>
        </w:rPr>
        <w:t>Budget and Control Board shall appoint an Agency Directors Technology Advisory Committee.  Th</w:t>
      </w:r>
      <w:r w:rsidRPr="00461649">
        <w:rPr>
          <w:rFonts w:cs="Times New Roman"/>
          <w:szCs w:val="22"/>
        </w:rPr>
        <w:t>e</w:t>
      </w:r>
      <w:r w:rsidRPr="00461649">
        <w:rPr>
          <w:rFonts w:eastAsia="MS Mincho" w:cs="Times New Roman"/>
          <w:szCs w:val="22"/>
        </w:rPr>
        <w:t xml:space="preserve"> </w:t>
      </w:r>
      <w:r w:rsidRPr="00461649">
        <w:rPr>
          <w:rFonts w:cs="Times New Roman"/>
          <w:szCs w:val="22"/>
        </w:rPr>
        <w:t>Executive</w:t>
      </w:r>
      <w:r w:rsidRPr="00461649">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461649">
        <w:rPr>
          <w:rFonts w:cs="Times New Roman"/>
          <w:szCs w:val="22"/>
        </w:rPr>
        <w:t>Technology</w:t>
      </w:r>
      <w:r w:rsidRPr="00461649">
        <w:rPr>
          <w:rFonts w:eastAsia="MS Mincho" w:cs="Times New Roman"/>
          <w:szCs w:val="22"/>
        </w:rPr>
        <w:t xml:space="preserve"> Plan being developed by the State through the</w:t>
      </w:r>
      <w:r w:rsidR="00E67871" w:rsidRPr="00461649">
        <w:rPr>
          <w:rFonts w:eastAsia="MS Mincho" w:cs="Times New Roman"/>
          <w:szCs w:val="22"/>
        </w:rPr>
        <w:t xml:space="preserve"> </w:t>
      </w:r>
      <w:r w:rsidR="00B941AE" w:rsidRPr="00461649">
        <w:rPr>
          <w:rFonts w:eastAsia="MS Mincho" w:cs="Times New Roman"/>
          <w:szCs w:val="22"/>
        </w:rPr>
        <w:t>Budget and Control Board</w:t>
      </w:r>
      <w:r w:rsidRPr="00461649">
        <w:rPr>
          <w:rFonts w:eastAsia="MS Mincho" w:cs="Times New Roman"/>
          <w:szCs w:val="22"/>
        </w:rPr>
        <w:t>.  The committee shall also assist and advise the Joint Strategic Technology Committee at its request.</w:t>
      </w:r>
    </w:p>
    <w:p w:rsidR="00843B06" w:rsidRPr="00461649" w:rsidRDefault="005F47A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461649">
        <w:rPr>
          <w:rFonts w:cs="Times New Roman"/>
          <w:szCs w:val="22"/>
        </w:rPr>
        <w:tab/>
      </w:r>
      <w:r w:rsidRPr="00461649">
        <w:rPr>
          <w:rFonts w:cs="Times New Roman"/>
          <w:b/>
          <w:szCs w:val="22"/>
        </w:rPr>
        <w:t>70.25.</w:t>
      </w:r>
      <w:r w:rsidRPr="00461649">
        <w:rPr>
          <w:rFonts w:cs="Times New Roman"/>
          <w:szCs w:val="22"/>
        </w:rPr>
        <w:tab/>
        <w:t xml:space="preserve">(LEG: Statewide Acts Availability)  From the funds appropriated in Part IA, Section 70D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461649">
        <w:rPr>
          <w:rFonts w:cs="Times New Roman"/>
          <w:szCs w:val="22"/>
        </w:rPr>
        <w:t xml:space="preserve">of </w:t>
      </w:r>
      <w:r w:rsidRPr="00461649">
        <w:rPr>
          <w:rFonts w:cs="Times New Roman"/>
          <w:szCs w:val="22"/>
        </w:rPr>
        <w:t>acts as set forth in Sections 2-7-80, 2-13-190, 2-13-210, and 11-25-640 through 11-25-680 of the 1976 Code.</w:t>
      </w:r>
    </w:p>
    <w:p w:rsidR="00843B06" w:rsidRPr="00461649"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cs="Times New Roman"/>
          <w:szCs w:val="22"/>
        </w:rPr>
        <w:tab/>
      </w:r>
      <w:r w:rsidRPr="00461649">
        <w:rPr>
          <w:rFonts w:cs="Times New Roman"/>
          <w:b/>
          <w:szCs w:val="22"/>
        </w:rPr>
        <w:t>70.</w:t>
      </w:r>
      <w:r w:rsidR="00CF5638" w:rsidRPr="00461649">
        <w:rPr>
          <w:rFonts w:cs="Times New Roman"/>
          <w:b/>
          <w:szCs w:val="22"/>
        </w:rPr>
        <w:t>26</w:t>
      </w:r>
      <w:r w:rsidRPr="00461649">
        <w:rPr>
          <w:rFonts w:cs="Times New Roman"/>
          <w:b/>
          <w:szCs w:val="22"/>
        </w:rPr>
        <w:t>.</w:t>
      </w:r>
      <w:r w:rsidRPr="00461649">
        <w:rPr>
          <w:rFonts w:cs="Times New Roman"/>
          <w:b/>
          <w:szCs w:val="22"/>
        </w:rPr>
        <w:tab/>
      </w:r>
      <w:r w:rsidRPr="00461649">
        <w:rPr>
          <w:rFonts w:cs="Times New Roman"/>
          <w:szCs w:val="22"/>
        </w:rPr>
        <w:t xml:space="preserve">(LEG: LAC Matching Federal Funds)  </w:t>
      </w:r>
      <w:r w:rsidRPr="00461649">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461649">
        <w:rPr>
          <w:rFonts w:cs="Times New Roman"/>
          <w:color w:val="000000" w:themeColor="text1"/>
          <w:szCs w:val="22"/>
          <w:u w:color="000000" w:themeColor="text1"/>
        </w:rPr>
        <w:tab/>
      </w:r>
      <w:r w:rsidRPr="00461649">
        <w:rPr>
          <w:rFonts w:cs="Times New Roman"/>
          <w:b/>
          <w:color w:val="000000" w:themeColor="text1"/>
          <w:szCs w:val="22"/>
          <w:u w:color="000000" w:themeColor="text1"/>
        </w:rPr>
        <w:t>70.27.</w:t>
      </w:r>
      <w:r w:rsidRPr="00461649">
        <w:rPr>
          <w:rFonts w:cs="Times New Roman"/>
          <w:b/>
          <w:color w:val="000000" w:themeColor="text1"/>
          <w:szCs w:val="22"/>
          <w:u w:color="000000" w:themeColor="text1"/>
        </w:rPr>
        <w:tab/>
      </w:r>
      <w:r w:rsidRPr="00461649">
        <w:rPr>
          <w:rFonts w:cs="Times New Roman"/>
          <w:color w:val="000000" w:themeColor="text1"/>
          <w:szCs w:val="22"/>
          <w:u w:color="000000" w:themeColor="text1"/>
        </w:rPr>
        <w:t>(LEG: Other Funds Oversight Committee</w:t>
      </w:r>
      <w:proofErr w:type="gramStart"/>
      <w:r w:rsidRPr="00461649">
        <w:rPr>
          <w:rFonts w:cs="Times New Roman"/>
          <w:color w:val="000000" w:themeColor="text1"/>
          <w:szCs w:val="22"/>
          <w:u w:color="000000" w:themeColor="text1"/>
        </w:rPr>
        <w:t>)  There</w:t>
      </w:r>
      <w:proofErr w:type="gramEnd"/>
      <w:r w:rsidRPr="00461649">
        <w:rPr>
          <w:rFonts w:cs="Times New Roman"/>
          <w:color w:val="000000" w:themeColor="text1"/>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461649">
        <w:rPr>
          <w:rFonts w:cs="Times New Roman"/>
          <w:color w:val="000000" w:themeColor="text1"/>
          <w:szCs w:val="22"/>
          <w:u w:color="000000" w:themeColor="text1"/>
        </w:rPr>
        <w:tab/>
        <w:t xml:space="preserve">The committee shall review and examine the source of other funds in this State and recommend to the General Assembly the appropriate policy for the receipt, appropriation, expenditure, and reporting of other </w:t>
      </w:r>
      <w:r w:rsidRPr="00461649">
        <w:rPr>
          <w:rFonts w:cs="Times New Roman"/>
          <w:color w:val="000000" w:themeColor="text1"/>
          <w:szCs w:val="22"/>
          <w:u w:color="000000" w:themeColor="text1"/>
        </w:rPr>
        <w:lastRenderedPageBreak/>
        <w:t>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461649">
        <w:rPr>
          <w:rFonts w:cs="Times New Roman"/>
          <w:color w:val="000000" w:themeColor="text1"/>
          <w:szCs w:val="22"/>
          <w:u w:color="000000" w:themeColor="text1"/>
        </w:rPr>
        <w:tab/>
        <w:t xml:space="preserve">Each state agency, department, board, or commission shall cooperate with the committee and provide any information the committee determines is necessary.  </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461649">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461649">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46164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461649">
        <w:rPr>
          <w:rFonts w:cs="Times New Roman"/>
          <w:szCs w:val="22"/>
        </w:rPr>
        <w:tab/>
        <w:t xml:space="preserve">For purposes of the proviso, ‘other funds’ means any revenues received by an agency which are not federal funds and are not </w:t>
      </w:r>
      <w:r w:rsidRPr="00461649">
        <w:rPr>
          <w:rFonts w:cs="Times New Roman"/>
          <w:color w:val="000000" w:themeColor="text1"/>
          <w:szCs w:val="22"/>
          <w:u w:color="000000" w:themeColor="text1"/>
        </w:rPr>
        <w:t>general</w:t>
      </w:r>
      <w:r w:rsidRPr="00461649">
        <w:rPr>
          <w:rFonts w:cs="Times New Roman"/>
          <w:szCs w:val="22"/>
        </w:rPr>
        <w:t xml:space="preserve"> funds appropriated by the General Assembly in the appropriations act.</w:t>
      </w:r>
    </w:p>
    <w:p w:rsidR="00C37518" w:rsidRPr="00461649" w:rsidRDefault="00F927E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461649">
        <w:rPr>
          <w:rFonts w:cs="Times New Roman"/>
          <w:szCs w:val="22"/>
        </w:rPr>
        <w:tab/>
      </w:r>
      <w:r w:rsidRPr="00461649">
        <w:rPr>
          <w:rFonts w:cs="Times New Roman"/>
          <w:b/>
          <w:szCs w:val="22"/>
        </w:rPr>
        <w:t>70.28.</w:t>
      </w:r>
      <w:r w:rsidRPr="00461649">
        <w:rPr>
          <w:rFonts w:cs="Times New Roman"/>
          <w:szCs w:val="22"/>
        </w:rPr>
        <w:tab/>
        <w:t>(LEG: Suspend LAC Evaluation</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461649" w:rsidRDefault="0019364D"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461649">
        <w:rPr>
          <w:rFonts w:cs="Times New Roman"/>
          <w:szCs w:val="22"/>
        </w:rPr>
        <w:tab/>
      </w:r>
      <w:r w:rsidRPr="00461649">
        <w:rPr>
          <w:rFonts w:cs="Times New Roman"/>
          <w:b/>
          <w:szCs w:val="22"/>
        </w:rPr>
        <w:t>70.29.</w:t>
      </w:r>
      <w:r w:rsidRPr="00461649">
        <w:rPr>
          <w:rFonts w:cs="Times New Roman"/>
          <w:b/>
          <w:szCs w:val="22"/>
        </w:rPr>
        <w:tab/>
      </w:r>
      <w:r w:rsidRPr="00461649">
        <w:rPr>
          <w:rFonts w:cs="Times New Roman"/>
          <w:szCs w:val="22"/>
        </w:rPr>
        <w:t>(LEG: DMV Audit Review</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the provisions of Section 56-1-5(F) are suspended.  Any savings generated by not conducting the review shall be used to conduct audits required by Section 2-15-60 of the 1976 Code.</w:t>
      </w:r>
    </w:p>
    <w:p w:rsidR="00A1070E" w:rsidRPr="00461649" w:rsidRDefault="00F927E9"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461649">
        <w:rPr>
          <w:rFonts w:cs="Times New Roman"/>
          <w:szCs w:val="22"/>
        </w:rPr>
        <w:tab/>
      </w:r>
      <w:r w:rsidRPr="00461649">
        <w:rPr>
          <w:rFonts w:cs="Times New Roman"/>
          <w:b/>
          <w:szCs w:val="22"/>
        </w:rPr>
        <w:t>70.30.</w:t>
      </w:r>
      <w:r w:rsidRPr="00461649">
        <w:rPr>
          <w:rFonts w:cs="Times New Roman"/>
          <w:szCs w:val="22"/>
        </w:rPr>
        <w:tab/>
        <w:t>(LEG: Electronic Correspondence</w:t>
      </w:r>
      <w:proofErr w:type="gramStart"/>
      <w:r w:rsidRPr="00461649">
        <w:rPr>
          <w:rFonts w:cs="Times New Roman"/>
          <w:szCs w:val="22"/>
        </w:rPr>
        <w:t>)  For</w:t>
      </w:r>
      <w:proofErr w:type="gramEnd"/>
      <w:r w:rsidRPr="00461649">
        <w:rPr>
          <w:rFonts w:cs="Times New Roman"/>
          <w:szCs w:val="22"/>
        </w:rPr>
        <w:t xml:space="preserve"> Fiscal Year </w:t>
      </w:r>
      <w:r w:rsidR="00A76A1C">
        <w:rPr>
          <w:rFonts w:cs="Times New Roman"/>
          <w:szCs w:val="22"/>
        </w:rPr>
        <w:t>2011-2012</w:t>
      </w:r>
      <w:r w:rsidRPr="00461649">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250BF7" w:rsidRPr="00461649" w:rsidRDefault="006D2C6F" w:rsidP="00250BF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70.31.</w:t>
      </w:r>
      <w:r w:rsidRPr="00461649">
        <w:rPr>
          <w:rFonts w:cs="Times New Roman"/>
          <w:szCs w:val="22"/>
        </w:rPr>
        <w:tab/>
      </w:r>
      <w:r w:rsidR="00A91D6A" w:rsidRPr="00461649">
        <w:rPr>
          <w:rFonts w:cs="Times New Roman"/>
          <w:b/>
          <w:szCs w:val="22"/>
        </w:rPr>
        <w:t>DELETED</w:t>
      </w:r>
    </w:p>
    <w:p w:rsidR="00BD51C5" w:rsidRDefault="00BD51C5"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sectPr w:rsidR="00BD51C5" w:rsidSect="002F7577">
          <w:headerReference w:type="even" r:id="rId132"/>
          <w:headerReference w:type="default" r:id="rId133"/>
          <w:type w:val="continuous"/>
          <w:pgSz w:w="12240" w:h="15840" w:code="1"/>
          <w:pgMar w:top="1008" w:right="4694" w:bottom="3499" w:left="1224" w:header="1008" w:footer="3499" w:gutter="0"/>
          <w:cols w:space="720"/>
          <w:docGrid w:linePitch="360"/>
        </w:sectPr>
      </w:pPr>
    </w:p>
    <w:p w:rsidR="006D2C6F" w:rsidRPr="00461649" w:rsidRDefault="006D2C6F" w:rsidP="00A1070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461649" w:rsidRDefault="00A9603B" w:rsidP="006041D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cs="Times New Roman"/>
          <w:b/>
          <w:spacing w:val="-6"/>
          <w:szCs w:val="22"/>
        </w:rPr>
      </w:pPr>
      <w:r w:rsidRPr="00461649">
        <w:rPr>
          <w:rFonts w:cs="Times New Roman"/>
          <w:b/>
          <w:spacing w:val="-6"/>
          <w:szCs w:val="22"/>
        </w:rPr>
        <w:lastRenderedPageBreak/>
        <w:t>SECTION 71 - C05-ADMINISTRATIVE LAW COURT</w:t>
      </w:r>
    </w:p>
    <w:p w:rsidR="00A9603B" w:rsidRPr="00461649" w:rsidRDefault="00A9603B" w:rsidP="00A1070E">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461649" w:rsidRDefault="00A9603B" w:rsidP="00AE3D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71.1.</w:t>
      </w:r>
      <w:r w:rsidRPr="00461649">
        <w:rPr>
          <w:rFonts w:cs="Times New Roman"/>
          <w:szCs w:val="22"/>
        </w:rPr>
        <w:tab/>
        <w:t>(AL</w:t>
      </w:r>
      <w:r w:rsidR="001D0650" w:rsidRPr="00461649">
        <w:rPr>
          <w:rFonts w:cs="Times New Roman"/>
          <w:szCs w:val="22"/>
        </w:rPr>
        <w:t>C</w:t>
      </w:r>
      <w:r w:rsidRPr="00461649">
        <w:rPr>
          <w:rFonts w:cs="Times New Roman"/>
          <w:szCs w:val="22"/>
        </w:rPr>
        <w:t xml:space="preserve">: Copying Costs Revenue Deposit)  The Administrative Law </w:t>
      </w:r>
      <w:r w:rsidR="006513FA" w:rsidRPr="00461649">
        <w:rPr>
          <w:rFonts w:cs="Times New Roman"/>
          <w:szCs w:val="22"/>
        </w:rPr>
        <w:t>Court</w:t>
      </w:r>
      <w:r w:rsidRPr="00461649">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461649" w:rsidRDefault="00A9603B" w:rsidP="00AE3D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71.2.</w:t>
      </w:r>
      <w:r w:rsidRPr="00461649">
        <w:rPr>
          <w:rFonts w:cs="Times New Roman"/>
          <w:b/>
          <w:szCs w:val="22"/>
        </w:rPr>
        <w:tab/>
      </w:r>
      <w:r w:rsidRPr="00461649">
        <w:rPr>
          <w:rFonts w:cs="Times New Roman"/>
          <w:szCs w:val="22"/>
        </w:rPr>
        <w:t>(AL</w:t>
      </w:r>
      <w:r w:rsidR="001D0650" w:rsidRPr="00461649">
        <w:rPr>
          <w:rFonts w:cs="Times New Roman"/>
          <w:szCs w:val="22"/>
        </w:rPr>
        <w:t>C</w:t>
      </w:r>
      <w:r w:rsidRPr="00461649">
        <w:rPr>
          <w:rFonts w:cs="Times New Roman"/>
          <w:szCs w:val="22"/>
        </w:rPr>
        <w:t>: County Office Space for Judges</w:t>
      </w:r>
      <w:proofErr w:type="gramStart"/>
      <w:r w:rsidRPr="00461649">
        <w:rPr>
          <w:rFonts w:cs="Times New Roman"/>
          <w:szCs w:val="22"/>
        </w:rPr>
        <w:t>)  Every</w:t>
      </w:r>
      <w:proofErr w:type="gramEnd"/>
      <w:r w:rsidRPr="00461649">
        <w:rPr>
          <w:rFonts w:cs="Times New Roman"/>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461649"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71.3.</w:t>
      </w:r>
      <w:r w:rsidRPr="00461649">
        <w:rPr>
          <w:rFonts w:cs="Times New Roman"/>
          <w:b/>
          <w:szCs w:val="22"/>
        </w:rPr>
        <w:tab/>
      </w:r>
      <w:r w:rsidR="00A91D6A" w:rsidRPr="00461649">
        <w:rPr>
          <w:rFonts w:cs="Times New Roman"/>
          <w:b/>
          <w:szCs w:val="22"/>
        </w:rPr>
        <w:t>DELETED</w:t>
      </w:r>
    </w:p>
    <w:p w:rsidR="00BD51C5" w:rsidRDefault="00BD51C5"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sectPr w:rsidR="00BD51C5" w:rsidSect="002F7577">
          <w:headerReference w:type="even" r:id="rId134"/>
          <w:headerReference w:type="default" r:id="rId135"/>
          <w:type w:val="continuous"/>
          <w:pgSz w:w="12240" w:h="15840" w:code="1"/>
          <w:pgMar w:top="1008" w:right="4694" w:bottom="3499" w:left="1224" w:header="1008" w:footer="3499" w:gutter="0"/>
          <w:cols w:space="720"/>
          <w:docGrid w:linePitch="360"/>
        </w:sectPr>
      </w:pPr>
    </w:p>
    <w:p w:rsidR="00325DD2" w:rsidRPr="00461649" w:rsidRDefault="00325DD2"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461649" w:rsidRDefault="00A9603B" w:rsidP="006041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szCs w:val="22"/>
        </w:rPr>
      </w:pPr>
      <w:r w:rsidRPr="00461649">
        <w:rPr>
          <w:rFonts w:cs="Times New Roman"/>
          <w:b/>
          <w:szCs w:val="22"/>
        </w:rPr>
        <w:t>SECTION 72 - D21-</w:t>
      </w:r>
      <w:r w:rsidR="00AE3832" w:rsidRPr="00461649">
        <w:rPr>
          <w:rFonts w:cs="Times New Roman"/>
          <w:b/>
          <w:szCs w:val="22"/>
        </w:rPr>
        <w:t xml:space="preserve">OFFICE OF </w:t>
      </w:r>
      <w:r w:rsidR="000B4CBD">
        <w:rPr>
          <w:rFonts w:cs="Times New Roman"/>
          <w:b/>
          <w:szCs w:val="22"/>
        </w:rPr>
        <w:t xml:space="preserve">THE </w:t>
      </w:r>
      <w:r w:rsidRPr="00461649">
        <w:rPr>
          <w:rFonts w:cs="Times New Roman"/>
          <w:b/>
          <w:szCs w:val="22"/>
        </w:rPr>
        <w:t>GOVERNOR</w:t>
      </w:r>
    </w:p>
    <w:p w:rsidR="00A9603B" w:rsidRPr="00461649"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w:t>
      </w:r>
      <w:r w:rsidRPr="00461649">
        <w:rPr>
          <w:rFonts w:cs="Times New Roman"/>
          <w:szCs w:val="22"/>
        </w:rPr>
        <w:tab/>
        <w:t xml:space="preserve">(GOV: OEPP </w:t>
      </w:r>
      <w:r w:rsidR="00A6331A" w:rsidRPr="00461649">
        <w:rPr>
          <w:rFonts w:cs="Times New Roman"/>
          <w:szCs w:val="22"/>
        </w:rPr>
        <w:t>-</w:t>
      </w:r>
      <w:r w:rsidRPr="00461649">
        <w:rPr>
          <w:rFonts w:cs="Times New Roman"/>
          <w:szCs w:val="22"/>
        </w:rPr>
        <w:t xml:space="preserve"> Grant Funds Carry Forward)  Any unexpended balance on June </w:t>
      </w:r>
      <w:r w:rsidR="007343F2">
        <w:rPr>
          <w:rFonts w:cs="Times New Roman"/>
          <w:szCs w:val="22"/>
        </w:rPr>
        <w:t>thirtieth</w:t>
      </w:r>
      <w:r w:rsidRPr="00461649">
        <w:rPr>
          <w:rFonts w:cs="Times New Roman"/>
          <w:szCs w:val="22"/>
        </w:rPr>
        <w:t>, of the prior fiscal year, in Part IA, Section 72B “Implementing Federal Programs” may be carried forward to the current fiscal year and used for matching committed and/or unanticipated grant funds.</w:t>
      </w:r>
    </w:p>
    <w:p w:rsidR="00A91D6A"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72.2.</w:t>
      </w:r>
      <w:r w:rsidRPr="00461649">
        <w:rPr>
          <w:rFonts w:cs="Times New Roman"/>
          <w:szCs w:val="22"/>
        </w:rPr>
        <w:tab/>
      </w:r>
      <w:r w:rsidR="00A91D6A" w:rsidRPr="00461649">
        <w:rPr>
          <w:rFonts w:cs="Times New Roman"/>
          <w:b/>
          <w:szCs w:val="22"/>
        </w:rPr>
        <w:t>DELETED</w:t>
      </w:r>
    </w:p>
    <w:p w:rsidR="00A9603B" w:rsidRPr="00461649"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72.3.</w:t>
      </w:r>
      <w:r w:rsidRPr="00461649">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72.4.</w:t>
      </w:r>
      <w:r w:rsidRPr="00461649">
        <w:rPr>
          <w:rFonts w:cs="Times New Roman"/>
          <w:szCs w:val="22"/>
        </w:rPr>
        <w:tab/>
        <w:t xml:space="preserve">(GOV: OEPP </w:t>
      </w:r>
      <w:r w:rsidR="00A6331A" w:rsidRPr="00461649">
        <w:rPr>
          <w:rFonts w:cs="Times New Roman"/>
          <w:szCs w:val="22"/>
        </w:rPr>
        <w:t>-</w:t>
      </w:r>
      <w:r w:rsidRPr="00461649">
        <w:rPr>
          <w:rFonts w:cs="Times New Roman"/>
          <w:szCs w:val="22"/>
        </w:rPr>
        <w:t xml:space="preserve"> CCRS Evaluations &amp; Placements)  The amount appropriated in this section under Special Items Children’s Case Resolution System for Private Placement of Handicapped </w:t>
      </w:r>
      <w:proofErr w:type="spellStart"/>
      <w:r w:rsidRPr="00461649">
        <w:rPr>
          <w:rFonts w:cs="Times New Roman"/>
          <w:szCs w:val="22"/>
        </w:rPr>
        <w:t>School</w:t>
      </w:r>
      <w:r w:rsidR="0028216F" w:rsidRPr="00461649">
        <w:rPr>
          <w:rFonts w:cs="Times New Roman"/>
          <w:szCs w:val="22"/>
        </w:rPr>
        <w:noBreakHyphen/>
      </w:r>
      <w:r w:rsidRPr="00461649">
        <w:rPr>
          <w:rFonts w:cs="Times New Roman"/>
          <w:szCs w:val="22"/>
        </w:rPr>
        <w:t>Age</w:t>
      </w:r>
      <w:proofErr w:type="spellEnd"/>
      <w:r w:rsidRPr="00461649">
        <w:rPr>
          <w:rFonts w:cs="Times New Roman"/>
          <w:szCs w:val="22"/>
        </w:rPr>
        <w:t xml:space="preserve"> Children must be used for expenses incurred in the evaluation of children referred to the CCRS to facilitate appropriate placement and to pay up to forty percent when placement is made </w:t>
      </w:r>
      <w:proofErr w:type="spellStart"/>
      <w:r w:rsidRPr="00461649">
        <w:rPr>
          <w:rFonts w:cs="Times New Roman"/>
          <w:szCs w:val="22"/>
        </w:rPr>
        <w:t>in</w:t>
      </w:r>
      <w:r w:rsidR="005F768C" w:rsidRPr="00461649">
        <w:rPr>
          <w:rFonts w:cs="Times New Roman"/>
          <w:szCs w:val="22"/>
        </w:rPr>
        <w:noBreakHyphen/>
      </w:r>
      <w:r w:rsidRPr="00461649">
        <w:rPr>
          <w:rFonts w:cs="Times New Roman"/>
          <w:szCs w:val="22"/>
        </w:rPr>
        <w:t>state</w:t>
      </w:r>
      <w:proofErr w:type="spellEnd"/>
      <w:r w:rsidRPr="00461649">
        <w:rPr>
          <w:rFonts w:cs="Times New Roman"/>
          <w:szCs w:val="22"/>
        </w:rPr>
        <w:t xml:space="preserve"> and up to thirty percent when placement must be made </w:t>
      </w:r>
      <w:proofErr w:type="spellStart"/>
      <w:r w:rsidRPr="00461649">
        <w:rPr>
          <w:rFonts w:cs="Times New Roman"/>
          <w:szCs w:val="22"/>
        </w:rPr>
        <w:t>out</w:t>
      </w:r>
      <w:r w:rsidR="005F768C" w:rsidRPr="00461649">
        <w:rPr>
          <w:rFonts w:cs="Times New Roman"/>
          <w:szCs w:val="22"/>
        </w:rPr>
        <w:noBreakHyphen/>
      </w:r>
      <w:r w:rsidRPr="00461649">
        <w:rPr>
          <w:rFonts w:cs="Times New Roman"/>
          <w:szCs w:val="22"/>
        </w:rPr>
        <w:t>of</w:t>
      </w:r>
      <w:r w:rsidR="005F768C" w:rsidRPr="00461649">
        <w:rPr>
          <w:rFonts w:cs="Times New Roman"/>
          <w:szCs w:val="22"/>
        </w:rPr>
        <w:noBreakHyphen/>
      </w:r>
      <w:r w:rsidRPr="00461649">
        <w:rPr>
          <w:rFonts w:cs="Times New Roman"/>
          <w:szCs w:val="22"/>
        </w:rPr>
        <w:t>state</w:t>
      </w:r>
      <w:proofErr w:type="spellEnd"/>
      <w:r w:rsidRPr="00461649">
        <w:rPr>
          <w:rFonts w:cs="Times New Roman"/>
          <w:szCs w:val="22"/>
        </w:rPr>
        <w:t xml:space="preserve"> of the excess cost of private placement over and above one</w:t>
      </w:r>
      <w:r w:rsidR="00A6331A" w:rsidRPr="00461649">
        <w:rPr>
          <w:rFonts w:cs="Times New Roman"/>
          <w:szCs w:val="22"/>
        </w:rPr>
        <w:t>-</w:t>
      </w:r>
      <w:r w:rsidRPr="00461649">
        <w:rPr>
          <w:rFonts w:cs="Times New Roman"/>
          <w:szCs w:val="22"/>
        </w:rPr>
        <w:t>per</w:t>
      </w:r>
      <w:r w:rsidR="00A6331A" w:rsidRPr="00461649">
        <w:rPr>
          <w:rFonts w:cs="Times New Roman"/>
          <w:szCs w:val="22"/>
        </w:rPr>
        <w:t>-</w:t>
      </w:r>
      <w:r w:rsidRPr="00461649">
        <w:rPr>
          <w:rFonts w:cs="Times New Roman"/>
          <w:szCs w:val="22"/>
        </w:rPr>
        <w:t xml:space="preserve">pupil share of state and local funds generated by the Education Finance Act, and the </w:t>
      </w:r>
      <w:proofErr w:type="spellStart"/>
      <w:r w:rsidRPr="00461649">
        <w:rPr>
          <w:rFonts w:cs="Times New Roman"/>
          <w:szCs w:val="22"/>
        </w:rPr>
        <w:t>one</w:t>
      </w:r>
      <w:r w:rsidR="00897208" w:rsidRPr="00461649">
        <w:rPr>
          <w:rFonts w:cs="Times New Roman"/>
          <w:szCs w:val="22"/>
        </w:rPr>
        <w:noBreakHyphen/>
      </w:r>
      <w:r w:rsidRPr="00461649">
        <w:rPr>
          <w:rFonts w:cs="Times New Roman"/>
          <w:szCs w:val="22"/>
        </w:rPr>
        <w:t>per</w:t>
      </w:r>
      <w:proofErr w:type="spellEnd"/>
      <w:r w:rsidR="00A6331A" w:rsidRPr="00461649">
        <w:rPr>
          <w:rFonts w:cs="Times New Roman"/>
          <w:szCs w:val="22"/>
        </w:rPr>
        <w:t>-</w:t>
      </w:r>
      <w:r w:rsidRPr="00461649">
        <w:rPr>
          <w:rFonts w:cs="Times New Roman"/>
          <w:szCs w:val="22"/>
        </w:rPr>
        <w:t xml:space="preserve">pupil share of applicable federal funds; </w:t>
      </w:r>
      <w:r w:rsidRPr="00461649">
        <w:rPr>
          <w:rFonts w:cs="Times New Roman"/>
          <w:szCs w:val="22"/>
        </w:rPr>
        <w:lastRenderedPageBreak/>
        <w:t>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72.5.</w:t>
      </w:r>
      <w:r w:rsidRPr="00461649">
        <w:rPr>
          <w:rFonts w:cs="Times New Roman"/>
          <w:b/>
          <w:szCs w:val="22"/>
        </w:rPr>
        <w:tab/>
      </w:r>
      <w:r w:rsidRPr="00461649">
        <w:rPr>
          <w:rFonts w:cs="Times New Roman"/>
          <w:szCs w:val="22"/>
        </w:rPr>
        <w:t xml:space="preserve">(GOV: OEPP </w:t>
      </w:r>
      <w:r w:rsidR="00A6331A" w:rsidRPr="00461649">
        <w:rPr>
          <w:rFonts w:cs="Times New Roman"/>
          <w:szCs w:val="22"/>
        </w:rPr>
        <w:t>-</w:t>
      </w:r>
      <w:r w:rsidRPr="00461649">
        <w:rPr>
          <w:rFonts w:cs="Times New Roman"/>
          <w:szCs w:val="22"/>
        </w:rPr>
        <w:t xml:space="preserve"> CCRS Significant Fiscal Impact)  In accordance with Section 20</w:t>
      </w:r>
      <w:r w:rsidR="00A6331A" w:rsidRPr="00461649">
        <w:rPr>
          <w:rFonts w:cs="Times New Roman"/>
          <w:szCs w:val="22"/>
        </w:rPr>
        <w:t>-</w:t>
      </w:r>
      <w:r w:rsidRPr="00461649">
        <w:rPr>
          <w:rFonts w:cs="Times New Roman"/>
          <w:szCs w:val="22"/>
        </w:rPr>
        <w:t>7</w:t>
      </w:r>
      <w:r w:rsidR="00A6331A" w:rsidRPr="00461649">
        <w:rPr>
          <w:rFonts w:cs="Times New Roman"/>
          <w:szCs w:val="22"/>
        </w:rPr>
        <w:t>-</w:t>
      </w:r>
      <w:r w:rsidRPr="00461649">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72.6.</w:t>
      </w:r>
      <w:r w:rsidRPr="00461649">
        <w:rPr>
          <w:rFonts w:cs="Times New Roman"/>
          <w:b/>
          <w:szCs w:val="22"/>
        </w:rPr>
        <w:tab/>
      </w:r>
      <w:r w:rsidRPr="00461649">
        <w:rPr>
          <w:rFonts w:cs="Times New Roman"/>
          <w:szCs w:val="22"/>
        </w:rPr>
        <w:t>(GOV: Governor’s Office Budget)  All other provisions of law notwithstanding,</w:t>
      </w:r>
      <w:r w:rsidR="00397DCE" w:rsidRPr="00461649">
        <w:rPr>
          <w:rFonts w:cs="Times New Roman"/>
          <w:szCs w:val="22"/>
        </w:rPr>
        <w:t xml:space="preserve"> </w:t>
      </w:r>
      <w:r w:rsidRPr="00461649">
        <w:rPr>
          <w:rFonts w:cs="Times New Roman"/>
          <w:szCs w:val="22"/>
        </w:rPr>
        <w:t>the Executive Control of State section and Mansion and Grounds section shall be treated as a single budget section for the purpose of transfers and budget reconciliation.</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72.7.</w:t>
      </w:r>
      <w:r w:rsidRPr="00461649">
        <w:rPr>
          <w:rFonts w:cs="Times New Roman"/>
          <w:b/>
          <w:szCs w:val="22"/>
        </w:rPr>
        <w:tab/>
      </w:r>
      <w:r w:rsidRPr="00461649">
        <w:rPr>
          <w:rFonts w:cs="Times New Roman"/>
          <w:szCs w:val="22"/>
        </w:rPr>
        <w:t>(GOV: OEPP - Victim Advocate Policy Committee)  The policy committee appointed pursuant to Section 79.3 of the 1988</w:t>
      </w:r>
      <w:r w:rsidR="00A6331A" w:rsidRPr="00461649">
        <w:rPr>
          <w:rFonts w:cs="Times New Roman"/>
          <w:szCs w:val="22"/>
        </w:rPr>
        <w:t>-</w:t>
      </w:r>
      <w:r w:rsidRPr="00461649">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information gathered from these programs shall be aggregated by the director into the annual report of the agency which is submitted to the Governor, Speaker of the House of Representatives, and the President of the Senate.</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72.8.</w:t>
      </w:r>
      <w:r w:rsidRPr="00461649">
        <w:rPr>
          <w:rFonts w:cs="Times New Roman"/>
          <w:b/>
          <w:szCs w:val="22"/>
        </w:rPr>
        <w:tab/>
      </w:r>
      <w:r w:rsidRPr="00461649">
        <w:rPr>
          <w:rFonts w:cs="Times New Roman"/>
          <w:szCs w:val="22"/>
        </w:rPr>
        <w:t xml:space="preserve">(GOV: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w:t>
      </w:r>
      <w:r w:rsidRPr="00461649">
        <w:rPr>
          <w:rFonts w:cs="Times New Roman"/>
          <w:szCs w:val="22"/>
        </w:rPr>
        <w:lastRenderedPageBreak/>
        <w:t>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72.9.</w:t>
      </w:r>
      <w:r w:rsidRPr="00461649">
        <w:rPr>
          <w:rFonts w:cs="Times New Roman"/>
          <w:b/>
          <w:szCs w:val="22"/>
        </w:rPr>
        <w:tab/>
      </w:r>
      <w:r w:rsidRPr="00461649">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 xml:space="preserve">Make available to victims/witnesses information concerning their cases from filing in general </w:t>
      </w:r>
      <w:proofErr w:type="gramStart"/>
      <w:r w:rsidRPr="00461649">
        <w:rPr>
          <w:rFonts w:cs="Times New Roman"/>
          <w:szCs w:val="22"/>
        </w:rPr>
        <w:t>sessions</w:t>
      </w:r>
      <w:proofErr w:type="gramEnd"/>
      <w:r w:rsidRPr="00461649">
        <w:rPr>
          <w:rFonts w:cs="Times New Roman"/>
          <w:szCs w:val="22"/>
        </w:rPr>
        <w:t xml:space="preserve"> court through disposition.</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Keep the victim/witness informed of his rights and support his right to protection from intimidation.</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Inform victims/witnesses of and make appropriate referrals to available services such as medical, social, counseling, and victims’ compensation services.</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Assist in the preparation of victims/witnesses for court.</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Provide assistance and support to the families or survivors of victims where appropriate.</w:t>
      </w:r>
    </w:p>
    <w:p w:rsidR="00A9603B" w:rsidRPr="00461649" w:rsidRDefault="00A9603B" w:rsidP="00A91D6A">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t>Provide any other necessary support services to victims/witnesses such as contact with employers or creditors.</w:t>
      </w:r>
    </w:p>
    <w:p w:rsidR="00A9603B" w:rsidRPr="00461649" w:rsidRDefault="00A9603B" w:rsidP="00A91D6A">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(7)</w:t>
      </w:r>
      <w:r w:rsidRPr="00461649">
        <w:rPr>
          <w:rFonts w:cs="Times New Roman"/>
          <w:szCs w:val="22"/>
        </w:rPr>
        <w:tab/>
        <w:t>Promote public awareness of the program and services available for crime victims.</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funds may not be used for other victim</w:t>
      </w:r>
      <w:r w:rsidR="00A6331A" w:rsidRPr="00461649">
        <w:rPr>
          <w:rFonts w:cs="Times New Roman"/>
          <w:szCs w:val="22"/>
        </w:rPr>
        <w:t>-</w:t>
      </w:r>
      <w:r w:rsidRPr="00461649">
        <w:rPr>
          <w:rFonts w:cs="Times New Roman"/>
          <w:szCs w:val="22"/>
        </w:rPr>
        <w:t>related services until the above functions are provided in an adequate manner.</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72.10.</w:t>
      </w:r>
      <w:r w:rsidRPr="00461649">
        <w:rPr>
          <w:rFonts w:cs="Times New Roman"/>
          <w:b/>
          <w:szCs w:val="22"/>
        </w:rPr>
        <w:tab/>
      </w:r>
      <w:r w:rsidRPr="00461649">
        <w:rPr>
          <w:rFonts w:cs="Times New Roman"/>
          <w:szCs w:val="22"/>
        </w:rPr>
        <w:t>(GOV: OEPP - Victim/Witness Program Formula Distribution</w:t>
      </w:r>
      <w:proofErr w:type="gramStart"/>
      <w:r w:rsidRPr="00461649">
        <w:rPr>
          <w:rFonts w:cs="Times New Roman"/>
          <w:szCs w:val="22"/>
        </w:rPr>
        <w:t>)  If</w:t>
      </w:r>
      <w:proofErr w:type="gramEnd"/>
      <w:r w:rsidRPr="00461649">
        <w:rPr>
          <w:rFonts w:cs="Times New Roman"/>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72.11.</w:t>
      </w:r>
      <w:r w:rsidRPr="00461649">
        <w:rPr>
          <w:rFonts w:cs="Times New Roman"/>
          <w:b/>
          <w:szCs w:val="22"/>
        </w:rPr>
        <w:tab/>
      </w:r>
      <w:r w:rsidRPr="00461649">
        <w:rPr>
          <w:rFonts w:cs="Times New Roman"/>
          <w:szCs w:val="22"/>
        </w:rPr>
        <w:t>(GOV: OEPP - Physical Abuse Examinations</w:t>
      </w:r>
      <w:proofErr w:type="gramStart"/>
      <w:r w:rsidRPr="00461649">
        <w:rPr>
          <w:rFonts w:cs="Times New Roman"/>
          <w:szCs w:val="22"/>
        </w:rPr>
        <w:t>)  Of</w:t>
      </w:r>
      <w:proofErr w:type="gramEnd"/>
      <w:r w:rsidRPr="00461649">
        <w:rPr>
          <w:rFonts w:cs="Times New Roman"/>
          <w:szCs w:val="22"/>
        </w:rPr>
        <w:t xml:space="preserve"> the funds appropriated in this section for Victims’ Rights, up to $60,000 may be expended for physical abuse examinations.</w:t>
      </w:r>
    </w:p>
    <w:p w:rsidR="00A91D6A"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72.12.</w:t>
      </w:r>
      <w:r w:rsidRPr="00461649">
        <w:rPr>
          <w:rFonts w:cs="Times New Roman"/>
          <w:b/>
          <w:szCs w:val="22"/>
        </w:rPr>
        <w:tab/>
      </w:r>
      <w:r w:rsidR="00A91D6A"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72.13.</w:t>
      </w:r>
      <w:r w:rsidRPr="00461649">
        <w:rPr>
          <w:rFonts w:cs="Times New Roman"/>
          <w:b/>
          <w:szCs w:val="22"/>
        </w:rPr>
        <w:tab/>
      </w:r>
      <w:r w:rsidRPr="00461649">
        <w:rPr>
          <w:rFonts w:cs="Times New Roman"/>
          <w:szCs w:val="22"/>
        </w:rPr>
        <w:t>(GOV: OEPP - Foster Care</w:t>
      </w:r>
      <w:r w:rsidR="00A6331A" w:rsidRPr="00461649">
        <w:rPr>
          <w:rFonts w:cs="Times New Roman"/>
          <w:szCs w:val="22"/>
        </w:rPr>
        <w:t>-</w:t>
      </w:r>
      <w:r w:rsidRPr="00461649">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1D6A"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72.14.</w:t>
      </w:r>
      <w:r w:rsidRPr="00461649">
        <w:rPr>
          <w:rFonts w:cs="Times New Roman"/>
          <w:b/>
          <w:szCs w:val="22"/>
        </w:rPr>
        <w:tab/>
      </w:r>
      <w:r w:rsidR="00A91D6A" w:rsidRPr="00461649">
        <w:rPr>
          <w:rFonts w:cs="Times New Roman"/>
          <w:b/>
          <w:szCs w:val="22"/>
        </w:rPr>
        <w:t>DELETED</w:t>
      </w:r>
    </w:p>
    <w:p w:rsidR="00A91D6A"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72.15.</w:t>
      </w:r>
      <w:r w:rsidRPr="00461649">
        <w:rPr>
          <w:rFonts w:cs="Times New Roman"/>
          <w:b/>
          <w:szCs w:val="22"/>
        </w:rPr>
        <w:tab/>
      </w:r>
      <w:r w:rsidR="00A91D6A"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72</w:t>
      </w:r>
      <w:r w:rsidRPr="00461649">
        <w:rPr>
          <w:rFonts w:cs="Times New Roman"/>
          <w:b/>
          <w:bCs/>
          <w:szCs w:val="22"/>
        </w:rPr>
        <w:t>.16.</w:t>
      </w:r>
      <w:r w:rsidRPr="00461649">
        <w:rPr>
          <w:rFonts w:cs="Times New Roman"/>
          <w:szCs w:val="22"/>
        </w:rPr>
        <w:tab/>
        <w:t xml:space="preserve">(GOV: M&amp;G - Mansion and Grounds Budget)  The Governor’s Office of Mansion and Grounds shall not exceed </w:t>
      </w:r>
      <w:r w:rsidR="007343F2">
        <w:rPr>
          <w:rFonts w:cs="Times New Roman"/>
          <w:szCs w:val="22"/>
        </w:rPr>
        <w:t>ten percent</w:t>
      </w:r>
      <w:r w:rsidRPr="00461649">
        <w:rPr>
          <w:rFonts w:cs="Times New Roman"/>
          <w:szCs w:val="22"/>
        </w:rPr>
        <w:t xml:space="preserve"> of its quarterly allocation of funds so as to provide for agency operations on a uniform basis throughout the fiscal year.</w:t>
      </w:r>
    </w:p>
    <w:p w:rsidR="00A9603B" w:rsidRPr="00461649"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72</w:t>
      </w:r>
      <w:r w:rsidRPr="00461649">
        <w:rPr>
          <w:rFonts w:cs="Times New Roman"/>
          <w:b/>
          <w:bCs/>
          <w:szCs w:val="22"/>
        </w:rPr>
        <w:t>.17.</w:t>
      </w:r>
      <w:r w:rsidRPr="00461649">
        <w:rPr>
          <w:rFonts w:cs="Times New Roman"/>
          <w:szCs w:val="22"/>
        </w:rPr>
        <w:tab/>
        <w:t xml:space="preserve">(GOV: OEPP - Guardian Ad </w:t>
      </w:r>
      <w:proofErr w:type="spellStart"/>
      <w:r w:rsidRPr="00461649">
        <w:rPr>
          <w:rFonts w:cs="Times New Roman"/>
          <w:szCs w:val="22"/>
        </w:rPr>
        <w:t>Litem</w:t>
      </w:r>
      <w:proofErr w:type="spellEnd"/>
      <w:r w:rsidRPr="00461649">
        <w:rPr>
          <w:rFonts w:cs="Times New Roman"/>
          <w:szCs w:val="22"/>
        </w:rPr>
        <w:t xml:space="preserve"> Program)  </w:t>
      </w:r>
      <w:r w:rsidRPr="00461649">
        <w:rPr>
          <w:rFonts w:cs="Times New Roman"/>
          <w:bCs/>
          <w:szCs w:val="22"/>
        </w:rPr>
        <w:t xml:space="preserve">Both the program and the funds appropriated to the Governor’s Office, Division of Children’s Services, Guardian ad </w:t>
      </w:r>
      <w:proofErr w:type="spellStart"/>
      <w:r w:rsidRPr="00461649">
        <w:rPr>
          <w:rFonts w:cs="Times New Roman"/>
          <w:bCs/>
          <w:szCs w:val="22"/>
        </w:rPr>
        <w:t>Litem</w:t>
      </w:r>
      <w:proofErr w:type="spellEnd"/>
      <w:r w:rsidRPr="00461649">
        <w:rPr>
          <w:rFonts w:cs="Times New Roman"/>
          <w:bCs/>
          <w:szCs w:val="22"/>
        </w:rPr>
        <w:t xml:space="preserve"> Program must be administered separately from other programs within the Division of Children’s Services and must be expended for the exclusive use of the Guardian ad </w:t>
      </w:r>
      <w:proofErr w:type="spellStart"/>
      <w:r w:rsidRPr="00461649">
        <w:rPr>
          <w:rFonts w:cs="Times New Roman"/>
          <w:bCs/>
          <w:szCs w:val="22"/>
        </w:rPr>
        <w:t>Litem</w:t>
      </w:r>
      <w:proofErr w:type="spellEnd"/>
      <w:r w:rsidRPr="00461649">
        <w:rPr>
          <w:rFonts w:cs="Times New Roman"/>
          <w:bCs/>
          <w:szCs w:val="22"/>
        </w:rPr>
        <w:t xml:space="preserve"> Program.</w:t>
      </w:r>
    </w:p>
    <w:p w:rsidR="00A9603B" w:rsidRPr="00461649"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For the current fiscal year, the Department of Revenue is directed to reduce the rate of interest paid on eligible refunds by two percentage points.  The revenue resulting from this reduction must be used exclusively for operations of the Guardian ad </w:t>
      </w:r>
      <w:proofErr w:type="spellStart"/>
      <w:r w:rsidRPr="00461649">
        <w:rPr>
          <w:rFonts w:cs="Times New Roman"/>
          <w:szCs w:val="22"/>
        </w:rPr>
        <w:t>Litem</w:t>
      </w:r>
      <w:proofErr w:type="spellEnd"/>
      <w:r w:rsidRPr="00461649">
        <w:rPr>
          <w:rFonts w:cs="Times New Roman"/>
          <w:szCs w:val="22"/>
        </w:rPr>
        <w:t xml:space="preserve"> program and be deposited in the State Treasury in a separate and distinct fund know as the “South Carolina Guardian ad </w:t>
      </w:r>
      <w:proofErr w:type="spellStart"/>
      <w:r w:rsidRPr="00461649">
        <w:rPr>
          <w:rFonts w:cs="Times New Roman"/>
          <w:szCs w:val="22"/>
        </w:rPr>
        <w:t>Litem</w:t>
      </w:r>
      <w:proofErr w:type="spellEnd"/>
      <w:r w:rsidRPr="00461649">
        <w:rPr>
          <w:rFonts w:cs="Times New Roman"/>
          <w:szCs w:val="22"/>
        </w:rPr>
        <w:t xml:space="preserve"> Trust Fund.  Unexpended revenues in this fund carry forward to succeeding fiscal years, and earning</w:t>
      </w:r>
      <w:r w:rsidR="00A50984" w:rsidRPr="00461649">
        <w:rPr>
          <w:rFonts w:cs="Times New Roman"/>
          <w:szCs w:val="22"/>
        </w:rPr>
        <w:t>s</w:t>
      </w:r>
      <w:r w:rsidRPr="00461649">
        <w:rPr>
          <w:rFonts w:cs="Times New Roman"/>
          <w:szCs w:val="22"/>
        </w:rPr>
        <w:t xml:space="preserve"> in this fund must be credited to it.  The Guardian ad </w:t>
      </w:r>
      <w:proofErr w:type="spellStart"/>
      <w:r w:rsidRPr="00461649">
        <w:rPr>
          <w:rFonts w:cs="Times New Roman"/>
          <w:szCs w:val="22"/>
        </w:rPr>
        <w:t>Litem</w:t>
      </w:r>
      <w:proofErr w:type="spellEnd"/>
      <w:r w:rsidRPr="00461649">
        <w:rPr>
          <w:rFonts w:cs="Times New Roman"/>
          <w:szCs w:val="22"/>
        </w:rPr>
        <w:t xml:space="preserve"> program may carry forward the other funds authorized herein for its operations from the prior fiscal year into the current fiscal year.</w:t>
      </w:r>
    </w:p>
    <w:p w:rsidR="00A9603B" w:rsidRPr="00461649"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72</w:t>
      </w:r>
      <w:r w:rsidRPr="00461649">
        <w:rPr>
          <w:rFonts w:cs="Times New Roman"/>
          <w:b/>
          <w:bCs/>
          <w:szCs w:val="22"/>
        </w:rPr>
        <w:t>.18.</w:t>
      </w:r>
      <w:r w:rsidRPr="00461649">
        <w:rPr>
          <w:rFonts w:cs="Times New Roman"/>
          <w:b/>
          <w:bCs/>
          <w:szCs w:val="22"/>
        </w:rPr>
        <w:tab/>
      </w:r>
      <w:r w:rsidRPr="00461649">
        <w:rPr>
          <w:rFonts w:cs="Times New Roman"/>
          <w:szCs w:val="22"/>
        </w:rPr>
        <w:t>(GOV: OEPP - Continuum of Care Carry Forward</w:t>
      </w:r>
      <w:proofErr w:type="gramStart"/>
      <w:r w:rsidRPr="00461649">
        <w:rPr>
          <w:rFonts w:cs="Times New Roman"/>
          <w:szCs w:val="22"/>
        </w:rPr>
        <w:t>)  The</w:t>
      </w:r>
      <w:proofErr w:type="gramEnd"/>
      <w:r w:rsidRPr="00461649">
        <w:rPr>
          <w:rFonts w:cs="Times New Roman"/>
          <w:szCs w:val="22"/>
        </w:rPr>
        <w:t xml:space="preserve"> Division of Continuum of Care may carry forward funds appropriated herein to continue services.</w:t>
      </w:r>
    </w:p>
    <w:p w:rsidR="00A9603B" w:rsidRPr="00461649"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72</w:t>
      </w:r>
      <w:r w:rsidRPr="00461649">
        <w:rPr>
          <w:rFonts w:cs="Times New Roman"/>
          <w:b/>
          <w:bCs/>
          <w:szCs w:val="22"/>
        </w:rPr>
        <w:t>.19.</w:t>
      </w:r>
      <w:r w:rsidRPr="00461649">
        <w:rPr>
          <w:rFonts w:cs="Times New Roman"/>
          <w:b/>
          <w:bCs/>
          <w:szCs w:val="22"/>
        </w:rPr>
        <w:tab/>
      </w:r>
      <w:r w:rsidRPr="00461649">
        <w:rPr>
          <w:rFonts w:cs="Times New Roman"/>
          <w:szCs w:val="22"/>
        </w:rPr>
        <w:t xml:space="preserve">(GOV: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w:t>
      </w:r>
      <w:r w:rsidRPr="00461649">
        <w:rPr>
          <w:rFonts w:cs="Times New Roman"/>
          <w:szCs w:val="22"/>
        </w:rPr>
        <w:lastRenderedPageBreak/>
        <w:t>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461649" w:rsidRDefault="006C02C3"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72</w:t>
      </w:r>
      <w:r w:rsidRPr="00461649">
        <w:rPr>
          <w:rFonts w:cs="Times New Roman"/>
          <w:b/>
          <w:bCs/>
          <w:szCs w:val="22"/>
        </w:rPr>
        <w:t>.20.</w:t>
      </w:r>
      <w:r w:rsidRPr="00461649">
        <w:rPr>
          <w:rFonts w:cs="Times New Roman"/>
          <w:szCs w:val="22"/>
        </w:rPr>
        <w:tab/>
        <w:t xml:space="preserve">(GOV: OEPP - M.J. “Dolly” Cooper Veterans Cemetery Carry Forward)  The Governor’s Office of Executive Policy and Programs, Veterans’ Affairs Program may carry forward unexpended funds appropriated and/or authorized for </w:t>
      </w:r>
      <w:r w:rsidR="00AF0CD3" w:rsidRPr="00461649">
        <w:rPr>
          <w:rFonts w:cs="Times New Roman"/>
          <w:szCs w:val="22"/>
        </w:rPr>
        <w:t xml:space="preserve">the </w:t>
      </w:r>
      <w:r w:rsidRPr="00461649">
        <w:rPr>
          <w:rFonts w:cs="Times New Roman"/>
          <w:szCs w:val="22"/>
        </w:rPr>
        <w:t>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w:t>
      </w:r>
      <w:r w:rsidR="00494AE2" w:rsidRPr="00461649">
        <w:rPr>
          <w:rFonts w:cs="Times New Roman"/>
          <w:szCs w:val="22"/>
        </w:rPr>
        <w:t xml:space="preserve">  Funds carried forward in excess of the amount needed for the operation of the Cemetery may be used for other expenses of the Veterans’ Affairs Program.  Funds carried forward may not be transferred to any other Governor’s Office programs.</w:t>
      </w:r>
    </w:p>
    <w:p w:rsidR="00642E68"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72.21.</w:t>
      </w:r>
      <w:r w:rsidRPr="00461649">
        <w:rPr>
          <w:rFonts w:cs="Times New Roman"/>
          <w:b/>
          <w:szCs w:val="22"/>
        </w:rPr>
        <w:tab/>
      </w:r>
      <w:r w:rsidRPr="00461649">
        <w:rPr>
          <w:rFonts w:cs="Times New Roman"/>
          <w:szCs w:val="22"/>
        </w:rPr>
        <w:t xml:space="preserve">(GOV: M&amp;G - Mansion and Grounds Maintenance and Complex Facilities)  Revenue collected from rental of Mansion Complex facilities and grounds must </w:t>
      </w:r>
      <w:r w:rsidR="000E3EAF" w:rsidRPr="00461649">
        <w:rPr>
          <w:rFonts w:cs="Times New Roman"/>
          <w:szCs w:val="22"/>
        </w:rPr>
        <w:t xml:space="preserve">be </w:t>
      </w:r>
      <w:r w:rsidR="0019364D" w:rsidRPr="00461649">
        <w:rPr>
          <w:rFonts w:cs="Times New Roman"/>
          <w:szCs w:val="22"/>
        </w:rPr>
        <w:t>retained and expended by the Governor’s Office, Mansion and Grounds to support its operations.  Unexpended funds shall be carried forward from the prior fiscal year into the current fiscal year and be utilized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72.22.</w:t>
      </w:r>
      <w:r w:rsidRPr="00461649">
        <w:rPr>
          <w:rFonts w:cs="Times New Roman"/>
          <w:szCs w:val="22"/>
        </w:rPr>
        <w:tab/>
        <w:t>(GOV: OEPP - Crime Victims Ombudsman</w:t>
      </w:r>
      <w:proofErr w:type="gramStart"/>
      <w:r w:rsidRPr="00461649">
        <w:rPr>
          <w:rFonts w:cs="Times New Roman"/>
          <w:szCs w:val="22"/>
        </w:rPr>
        <w:t>)  For</w:t>
      </w:r>
      <w:proofErr w:type="gramEnd"/>
      <w:r w:rsidRPr="00461649">
        <w:rPr>
          <w:rFonts w:cs="Times New Roman"/>
          <w:szCs w:val="22"/>
        </w:rPr>
        <w:t xml:space="preserve"> the current fiscal year, the State Office of Victims Assistance shall transfer $48,000 to the Crime Victims Ombudsman’s Office to be used for administrative and operational support.</w:t>
      </w:r>
    </w:p>
    <w:p w:rsidR="00BC7233" w:rsidRPr="00461649"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72.23.</w:t>
      </w:r>
      <w:r w:rsidRPr="00461649">
        <w:rPr>
          <w:rFonts w:cs="Times New Roman"/>
          <w:b/>
          <w:szCs w:val="22"/>
        </w:rPr>
        <w:tab/>
      </w:r>
      <w:r w:rsidRPr="00461649">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BD51C5" w:rsidRDefault="00BD51C5" w:rsidP="00A91D6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BD51C5" w:rsidSect="002F7577">
          <w:headerReference w:type="even" r:id="rId136"/>
          <w:headerReference w:type="default" r:id="rId137"/>
          <w:type w:val="continuous"/>
          <w:pgSz w:w="12240" w:h="15840" w:code="1"/>
          <w:pgMar w:top="1008" w:right="4694" w:bottom="3499" w:left="1224" w:header="1008" w:footer="3499" w:gutter="0"/>
          <w:cols w:space="720"/>
          <w:docGrid w:linePitch="360"/>
        </w:sectPr>
      </w:pPr>
    </w:p>
    <w:p w:rsidR="00A1070E" w:rsidRPr="00461649" w:rsidRDefault="00A1070E" w:rsidP="00A91D6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3F4D95" w:rsidRDefault="003F4D95">
      <w:pPr>
        <w:rPr>
          <w:rFonts w:cs="Times New Roman"/>
          <w:b/>
          <w:bCs/>
          <w:szCs w:val="22"/>
        </w:rPr>
      </w:pPr>
    </w:p>
    <w:p w:rsidR="003F4D95" w:rsidRDefault="003F4D95">
      <w:pPr>
        <w:rPr>
          <w:rFonts w:cs="Times New Roman"/>
          <w:b/>
          <w:bCs/>
          <w:szCs w:val="22"/>
        </w:rPr>
      </w:pPr>
    </w:p>
    <w:p w:rsidR="00A9603B" w:rsidRPr="00461649" w:rsidRDefault="00A9603B" w:rsidP="00D2476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szCs w:val="22"/>
        </w:rPr>
      </w:pPr>
      <w:r w:rsidRPr="00461649">
        <w:rPr>
          <w:rFonts w:cs="Times New Roman"/>
          <w:b/>
          <w:bCs/>
          <w:szCs w:val="22"/>
        </w:rPr>
        <w:lastRenderedPageBreak/>
        <w:t>SECTION 73 - E04-</w:t>
      </w:r>
      <w:r w:rsidR="00B371E4" w:rsidRPr="00461649">
        <w:rPr>
          <w:rFonts w:cs="Times New Roman"/>
          <w:b/>
          <w:bCs/>
          <w:szCs w:val="22"/>
        </w:rPr>
        <w:t xml:space="preserve">OFFICE OF </w:t>
      </w:r>
      <w:r w:rsidR="001A523F">
        <w:rPr>
          <w:rFonts w:cs="Times New Roman"/>
          <w:b/>
          <w:bCs/>
          <w:szCs w:val="22"/>
        </w:rPr>
        <w:t xml:space="preserve">THE </w:t>
      </w:r>
      <w:r w:rsidRPr="00461649">
        <w:rPr>
          <w:rFonts w:cs="Times New Roman"/>
          <w:b/>
          <w:bCs/>
          <w:szCs w:val="22"/>
        </w:rPr>
        <w:t>LIEUTENANT GOVERNOR</w:t>
      </w:r>
    </w:p>
    <w:p w:rsidR="00A9603B" w:rsidRPr="00461649" w:rsidRDefault="00A9603B" w:rsidP="00D2476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szCs w:val="22"/>
        </w:rPr>
      </w:pPr>
    </w:p>
    <w:p w:rsidR="00A9603B" w:rsidRPr="00461649" w:rsidRDefault="00A9603B" w:rsidP="00D2476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szCs w:val="22"/>
        </w:rPr>
      </w:pPr>
      <w:r w:rsidRPr="00461649">
        <w:rPr>
          <w:rFonts w:cs="Times New Roman"/>
          <w:b/>
          <w:szCs w:val="22"/>
        </w:rPr>
        <w:tab/>
      </w:r>
      <w:r w:rsidRPr="00461649">
        <w:rPr>
          <w:rFonts w:cs="Times New Roman"/>
          <w:b/>
          <w:bCs/>
          <w:szCs w:val="22"/>
        </w:rPr>
        <w:t>73.</w:t>
      </w:r>
      <w:r w:rsidR="00B432EE" w:rsidRPr="00461649">
        <w:rPr>
          <w:rFonts w:cs="Times New Roman"/>
          <w:b/>
          <w:bCs/>
          <w:szCs w:val="22"/>
        </w:rPr>
        <w:t>1</w:t>
      </w:r>
      <w:r w:rsidRPr="00461649">
        <w:rPr>
          <w:rFonts w:cs="Times New Roman"/>
          <w:b/>
          <w:bCs/>
          <w:szCs w:val="22"/>
        </w:rPr>
        <w:t>.</w:t>
      </w:r>
      <w:r w:rsidRPr="00461649">
        <w:rPr>
          <w:rFonts w:cs="Times New Roman"/>
          <w:szCs w:val="22"/>
        </w:rPr>
        <w:tab/>
        <w:t>(LTG: State Matching Funds Carry Forward</w:t>
      </w:r>
      <w:proofErr w:type="gramStart"/>
      <w:r w:rsidRPr="00461649">
        <w:rPr>
          <w:rFonts w:cs="Times New Roman"/>
          <w:szCs w:val="22"/>
        </w:rPr>
        <w:t>)  Any</w:t>
      </w:r>
      <w:proofErr w:type="gramEnd"/>
      <w:r w:rsidRPr="00461649">
        <w:rPr>
          <w:rFonts w:cs="Times New Roman"/>
          <w:szCs w:val="22"/>
        </w:rPr>
        <w:t xml:space="preserve"> unexpended balance on June </w:t>
      </w:r>
      <w:r w:rsidR="002A4F1B" w:rsidRPr="00461649">
        <w:rPr>
          <w:rFonts w:cs="Times New Roman"/>
          <w:szCs w:val="22"/>
        </w:rPr>
        <w:t>thirtieth</w:t>
      </w:r>
      <w:r w:rsidRPr="00461649">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sidRPr="00461649">
        <w:rPr>
          <w:rFonts w:cs="Times New Roman"/>
          <w:szCs w:val="22"/>
        </w:rPr>
        <w:t>thirtieth</w:t>
      </w:r>
      <w:r w:rsidRPr="00461649">
        <w:rPr>
          <w:rFonts w:cs="Times New Roman"/>
          <w:szCs w:val="22"/>
        </w:rPr>
        <w:t xml:space="preserve"> of the current fiscal year.</w:t>
      </w:r>
    </w:p>
    <w:p w:rsidR="00A9603B" w:rsidRPr="00461649"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r>
      <w:r w:rsidRPr="00461649">
        <w:rPr>
          <w:rFonts w:cs="Times New Roman"/>
          <w:b/>
          <w:bCs/>
          <w:szCs w:val="22"/>
        </w:rPr>
        <w:t>73.</w:t>
      </w:r>
      <w:r w:rsidR="00B432EE" w:rsidRPr="00461649">
        <w:rPr>
          <w:rFonts w:cs="Times New Roman"/>
          <w:b/>
          <w:bCs/>
          <w:szCs w:val="22"/>
        </w:rPr>
        <w:t>2</w:t>
      </w:r>
      <w:r w:rsidRPr="00461649">
        <w:rPr>
          <w:rFonts w:cs="Times New Roman"/>
          <w:b/>
          <w:bCs/>
          <w:szCs w:val="22"/>
        </w:rPr>
        <w:t>.</w:t>
      </w:r>
      <w:r w:rsidRPr="00461649">
        <w:rPr>
          <w:rFonts w:cs="Times New Roman"/>
          <w:b/>
          <w:bCs/>
          <w:szCs w:val="22"/>
        </w:rPr>
        <w:tab/>
      </w:r>
      <w:r w:rsidRPr="00461649">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461649"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r>
      <w:r w:rsidRPr="00461649">
        <w:rPr>
          <w:rFonts w:cs="Times New Roman"/>
          <w:b/>
          <w:bCs/>
          <w:szCs w:val="22"/>
        </w:rPr>
        <w:t>73</w:t>
      </w:r>
      <w:r w:rsidRPr="00461649">
        <w:rPr>
          <w:rFonts w:cs="Times New Roman"/>
          <w:b/>
          <w:szCs w:val="22"/>
        </w:rPr>
        <w:t>.</w:t>
      </w:r>
      <w:r w:rsidR="00B432EE" w:rsidRPr="00461649">
        <w:rPr>
          <w:rFonts w:cs="Times New Roman"/>
          <w:b/>
          <w:szCs w:val="22"/>
        </w:rPr>
        <w:t>3</w:t>
      </w:r>
      <w:r w:rsidRPr="00461649">
        <w:rPr>
          <w:rFonts w:cs="Times New Roman"/>
          <w:b/>
          <w:szCs w:val="22"/>
        </w:rPr>
        <w:t>.</w:t>
      </w:r>
      <w:r w:rsidRPr="00461649">
        <w:rPr>
          <w:rFonts w:cs="Times New Roman"/>
          <w:bCs/>
          <w:szCs w:val="22"/>
        </w:rPr>
        <w:tab/>
        <w:t>(LTG: Registration Fees</w:t>
      </w:r>
      <w:proofErr w:type="gramStart"/>
      <w:r w:rsidRPr="00461649">
        <w:rPr>
          <w:rFonts w:cs="Times New Roman"/>
          <w:bCs/>
          <w:szCs w:val="22"/>
        </w:rPr>
        <w:t>)  The</w:t>
      </w:r>
      <w:proofErr w:type="gramEnd"/>
      <w:r w:rsidRPr="00461649">
        <w:rPr>
          <w:rFonts w:cs="Times New Roman"/>
          <w:bCs/>
          <w:szCs w:val="22"/>
        </w:rPr>
        <w:t xml:space="preserve"> Office on Aging is authorized to receive and expend registration fees for educational, training and certification programs.</w:t>
      </w:r>
    </w:p>
    <w:p w:rsidR="00A9603B" w:rsidRPr="00461649"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t>73.</w:t>
      </w:r>
      <w:r w:rsidR="00B432EE" w:rsidRPr="00461649">
        <w:rPr>
          <w:rFonts w:cs="Times New Roman"/>
          <w:b/>
          <w:bCs/>
          <w:szCs w:val="22"/>
        </w:rPr>
        <w:t>4</w:t>
      </w:r>
      <w:r w:rsidRPr="00461649">
        <w:rPr>
          <w:rFonts w:cs="Times New Roman"/>
          <w:b/>
          <w:bCs/>
          <w:szCs w:val="22"/>
        </w:rPr>
        <w:t>.</w:t>
      </w:r>
      <w:r w:rsidRPr="00461649">
        <w:rPr>
          <w:rFonts w:cs="Times New Roman"/>
          <w:b/>
          <w:bCs/>
          <w:szCs w:val="22"/>
        </w:rPr>
        <w:tab/>
      </w:r>
      <w:r w:rsidRPr="00461649">
        <w:rPr>
          <w:rFonts w:cs="Times New Roman"/>
          <w:szCs w:val="22"/>
        </w:rPr>
        <w:t xml:space="preserve">(LTG: Loan Forgiveness Carry Forward)  Any unexpended balance on June </w:t>
      </w:r>
      <w:r w:rsidR="00D47C15" w:rsidRPr="00461649">
        <w:rPr>
          <w:rFonts w:cs="Times New Roman"/>
          <w:szCs w:val="22"/>
        </w:rPr>
        <w:t>thirtieth</w:t>
      </w:r>
      <w:r w:rsidRPr="00461649">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461649"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73.</w:t>
      </w:r>
      <w:r w:rsidR="00B432EE" w:rsidRPr="00461649">
        <w:rPr>
          <w:rFonts w:cs="Times New Roman"/>
          <w:b/>
          <w:bCs/>
          <w:szCs w:val="22"/>
        </w:rPr>
        <w:t>5</w:t>
      </w:r>
      <w:r w:rsidRPr="00461649">
        <w:rPr>
          <w:rFonts w:cs="Times New Roman"/>
          <w:b/>
          <w:bCs/>
          <w:szCs w:val="22"/>
        </w:rPr>
        <w:t>.</w:t>
      </w:r>
      <w:r w:rsidRPr="00461649">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461649">
        <w:rPr>
          <w:rFonts w:cs="Times New Roman"/>
          <w:szCs w:val="22"/>
        </w:rPr>
        <w:noBreakHyphen/>
      </w:r>
      <w:r w:rsidRPr="00461649">
        <w:rPr>
          <w:rFonts w:cs="Times New Roman"/>
          <w:szCs w:val="22"/>
        </w:rPr>
        <w:t>21-130, both under the Office on Aging in the Office of the Lieutenant Governor, are suspended for the current fiscal year.</w:t>
      </w:r>
    </w:p>
    <w:p w:rsidR="00A9603B" w:rsidRPr="00461649"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bCs/>
          <w:szCs w:val="22"/>
        </w:rPr>
        <w:t>73</w:t>
      </w:r>
      <w:r w:rsidRPr="00461649">
        <w:rPr>
          <w:rFonts w:cs="Times New Roman"/>
          <w:b/>
          <w:szCs w:val="22"/>
        </w:rPr>
        <w:t>.</w:t>
      </w:r>
      <w:r w:rsidR="00B432EE" w:rsidRPr="00461649">
        <w:rPr>
          <w:rFonts w:cs="Times New Roman"/>
          <w:b/>
          <w:szCs w:val="22"/>
        </w:rPr>
        <w:t>6</w:t>
      </w:r>
      <w:r w:rsidRPr="00461649">
        <w:rPr>
          <w:rFonts w:cs="Times New Roman"/>
          <w:b/>
          <w:szCs w:val="22"/>
        </w:rPr>
        <w:t>.</w:t>
      </w:r>
      <w:r w:rsidRPr="00461649">
        <w:rPr>
          <w:rFonts w:cs="Times New Roman"/>
          <w:b/>
          <w:szCs w:val="22"/>
        </w:rPr>
        <w:tab/>
      </w:r>
      <w:r w:rsidRPr="00461649">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461649"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73.</w:t>
      </w:r>
      <w:r w:rsidR="00B432EE" w:rsidRPr="00461649">
        <w:rPr>
          <w:rFonts w:cs="Times New Roman"/>
          <w:b/>
          <w:szCs w:val="22"/>
        </w:rPr>
        <w:t>7</w:t>
      </w:r>
      <w:r w:rsidRPr="00461649">
        <w:rPr>
          <w:rFonts w:cs="Times New Roman"/>
          <w:b/>
          <w:szCs w:val="22"/>
        </w:rPr>
        <w:t>.</w:t>
      </w:r>
      <w:r w:rsidRPr="00461649">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BD51C5" w:rsidRDefault="00BD51C5"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38"/>
          <w:headerReference w:type="default" r:id="rId139"/>
          <w:type w:val="continuous"/>
          <w:pgSz w:w="12240" w:h="15840" w:code="1"/>
          <w:pgMar w:top="1008" w:right="4694" w:bottom="3499" w:left="1224" w:header="1008" w:footer="3499" w:gutter="0"/>
          <w:cols w:space="720"/>
          <w:docGrid w:linePitch="360"/>
        </w:sect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lastRenderedPageBreak/>
        <w:t>SECTION 74 - E08-</w:t>
      </w:r>
      <w:r w:rsidR="001A523F">
        <w:rPr>
          <w:rFonts w:cs="Times New Roman"/>
          <w:b/>
          <w:szCs w:val="22"/>
        </w:rPr>
        <w:t xml:space="preserve">OFFICE OF </w:t>
      </w:r>
      <w:r w:rsidRPr="00461649">
        <w:rPr>
          <w:rFonts w:cs="Times New Roman"/>
          <w:b/>
          <w:szCs w:val="22"/>
        </w:rPr>
        <w:t>SECRETARY OF STATE</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74.</w:t>
      </w:r>
      <w:r w:rsidR="00B93DD8" w:rsidRPr="00461649">
        <w:rPr>
          <w:rFonts w:cs="Times New Roman"/>
          <w:b/>
          <w:szCs w:val="22"/>
        </w:rPr>
        <w:t>1</w:t>
      </w:r>
      <w:r w:rsidRPr="00461649">
        <w:rPr>
          <w:rFonts w:cs="Times New Roman"/>
          <w:b/>
          <w:szCs w:val="22"/>
        </w:rPr>
        <w:t>.</w:t>
      </w:r>
      <w:r w:rsidRPr="00461649">
        <w:rPr>
          <w:rFonts w:cs="Times New Roman"/>
          <w:b/>
          <w:szCs w:val="22"/>
        </w:rPr>
        <w:tab/>
      </w:r>
      <w:r w:rsidRPr="00461649">
        <w:rPr>
          <w:rFonts w:cs="Times New Roman"/>
          <w:szCs w:val="22"/>
        </w:rPr>
        <w:t>(SS: UCC Filing Fees)  Revenues from the fees raised pursuant to Section 36-9-525(a), not to exceed $120,000, may be retained by the Secretary of State for purposes of UCC administration.</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B021CC">
          <w:headerReference w:type="even" r:id="rId140"/>
          <w:headerReference w:type="default" r:id="rId141"/>
          <w:type w:val="continuous"/>
          <w:pgSz w:w="12240" w:h="15840" w:code="1"/>
          <w:pgMar w:top="1008" w:right="4694" w:bottom="3499" w:left="1224" w:header="1008" w:footer="3499" w:gutter="0"/>
          <w:cols w:space="720"/>
          <w:docGrid w:linePitch="360"/>
        </w:sectPr>
      </w:pPr>
    </w:p>
    <w:p w:rsidR="00610208" w:rsidRPr="00461649" w:rsidRDefault="0061020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75 - E12-</w:t>
      </w:r>
      <w:r w:rsidR="00035BFE" w:rsidRPr="00461649">
        <w:rPr>
          <w:rFonts w:cs="Times New Roman"/>
          <w:b/>
          <w:szCs w:val="22"/>
        </w:rPr>
        <w:t xml:space="preserve">OFFICE OF </w:t>
      </w:r>
      <w:r w:rsidRPr="00461649">
        <w:rPr>
          <w:rFonts w:cs="Times New Roman"/>
          <w:b/>
          <w:szCs w:val="22"/>
        </w:rPr>
        <w:t>COMPTROLLER GENERAL</w:t>
      </w:r>
    </w:p>
    <w:p w:rsidR="00A9603B" w:rsidRPr="00461649" w:rsidRDefault="00A9603B"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A1613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75.1.</w:t>
      </w:r>
      <w:r w:rsidRPr="00461649">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75.2.</w:t>
      </w:r>
      <w:r w:rsidRPr="00461649">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75.3.</w:t>
      </w:r>
      <w:r w:rsidRPr="00461649">
        <w:rPr>
          <w:rFonts w:cs="Times New Roman"/>
          <w:szCs w:val="22"/>
        </w:rPr>
        <w:tab/>
        <w:t>(CG: Payroll Deduction Processing Fee)  There shall be a fee for processing payroll deductions, not to exceed</w:t>
      </w:r>
      <w:r w:rsidR="00397DCE" w:rsidRPr="00461649">
        <w:rPr>
          <w:rFonts w:cs="Times New Roman"/>
          <w:szCs w:val="22"/>
        </w:rPr>
        <w:t xml:space="preserve"> </w:t>
      </w:r>
      <w:r w:rsidR="00E80FAC">
        <w:rPr>
          <w:rFonts w:cs="Times New Roman"/>
          <w:szCs w:val="22"/>
        </w:rPr>
        <w:t>twenty</w:t>
      </w:r>
      <w:r w:rsidRPr="00461649">
        <w:rPr>
          <w:rFonts w:cs="Times New Roman"/>
          <w:szCs w:val="22"/>
        </w:rPr>
        <w:t xml:space="preserve"> cents, for insurance plans, credit unions, deferred compensation plans</w:t>
      </w:r>
      <w:r w:rsidR="0063351C" w:rsidRPr="00461649">
        <w:rPr>
          <w:rFonts w:cs="Times New Roman"/>
          <w:szCs w:val="22"/>
        </w:rPr>
        <w:t>, benefit providers</w:t>
      </w:r>
      <w:r w:rsidR="000E3EAF" w:rsidRPr="00461649">
        <w:rPr>
          <w:rFonts w:cs="Times New Roman"/>
          <w:szCs w:val="22"/>
        </w:rPr>
        <w:t xml:space="preserve">, </w:t>
      </w:r>
      <w:r w:rsidRPr="00461649">
        <w:rPr>
          <w:rFonts w:cs="Times New Roman"/>
          <w:szCs w:val="22"/>
        </w:rPr>
        <w:t>and professional associations per deduction per pay day.  This fee shall not be applied to charitable deductions.  The revenues generated from these fees and those provided for child support deductions in accordance with Section 20-7-1315(F</w:t>
      </w:r>
      <w:proofErr w:type="gramStart"/>
      <w:r w:rsidRPr="00461649">
        <w:rPr>
          <w:rFonts w:cs="Times New Roman"/>
          <w:szCs w:val="22"/>
        </w:rPr>
        <w:t>)(</w:t>
      </w:r>
      <w:proofErr w:type="gramEnd"/>
      <w:r w:rsidRPr="00461649">
        <w:rPr>
          <w:rFonts w:cs="Times New Roman"/>
          <w:szCs w:val="22"/>
        </w:rPr>
        <w:t xml:space="preserve">3), </w:t>
      </w:r>
      <w:r w:rsidR="00E80FAC">
        <w:rPr>
          <w:rFonts w:cs="Times New Roman"/>
          <w:szCs w:val="22"/>
        </w:rPr>
        <w:t>South Carolina</w:t>
      </w:r>
      <w:r w:rsidRPr="00461649">
        <w:rPr>
          <w:rFonts w:cs="Times New Roman"/>
          <w:szCs w:val="22"/>
        </w:rPr>
        <w:t xml:space="preserve"> Code of Laws, 1976, as amended, may be used to support the operations of the </w:t>
      </w:r>
      <w:r w:rsidR="00141815" w:rsidRPr="00461649">
        <w:rPr>
          <w:rFonts w:cs="Times New Roman"/>
          <w:szCs w:val="22"/>
        </w:rPr>
        <w:t xml:space="preserve">Office of </w:t>
      </w:r>
      <w:r w:rsidRPr="00461649">
        <w:rPr>
          <w:rFonts w:cs="Times New Roman"/>
          <w:szCs w:val="22"/>
        </w:rPr>
        <w:t>Comptroller General and any unexpended balance may be carried forward from the prior fiscal year to the current fiscal year and utilized for the same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75</w:t>
      </w:r>
      <w:r w:rsidRPr="00461649">
        <w:rPr>
          <w:rFonts w:cs="Times New Roman"/>
          <w:b/>
          <w:bCs/>
          <w:szCs w:val="22"/>
        </w:rPr>
        <w:t>.</w:t>
      </w:r>
      <w:r w:rsidR="00B93DD8" w:rsidRPr="00461649">
        <w:rPr>
          <w:rFonts w:cs="Times New Roman"/>
          <w:b/>
          <w:bCs/>
          <w:szCs w:val="22"/>
        </w:rPr>
        <w:t>4</w:t>
      </w:r>
      <w:r w:rsidRPr="00461649">
        <w:rPr>
          <w:rFonts w:cs="Times New Roman"/>
          <w:b/>
          <w:bCs/>
          <w:szCs w:val="22"/>
        </w:rPr>
        <w:t>.</w:t>
      </w:r>
      <w:r w:rsidRPr="00461649">
        <w:rPr>
          <w:rFonts w:cs="Times New Roman"/>
          <w:szCs w:val="22"/>
        </w:rPr>
        <w:tab/>
        <w:t>(CG: Unemployment Compensation Fund Administration)  The lesser of</w:t>
      </w:r>
      <w:r w:rsidR="00397DCE" w:rsidRPr="00461649">
        <w:rPr>
          <w:rFonts w:cs="Times New Roman"/>
          <w:szCs w:val="22"/>
        </w:rPr>
        <w:t xml:space="preserve"> </w:t>
      </w:r>
      <w:r w:rsidR="00BE2343" w:rsidRPr="00461649">
        <w:rPr>
          <w:rFonts w:cs="Times New Roman"/>
          <w:szCs w:val="22"/>
        </w:rPr>
        <w:t>two</w:t>
      </w:r>
      <w:r w:rsidRPr="00461649">
        <w:rPr>
          <w:rFonts w:cs="Times New Roman"/>
          <w:szCs w:val="22"/>
        </w:rPr>
        <w:t xml:space="preserve"> percent or</w:t>
      </w:r>
      <w:r w:rsidR="00397DCE" w:rsidRPr="00461649">
        <w:rPr>
          <w:rFonts w:cs="Times New Roman"/>
          <w:szCs w:val="22"/>
        </w:rPr>
        <w:t xml:space="preserve"> </w:t>
      </w:r>
      <w:r w:rsidR="00BE2343" w:rsidRPr="00461649">
        <w:rPr>
          <w:rFonts w:cs="Times New Roman"/>
          <w:szCs w:val="22"/>
        </w:rPr>
        <w:t>$200,000</w:t>
      </w:r>
      <w:r w:rsidRPr="00461649">
        <w:rPr>
          <w:rFonts w:cs="Times New Roman"/>
          <w:szCs w:val="22"/>
        </w:rPr>
        <w:t xml:space="preserve"> of the fund balance of the </w:t>
      </w:r>
      <w:r w:rsidRPr="00461649">
        <w:rPr>
          <w:rFonts w:cs="Times New Roman"/>
          <w:szCs w:val="22"/>
        </w:rPr>
        <w:lastRenderedPageBreak/>
        <w:t xml:space="preserve">Unemployment Compensation Fund shall be paid out annually to the </w:t>
      </w:r>
      <w:r w:rsidR="00210A04" w:rsidRPr="00461649">
        <w:rPr>
          <w:rFonts w:cs="Times New Roman"/>
          <w:szCs w:val="22"/>
        </w:rPr>
        <w:t xml:space="preserve">Office of </w:t>
      </w:r>
      <w:r w:rsidRPr="00461649">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461649"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
          <w:bCs/>
          <w:szCs w:val="22"/>
        </w:rPr>
        <w:tab/>
        <w:t>75.</w:t>
      </w:r>
      <w:r w:rsidR="00741B3D" w:rsidRPr="00461649">
        <w:rPr>
          <w:rFonts w:cs="Times New Roman"/>
          <w:b/>
          <w:bCs/>
          <w:szCs w:val="22"/>
        </w:rPr>
        <w:t>5</w:t>
      </w:r>
      <w:r w:rsidRPr="00461649">
        <w:rPr>
          <w:rFonts w:cs="Times New Roman"/>
          <w:b/>
          <w:bCs/>
          <w:szCs w:val="22"/>
        </w:rPr>
        <w:t>.</w:t>
      </w:r>
      <w:r w:rsidRPr="00461649">
        <w:rPr>
          <w:rFonts w:cs="Times New Roman"/>
          <w:b/>
          <w:bCs/>
          <w:szCs w:val="22"/>
        </w:rPr>
        <w:tab/>
      </w:r>
      <w:r w:rsidRPr="00461649">
        <w:rPr>
          <w:rFonts w:cs="Times New Roman"/>
          <w:szCs w:val="22"/>
        </w:rPr>
        <w:t>(CG: Purchasing Card Rebate Program</w:t>
      </w:r>
      <w:proofErr w:type="gramStart"/>
      <w:r w:rsidRPr="00461649">
        <w:rPr>
          <w:rFonts w:cs="Times New Roman"/>
          <w:szCs w:val="22"/>
        </w:rPr>
        <w:t>)  The</w:t>
      </w:r>
      <w:proofErr w:type="gramEnd"/>
      <w:r w:rsidRPr="00461649">
        <w:rPr>
          <w:rFonts w:cs="Times New Roman"/>
          <w:szCs w:val="22"/>
        </w:rPr>
        <w:t xml:space="preserve"> </w:t>
      </w:r>
      <w:r w:rsidR="00210A04" w:rsidRPr="00461649">
        <w:rPr>
          <w:rFonts w:cs="Times New Roman"/>
          <w:szCs w:val="22"/>
        </w:rPr>
        <w:t xml:space="preserve">Office of </w:t>
      </w:r>
      <w:r w:rsidRPr="00461649">
        <w:rPr>
          <w:rFonts w:cs="Times New Roman"/>
          <w:szCs w:val="22"/>
        </w:rPr>
        <w:t>Comptroller General is authorized to retain the first</w:t>
      </w:r>
      <w:r w:rsidR="00397DCE" w:rsidRPr="00461649">
        <w:rPr>
          <w:rFonts w:cs="Times New Roman"/>
          <w:szCs w:val="22"/>
        </w:rPr>
        <w:t xml:space="preserve"> </w:t>
      </w:r>
      <w:r w:rsidRPr="00461649">
        <w:rPr>
          <w:rFonts w:cs="Times New Roman"/>
          <w:szCs w:val="22"/>
        </w:rPr>
        <w:t>$100,000 of rebate associated with the Purchasing Card Program and $200,000 of agency incentive rebates.</w:t>
      </w:r>
    </w:p>
    <w:p w:rsidR="00F97507" w:rsidRPr="00461649"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F97507" w:rsidRPr="00461649">
        <w:rPr>
          <w:rFonts w:cs="Times New Roman"/>
          <w:szCs w:val="22"/>
        </w:rPr>
        <w:t xml:space="preserve">The funds retained may be used to support the operations of the </w:t>
      </w:r>
      <w:r w:rsidR="00D525AE" w:rsidRPr="00461649">
        <w:rPr>
          <w:rFonts w:cs="Times New Roman"/>
          <w:szCs w:val="22"/>
        </w:rPr>
        <w:t xml:space="preserve">Office of </w:t>
      </w:r>
      <w:r w:rsidR="00F97507" w:rsidRPr="00461649">
        <w:rPr>
          <w:rFonts w:cs="Times New Roman"/>
          <w:szCs w:val="22"/>
        </w:rPr>
        <w:t>Comptroller General and any unexpended balance may be carried forward from the prior fiscal year into the current fiscal year and be utilized for the same purposes.</w:t>
      </w:r>
    </w:p>
    <w:p w:rsidR="00C37518" w:rsidRPr="00461649"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75.6.</w:t>
      </w:r>
      <w:r w:rsidRPr="00461649">
        <w:rPr>
          <w:rFonts w:cs="Times New Roman"/>
          <w:szCs w:val="22"/>
        </w:rPr>
        <w:tab/>
        <w:t>(CG: Federal 3% Withholding Mandate)</w:t>
      </w:r>
      <w:r w:rsidRPr="00461649">
        <w:rPr>
          <w:rFonts w:cs="Times New Roman"/>
          <w:b/>
          <w:szCs w:val="22"/>
        </w:rPr>
        <w:t xml:space="preserve"> </w:t>
      </w:r>
      <w:r w:rsidRPr="00461649">
        <w:rPr>
          <w:rFonts w:cs="Times New Roman"/>
          <w:szCs w:val="22"/>
        </w:rPr>
        <w:t xml:space="preserve"> 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w:t>
      </w:r>
      <w:proofErr w:type="spellStart"/>
      <w:r w:rsidRPr="00461649">
        <w:rPr>
          <w:rFonts w:cs="Times New Roman"/>
          <w:szCs w:val="22"/>
        </w:rPr>
        <w:t>assess</w:t>
      </w:r>
      <w:proofErr w:type="spellEnd"/>
      <w:r w:rsidRPr="00461649">
        <w:rPr>
          <w:rFonts w:cs="Times New Roman"/>
          <w:szCs w:val="22"/>
        </w:rPr>
        <w:t xml:space="preserve"> 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w:t>
      </w:r>
      <w:r w:rsidR="00E52560" w:rsidRPr="00461649">
        <w:rPr>
          <w:rFonts w:cs="Times New Roman"/>
          <w:szCs w:val="22"/>
        </w:rPr>
        <w:t>These revenues may be retained and expended by the Comptroller General’s Office to support implementation and operation of the program.  Unexpended funds may be carried forward from the prior fiscal year into the current fiscal year and expended for the same purpose.</w:t>
      </w:r>
      <w:r w:rsidR="00E52560" w:rsidRPr="00461649">
        <w:rPr>
          <w:rFonts w:cs="Times New Roman"/>
          <w:b/>
          <w:szCs w:val="22"/>
        </w:rPr>
        <w:t xml:space="preserve">  </w:t>
      </w:r>
      <w:r w:rsidRPr="00461649">
        <w:rPr>
          <w:rFonts w:cs="Times New Roman"/>
          <w:szCs w:val="22"/>
        </w:rPr>
        <w:t xml:space="preserve">The Comptroller 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  </w:t>
      </w:r>
    </w:p>
    <w:p w:rsidR="003A4F14" w:rsidRPr="00461649"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75.7.</w:t>
      </w:r>
      <w:r w:rsidRPr="00461649">
        <w:rPr>
          <w:rFonts w:cs="Times New Roman"/>
          <w:b/>
          <w:szCs w:val="22"/>
        </w:rPr>
        <w:tab/>
      </w:r>
      <w:r w:rsidR="00A91D6A" w:rsidRPr="00461649">
        <w:rPr>
          <w:rFonts w:cs="Times New Roman"/>
          <w:b/>
          <w:szCs w:val="22"/>
        </w:rPr>
        <w:t>DELETED</w:t>
      </w:r>
    </w:p>
    <w:p w:rsidR="003A4F14" w:rsidRPr="00461649" w:rsidRDefault="00E5256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b/>
          <w:szCs w:val="22"/>
        </w:rPr>
        <w:t>75.8.</w:t>
      </w:r>
      <w:r w:rsidRPr="00461649">
        <w:rPr>
          <w:rFonts w:cs="Times New Roman"/>
          <w:b/>
          <w:szCs w:val="22"/>
        </w:rPr>
        <w:tab/>
      </w:r>
      <w:r w:rsidRPr="00461649">
        <w:rPr>
          <w:rFonts w:cs="Times New Roman"/>
          <w:szCs w:val="22"/>
        </w:rPr>
        <w:t>(CG: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recovery may be used to support the operations of the Office of the Comptroller General and any unexpended balance may be carried forward from the prior fiscal year into the current fiscal year and be used for the same purposes.</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2F7577">
          <w:headerReference w:type="even" r:id="rId142"/>
          <w:headerReference w:type="default" r:id="rId143"/>
          <w:type w:val="continuous"/>
          <w:pgSz w:w="12240" w:h="15840" w:code="1"/>
          <w:pgMar w:top="1008" w:right="4694" w:bottom="3499" w:left="1224" w:header="1008" w:footer="3499" w:gutter="0"/>
          <w:cols w:space="720"/>
          <w:docGrid w:linePitch="360"/>
        </w:sectPr>
      </w:pPr>
    </w:p>
    <w:p w:rsidR="00AE3DC3" w:rsidRPr="00461649" w:rsidRDefault="00AE3D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76 - E16-</w:t>
      </w:r>
      <w:r w:rsidR="00017EF2" w:rsidRPr="00461649">
        <w:rPr>
          <w:rFonts w:cs="Times New Roman"/>
          <w:b/>
          <w:szCs w:val="22"/>
        </w:rPr>
        <w:t xml:space="preserve">OFFICE OF </w:t>
      </w:r>
      <w:r w:rsidRPr="00461649">
        <w:rPr>
          <w:rFonts w:cs="Times New Roman"/>
          <w:b/>
          <w:szCs w:val="22"/>
        </w:rPr>
        <w:t>STATE TREASURER</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76.1.</w:t>
      </w:r>
      <w:r w:rsidRPr="00461649">
        <w:rPr>
          <w:rFonts w:cs="Times New Roman"/>
          <w:szCs w:val="22"/>
        </w:rPr>
        <w:tab/>
        <w:t xml:space="preserve">(TREAS: Nat’l. Forest Fund </w:t>
      </w:r>
      <w:r w:rsidR="00A6331A" w:rsidRPr="00461649">
        <w:rPr>
          <w:rFonts w:cs="Times New Roman"/>
          <w:szCs w:val="22"/>
        </w:rPr>
        <w:t>-</w:t>
      </w:r>
      <w:r w:rsidRPr="00461649">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76.2.</w:t>
      </w:r>
      <w:r w:rsidRPr="00461649">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76.3.</w:t>
      </w:r>
      <w:r w:rsidRPr="00461649">
        <w:rPr>
          <w:rFonts w:cs="Times New Roman"/>
          <w:szCs w:val="22"/>
        </w:rPr>
        <w:tab/>
        <w:t>(TREAS: Investments</w:t>
      </w:r>
      <w:proofErr w:type="gramStart"/>
      <w:r w:rsidRPr="00461649">
        <w:rPr>
          <w:rFonts w:cs="Times New Roman"/>
          <w:szCs w:val="22"/>
        </w:rPr>
        <w:t>)  The</w:t>
      </w:r>
      <w:proofErr w:type="gramEnd"/>
      <w:r w:rsidRPr="00461649">
        <w:rPr>
          <w:rFonts w:cs="Times New Roman"/>
          <w:szCs w:val="22"/>
        </w:rPr>
        <w:t xml:space="preserve"> State Treasurer may pool funds from accounts for investment purposes and may invest all monies in the same types of investments as set forth in Section 11</w:t>
      </w:r>
      <w:r w:rsidR="00A6331A" w:rsidRPr="00461649">
        <w:rPr>
          <w:rFonts w:cs="Times New Roman"/>
          <w:szCs w:val="22"/>
        </w:rPr>
        <w:t>-</w:t>
      </w:r>
      <w:r w:rsidRPr="00461649">
        <w:rPr>
          <w:rFonts w:cs="Times New Roman"/>
          <w:szCs w:val="22"/>
        </w:rPr>
        <w:t>9</w:t>
      </w:r>
      <w:r w:rsidR="00A6331A" w:rsidRPr="00461649">
        <w:rPr>
          <w:rFonts w:cs="Times New Roman"/>
          <w:szCs w:val="22"/>
        </w:rPr>
        <w:t>-</w:t>
      </w:r>
      <w:r w:rsidRPr="00461649">
        <w:rPr>
          <w:rFonts w:cs="Times New Roman"/>
          <w:szCs w:val="22"/>
        </w:rPr>
        <w:t>660.</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76.4.</w:t>
      </w:r>
      <w:r w:rsidRPr="00461649">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76</w:t>
      </w:r>
      <w:r w:rsidRPr="00461649">
        <w:rPr>
          <w:rFonts w:cs="Times New Roman"/>
          <w:b/>
          <w:bCs/>
          <w:szCs w:val="22"/>
        </w:rPr>
        <w:t>.</w:t>
      </w:r>
      <w:r w:rsidR="00BD7CD3" w:rsidRPr="00461649">
        <w:rPr>
          <w:rFonts w:cs="Times New Roman"/>
          <w:b/>
          <w:bCs/>
          <w:szCs w:val="22"/>
        </w:rPr>
        <w:t>5</w:t>
      </w:r>
      <w:r w:rsidRPr="00461649">
        <w:rPr>
          <w:rFonts w:cs="Times New Roman"/>
          <w:b/>
          <w:bCs/>
          <w:szCs w:val="22"/>
        </w:rPr>
        <w:t>.</w:t>
      </w:r>
      <w:r w:rsidRPr="00461649">
        <w:rPr>
          <w:rFonts w:cs="Times New Roman"/>
          <w:szCs w:val="22"/>
        </w:rPr>
        <w:tab/>
        <w:t xml:space="preserve">(TREAS: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w:t>
      </w:r>
      <w:r w:rsidRPr="00461649">
        <w:rPr>
          <w:rFonts w:cs="Times New Roman"/>
          <w:szCs w:val="22"/>
        </w:rPr>
        <w:lastRenderedPageBreak/>
        <w:t>services.  The fees assessed may not exceed the actual cost of the provision of these services or the earnings on these investments.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76</w:t>
      </w:r>
      <w:r w:rsidRPr="00461649">
        <w:rPr>
          <w:rFonts w:cs="Times New Roman"/>
          <w:b/>
          <w:bCs/>
          <w:szCs w:val="22"/>
        </w:rPr>
        <w:t>.</w:t>
      </w:r>
      <w:r w:rsidR="00BD7CD3" w:rsidRPr="00461649">
        <w:rPr>
          <w:rFonts w:cs="Times New Roman"/>
          <w:b/>
          <w:bCs/>
          <w:szCs w:val="22"/>
        </w:rPr>
        <w:t>6</w:t>
      </w:r>
      <w:r w:rsidRPr="00461649">
        <w:rPr>
          <w:rFonts w:cs="Times New Roman"/>
          <w:b/>
          <w:bCs/>
          <w:szCs w:val="22"/>
        </w:rPr>
        <w:t>.</w:t>
      </w:r>
      <w:r w:rsidRPr="00461649">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1D6A"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76</w:t>
      </w:r>
      <w:r w:rsidRPr="00461649">
        <w:rPr>
          <w:rFonts w:cs="Times New Roman"/>
          <w:b/>
          <w:bCs/>
          <w:szCs w:val="22"/>
        </w:rPr>
        <w:t>.</w:t>
      </w:r>
      <w:r w:rsidR="00BD7CD3" w:rsidRPr="00461649">
        <w:rPr>
          <w:rFonts w:cs="Times New Roman"/>
          <w:b/>
          <w:bCs/>
          <w:szCs w:val="22"/>
        </w:rPr>
        <w:t>7</w:t>
      </w:r>
      <w:r w:rsidRPr="00461649">
        <w:rPr>
          <w:rFonts w:cs="Times New Roman"/>
          <w:b/>
          <w:bCs/>
          <w:szCs w:val="22"/>
        </w:rPr>
        <w:t>.</w:t>
      </w:r>
      <w:r w:rsidRPr="00461649">
        <w:rPr>
          <w:rFonts w:cs="Times New Roman"/>
          <w:szCs w:val="22"/>
        </w:rPr>
        <w:tab/>
      </w:r>
      <w:r w:rsidR="00A91D6A"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76</w:t>
      </w:r>
      <w:r w:rsidRPr="00461649">
        <w:rPr>
          <w:rFonts w:cs="Times New Roman"/>
          <w:b/>
          <w:bCs/>
          <w:szCs w:val="22"/>
        </w:rPr>
        <w:t>.</w:t>
      </w:r>
      <w:r w:rsidR="00BD7CD3" w:rsidRPr="00461649">
        <w:rPr>
          <w:rFonts w:cs="Times New Roman"/>
          <w:b/>
          <w:bCs/>
          <w:szCs w:val="22"/>
        </w:rPr>
        <w:t>8</w:t>
      </w:r>
      <w:r w:rsidRPr="00461649">
        <w:rPr>
          <w:rFonts w:cs="Times New Roman"/>
          <w:b/>
          <w:bCs/>
          <w:szCs w:val="22"/>
        </w:rPr>
        <w:t>.</w:t>
      </w:r>
      <w:r w:rsidRPr="00461649">
        <w:rPr>
          <w:rFonts w:cs="Times New Roman"/>
          <w:szCs w:val="22"/>
        </w:rPr>
        <w:tab/>
        <w:t>(TREAS: Withheld Accommodations Tax Revenues</w:t>
      </w:r>
      <w:proofErr w:type="gramStart"/>
      <w:r w:rsidRPr="00461649">
        <w:rPr>
          <w:rFonts w:cs="Times New Roman"/>
          <w:szCs w:val="22"/>
        </w:rPr>
        <w:t>)  Revenues</w:t>
      </w:r>
      <w:proofErr w:type="gramEnd"/>
      <w:r w:rsidRPr="00461649">
        <w:rPr>
          <w:rFonts w:cs="Times New Roman"/>
          <w:szCs w:val="22"/>
        </w:rPr>
        <w:t xml:space="preserve"> withheld pursuant to Sections 6-4-35(B)(1)(a) and 6</w:t>
      </w:r>
      <w:r w:rsidR="00A91D6A" w:rsidRPr="00461649">
        <w:rPr>
          <w:rFonts w:cs="Times New Roman"/>
          <w:szCs w:val="22"/>
        </w:rPr>
        <w:t>-</w:t>
      </w:r>
      <w:r w:rsidRPr="00461649">
        <w:rPr>
          <w:rFonts w:cs="Times New Roman"/>
          <w:szCs w:val="22"/>
        </w:rPr>
        <w:t>4</w:t>
      </w:r>
      <w:r w:rsidR="00A91D6A" w:rsidRPr="00461649">
        <w:rPr>
          <w:rFonts w:cs="Times New Roman"/>
          <w:szCs w:val="22"/>
        </w:rPr>
        <w:t>-</w:t>
      </w:r>
      <w:r w:rsidRPr="00461649">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A91D6A" w:rsidRPr="00461649">
        <w:rPr>
          <w:rFonts w:cs="Times New Roman"/>
          <w:szCs w:val="22"/>
        </w:rPr>
        <w:t>-</w:t>
      </w:r>
      <w:r w:rsidRPr="00461649">
        <w:rPr>
          <w:rFonts w:cs="Times New Roman"/>
          <w:szCs w:val="22"/>
        </w:rPr>
        <w:t>4</w:t>
      </w:r>
      <w:r w:rsidR="00A91D6A" w:rsidRPr="00461649">
        <w:rPr>
          <w:rFonts w:cs="Times New Roman"/>
          <w:szCs w:val="22"/>
        </w:rPr>
        <w:t>-</w:t>
      </w:r>
      <w:r w:rsidR="000D74AA" w:rsidRPr="00461649">
        <w:rPr>
          <w:rFonts w:cs="Times New Roman"/>
          <w:szCs w:val="22"/>
        </w:rPr>
        <w:t>3</w:t>
      </w:r>
      <w:r w:rsidRPr="00461649">
        <w:rPr>
          <w:rFonts w:cs="Times New Roman"/>
          <w:szCs w:val="22"/>
        </w:rPr>
        <w:t>5(B</w:t>
      </w:r>
      <w:proofErr w:type="gramStart"/>
      <w:r w:rsidRPr="00461649">
        <w:rPr>
          <w:rFonts w:cs="Times New Roman"/>
          <w:szCs w:val="22"/>
        </w:rPr>
        <w:t>)(</w:t>
      </w:r>
      <w:proofErr w:type="gramEnd"/>
      <w:r w:rsidRPr="00461649">
        <w:rPr>
          <w:rFonts w:cs="Times New Roman"/>
          <w:szCs w:val="22"/>
        </w:rPr>
        <w:t xml:space="preserve">1)(a) and 6-4-35(B)(1)(b) are reallocated, the Tourism Expenditure Review Committee must certify to the </w:t>
      </w:r>
      <w:r w:rsidR="000912E0" w:rsidRPr="00461649">
        <w:rPr>
          <w:rFonts w:cs="Times New Roman"/>
          <w:szCs w:val="22"/>
        </w:rPr>
        <w:t xml:space="preserve">Office of State </w:t>
      </w:r>
      <w:r w:rsidRPr="00461649">
        <w:rPr>
          <w:rFonts w:cs="Times New Roman"/>
          <w:szCs w:val="22"/>
        </w:rPr>
        <w:t xml:space="preserve">Treasurer that the time period for an appeal of the committee’s action to the Administrative Law </w:t>
      </w:r>
      <w:r w:rsidR="004E673A" w:rsidRPr="00461649">
        <w:rPr>
          <w:rFonts w:cs="Times New Roman"/>
          <w:szCs w:val="22"/>
        </w:rPr>
        <w:t>Court</w:t>
      </w:r>
      <w:r w:rsidRPr="00461649">
        <w:rPr>
          <w:rFonts w:cs="Times New Roman"/>
          <w:szCs w:val="22"/>
        </w:rPr>
        <w:t xml:space="preserve"> has expired or that the action of the committee has been upheld or overturned by the Administrative Law </w:t>
      </w:r>
      <w:r w:rsidR="004E673A" w:rsidRPr="00461649">
        <w:rPr>
          <w:rFonts w:cs="Times New Roman"/>
          <w:szCs w:val="22"/>
        </w:rPr>
        <w:t>Court</w:t>
      </w:r>
      <w:r w:rsidRPr="00461649">
        <w:rPr>
          <w:rFonts w:cs="Times New Roman"/>
          <w:szCs w:val="22"/>
        </w:rPr>
        <w:t xml:space="preserve">.  Noncompliant expenditures and penalties withheld must be reallocated annually after August </w:t>
      </w:r>
      <w:r w:rsidR="00201334" w:rsidRPr="00461649">
        <w:rPr>
          <w:rFonts w:cs="Times New Roman"/>
          <w:szCs w:val="22"/>
        </w:rPr>
        <w:t>first</w:t>
      </w:r>
      <w:r w:rsidRPr="00461649">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461649">
        <w:rPr>
          <w:rFonts w:cs="Times New Roman"/>
          <w:szCs w:val="22"/>
        </w:rPr>
        <w:t xml:space="preserve">Office of </w:t>
      </w:r>
      <w:r w:rsidRPr="00461649">
        <w:rPr>
          <w:rFonts w:cs="Times New Roman"/>
          <w:szCs w:val="22"/>
        </w:rPr>
        <w:t xml:space="preserve">State Treasurer records.  Each annual reallocation of withheld funds to </w:t>
      </w:r>
      <w:proofErr w:type="spellStart"/>
      <w:r w:rsidRPr="00461649">
        <w:rPr>
          <w:rFonts w:cs="Times New Roman"/>
          <w:szCs w:val="22"/>
        </w:rPr>
        <w:t>nonoffending</w:t>
      </w:r>
      <w:proofErr w:type="spellEnd"/>
      <w:r w:rsidRPr="00461649">
        <w:rPr>
          <w:rFonts w:cs="Times New Roman"/>
          <w:szCs w:val="22"/>
        </w:rPr>
        <w:t xml:space="preserve"> counties and municipalities must be calculated separately then combined if necessary.  Each reallocation to a county or municipality calculated less than a dollar must be transferred to the General Fund of the State.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76.</w:t>
      </w:r>
      <w:r w:rsidR="00BD7CD3" w:rsidRPr="00461649">
        <w:rPr>
          <w:rFonts w:cs="Times New Roman"/>
          <w:b/>
          <w:szCs w:val="22"/>
        </w:rPr>
        <w:t>9</w:t>
      </w:r>
      <w:r w:rsidRPr="00461649">
        <w:rPr>
          <w:rFonts w:cs="Times New Roman"/>
          <w:b/>
          <w:szCs w:val="22"/>
        </w:rPr>
        <w:t>.</w:t>
      </w:r>
      <w:r w:rsidRPr="00461649">
        <w:rPr>
          <w:rFonts w:cs="Times New Roman"/>
          <w:b/>
          <w:szCs w:val="22"/>
        </w:rPr>
        <w:tab/>
      </w:r>
      <w:r w:rsidRPr="00461649">
        <w:rPr>
          <w:rFonts w:cs="Times New Roman"/>
          <w:szCs w:val="22"/>
        </w:rPr>
        <w:t>(TREAS: Tuition Prepayment Program</w:t>
      </w:r>
      <w:proofErr w:type="gramStart"/>
      <w:r w:rsidRPr="00461649">
        <w:rPr>
          <w:rFonts w:cs="Times New Roman"/>
          <w:szCs w:val="22"/>
        </w:rPr>
        <w:t>)  The</w:t>
      </w:r>
      <w:proofErr w:type="gramEnd"/>
      <w:r w:rsidRPr="00461649">
        <w:rPr>
          <w:rFonts w:cs="Times New Roman"/>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w:t>
      </w:r>
      <w:r w:rsidRPr="00461649">
        <w:rPr>
          <w:rFonts w:cs="Times New Roman"/>
          <w:szCs w:val="22"/>
        </w:rPr>
        <w:lastRenderedPageBreak/>
        <w:t xml:space="preserve">actual tuition for an institution exceeds an annual growth of seven percent per year since </w:t>
      </w:r>
      <w:r w:rsidR="00880006">
        <w:rPr>
          <w:rFonts w:cs="Times New Roman"/>
          <w:szCs w:val="22"/>
        </w:rPr>
        <w:t>F</w:t>
      </w:r>
      <w:r w:rsidR="002933B0">
        <w:rPr>
          <w:rFonts w:cs="Times New Roman"/>
          <w:szCs w:val="22"/>
        </w:rPr>
        <w:t>iscal Year</w:t>
      </w:r>
      <w:r w:rsidR="00880006">
        <w:rPr>
          <w:rFonts w:cs="Times New Roman"/>
          <w:szCs w:val="22"/>
        </w:rPr>
        <w:t xml:space="preserve"> </w:t>
      </w:r>
      <w:r w:rsidRPr="00461649">
        <w:rPr>
          <w:rFonts w:cs="Times New Roman"/>
          <w:szCs w:val="22"/>
        </w:rPr>
        <w:t>2006-07, colleges and universities must grant a waiver of the difference to the designated beneficiary and shall not pass along this difference to any student.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szCs w:val="22"/>
        </w:rPr>
        <w:t>76.</w:t>
      </w:r>
      <w:r w:rsidR="00BD7CD3" w:rsidRPr="00461649">
        <w:rPr>
          <w:rFonts w:cs="Times New Roman"/>
          <w:b/>
          <w:szCs w:val="22"/>
        </w:rPr>
        <w:t>10</w:t>
      </w:r>
      <w:r w:rsidRPr="00461649">
        <w:rPr>
          <w:rFonts w:cs="Times New Roman"/>
          <w:b/>
          <w:szCs w:val="22"/>
        </w:rPr>
        <w:t>.</w:t>
      </w:r>
      <w:r w:rsidRPr="00461649">
        <w:rPr>
          <w:rFonts w:cs="Times New Roman"/>
          <w:bCs/>
          <w:szCs w:val="22"/>
        </w:rPr>
        <w:tab/>
        <w:t xml:space="preserve">(TREAS: Penalties for </w:t>
      </w:r>
      <w:proofErr w:type="spellStart"/>
      <w:r w:rsidRPr="00461649">
        <w:rPr>
          <w:rFonts w:cs="Times New Roman"/>
          <w:bCs/>
          <w:szCs w:val="22"/>
        </w:rPr>
        <w:t>Non</w:t>
      </w:r>
      <w:r w:rsidR="009213BA">
        <w:rPr>
          <w:rFonts w:cs="Times New Roman"/>
          <w:bCs/>
          <w:szCs w:val="22"/>
        </w:rPr>
        <w:t>r</w:t>
      </w:r>
      <w:r w:rsidRPr="00461649">
        <w:rPr>
          <w:rFonts w:cs="Times New Roman"/>
          <w:bCs/>
          <w:szCs w:val="22"/>
        </w:rPr>
        <w:t>eporting</w:t>
      </w:r>
      <w:proofErr w:type="spellEnd"/>
      <w:r w:rsidRPr="00461649">
        <w:rPr>
          <w:rFonts w:cs="Times New Roman"/>
          <w:bCs/>
          <w:szCs w:val="22"/>
        </w:rPr>
        <w:t>)  If a municipality fails to submit the audited financial stateme</w:t>
      </w:r>
      <w:r w:rsidR="006B7871" w:rsidRPr="00461649">
        <w:rPr>
          <w:rFonts w:cs="Times New Roman"/>
          <w:bCs/>
          <w:szCs w:val="22"/>
        </w:rPr>
        <w:t>nts required under Section 14</w:t>
      </w:r>
      <w:r w:rsidR="006B7871" w:rsidRPr="00461649">
        <w:rPr>
          <w:rFonts w:cs="Times New Roman"/>
          <w:bCs/>
          <w:szCs w:val="22"/>
        </w:rPr>
        <w:noBreakHyphen/>
        <w:t>1</w:t>
      </w:r>
      <w:r w:rsidR="006B7871" w:rsidRPr="00461649">
        <w:rPr>
          <w:rFonts w:cs="Times New Roman"/>
          <w:bCs/>
          <w:szCs w:val="22"/>
        </w:rPr>
        <w:noBreakHyphen/>
      </w:r>
      <w:r w:rsidRPr="00461649">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461649">
        <w:rPr>
          <w:rFonts w:cs="Times New Roman"/>
          <w:bCs/>
          <w:szCs w:val="22"/>
        </w:rPr>
        <w:t xml:space="preserve">Office of </w:t>
      </w:r>
      <w:r w:rsidRPr="00461649">
        <w:rPr>
          <w:rFonts w:cs="Times New Roman"/>
          <w:bCs/>
          <w:szCs w:val="22"/>
        </w:rPr>
        <w:t xml:space="preserve">State </w:t>
      </w:r>
      <w:r w:rsidR="00B0305D">
        <w:rPr>
          <w:rFonts w:cs="Times New Roman"/>
          <w:bCs/>
          <w:szCs w:val="22"/>
        </w:rPr>
        <w:t>Treasurer, the requirements of P</w:t>
      </w:r>
      <w:r w:rsidRPr="00461649">
        <w:rPr>
          <w:rFonts w:cs="Times New Roman"/>
          <w:bCs/>
          <w:szCs w:val="22"/>
        </w:rPr>
        <w:t>roviso 89.</w:t>
      </w:r>
      <w:r w:rsidR="003C1027" w:rsidRPr="00461649">
        <w:rPr>
          <w:rFonts w:cs="Times New Roman"/>
          <w:bCs/>
          <w:szCs w:val="22"/>
        </w:rPr>
        <w:t>61</w:t>
      </w:r>
      <w:r w:rsidRPr="00461649">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t xml:space="preserve">If a county or municipality is more than ninety days delinquent in remitting </w:t>
      </w:r>
      <w:r w:rsidR="00F97507" w:rsidRPr="00461649">
        <w:rPr>
          <w:rFonts w:cs="Times New Roman"/>
          <w:bCs/>
          <w:szCs w:val="22"/>
        </w:rPr>
        <w:t xml:space="preserve">a </w:t>
      </w:r>
      <w:r w:rsidRPr="00461649">
        <w:rPr>
          <w:rFonts w:cs="Times New Roman"/>
          <w:bCs/>
          <w:szCs w:val="22"/>
        </w:rPr>
        <w:t>monthly court fines</w:t>
      </w:r>
      <w:r w:rsidR="00F97507" w:rsidRPr="00461649">
        <w:rPr>
          <w:rFonts w:cs="Times New Roman"/>
          <w:bCs/>
          <w:szCs w:val="22"/>
        </w:rPr>
        <w:t xml:space="preserve"> report</w:t>
      </w:r>
      <w:r w:rsidRPr="00461649">
        <w:rPr>
          <w:rFonts w:cs="Times New Roman"/>
          <w:bCs/>
          <w:szCs w:val="22"/>
        </w:rPr>
        <w:t>, the State Treasurer shall withhold twenty-five percent of state funding for that county or municipality until all monthly reports are current.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t xml:space="preserve">After ninety days, any funds held by the </w:t>
      </w:r>
      <w:r w:rsidR="009F4534" w:rsidRPr="00461649">
        <w:rPr>
          <w:rFonts w:cs="Times New Roman"/>
          <w:bCs/>
          <w:szCs w:val="22"/>
        </w:rPr>
        <w:t xml:space="preserve">Office of </w:t>
      </w:r>
      <w:r w:rsidRPr="00461649">
        <w:rPr>
          <w:rFonts w:cs="Times New Roman"/>
          <w:bCs/>
          <w:szCs w:val="22"/>
        </w:rPr>
        <w:t>State Treasurer will be made available to the State Auditor to conduct an audit of the ent</w:t>
      </w:r>
      <w:r w:rsidR="00C42F4E" w:rsidRPr="00461649">
        <w:rPr>
          <w:rFonts w:cs="Times New Roman"/>
          <w:bCs/>
          <w:szCs w:val="22"/>
        </w:rPr>
        <w:t>ity for the purpose of determini</w:t>
      </w:r>
      <w:r w:rsidRPr="00461649">
        <w:rPr>
          <w:rFonts w:cs="Times New Roman"/>
          <w:bCs/>
          <w:szCs w:val="22"/>
        </w:rPr>
        <w:t xml:space="preserve">ng an amount due to the </w:t>
      </w:r>
      <w:r w:rsidR="009F4534" w:rsidRPr="00461649">
        <w:rPr>
          <w:rFonts w:cs="Times New Roman"/>
          <w:bCs/>
          <w:szCs w:val="22"/>
        </w:rPr>
        <w:t xml:space="preserve">Office of </w:t>
      </w:r>
      <w:r w:rsidRPr="00461649">
        <w:rPr>
          <w:rFonts w:cs="Times New Roman"/>
          <w:bCs/>
          <w:szCs w:val="22"/>
        </w:rPr>
        <w:t>State Treasurer, if any.</w:t>
      </w:r>
    </w:p>
    <w:p w:rsidR="00A9603B" w:rsidRPr="00461649"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76.</w:t>
      </w:r>
      <w:r w:rsidR="003C1027" w:rsidRPr="00461649">
        <w:rPr>
          <w:rFonts w:cs="Times New Roman"/>
          <w:b/>
          <w:szCs w:val="22"/>
        </w:rPr>
        <w:t>11</w:t>
      </w:r>
      <w:r w:rsidRPr="00461649">
        <w:rPr>
          <w:rFonts w:cs="Times New Roman"/>
          <w:b/>
          <w:szCs w:val="22"/>
        </w:rPr>
        <w:t>.</w:t>
      </w:r>
      <w:r w:rsidRPr="00461649">
        <w:rPr>
          <w:rFonts w:cs="Times New Roman"/>
          <w:b/>
          <w:szCs w:val="22"/>
        </w:rPr>
        <w:tab/>
      </w:r>
      <w:r w:rsidRPr="00461649">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461649"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76.</w:t>
      </w:r>
      <w:r w:rsidR="003C1027" w:rsidRPr="00461649">
        <w:rPr>
          <w:rFonts w:cs="Times New Roman"/>
          <w:b/>
          <w:szCs w:val="22"/>
        </w:rPr>
        <w:t>12</w:t>
      </w:r>
      <w:r w:rsidRPr="00461649">
        <w:rPr>
          <w:rFonts w:cs="Times New Roman"/>
          <w:b/>
          <w:szCs w:val="22"/>
        </w:rPr>
        <w:t>.</w:t>
      </w:r>
      <w:r w:rsidRPr="00461649">
        <w:rPr>
          <w:rFonts w:cs="Times New Roman"/>
          <w:szCs w:val="22"/>
        </w:rPr>
        <w:tab/>
        <w:t xml:space="preserve">(TREAS: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w:t>
      </w:r>
      <w:r w:rsidRPr="00461649">
        <w:rPr>
          <w:rFonts w:cs="Times New Roman"/>
          <w:szCs w:val="22"/>
        </w:rPr>
        <w:lastRenderedPageBreak/>
        <w:t>employee.  Consideration shall also be given to other benefits, including but not limited to, the number of free services provided to the employee.</w:t>
      </w:r>
    </w:p>
    <w:p w:rsidR="00884309" w:rsidRPr="000F7A7E"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61649">
        <w:rPr>
          <w:rFonts w:cs="Times New Roman"/>
          <w:szCs w:val="22"/>
        </w:rPr>
        <w:tab/>
      </w:r>
      <w:r w:rsidR="007347CA">
        <w:rPr>
          <w:rStyle w:val="FootnoteReference"/>
          <w:rFonts w:cs="Times New Roman"/>
          <w:szCs w:val="22"/>
        </w:rPr>
        <w:footnoteReference w:customMarkFollows="1" w:id="4"/>
        <w:t>*</w:t>
      </w:r>
      <w:r w:rsidRPr="000F7A7E">
        <w:rPr>
          <w:rFonts w:cs="Times New Roman"/>
          <w:b/>
          <w:i/>
          <w:szCs w:val="22"/>
        </w:rPr>
        <w:t>76.</w:t>
      </w:r>
      <w:r w:rsidR="003C1027" w:rsidRPr="000F7A7E">
        <w:rPr>
          <w:rFonts w:cs="Times New Roman"/>
          <w:b/>
          <w:i/>
          <w:szCs w:val="22"/>
        </w:rPr>
        <w:t>13</w:t>
      </w:r>
      <w:r w:rsidRPr="000F7A7E">
        <w:rPr>
          <w:rFonts w:cs="Times New Roman"/>
          <w:b/>
          <w:i/>
          <w:szCs w:val="22"/>
        </w:rPr>
        <w:t>.</w:t>
      </w:r>
      <w:r w:rsidRPr="000F7A7E">
        <w:rPr>
          <w:rFonts w:cs="Times New Roman"/>
          <w:b/>
          <w:i/>
          <w:szCs w:val="22"/>
        </w:rPr>
        <w:tab/>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w:t>
      </w:r>
      <w:r w:rsidR="009F4534" w:rsidRPr="000F7A7E">
        <w:rPr>
          <w:rFonts w:cs="Times New Roman"/>
          <w:b/>
          <w:i/>
          <w:szCs w:val="22"/>
        </w:rPr>
        <w:t xml:space="preserve">Office of </w:t>
      </w:r>
      <w:r w:rsidRPr="000F7A7E">
        <w:rPr>
          <w:rFonts w:cs="Times New Roman"/>
          <w:b/>
          <w:i/>
          <w:szCs w:val="22"/>
        </w:rPr>
        <w:t xml:space="preserve">State Treasurer and eighty percent of </w:t>
      </w:r>
      <w:r w:rsidRPr="000F7A7E">
        <w:rPr>
          <w:rFonts w:cs="Times New Roman"/>
          <w:b/>
          <w:bCs/>
          <w:i/>
          <w:szCs w:val="22"/>
        </w:rPr>
        <w:t>their</w:t>
      </w:r>
      <w:r w:rsidRPr="000F7A7E">
        <w:rPr>
          <w:rFonts w:cs="Times New Roman"/>
          <w:b/>
          <w:i/>
          <w:szCs w:val="22"/>
        </w:rPr>
        <w:t xml:space="preserve"> unclaimed capital credits in the following two report years.  After these three report years, one hundred percent of unclaimed capital credits must be reported and remitted in accordance with Section 27-18-10 et seq.  The funds allocated to permanent capital for economic development under this proviso are exempt from the provisions of Section 27-18-200(A) provided the reporting requirements of Section 27-18-180 are met and the cooperative reimburses the state for any claims in excess of the amount remitted.</w:t>
      </w:r>
    </w:p>
    <w:p w:rsidR="00884309" w:rsidRPr="002B37FE" w:rsidRDefault="0061020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461649">
        <w:rPr>
          <w:rFonts w:cs="Times New Roman"/>
          <w:b/>
          <w:szCs w:val="22"/>
        </w:rPr>
        <w:tab/>
      </w:r>
      <w:r w:rsidR="007953FF" w:rsidRPr="006056E9">
        <w:rPr>
          <w:rFonts w:cs="Times New Roman"/>
          <w:szCs w:val="22"/>
          <w:vertAlign w:val="superscript"/>
        </w:rPr>
        <w:t>*</w:t>
      </w:r>
      <w:r w:rsidRPr="002B37FE">
        <w:rPr>
          <w:rFonts w:cs="Times New Roman"/>
          <w:b/>
          <w:i/>
          <w:szCs w:val="22"/>
        </w:rPr>
        <w:t>76.14.</w:t>
      </w:r>
      <w:r w:rsidRPr="002B37FE">
        <w:rPr>
          <w:rFonts w:cs="Times New Roman"/>
          <w:b/>
          <w:i/>
          <w:szCs w:val="22"/>
        </w:rPr>
        <w:tab/>
        <w:t xml:space="preserve">(TREAS: Audit Finding Follow-Up)  The State Treasurer is directed and empowered to:  </w:t>
      </w:r>
      <w:r w:rsidR="00EF60F7">
        <w:rPr>
          <w:rFonts w:cs="Times New Roman"/>
          <w:b/>
          <w:i/>
          <w:szCs w:val="22"/>
        </w:rPr>
        <w:t>(</w:t>
      </w:r>
      <w:r w:rsidRPr="002B37FE">
        <w:rPr>
          <w:rFonts w:cs="Times New Roman"/>
          <w:b/>
          <w:i/>
          <w:szCs w:val="22"/>
        </w:rPr>
        <w:t xml:space="preserve">a) follow-up on audit finding issued by the Legislative Audit Council, the Office of State Auditor, or any other independent audit involving the receipt or disbursement of state funds or achieving cost savings for the State or its agencies and institutions; </w:t>
      </w:r>
      <w:r w:rsidR="00EF60F7">
        <w:rPr>
          <w:rFonts w:cs="Times New Roman"/>
          <w:b/>
          <w:i/>
          <w:szCs w:val="22"/>
        </w:rPr>
        <w:t>(</w:t>
      </w:r>
      <w:r w:rsidRPr="002B37FE">
        <w:rPr>
          <w:rFonts w:cs="Times New Roman"/>
          <w:b/>
          <w:i/>
          <w:szCs w:val="22"/>
        </w:rPr>
        <w:t xml:space="preserve">b) conduct additional audits or take other actions to ensure proper receipt and disbursement of state funds in accordance with legislative intent; and </w:t>
      </w:r>
      <w:r w:rsidR="00EF60F7">
        <w:rPr>
          <w:rFonts w:cs="Times New Roman"/>
          <w:b/>
          <w:i/>
          <w:szCs w:val="22"/>
        </w:rPr>
        <w:t>(</w:t>
      </w:r>
      <w:r w:rsidRPr="002B37FE">
        <w:rPr>
          <w:rFonts w:cs="Times New Roman"/>
          <w:b/>
          <w:i/>
          <w:szCs w:val="22"/>
        </w:rPr>
        <w:t xml:space="preserve">c) contract for or conduct recovery audits designed to identify overpayments or erroneous payments to vendors.  The State Treasurer may recover any amounts due the State agencies or institutions by seeking refunds, withholding future payments or distributions, or by whatever other actions the State Treasurer deems appropriate including appropriate legal action on behalf of the State.  All entities disbursing or receiving state funds shall cooperate with the State Treasurer in these activities.  The State Treasurer shall deposit any funds collected by this provision in a separate account to be appropriated by the General Assembly, unless otherwise provided for by law.  The State Treasurer may retain and expend a portion of any funds received to pay for costs associated with the management and enforcement of this provision.  The State Treasurer shall report </w:t>
      </w:r>
      <w:r w:rsidRPr="002B37FE">
        <w:rPr>
          <w:rFonts w:cs="Times New Roman"/>
          <w:b/>
          <w:i/>
          <w:szCs w:val="22"/>
        </w:rPr>
        <w:lastRenderedPageBreak/>
        <w:t>annually to the General Assembly on its management activities and cost recoveries regarding this directive.</w:t>
      </w:r>
    </w:p>
    <w:p w:rsidR="005C7625" w:rsidRPr="00461649" w:rsidRDefault="005C7625" w:rsidP="005C762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b/>
          <w:iCs/>
          <w:szCs w:val="22"/>
        </w:rPr>
        <w:t>76.15.</w:t>
      </w:r>
      <w:r w:rsidRPr="00461649">
        <w:rPr>
          <w:rFonts w:cs="Times New Roman"/>
          <w:iCs/>
          <w:szCs w:val="22"/>
        </w:rPr>
        <w:tab/>
      </w:r>
      <w:r w:rsidR="00A91D6A" w:rsidRPr="00461649">
        <w:rPr>
          <w:rFonts w:cs="Times New Roman"/>
          <w:b/>
          <w:szCs w:val="22"/>
        </w:rPr>
        <w:t>DELETED</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4D6EFB">
          <w:headerReference w:type="even" r:id="rId144"/>
          <w:headerReference w:type="default" r:id="rId145"/>
          <w:type w:val="continuous"/>
          <w:pgSz w:w="12240" w:h="15840" w:code="1"/>
          <w:pgMar w:top="1008" w:right="4694" w:bottom="3499" w:left="1224" w:header="1008" w:footer="3499" w:gutter="0"/>
          <w:cols w:space="720"/>
          <w:docGrid w:linePitch="360"/>
        </w:sectPr>
      </w:pPr>
    </w:p>
    <w:p w:rsidR="005C7625" w:rsidRPr="00461649" w:rsidRDefault="005C762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92576" w:rsidRPr="00461649" w:rsidRDefault="00792576" w:rsidP="0089517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77 - E19 - RETIREMENT SYSTEM INVESTMENT COMMISSION</w:t>
      </w:r>
    </w:p>
    <w:p w:rsidR="00792576" w:rsidRPr="00461649"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92576" w:rsidRPr="00461649" w:rsidRDefault="00792576"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b/>
          <w:bCs/>
          <w:iCs/>
          <w:szCs w:val="22"/>
        </w:rPr>
        <w:tab/>
        <w:t>77.1.</w:t>
      </w:r>
      <w:r w:rsidRPr="00461649">
        <w:rPr>
          <w:rFonts w:cs="Times New Roman"/>
          <w:b/>
          <w:bCs/>
          <w:iCs/>
          <w:szCs w:val="22"/>
        </w:rPr>
        <w:tab/>
      </w:r>
      <w:r w:rsidR="00A91D6A" w:rsidRPr="00461649">
        <w:rPr>
          <w:rFonts w:cs="Times New Roman"/>
          <w:b/>
          <w:szCs w:val="22"/>
        </w:rPr>
        <w:t>DELETED</w:t>
      </w:r>
    </w:p>
    <w:p w:rsidR="00792576" w:rsidRPr="00461649" w:rsidRDefault="0079257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78 - E24-</w:t>
      </w:r>
      <w:r w:rsidR="001A523F">
        <w:rPr>
          <w:rFonts w:cs="Times New Roman"/>
          <w:b/>
          <w:szCs w:val="22"/>
        </w:rPr>
        <w:t xml:space="preserve">OFFICE OF </w:t>
      </w:r>
      <w:r w:rsidRPr="00461649">
        <w:rPr>
          <w:rFonts w:cs="Times New Roman"/>
          <w:b/>
          <w:szCs w:val="22"/>
        </w:rPr>
        <w:t>ADJUTANT GENERAL</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78.1.</w:t>
      </w:r>
      <w:r w:rsidRPr="00461649">
        <w:rPr>
          <w:rFonts w:cs="Times New Roman"/>
          <w:szCs w:val="22"/>
        </w:rPr>
        <w:tab/>
        <w:t>(ADJ: Unit Maintenance Funds</w:t>
      </w:r>
      <w:proofErr w:type="gramStart"/>
      <w:r w:rsidRPr="00461649">
        <w:rPr>
          <w:rFonts w:cs="Times New Roman"/>
          <w:szCs w:val="22"/>
        </w:rPr>
        <w:t>)  The</w:t>
      </w:r>
      <w:proofErr w:type="gramEnd"/>
      <w:r w:rsidRPr="00461649">
        <w:rPr>
          <w:rFonts w:cs="Times New Roman"/>
          <w:szCs w:val="22"/>
        </w:rPr>
        <w:t xml:space="preserve"> funds appropriated as unit maintenance funds shall be distributed to the various National Guard units at the direction of the Adjutant General.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78.2.</w:t>
      </w:r>
      <w:r w:rsidRPr="00461649">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78.3.</w:t>
      </w:r>
      <w:r w:rsidRPr="00461649">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3F0445"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78.4.</w:t>
      </w:r>
      <w:r w:rsidRPr="00461649">
        <w:rPr>
          <w:rFonts w:cs="Times New Roman"/>
          <w:szCs w:val="22"/>
        </w:rPr>
        <w:tab/>
        <w:t xml:space="preserve">(ADJ: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t>
      </w:r>
      <w:proofErr w:type="spellStart"/>
      <w:r w:rsidRPr="00461649">
        <w:rPr>
          <w:rFonts w:cs="Times New Roman"/>
          <w:szCs w:val="22"/>
        </w:rPr>
        <w:t>Williams</w:t>
      </w:r>
      <w:r w:rsidR="00592AFF" w:rsidRPr="00461649">
        <w:rPr>
          <w:rFonts w:cs="Times New Roman"/>
          <w:szCs w:val="22"/>
        </w:rPr>
        <w:noBreakHyphen/>
      </w:r>
      <w:r w:rsidRPr="00461649">
        <w:rPr>
          <w:rFonts w:cs="Times New Roman"/>
          <w:szCs w:val="22"/>
        </w:rPr>
        <w:t>Brice</w:t>
      </w:r>
      <w:proofErr w:type="spellEnd"/>
      <w:r w:rsidRPr="00461649">
        <w:rPr>
          <w:rFonts w:cs="Times New Roman"/>
          <w:szCs w:val="22"/>
        </w:rPr>
        <w:t xml:space="preserve"> Stadium, to a state chartered and federally recognized 501(c)(4) tax exempt agency employees’ association who may then sub</w:t>
      </w:r>
      <w:r w:rsidR="00A6331A" w:rsidRPr="00461649">
        <w:rPr>
          <w:rFonts w:cs="Times New Roman"/>
          <w:szCs w:val="22"/>
        </w:rPr>
        <w:t>-</w:t>
      </w:r>
      <w:r w:rsidRPr="00461649">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461649">
        <w:rPr>
          <w:rFonts w:cs="Times New Roman"/>
          <w:szCs w:val="22"/>
        </w:rPr>
        <w:t>-</w:t>
      </w:r>
      <w:r w:rsidRPr="00461649">
        <w:rPr>
          <w:rFonts w:cs="Times New Roman"/>
          <w:szCs w:val="22"/>
        </w:rPr>
        <w:t>three percent of the gross profits from the sub</w:t>
      </w:r>
      <w:r w:rsidR="00A6331A" w:rsidRPr="00461649">
        <w:rPr>
          <w:rFonts w:cs="Times New Roman"/>
          <w:szCs w:val="22"/>
        </w:rPr>
        <w:t>-</w:t>
      </w:r>
      <w:r w:rsidRPr="00461649">
        <w:rPr>
          <w:rFonts w:cs="Times New Roman"/>
          <w:szCs w:val="22"/>
        </w:rPr>
        <w:t xml:space="preserve">leasing of the parking spaces.  The contract must allow the State to audit the employees association’s funds.  Funds at the Adjutant General’s Office </w:t>
      </w:r>
    </w:p>
    <w:p w:rsidR="00C56057" w:rsidRDefault="00C5605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C56057" w:rsidSect="003F0445">
          <w:headerReference w:type="even" r:id="rId146"/>
          <w:headerReference w:type="default" r:id="rId147"/>
          <w:type w:val="continuous"/>
          <w:pgSz w:w="12240" w:h="15840" w:code="1"/>
          <w:pgMar w:top="1008" w:right="4694" w:bottom="3499" w:left="1224" w:header="1008" w:footer="3499" w:gutter="0"/>
          <w:pgNumType w:start="481"/>
          <w:cols w:space="720"/>
          <w:docGrid w:linePitch="360"/>
        </w:sect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derived wholly from the rental of Adjutant General’s headquarters’ parking lot may be retained at the Adjutant General’s Office, but may not be used for employee perquisites.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78.5.</w:t>
      </w:r>
      <w:r w:rsidRPr="00461649">
        <w:rPr>
          <w:rFonts w:cs="Times New Roman"/>
          <w:szCs w:val="22"/>
        </w:rPr>
        <w:tab/>
        <w:t xml:space="preserve">(ADJ: Armory Rental Program)  The Adjutant General is authorized to develop and implement an armory rental program to recoup costs associated with the use of armories by state agencies or other </w:t>
      </w:r>
      <w:proofErr w:type="spellStart"/>
      <w:r w:rsidRPr="00461649">
        <w:rPr>
          <w:rFonts w:cs="Times New Roman"/>
          <w:szCs w:val="22"/>
        </w:rPr>
        <w:t>nonGuard</w:t>
      </w:r>
      <w:proofErr w:type="spellEnd"/>
      <w:r w:rsidRPr="00461649">
        <w:rPr>
          <w:rFonts w:cs="Times New Roman"/>
          <w:szCs w:val="22"/>
        </w:rPr>
        <w:t xml:space="preserve"> organizations.  The rental program must be uniform in its application to the maximum extent possible.  Funds generated by this program may be retained and expended for armory maintenance and operations.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78.6.</w:t>
      </w:r>
      <w:r w:rsidRPr="00461649">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78.7.</w:t>
      </w:r>
      <w:r w:rsidRPr="00461649">
        <w:rPr>
          <w:rFonts w:cs="Times New Roman"/>
          <w:szCs w:val="22"/>
        </w:rPr>
        <w:tab/>
        <w:t>(ADJ: Educational Seminar Revenue</w:t>
      </w:r>
      <w:proofErr w:type="gramStart"/>
      <w:r w:rsidRPr="00461649">
        <w:rPr>
          <w:rFonts w:cs="Times New Roman"/>
          <w:szCs w:val="22"/>
        </w:rPr>
        <w:t>)  All</w:t>
      </w:r>
      <w:proofErr w:type="gramEnd"/>
      <w:r w:rsidRPr="00461649">
        <w:rPr>
          <w:rFonts w:cs="Times New Roman"/>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78.8.</w:t>
      </w:r>
      <w:r w:rsidRPr="00461649">
        <w:rPr>
          <w:rFonts w:cs="Times New Roman"/>
          <w:b/>
          <w:szCs w:val="22"/>
        </w:rPr>
        <w:tab/>
      </w:r>
      <w:r w:rsidRPr="00461649">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461649"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78.9.</w:t>
      </w:r>
      <w:r w:rsidRPr="00461649">
        <w:rPr>
          <w:rFonts w:cs="Times New Roman"/>
          <w:b/>
          <w:szCs w:val="22"/>
        </w:rPr>
        <w:tab/>
      </w:r>
      <w:r w:rsidRPr="00461649">
        <w:rPr>
          <w:rFonts w:cs="Times New Roman"/>
          <w:szCs w:val="22"/>
        </w:rPr>
        <w:t xml:space="preserve">(ADJ: Billeting and Dining Facility Operations)  All revenues collected by the Billeting and Dining Facility operations at the R. L. </w:t>
      </w:r>
      <w:proofErr w:type="spellStart"/>
      <w:r w:rsidRPr="00461649">
        <w:rPr>
          <w:rFonts w:cs="Times New Roman"/>
          <w:szCs w:val="22"/>
        </w:rPr>
        <w:t>McCrady</w:t>
      </w:r>
      <w:proofErr w:type="spellEnd"/>
      <w:r w:rsidRPr="00461649">
        <w:rPr>
          <w:rFonts w:cs="Times New Roman"/>
          <w:szCs w:val="22"/>
        </w:rPr>
        <w:t xml:space="preserve"> Training Center shall be retained and expended in their budgeted operations or be expended in support of</w:t>
      </w:r>
      <w:r w:rsidR="00397DCE" w:rsidRPr="00461649">
        <w:rPr>
          <w:rFonts w:cs="Times New Roman"/>
          <w:szCs w:val="22"/>
        </w:rPr>
        <w:t xml:space="preserve"> </w:t>
      </w:r>
      <w:r w:rsidRPr="00461649">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2051E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051E2" w:rsidSect="00466C14">
          <w:headerReference w:type="default" r:id="rId148"/>
          <w:type w:val="continuous"/>
          <w:pgSz w:w="12240" w:h="15840" w:code="1"/>
          <w:pgMar w:top="1008" w:right="4694" w:bottom="3499" w:left="1224" w:header="1008" w:footer="3499" w:gutter="0"/>
          <w:pgNumType w:start="483"/>
          <w:cols w:space="720"/>
          <w:docGrid w:linePitch="360"/>
        </w:sectPr>
      </w:pPr>
      <w:r w:rsidRPr="00461649">
        <w:rPr>
          <w:rFonts w:cs="Times New Roman"/>
          <w:b/>
          <w:bCs/>
          <w:szCs w:val="22"/>
        </w:rPr>
        <w:tab/>
      </w:r>
      <w:r w:rsidRPr="00461649">
        <w:rPr>
          <w:rFonts w:cs="Times New Roman"/>
          <w:b/>
          <w:szCs w:val="22"/>
        </w:rPr>
        <w:t>78</w:t>
      </w:r>
      <w:r w:rsidRPr="00461649">
        <w:rPr>
          <w:rFonts w:cs="Times New Roman"/>
          <w:b/>
          <w:bCs/>
          <w:szCs w:val="22"/>
        </w:rPr>
        <w:t>.10.</w:t>
      </w:r>
      <w:r w:rsidRPr="00461649">
        <w:rPr>
          <w:rFonts w:cs="Times New Roman"/>
          <w:szCs w:val="22"/>
        </w:rPr>
        <w:tab/>
        <w:t xml:space="preserve">(ADJ: EMD Compensatory Payment)  In the event a State of Emergency is declared by the Governor, exempt employees of the Emergency Management Division may be paid for actual hours worked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in</w:t>
      </w:r>
      <w:proofErr w:type="gramEnd"/>
      <w:r w:rsidRPr="00461649">
        <w:rPr>
          <w:rFonts w:cs="Times New Roman"/>
          <w:szCs w:val="22"/>
        </w:rPr>
        <w:t xml:space="preserve"> lieu of accruing compensatory time, at the discretion of the Agency Director, and providing funds are available.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r>
      <w:r w:rsidRPr="00461649">
        <w:rPr>
          <w:rFonts w:cs="Times New Roman"/>
          <w:b/>
          <w:szCs w:val="22"/>
        </w:rPr>
        <w:t>78</w:t>
      </w:r>
      <w:r w:rsidRPr="00461649">
        <w:rPr>
          <w:rFonts w:cs="Times New Roman"/>
          <w:b/>
          <w:bCs/>
          <w:szCs w:val="22"/>
        </w:rPr>
        <w:t>.11.</w:t>
      </w:r>
      <w:r w:rsidRPr="00461649">
        <w:rPr>
          <w:rFonts w:cs="Times New Roman"/>
          <w:b/>
          <w:bCs/>
          <w:szCs w:val="22"/>
        </w:rPr>
        <w:tab/>
      </w:r>
      <w:r w:rsidRPr="00461649">
        <w:rPr>
          <w:rFonts w:cs="Times New Roman"/>
          <w:szCs w:val="22"/>
        </w:rPr>
        <w:t>(ADJ: Civil Air Patrol</w:t>
      </w:r>
      <w:proofErr w:type="gramStart"/>
      <w:r w:rsidRPr="00461649">
        <w:rPr>
          <w:rFonts w:cs="Times New Roman"/>
          <w:szCs w:val="22"/>
        </w:rPr>
        <w:t>)  The</w:t>
      </w:r>
      <w:proofErr w:type="gramEnd"/>
      <w:r w:rsidRPr="00461649">
        <w:rPr>
          <w:rFonts w:cs="Times New Roman"/>
          <w:szCs w:val="22"/>
        </w:rPr>
        <w:t xml:space="preserve"> funds appropriated in this section for the Civil Air Patrol shall be expended by the Civil Air Patrol so as to discharge the state's obligations in conjunction with the Civil Air Patrol as outlined in the SARDA Plan, the S</w:t>
      </w:r>
      <w:r w:rsidR="000D5B9A">
        <w:rPr>
          <w:rFonts w:cs="Times New Roman"/>
          <w:szCs w:val="22"/>
        </w:rPr>
        <w:t>outh Carolina</w:t>
      </w:r>
      <w:r w:rsidRPr="00461649">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461649"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r>
      <w:r w:rsidRPr="00461649">
        <w:rPr>
          <w:rFonts w:cs="Times New Roman"/>
          <w:b/>
          <w:szCs w:val="22"/>
        </w:rPr>
        <w:t>78</w:t>
      </w:r>
      <w:r w:rsidRPr="00461649">
        <w:rPr>
          <w:rFonts w:cs="Times New Roman"/>
          <w:b/>
          <w:bCs/>
          <w:szCs w:val="22"/>
        </w:rPr>
        <w:t>.12.</w:t>
      </w:r>
      <w:r w:rsidRPr="00461649">
        <w:rPr>
          <w:rFonts w:cs="Times New Roman"/>
          <w:bCs/>
          <w:szCs w:val="22"/>
        </w:rPr>
        <w:tab/>
        <w:t xml:space="preserve">(ADJ: Citadel-S.C. National Guard Readiness Center)  The Adjutant General’s Office, during Fiscal </w:t>
      </w:r>
      <w:r w:rsidR="000E3EAF" w:rsidRPr="00461649">
        <w:rPr>
          <w:rFonts w:cs="Times New Roman"/>
          <w:bCs/>
          <w:szCs w:val="22"/>
        </w:rPr>
        <w:t xml:space="preserve">Year </w:t>
      </w:r>
      <w:r w:rsidR="00A76A1C">
        <w:rPr>
          <w:rFonts w:cs="Times New Roman"/>
          <w:bCs/>
          <w:szCs w:val="22"/>
        </w:rPr>
        <w:t>2011-2012</w:t>
      </w:r>
      <w:r w:rsidRPr="00461649">
        <w:rPr>
          <w:rFonts w:cs="Times New Roman"/>
          <w:bCs/>
          <w:szCs w:val="22"/>
        </w:rPr>
        <w:t xml:space="preserve">, shall repay to the General </w:t>
      </w:r>
      <w:r w:rsidRPr="00461649">
        <w:rPr>
          <w:rFonts w:cs="Times New Roman"/>
          <w:szCs w:val="22"/>
        </w:rPr>
        <w:t>Fund</w:t>
      </w:r>
      <w:r w:rsidRPr="00461649">
        <w:rPr>
          <w:rFonts w:cs="Times New Roman"/>
          <w:bCs/>
          <w:szCs w:val="22"/>
        </w:rPr>
        <w:t xml:space="preserve"> of the State </w:t>
      </w:r>
      <w:r w:rsidR="00E6552B" w:rsidRPr="00461649">
        <w:rPr>
          <w:rFonts w:cs="Times New Roman"/>
          <w:bCs/>
          <w:szCs w:val="22"/>
        </w:rPr>
        <w:t>$300,000, plus interest,</w:t>
      </w:r>
      <w:r w:rsidRPr="00461649">
        <w:rPr>
          <w:rFonts w:cs="Times New Roman"/>
          <w:bCs/>
          <w:szCs w:val="22"/>
        </w:rPr>
        <w:t xml:space="preserve"> of the $2,500,</w:t>
      </w:r>
      <w:r w:rsidRPr="00461649">
        <w:rPr>
          <w:rFonts w:cs="Times New Roman"/>
          <w:szCs w:val="22"/>
        </w:rPr>
        <w:t>000</w:t>
      </w:r>
      <w:r w:rsidR="00B0305D">
        <w:rPr>
          <w:rFonts w:cs="Times New Roman"/>
          <w:bCs/>
          <w:szCs w:val="22"/>
        </w:rPr>
        <w:t xml:space="preserve"> appropriated by P</w:t>
      </w:r>
      <w:r w:rsidRPr="00461649">
        <w:rPr>
          <w:rFonts w:cs="Times New Roman"/>
          <w:bCs/>
          <w:szCs w:val="22"/>
        </w:rPr>
        <w:t>roviso 73.12 of the Fiscal Year 2007-08 Appropriation Act to the Adjutant General’s</w:t>
      </w:r>
      <w:r w:rsidR="0033444B" w:rsidRPr="00461649">
        <w:rPr>
          <w:rFonts w:cs="Times New Roman"/>
          <w:bCs/>
          <w:szCs w:val="22"/>
        </w:rPr>
        <w:t xml:space="preserve"> Office for the Citadel</w:t>
      </w:r>
      <w:r w:rsidR="00A91D6A" w:rsidRPr="00461649">
        <w:rPr>
          <w:rFonts w:cs="Times New Roman"/>
          <w:bCs/>
          <w:szCs w:val="22"/>
        </w:rPr>
        <w:t>-</w:t>
      </w:r>
      <w:r w:rsidRPr="00461649">
        <w:rPr>
          <w:rFonts w:cs="Times New Roman"/>
          <w:bCs/>
          <w:szCs w:val="22"/>
        </w:rPr>
        <w:t>South Carolina National Guard Readiness Center.</w:t>
      </w:r>
      <w:r w:rsidR="00E6552B" w:rsidRPr="00461649">
        <w:rPr>
          <w:rFonts w:cs="Times New Roman"/>
          <w:bCs/>
          <w:szCs w:val="22"/>
        </w:rPr>
        <w:t xml:space="preserve">  It is the intent of the General Assembly that $300,000, plus interest, shall be repaid annually until the $1,250,000 balance has been repaid to the General Fund.</w:t>
      </w:r>
    </w:p>
    <w:p w:rsidR="00A9603B" w:rsidRPr="00461649"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78.13.</w:t>
      </w:r>
      <w:r w:rsidRPr="00461649">
        <w:rPr>
          <w:rFonts w:cs="Times New Roman"/>
          <w:b/>
          <w:szCs w:val="22"/>
        </w:rPr>
        <w:tab/>
      </w:r>
      <w:r w:rsidRPr="00461649">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461649">
        <w:rPr>
          <w:rFonts w:cs="Times New Roman"/>
          <w:szCs w:val="22"/>
        </w:rPr>
        <w:t>ty of South Carolina's Williams</w:t>
      </w:r>
      <w:r w:rsidR="00A91D6A" w:rsidRPr="00461649">
        <w:rPr>
          <w:rFonts w:cs="Times New Roman"/>
          <w:szCs w:val="22"/>
        </w:rPr>
        <w:t>-</w:t>
      </w:r>
      <w:r w:rsidRPr="00461649">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461649">
        <w:rPr>
          <w:rFonts w:cs="Times New Roman"/>
          <w:szCs w:val="22"/>
        </w:rPr>
        <w:t>Caisson and for SCMD operations, including matching federal funds and armory maintenance and operations</w:t>
      </w:r>
      <w:r w:rsidRPr="00461649">
        <w:rPr>
          <w:rFonts w:cs="Times New Roman"/>
          <w:szCs w:val="22"/>
        </w:rPr>
        <w:t>.  These funds may not be used for any other purpose.</w:t>
      </w:r>
    </w:p>
    <w:p w:rsidR="00BD7CD3" w:rsidRPr="00461649"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78.</w:t>
      </w:r>
      <w:r w:rsidR="00B579E9" w:rsidRPr="00461649">
        <w:rPr>
          <w:rFonts w:cs="Times New Roman"/>
          <w:b/>
          <w:szCs w:val="22"/>
        </w:rPr>
        <w:t>14</w:t>
      </w:r>
      <w:r w:rsidRPr="00461649">
        <w:rPr>
          <w:rFonts w:cs="Times New Roman"/>
          <w:b/>
          <w:szCs w:val="22"/>
        </w:rPr>
        <w:t>.</w:t>
      </w:r>
      <w:r w:rsidRPr="00461649">
        <w:rPr>
          <w:rFonts w:cs="Times New Roman"/>
          <w:b/>
          <w:szCs w:val="22"/>
        </w:rPr>
        <w:tab/>
      </w:r>
      <w:r w:rsidRPr="00461649">
        <w:rPr>
          <w:rFonts w:cs="Times New Roman"/>
          <w:szCs w:val="22"/>
        </w:rPr>
        <w:t xml:space="preserve">(ADJ: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461649"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78.15</w:t>
      </w:r>
      <w:r w:rsidRPr="0072588A">
        <w:rPr>
          <w:rFonts w:cs="Times New Roman"/>
          <w:b/>
          <w:szCs w:val="22"/>
        </w:rPr>
        <w:t>.</w:t>
      </w:r>
      <w:r w:rsidRPr="00461649">
        <w:rPr>
          <w:rFonts w:cs="Times New Roman"/>
          <w:szCs w:val="22"/>
        </w:rPr>
        <w:tab/>
        <w:t>(</w:t>
      </w:r>
      <w:r w:rsidR="0053388E" w:rsidRPr="00461649">
        <w:rPr>
          <w:rFonts w:cs="Times New Roman"/>
          <w:szCs w:val="22"/>
        </w:rPr>
        <w:t xml:space="preserve">ADJ: </w:t>
      </w:r>
      <w:r w:rsidRPr="00461649">
        <w:rPr>
          <w:rFonts w:cs="Times New Roman"/>
          <w:szCs w:val="22"/>
        </w:rPr>
        <w:t>Funeral Caisson</w:t>
      </w:r>
      <w:proofErr w:type="gramStart"/>
      <w:r w:rsidRPr="00461649">
        <w:rPr>
          <w:rFonts w:cs="Times New Roman"/>
          <w:szCs w:val="22"/>
        </w:rPr>
        <w:t>)  In</w:t>
      </w:r>
      <w:proofErr w:type="gramEnd"/>
      <w:r w:rsidRPr="00461649">
        <w:rPr>
          <w:rFonts w:cs="Times New Roman"/>
          <w:szCs w:val="22"/>
        </w:rPr>
        <w:t xml:space="preserve"> the event of a mandated general fund budget reduction, the Adjutant General’s Office is prohibited from reducing the funds appropriated for the Funeral Caisson.  In addition, </w:t>
      </w:r>
      <w:r w:rsidRPr="00461649">
        <w:rPr>
          <w:rFonts w:cs="Times New Roman"/>
          <w:szCs w:val="22"/>
        </w:rPr>
        <w:lastRenderedPageBreak/>
        <w:t xml:space="preserve">these funds shall not be transferred to any other program or be used for any other purpose by the </w:t>
      </w:r>
      <w:r w:rsidR="00826750">
        <w:rPr>
          <w:rFonts w:cs="Times New Roman"/>
          <w:szCs w:val="22"/>
        </w:rPr>
        <w:t xml:space="preserve">Office of </w:t>
      </w:r>
      <w:r w:rsidRPr="00461649">
        <w:rPr>
          <w:rFonts w:cs="Times New Roman"/>
          <w:szCs w:val="22"/>
        </w:rPr>
        <w:t>Adjutant General.</w:t>
      </w:r>
    </w:p>
    <w:p w:rsidR="00BD51C5" w:rsidRDefault="00BD51C5"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80014E">
          <w:type w:val="continuous"/>
          <w:pgSz w:w="12240" w:h="15840" w:code="1"/>
          <w:pgMar w:top="1008" w:right="4694" w:bottom="3499" w:left="1224" w:header="1008" w:footer="3499" w:gutter="0"/>
          <w:cols w:space="720"/>
          <w:docGrid w:linePitch="360"/>
        </w:sectPr>
      </w:pPr>
    </w:p>
    <w:p w:rsidR="00610208" w:rsidRPr="00461649" w:rsidRDefault="00610208" w:rsidP="0061020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79 - E28-ELECTION COMMISSION</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79.1.</w:t>
      </w:r>
      <w:r w:rsidRPr="00461649">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461649">
        <w:rPr>
          <w:rFonts w:cs="Times New Roman"/>
          <w:szCs w:val="22"/>
        </w:rPr>
        <w:t>Budget and Control Board</w:t>
      </w:r>
      <w:r w:rsidRPr="00461649">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79.2.</w:t>
      </w:r>
      <w:r w:rsidRPr="00461649">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w:t>
      </w:r>
      <w:proofErr w:type="gramStart"/>
      <w:r w:rsidRPr="00461649">
        <w:rPr>
          <w:rFonts w:cs="Times New Roman"/>
          <w:szCs w:val="22"/>
        </w:rPr>
        <w:t>election day</w:t>
      </w:r>
      <w:proofErr w:type="gramEnd"/>
      <w:r w:rsidRPr="00461649">
        <w:rPr>
          <w:rFonts w:cs="Times New Roman"/>
          <w:szCs w:val="22"/>
        </w:rPr>
        <w:t>,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79.3.</w:t>
      </w:r>
      <w:r w:rsidRPr="00461649">
        <w:rPr>
          <w:rFonts w:cs="Times New Roman"/>
          <w:szCs w:val="22"/>
        </w:rPr>
        <w:tab/>
        <w:t xml:space="preserve">(ELECT: Board of State Canvassers Compensation)  $100.00 additional compensation per day may be paid to each member of the Board of State Canvassers up to a total of </w:t>
      </w:r>
      <w:r w:rsidR="00171724" w:rsidRPr="00461649">
        <w:rPr>
          <w:rFonts w:cs="Times New Roman"/>
          <w:szCs w:val="22"/>
        </w:rPr>
        <w:t>fifteen</w:t>
      </w:r>
      <w:r w:rsidRPr="00461649">
        <w:rPr>
          <w:rFonts w:cs="Times New Roman"/>
          <w:szCs w:val="22"/>
        </w:rPr>
        <w:t xml:space="preserve"> days that may be required for hearings held by the members of the Board of State Canvassers.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79.4.</w:t>
      </w:r>
      <w:r w:rsidRPr="00461649">
        <w:rPr>
          <w:rFonts w:cs="Times New Roman"/>
          <w:szCs w:val="22"/>
        </w:rPr>
        <w:tab/>
        <w:t>(ELECT: Sale of Lists Revenue Carry Forward)  Any revenue generated from the sale of election lists may be retained and expended by the South Carolina Election Commission to reimburse the</w:t>
      </w:r>
      <w:r w:rsidR="00E67871" w:rsidRPr="00461649">
        <w:rPr>
          <w:rFonts w:cs="Times New Roman"/>
          <w:szCs w:val="22"/>
        </w:rPr>
        <w:t xml:space="preserve"> </w:t>
      </w:r>
      <w:r w:rsidRPr="00461649">
        <w:rPr>
          <w:rFonts w:cs="Times New Roman"/>
          <w:szCs w:val="22"/>
        </w:rPr>
        <w:t xml:space="preserve">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461649">
        <w:rPr>
          <w:rFonts w:cs="Times New Roman"/>
          <w:szCs w:val="22"/>
        </w:rPr>
        <w:t>thirtieth</w:t>
      </w:r>
      <w:r w:rsidRPr="00461649">
        <w:rPr>
          <w:rFonts w:cs="Times New Roman"/>
          <w:szCs w:val="22"/>
        </w:rPr>
        <w:t>, of the prior fiscal year may be carried forward and expended for the same purposes during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79.5.</w:t>
      </w:r>
      <w:r w:rsidRPr="00461649">
        <w:rPr>
          <w:rFonts w:cs="Times New Roman"/>
          <w:szCs w:val="22"/>
        </w:rPr>
        <w:tab/>
        <w:t>(ELECT: Budget Reduction Exemption</w:t>
      </w:r>
      <w:proofErr w:type="gramStart"/>
      <w:r w:rsidRPr="00461649">
        <w:rPr>
          <w:rFonts w:cs="Times New Roman"/>
          <w:szCs w:val="22"/>
        </w:rPr>
        <w:t>)  Funds</w:t>
      </w:r>
      <w:proofErr w:type="gramEnd"/>
      <w:r w:rsidRPr="00461649">
        <w:rPr>
          <w:rFonts w:cs="Times New Roman"/>
          <w:szCs w:val="22"/>
        </w:rPr>
        <w:t xml:space="preserve"> appropriated for nonrecurring general and primary election expenses are exempted from mandated across the board reductions.  In addition, in the calculation of any across the board agency base reductions mandated by the</w:t>
      </w:r>
      <w:r w:rsidR="00E67871" w:rsidRPr="00461649">
        <w:rPr>
          <w:rFonts w:cs="Times New Roman"/>
          <w:szCs w:val="22"/>
        </w:rPr>
        <w:t xml:space="preserve"> </w:t>
      </w:r>
      <w:r w:rsidR="00B941AE" w:rsidRPr="00461649">
        <w:rPr>
          <w:rFonts w:cs="Times New Roman"/>
          <w:szCs w:val="22"/>
        </w:rPr>
        <w:t>Budget and Control Board</w:t>
      </w:r>
      <w:r w:rsidRPr="00461649">
        <w:rPr>
          <w:rFonts w:cs="Times New Roman"/>
          <w:szCs w:val="22"/>
        </w:rPr>
        <w:t xml:space="preserve"> or the General Assembly, the amount of funds appropriated for nonrecurring primary and general election expenses shall be excluded from the agency’s base budget.</w:t>
      </w:r>
    </w:p>
    <w:p w:rsidR="00A9603B" w:rsidRPr="007F0A88" w:rsidRDefault="001E2A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61649">
        <w:rPr>
          <w:rFonts w:cs="Times New Roman"/>
          <w:b/>
          <w:szCs w:val="22"/>
        </w:rPr>
        <w:tab/>
      </w:r>
      <w:r w:rsidR="00FD77BA">
        <w:rPr>
          <w:rStyle w:val="FootnoteReference"/>
          <w:rFonts w:cs="Times New Roman"/>
          <w:b/>
          <w:szCs w:val="22"/>
        </w:rPr>
        <w:footnoteReference w:customMarkFollows="1" w:id="5"/>
        <w:t>**</w:t>
      </w:r>
      <w:r w:rsidRPr="007F0A88">
        <w:rPr>
          <w:rFonts w:cs="Times New Roman"/>
          <w:b/>
          <w:i/>
          <w:szCs w:val="22"/>
        </w:rPr>
        <w:t>79.6.</w:t>
      </w:r>
      <w:r w:rsidRPr="007F0A88">
        <w:rPr>
          <w:rFonts w:cs="Times New Roman"/>
          <w:b/>
          <w:i/>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2012 Presidential Preference Primary elections.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79.7.</w:t>
      </w:r>
      <w:r w:rsidRPr="00461649">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w:t>
      </w:r>
      <w:r w:rsidRPr="00461649">
        <w:rPr>
          <w:rFonts w:cs="Times New Roman"/>
          <w:szCs w:val="22"/>
        </w:rPr>
        <w:lastRenderedPageBreak/>
        <w:t>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79.8.</w:t>
      </w:r>
      <w:r w:rsidRPr="00461649">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bCs/>
          <w:szCs w:val="22"/>
        </w:rPr>
        <w:tab/>
      </w:r>
      <w:r w:rsidRPr="00461649">
        <w:rPr>
          <w:rFonts w:cs="Times New Roman"/>
          <w:b/>
          <w:szCs w:val="22"/>
        </w:rPr>
        <w:t>79</w:t>
      </w:r>
      <w:r w:rsidRPr="00461649">
        <w:rPr>
          <w:rFonts w:cs="Times New Roman"/>
          <w:b/>
          <w:bCs/>
          <w:szCs w:val="22"/>
        </w:rPr>
        <w:t>.</w:t>
      </w:r>
      <w:r w:rsidR="009404EE" w:rsidRPr="00461649">
        <w:rPr>
          <w:rFonts w:cs="Times New Roman"/>
          <w:b/>
          <w:bCs/>
          <w:szCs w:val="22"/>
        </w:rPr>
        <w:t>9</w:t>
      </w:r>
      <w:r w:rsidRPr="00461649">
        <w:rPr>
          <w:rFonts w:cs="Times New Roman"/>
          <w:b/>
          <w:bCs/>
          <w:szCs w:val="22"/>
        </w:rPr>
        <w:t>.</w:t>
      </w:r>
      <w:r w:rsidRPr="00461649">
        <w:rPr>
          <w:rFonts w:cs="Times New Roman"/>
          <w:b/>
          <w:bCs/>
          <w:szCs w:val="22"/>
        </w:rPr>
        <w:tab/>
      </w:r>
      <w:r w:rsidRPr="00461649">
        <w:rPr>
          <w:rFonts w:cs="Times New Roman"/>
          <w:szCs w:val="22"/>
        </w:rPr>
        <w:t xml:space="preserve">(ELECT: Help America Vote Act)  Of funds appropriated to the commission for primary and general elections, the commission shall utilize any excess funds to match the Help America Vote Act </w:t>
      </w:r>
      <w:r w:rsidRPr="00461649">
        <w:rPr>
          <w:rFonts w:cs="Times New Roman"/>
          <w:szCs w:val="22"/>
        </w:rPr>
        <w:lastRenderedPageBreak/>
        <w:t>program to the greatest extent possible, and also ensure compliance with the Uniformed and Overseas Citizens Absentee Voting Act of 1986.</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79.1</w:t>
      </w:r>
      <w:r w:rsidR="009404EE" w:rsidRPr="00461649">
        <w:rPr>
          <w:rFonts w:cs="Times New Roman"/>
          <w:b/>
          <w:szCs w:val="22"/>
        </w:rPr>
        <w:t>0</w:t>
      </w:r>
      <w:r w:rsidRPr="00461649">
        <w:rPr>
          <w:rFonts w:cs="Times New Roman"/>
          <w:b/>
          <w:szCs w:val="22"/>
        </w:rPr>
        <w:t>.</w:t>
      </w:r>
      <w:r w:rsidRPr="00461649">
        <w:rPr>
          <w:rFonts w:cs="Times New Roman"/>
          <w:b/>
          <w:szCs w:val="22"/>
        </w:rPr>
        <w:tab/>
      </w:r>
      <w:r w:rsidRPr="00461649">
        <w:rPr>
          <w:rFonts w:cs="Times New Roman"/>
          <w:szCs w:val="22"/>
        </w:rPr>
        <w:t>(ELECT: HAVA Carry Forward)  The Election Commission shall be authorized to carry forward unexpended Help America Vote Act funds into the current fiscal year and to use these funds for the same purpose.</w:t>
      </w:r>
    </w:p>
    <w:p w:rsidR="009035EB" w:rsidRPr="00461649"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79</w:t>
      </w:r>
      <w:r w:rsidRPr="00461649">
        <w:rPr>
          <w:rFonts w:cs="Times New Roman"/>
          <w:b/>
          <w:bCs/>
          <w:szCs w:val="22"/>
        </w:rPr>
        <w:t>.1</w:t>
      </w:r>
      <w:r w:rsidR="009404EE" w:rsidRPr="00461649">
        <w:rPr>
          <w:rFonts w:cs="Times New Roman"/>
          <w:b/>
          <w:bCs/>
          <w:szCs w:val="22"/>
        </w:rPr>
        <w:t>1.</w:t>
      </w:r>
      <w:r w:rsidR="009404EE" w:rsidRPr="00461649">
        <w:rPr>
          <w:rFonts w:cs="Times New Roman"/>
          <w:b/>
          <w:bCs/>
          <w:szCs w:val="22"/>
        </w:rPr>
        <w:tab/>
      </w:r>
      <w:r w:rsidR="009035EB" w:rsidRPr="00461649">
        <w:rPr>
          <w:rFonts w:cs="Times New Roman"/>
          <w:b/>
          <w:szCs w:val="22"/>
        </w:rPr>
        <w:t>DELETED</w:t>
      </w:r>
    </w:p>
    <w:p w:rsidR="00A9603B" w:rsidRPr="00BF2E8E" w:rsidRDefault="001E2A1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61649">
        <w:rPr>
          <w:rFonts w:cs="Times New Roman"/>
          <w:szCs w:val="22"/>
        </w:rPr>
        <w:tab/>
      </w:r>
      <w:r w:rsidR="007116B9">
        <w:rPr>
          <w:rStyle w:val="FootnoteReference"/>
          <w:rFonts w:cs="Times New Roman"/>
          <w:szCs w:val="22"/>
        </w:rPr>
        <w:footnoteReference w:customMarkFollows="1" w:id="6"/>
        <w:t>**</w:t>
      </w:r>
      <w:r w:rsidRPr="00BF2E8E">
        <w:rPr>
          <w:rFonts w:cs="Times New Roman"/>
          <w:b/>
          <w:i/>
          <w:szCs w:val="22"/>
        </w:rPr>
        <w:t>79.12.</w:t>
      </w:r>
      <w:r w:rsidRPr="00BF2E8E">
        <w:rPr>
          <w:rFonts w:cs="Times New Roman"/>
          <w:b/>
          <w:i/>
          <w:szCs w:val="22"/>
        </w:rPr>
        <w:tab/>
        <w:t xml:space="preserve">(ELECT: Presidential Preference Primary and Ballot Security)  The State Election Commission is authorized to carry forward and use funds originally appropriated  for Ballot Security to conduct the 2012 Presidential Preference Primary elections and </w:t>
      </w:r>
      <w:r w:rsidR="00AF0CD3" w:rsidRPr="00BF2E8E">
        <w:rPr>
          <w:rFonts w:cs="Times New Roman"/>
          <w:b/>
          <w:i/>
          <w:szCs w:val="22"/>
        </w:rPr>
        <w:t xml:space="preserve">the </w:t>
      </w:r>
      <w:r w:rsidRPr="00BF2E8E">
        <w:rPr>
          <w:rFonts w:cs="Times New Roman"/>
          <w:b/>
          <w:i/>
          <w:szCs w:val="22"/>
        </w:rPr>
        <w:t>2012 Statewide Primaries/Runoff.</w:t>
      </w:r>
    </w:p>
    <w:p w:rsidR="003469E4" w:rsidRPr="00461649" w:rsidRDefault="003469E4" w:rsidP="004869F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79.13.</w:t>
      </w:r>
      <w:r w:rsidRPr="00461649">
        <w:rPr>
          <w:rFonts w:cs="Times New Roman"/>
          <w:b/>
          <w:szCs w:val="22"/>
        </w:rPr>
        <w:tab/>
      </w:r>
      <w:r w:rsidRPr="00461649">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9E153F" w:rsidRDefault="001E2A14" w:rsidP="004869F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79.14.</w:t>
      </w:r>
      <w:r w:rsidRPr="00461649">
        <w:rPr>
          <w:rFonts w:cs="Times New Roman"/>
          <w:szCs w:val="22"/>
        </w:rPr>
        <w:tab/>
      </w:r>
      <w:r w:rsidR="009035EB" w:rsidRPr="00461649">
        <w:rPr>
          <w:rFonts w:cs="Times New Roman"/>
          <w:b/>
          <w:szCs w:val="22"/>
        </w:rPr>
        <w:t>DELETED</w:t>
      </w:r>
    </w:p>
    <w:p w:rsidR="009E153F" w:rsidRDefault="009E153F" w:rsidP="004869F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461649" w:rsidRDefault="009E153F" w:rsidP="009E153F">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80A - F03-BUDGET AND CONTROL BOARD</w:t>
      </w:r>
    </w:p>
    <w:p w:rsidR="009E153F" w:rsidRPr="00461649" w:rsidRDefault="009E153F" w:rsidP="009E153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Default="009E153F" w:rsidP="009E153F">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80A.1.</w:t>
      </w:r>
      <w:r w:rsidRPr="00461649">
        <w:rPr>
          <w:rFonts w:cs="Times New Roman"/>
          <w:szCs w:val="22"/>
        </w:rPr>
        <w:tab/>
        <w:t xml:space="preserve">(BCB: Southern Maritime Collection)  The Budget and Control Board, on behalf of the </w:t>
      </w:r>
      <w:proofErr w:type="spellStart"/>
      <w:r w:rsidRPr="00461649">
        <w:rPr>
          <w:rFonts w:cs="Times New Roman"/>
          <w:szCs w:val="22"/>
        </w:rPr>
        <w:t>Hunley</w:t>
      </w:r>
      <w:proofErr w:type="spellEnd"/>
      <w:r w:rsidRPr="00461649">
        <w:rPr>
          <w:rFonts w:cs="Times New Roman"/>
          <w:szCs w:val="22"/>
        </w:rPr>
        <w:t xml:space="preserve"> Commission is authorized to expend funds appropriated for such purpose to pay the outstanding note entered into to finance the purchase of the Southern Maritime Collection and the </w:t>
      </w:r>
      <w:proofErr w:type="spellStart"/>
      <w:r w:rsidRPr="00461649">
        <w:rPr>
          <w:rFonts w:cs="Times New Roman"/>
          <w:szCs w:val="22"/>
        </w:rPr>
        <w:t>Hunley</w:t>
      </w:r>
      <w:proofErr w:type="spellEnd"/>
      <w:r w:rsidRPr="00461649">
        <w:rPr>
          <w:rFonts w:cs="Times New Roman"/>
          <w:szCs w:val="22"/>
        </w:rPr>
        <w:t xml:space="preserve">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BC710F" w:rsidRDefault="00BC710F" w:rsidP="009E153F">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80A.2.</w:t>
      </w:r>
      <w:r w:rsidRPr="00461649">
        <w:rPr>
          <w:rFonts w:cs="Times New Roman"/>
          <w:szCs w:val="22"/>
        </w:rPr>
        <w:tab/>
        <w:t xml:space="preserve">(BCB: Procurement of Art Objects)  Before any governmental body, with the exception of the South Carolina Museum Commission, the Budget and Control Board and the South Carolina </w:t>
      </w:r>
      <w:proofErr w:type="spellStart"/>
      <w:r w:rsidR="002463D2" w:rsidRPr="00461649">
        <w:rPr>
          <w:rFonts w:cs="Times New Roman"/>
          <w:szCs w:val="22"/>
        </w:rPr>
        <w:t>Hunley</w:t>
      </w:r>
      <w:proofErr w:type="spellEnd"/>
      <w:r w:rsidR="002463D2" w:rsidRPr="00461649">
        <w:rPr>
          <w:rFonts w:cs="Times New Roman"/>
          <w:szCs w:val="22"/>
        </w:rPr>
        <w:t xml:space="preserve"> Commission as defined under the South Carolina Consolidated Procurement Code, procures any art objects such as paintings, antiques, </w:t>
      </w:r>
    </w:p>
    <w:p w:rsidR="00BC710F" w:rsidRDefault="00BC710F" w:rsidP="009E153F">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A5AB5" w:rsidRDefault="00EA5AB5" w:rsidP="00FB2EA0">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A5AB5" w:rsidSect="00590950">
          <w:headerReference w:type="even" r:id="rId149"/>
          <w:headerReference w:type="default" r:id="rId150"/>
          <w:type w:val="continuous"/>
          <w:pgSz w:w="12240" w:h="15840" w:code="1"/>
          <w:pgMar w:top="1008" w:right="4694" w:bottom="3499" w:left="1224" w:header="1008" w:footer="3499" w:gutter="0"/>
          <w:cols w:space="720"/>
          <w:docGrid w:linePitch="360"/>
        </w:sectPr>
      </w:pPr>
    </w:p>
    <w:p w:rsidR="009A25D4" w:rsidRDefault="009A25D4" w:rsidP="00FB2EA0">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A25D4" w:rsidSect="00590950">
          <w:headerReference w:type="even" r:id="rId151"/>
          <w:type w:val="continuous"/>
          <w:pgSz w:w="12240" w:h="15840" w:code="1"/>
          <w:pgMar w:top="1008" w:right="4694" w:bottom="3499" w:left="1224" w:header="1008" w:footer="3499" w:gutter="0"/>
          <w:cols w:space="720"/>
          <w:docGrid w:linePitch="360"/>
        </w:sectPr>
      </w:pPr>
    </w:p>
    <w:p w:rsidR="00771EBB" w:rsidRDefault="00FB2EA0"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sculptures</w:t>
      </w:r>
      <w:proofErr w:type="gramEnd"/>
      <w:r w:rsidRPr="00461649">
        <w:rPr>
          <w:rFonts w:cs="Times New Roman"/>
          <w:szCs w:val="22"/>
        </w:rPr>
        <w:t>, or similar objects above $1,000, the head of the Purchasing</w:t>
      </w:r>
      <w:r w:rsidR="00771EBB">
        <w:rPr>
          <w:rFonts w:cs="Times New Roman"/>
          <w:szCs w:val="22"/>
        </w:rPr>
        <w:t xml:space="preserve"> </w:t>
      </w:r>
      <w:r w:rsidRPr="00461649">
        <w:rPr>
          <w:rFonts w:cs="Times New Roman"/>
          <w:szCs w:val="22"/>
        </w:rPr>
        <w:t xml:space="preserve">Agency shall prepare a written determination specifying the need for such objects and benefits to the State.  The South Carolina </w:t>
      </w:r>
      <w:r w:rsidR="007E1A21">
        <w:rPr>
          <w:rFonts w:cs="Times New Roman"/>
          <w:szCs w:val="22"/>
        </w:rPr>
        <w:t xml:space="preserve">Arts </w:t>
      </w:r>
      <w:r w:rsidRPr="007E1A21">
        <w:rPr>
          <w:rFonts w:cs="Times New Roman"/>
          <w:spacing w:val="-14"/>
          <w:szCs w:val="22"/>
        </w:rPr>
        <w:t>Commission</w:t>
      </w:r>
      <w:r w:rsidRPr="00461649">
        <w:rPr>
          <w:rFonts w:cs="Times New Roman"/>
          <w:szCs w:val="22"/>
        </w:rPr>
        <w:t xml:space="preserve"> </w:t>
      </w:r>
      <w:r w:rsidRPr="007E1A21">
        <w:rPr>
          <w:rFonts w:cs="Times New Roman"/>
          <w:spacing w:val="-14"/>
          <w:szCs w:val="22"/>
        </w:rPr>
        <w:t>shall review such determination for approval</w:t>
      </w:r>
      <w:r w:rsidRPr="00461649">
        <w:rPr>
          <w:rFonts w:cs="Times New Roman"/>
          <w:szCs w:val="22"/>
        </w:rPr>
        <w:t xml:space="preserve"> </w:t>
      </w:r>
      <w:r w:rsidRPr="007E1A21">
        <w:rPr>
          <w:rFonts w:cs="Times New Roman"/>
          <w:spacing w:val="-14"/>
          <w:szCs w:val="22"/>
        </w:rPr>
        <w:t>prior to any acquisition.</w:t>
      </w:r>
    </w:p>
    <w:p w:rsidR="00A9603B" w:rsidRPr="00461649"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w:t>
      </w:r>
      <w:r w:rsidR="00BD7CD3" w:rsidRPr="00461649">
        <w:rPr>
          <w:rFonts w:cs="Times New Roman"/>
          <w:b/>
          <w:szCs w:val="22"/>
        </w:rPr>
        <w:t>3</w:t>
      </w:r>
      <w:r w:rsidRPr="00461649">
        <w:rPr>
          <w:rFonts w:cs="Times New Roman"/>
          <w:b/>
          <w:szCs w:val="22"/>
        </w:rPr>
        <w:t>.</w:t>
      </w:r>
      <w:r w:rsidRPr="00461649">
        <w:rPr>
          <w:rFonts w:cs="Times New Roman"/>
          <w:b/>
          <w:szCs w:val="22"/>
        </w:rPr>
        <w:tab/>
      </w:r>
      <w:r w:rsidRPr="00461649">
        <w:rPr>
          <w:rFonts w:cs="Times New Roman"/>
          <w:szCs w:val="22"/>
        </w:rPr>
        <w:t xml:space="preserve">(BCB: State House Operation &amp; Maintenance Account)  Funds appropriated to the </w:t>
      </w:r>
      <w:r w:rsidR="00E67871" w:rsidRPr="00461649">
        <w:rPr>
          <w:rFonts w:cs="Times New Roman"/>
          <w:szCs w:val="22"/>
        </w:rPr>
        <w:t>Budget and Control Board</w:t>
      </w:r>
      <w:r w:rsidRPr="00461649">
        <w:rPr>
          <w:rFonts w:cs="Times New Roman"/>
          <w:szCs w:val="22"/>
        </w:rPr>
        <w:t xml:space="preserve"> </w:t>
      </w:r>
      <w:r w:rsidR="00A6331A" w:rsidRPr="00461649">
        <w:rPr>
          <w:rFonts w:cs="Times New Roman"/>
          <w:szCs w:val="22"/>
        </w:rPr>
        <w:t>-</w:t>
      </w:r>
      <w:r w:rsidRPr="00461649">
        <w:rPr>
          <w:rFonts w:cs="Times New Roman"/>
          <w:szCs w:val="22"/>
        </w:rPr>
        <w:t xml:space="preserve"> for State House Maintenance &amp; Operations &amp; Renovations must be set aside in a separate account for the operation and maintenance of the State House.  The </w:t>
      </w:r>
      <w:r w:rsidR="00E67871" w:rsidRPr="00461649">
        <w:rPr>
          <w:rFonts w:cs="Times New Roman"/>
          <w:szCs w:val="22"/>
        </w:rPr>
        <w:t>Budget and Control Board</w:t>
      </w:r>
      <w:r w:rsidRPr="00461649">
        <w:rPr>
          <w:rFonts w:cs="Times New Roman"/>
          <w:szCs w:val="22"/>
        </w:rPr>
        <w:t xml:space="preserve"> shall report annually to the State House Committee on the amount expended from this fund.</w:t>
      </w:r>
    </w:p>
    <w:p w:rsidR="00B74568" w:rsidRPr="00461649" w:rsidRDefault="00610208"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80A.4.</w:t>
      </w:r>
      <w:r w:rsidRPr="00461649">
        <w:rPr>
          <w:rFonts w:cs="Times New Roman"/>
          <w:szCs w:val="22"/>
        </w:rPr>
        <w:tab/>
        <w:t>(BCB: Wireless Communications Tower</w:t>
      </w:r>
      <w:proofErr w:type="gramStart"/>
      <w:r w:rsidRPr="00461649">
        <w:rPr>
          <w:rFonts w:cs="Times New Roman"/>
          <w:szCs w:val="22"/>
        </w:rPr>
        <w:t>)  The</w:t>
      </w:r>
      <w:proofErr w:type="gramEnd"/>
      <w:r w:rsidRPr="00461649">
        <w:rPr>
          <w:rFonts w:cs="Times New Roman"/>
          <w:szCs w:val="22"/>
        </w:rPr>
        <w:t xml:space="preserv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823C96"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23C96" w:rsidSect="00590950">
          <w:headerReference w:type="even" r:id="rId152"/>
          <w:headerReference w:type="default" r:id="rId153"/>
          <w:type w:val="continuous"/>
          <w:pgSz w:w="12240" w:h="15840" w:code="1"/>
          <w:pgMar w:top="1008" w:right="4694" w:bottom="3499" w:left="1224" w:header="1008" w:footer="3499" w:gutter="0"/>
          <w:cols w:space="720"/>
          <w:docGrid w:linePitch="360"/>
        </w:sectPr>
      </w:pPr>
      <w:r w:rsidRPr="00461649">
        <w:rPr>
          <w:rFonts w:cs="Times New Roman"/>
          <w:szCs w:val="22"/>
        </w:rPr>
        <w:tab/>
      </w:r>
      <w:r w:rsidRPr="00461649">
        <w:rPr>
          <w:rFonts w:cs="Times New Roman"/>
          <w:b/>
          <w:szCs w:val="22"/>
        </w:rPr>
        <w:t>80A.</w:t>
      </w:r>
      <w:r w:rsidR="00BD7CD3" w:rsidRPr="00461649">
        <w:rPr>
          <w:rFonts w:cs="Times New Roman"/>
          <w:b/>
          <w:szCs w:val="22"/>
        </w:rPr>
        <w:t>5</w:t>
      </w:r>
      <w:r w:rsidRPr="00461649">
        <w:rPr>
          <w:rFonts w:cs="Times New Roman"/>
          <w:b/>
          <w:szCs w:val="22"/>
        </w:rPr>
        <w:t>.</w:t>
      </w:r>
      <w:r w:rsidRPr="00461649">
        <w:rPr>
          <w:rFonts w:cs="Times New Roman"/>
          <w:szCs w:val="22"/>
        </w:rPr>
        <w:tab/>
        <w:t xml:space="preserve">(BCB: Compensation </w:t>
      </w:r>
      <w:r w:rsidR="00A6331A" w:rsidRPr="00461649">
        <w:rPr>
          <w:rFonts w:cs="Times New Roman"/>
          <w:szCs w:val="22"/>
        </w:rPr>
        <w:t>-</w:t>
      </w:r>
      <w:r w:rsidRPr="00461649">
        <w:rPr>
          <w:rFonts w:cs="Times New Roman"/>
          <w:szCs w:val="22"/>
        </w:rPr>
        <w:t xml:space="preserve"> Reporting of Supplemental Salaries</w:t>
      </w:r>
      <w:proofErr w:type="gramStart"/>
      <w:r w:rsidRPr="00461649">
        <w:rPr>
          <w:rFonts w:cs="Times New Roman"/>
          <w:szCs w:val="22"/>
        </w:rPr>
        <w:t>)  No</w:t>
      </w:r>
      <w:proofErr w:type="gramEnd"/>
      <w:r w:rsidRPr="00461649">
        <w:rPr>
          <w:rFonts w:cs="Times New Roman"/>
          <w:szCs w:val="22"/>
        </w:rPr>
        <w:t xml:space="preserve">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w:t>
      </w:r>
    </w:p>
    <w:p w:rsidR="00A9603B" w:rsidRPr="00461649"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appropriated</w:t>
      </w:r>
      <w:proofErr w:type="gramEnd"/>
      <w:r w:rsidRPr="00461649">
        <w:rPr>
          <w:rFonts w:cs="Times New Roman"/>
          <w:szCs w:val="22"/>
        </w:rPr>
        <w:t xml:space="preserve"> for a state employee and fixed by the State must be reported by the employing agency to the Division of Budget and Analyses of the </w:t>
      </w:r>
      <w:r w:rsidR="00E67871" w:rsidRPr="00461649">
        <w:rPr>
          <w:rFonts w:cs="Times New Roman"/>
          <w:szCs w:val="22"/>
        </w:rPr>
        <w:t>Budget and Control Board</w:t>
      </w:r>
      <w:r w:rsidRPr="00461649">
        <w:rPr>
          <w:rFonts w:cs="Times New Roman"/>
          <w:szCs w:val="22"/>
        </w:rPr>
        <w:t xml:space="preserve">.  The report must include the amount, source, and any condition of the supplement.  The employing agency must report this information on or before August </w:t>
      </w:r>
      <w:r w:rsidR="00AC6241" w:rsidRPr="00461649">
        <w:rPr>
          <w:rFonts w:cs="Times New Roman"/>
          <w:szCs w:val="22"/>
        </w:rPr>
        <w:t>thirty-first</w:t>
      </w:r>
      <w:r w:rsidRPr="00461649">
        <w:rPr>
          <w:rFonts w:cs="Times New Roman"/>
          <w:szCs w:val="22"/>
        </w:rPr>
        <w:t xml:space="preserve"> of each year and must include the total amount and source of the salary supplement received by the employee during the preceding fiscal year (July </w:t>
      </w:r>
      <w:r w:rsidR="00AC6241" w:rsidRPr="00461649">
        <w:rPr>
          <w:rFonts w:cs="Times New Roman"/>
          <w:szCs w:val="22"/>
        </w:rPr>
        <w:t>first</w:t>
      </w:r>
      <w:r w:rsidRPr="00461649">
        <w:rPr>
          <w:rFonts w:cs="Times New Roman"/>
          <w:szCs w:val="22"/>
        </w:rPr>
        <w:t xml:space="preserve"> through June </w:t>
      </w:r>
      <w:r w:rsidR="00AC6241" w:rsidRPr="00461649">
        <w:rPr>
          <w:rFonts w:cs="Times New Roman"/>
          <w:szCs w:val="22"/>
        </w:rPr>
        <w:t>thirtieth</w:t>
      </w:r>
      <w:r w:rsidRPr="00461649">
        <w:rPr>
          <w:rFonts w:cs="Times New Roman"/>
          <w:szCs w:val="22"/>
        </w:rPr>
        <w:t xml:space="preserve">).  The Office of Human Resources of the </w:t>
      </w:r>
      <w:r w:rsidR="00E67871" w:rsidRPr="00461649">
        <w:rPr>
          <w:rFonts w:cs="Times New Roman"/>
          <w:szCs w:val="22"/>
        </w:rPr>
        <w:t>Budget and Control Board</w:t>
      </w:r>
      <w:r w:rsidRPr="00461649">
        <w:rPr>
          <w:rFonts w:cs="Times New Roman"/>
          <w:szCs w:val="22"/>
        </w:rPr>
        <w:t xml:space="preserve"> shall formulate policies and procedures to ensure compliance with the reporting provisions of this proviso.</w:t>
      </w:r>
    </w:p>
    <w:p w:rsidR="00A9603B" w:rsidRPr="00461649"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w:t>
      </w:r>
      <w:r w:rsidR="00BD7CD3" w:rsidRPr="00461649">
        <w:rPr>
          <w:rFonts w:cs="Times New Roman"/>
          <w:b/>
          <w:szCs w:val="22"/>
        </w:rPr>
        <w:t>6</w:t>
      </w:r>
      <w:r w:rsidRPr="00461649">
        <w:rPr>
          <w:rFonts w:cs="Times New Roman"/>
          <w:b/>
          <w:szCs w:val="22"/>
        </w:rPr>
        <w:t>.</w:t>
      </w:r>
      <w:r w:rsidRPr="00461649">
        <w:rPr>
          <w:rFonts w:cs="Times New Roman"/>
          <w:szCs w:val="22"/>
        </w:rPr>
        <w:tab/>
        <w:t xml:space="preserve">(BCB: Compensation Increase </w:t>
      </w:r>
      <w:r w:rsidR="00A6331A" w:rsidRPr="00461649">
        <w:rPr>
          <w:rFonts w:cs="Times New Roman"/>
          <w:szCs w:val="22"/>
        </w:rPr>
        <w:t>-</w:t>
      </w:r>
      <w:r w:rsidRPr="00461649">
        <w:rPr>
          <w:rFonts w:cs="Times New Roman"/>
          <w:szCs w:val="22"/>
        </w:rPr>
        <w:t xml:space="preserve"> Appropriated Funds Ratio</w:t>
      </w:r>
      <w:proofErr w:type="gramStart"/>
      <w:r w:rsidRPr="00461649">
        <w:rPr>
          <w:rFonts w:cs="Times New Roman"/>
          <w:szCs w:val="22"/>
        </w:rPr>
        <w:t>)  Appropriated</w:t>
      </w:r>
      <w:proofErr w:type="gramEnd"/>
      <w:r w:rsidRPr="00461649">
        <w:rPr>
          <w:rFonts w:cs="Times New Roman"/>
          <w:szCs w:val="22"/>
        </w:rPr>
        <w:t xml:space="preserve"> funds may be used for compensation increases for classified and unclassified employees and agency heads only in the same ratio that the employee’s base salary is paid from appropriated sources.</w:t>
      </w:r>
    </w:p>
    <w:p w:rsidR="008E6D59" w:rsidRPr="00461649" w:rsidRDefault="00B37B8A"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80A.7.</w:t>
      </w:r>
      <w:r w:rsidRPr="00461649">
        <w:rPr>
          <w:rFonts w:cs="Times New Roman"/>
          <w:szCs w:val="22"/>
        </w:rPr>
        <w:tab/>
        <w:t xml:space="preserve">(BCB: Vacant Positions)  In the event that any permanent position in an agency remains vacant for more than twelve months the position may be deleted by the </w:t>
      </w:r>
      <w:r w:rsidR="00E67871" w:rsidRPr="00461649">
        <w:rPr>
          <w:rFonts w:cs="Times New Roman"/>
          <w:szCs w:val="22"/>
        </w:rPr>
        <w:t>Budget and Control Board</w:t>
      </w:r>
      <w:r w:rsidRPr="00461649">
        <w:rPr>
          <w:rFonts w:cs="Times New Roman"/>
          <w:szCs w:val="22"/>
        </w:rPr>
        <w:t xml:space="preserve">.  </w:t>
      </w:r>
    </w:p>
    <w:p w:rsidR="00A9603B" w:rsidRPr="00461649"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w:t>
      </w:r>
      <w:r w:rsidR="00BD7CD3" w:rsidRPr="00461649">
        <w:rPr>
          <w:rFonts w:cs="Times New Roman"/>
          <w:b/>
          <w:szCs w:val="22"/>
        </w:rPr>
        <w:t>8</w:t>
      </w:r>
      <w:r w:rsidRPr="00461649">
        <w:rPr>
          <w:rFonts w:cs="Times New Roman"/>
          <w:b/>
          <w:szCs w:val="22"/>
        </w:rPr>
        <w:t>.</w:t>
      </w:r>
      <w:r w:rsidRPr="00461649">
        <w:rPr>
          <w:rFonts w:cs="Times New Roman"/>
          <w:szCs w:val="22"/>
        </w:rPr>
        <w:tab/>
        <w:t xml:space="preserve">(BCB: Carry Forward </w:t>
      </w:r>
      <w:r w:rsidR="00A6331A" w:rsidRPr="00461649">
        <w:rPr>
          <w:rFonts w:cs="Times New Roman"/>
          <w:szCs w:val="22"/>
        </w:rPr>
        <w:t>-</w:t>
      </w:r>
      <w:r w:rsidRPr="00461649">
        <w:rPr>
          <w:rFonts w:cs="Times New Roman"/>
          <w:szCs w:val="22"/>
        </w:rPr>
        <w:t xml:space="preserve"> Local Government Assistance)  The </w:t>
      </w:r>
      <w:r w:rsidR="00E67871" w:rsidRPr="00461649">
        <w:rPr>
          <w:rFonts w:cs="Times New Roman"/>
          <w:szCs w:val="22"/>
        </w:rPr>
        <w:t>Budget and Control Board</w:t>
      </w:r>
      <w:r w:rsidRPr="00461649">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9035EB" w:rsidRPr="00461649" w:rsidRDefault="00A9603B" w:rsidP="00636E6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w:t>
      </w:r>
      <w:r w:rsidR="00BD7CD3" w:rsidRPr="00461649">
        <w:rPr>
          <w:rFonts w:cs="Times New Roman"/>
          <w:b/>
          <w:szCs w:val="22"/>
        </w:rPr>
        <w:t>9</w:t>
      </w:r>
      <w:r w:rsidRPr="00461649">
        <w:rPr>
          <w:rFonts w:cs="Times New Roman"/>
          <w:b/>
          <w:szCs w:val="22"/>
        </w:rPr>
        <w:t>.</w:t>
      </w:r>
      <w:r w:rsidRPr="00461649">
        <w:rPr>
          <w:rFonts w:cs="Times New Roman"/>
          <w:szCs w:val="22"/>
        </w:rPr>
        <w:tab/>
      </w:r>
      <w:r w:rsidR="009035EB" w:rsidRPr="00461649">
        <w:rPr>
          <w:rFonts w:cs="Times New Roman"/>
          <w:b/>
          <w:szCs w:val="22"/>
        </w:rPr>
        <w:t>DELETED</w:t>
      </w:r>
    </w:p>
    <w:p w:rsidR="00A9603B" w:rsidRPr="00461649" w:rsidRDefault="00A9603B" w:rsidP="00636E6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80A.</w:t>
      </w:r>
      <w:r w:rsidR="00BD7CD3" w:rsidRPr="00461649">
        <w:rPr>
          <w:rFonts w:cs="Times New Roman"/>
          <w:b/>
          <w:szCs w:val="22"/>
        </w:rPr>
        <w:t>10</w:t>
      </w:r>
      <w:r w:rsidRPr="00461649">
        <w:rPr>
          <w:rFonts w:cs="Times New Roman"/>
          <w:b/>
          <w:szCs w:val="22"/>
        </w:rPr>
        <w:t>.</w:t>
      </w:r>
      <w:r w:rsidRPr="00461649">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461649">
        <w:rPr>
          <w:rFonts w:cs="Times New Roman"/>
          <w:szCs w:val="22"/>
        </w:rPr>
        <w:t>-</w:t>
      </w:r>
      <w:r w:rsidRPr="00461649">
        <w:rPr>
          <w:rFonts w:cs="Times New Roman"/>
          <w:szCs w:val="22"/>
        </w:rPr>
        <w:t>40</w:t>
      </w:r>
      <w:r w:rsidR="00A6331A" w:rsidRPr="00461649">
        <w:rPr>
          <w:rFonts w:cs="Times New Roman"/>
          <w:szCs w:val="22"/>
        </w:rPr>
        <w:t>-</w:t>
      </w:r>
      <w:r w:rsidRPr="00461649">
        <w:rPr>
          <w:rFonts w:cs="Times New Roman"/>
          <w:szCs w:val="22"/>
        </w:rPr>
        <w:t>50.</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00BD7CD3" w:rsidRPr="00461649">
        <w:rPr>
          <w:rFonts w:cs="Times New Roman"/>
          <w:b/>
          <w:szCs w:val="22"/>
        </w:rPr>
        <w:t>11</w:t>
      </w:r>
      <w:r w:rsidRPr="00461649">
        <w:rPr>
          <w:rFonts w:cs="Times New Roman"/>
          <w:b/>
          <w:szCs w:val="22"/>
        </w:rPr>
        <w:t>.</w:t>
      </w:r>
      <w:r w:rsidRPr="00461649">
        <w:rPr>
          <w:rFonts w:cs="Times New Roman"/>
          <w:szCs w:val="22"/>
        </w:rPr>
        <w:tab/>
        <w:t xml:space="preserve">(BCB: Carry Forward Calculation)  For purposes of calculating the amount of funds which may be carried forward by the </w:t>
      </w:r>
      <w:r w:rsidR="00E67871" w:rsidRPr="00461649">
        <w:rPr>
          <w:rFonts w:cs="Times New Roman"/>
          <w:szCs w:val="22"/>
        </w:rPr>
        <w:t>Budget and Control Board</w:t>
      </w:r>
      <w:r w:rsidRPr="00461649">
        <w:rPr>
          <w:rFonts w:cs="Times New Roman"/>
          <w:szCs w:val="22"/>
        </w:rPr>
        <w:t>, grant and loan program funds carried forward by the Office of Local Government shall be excluded from the calculation of the carry forward authorized by provision elsewhere in this Act.</w:t>
      </w:r>
    </w:p>
    <w:p w:rsidR="00A9603B" w:rsidRPr="00461649" w:rsidRDefault="002F35C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Pr>
          <w:rFonts w:cs="Times New Roman"/>
          <w:b/>
          <w:szCs w:val="22"/>
        </w:rPr>
        <w:lastRenderedPageBreak/>
        <w:tab/>
      </w:r>
      <w:r w:rsidR="00A9603B" w:rsidRPr="00461649">
        <w:rPr>
          <w:rFonts w:cs="Times New Roman"/>
          <w:b/>
          <w:szCs w:val="22"/>
        </w:rPr>
        <w:t>80A</w:t>
      </w:r>
      <w:r w:rsidR="00A9603B" w:rsidRPr="00461649">
        <w:rPr>
          <w:rFonts w:cs="Times New Roman"/>
          <w:b/>
          <w:bCs/>
          <w:szCs w:val="22"/>
        </w:rPr>
        <w:t>.</w:t>
      </w:r>
      <w:r w:rsidR="00BD7CD3" w:rsidRPr="00461649">
        <w:rPr>
          <w:rFonts w:cs="Times New Roman"/>
          <w:b/>
          <w:bCs/>
          <w:szCs w:val="22"/>
        </w:rPr>
        <w:t>12</w:t>
      </w:r>
      <w:r w:rsidR="00A9603B" w:rsidRPr="00461649">
        <w:rPr>
          <w:rFonts w:cs="Times New Roman"/>
          <w:b/>
          <w:bCs/>
          <w:szCs w:val="22"/>
        </w:rPr>
        <w:t>.</w:t>
      </w:r>
      <w:r w:rsidR="00A9603B" w:rsidRPr="00461649">
        <w:rPr>
          <w:rFonts w:cs="Times New Roman"/>
          <w:b/>
          <w:bCs/>
          <w:szCs w:val="22"/>
        </w:rPr>
        <w:tab/>
      </w:r>
      <w:r w:rsidR="00A9603B" w:rsidRPr="00461649">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035E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BD7CD3" w:rsidRPr="00461649">
        <w:rPr>
          <w:rFonts w:cs="Times New Roman"/>
          <w:b/>
          <w:bCs/>
          <w:szCs w:val="22"/>
        </w:rPr>
        <w:t>13</w:t>
      </w:r>
      <w:r w:rsidRPr="00461649">
        <w:rPr>
          <w:rFonts w:cs="Times New Roman"/>
          <w:b/>
          <w:bCs/>
          <w:szCs w:val="22"/>
        </w:rPr>
        <w:t>.</w:t>
      </w:r>
      <w:r w:rsidRPr="00461649">
        <w:rPr>
          <w:rFonts w:cs="Times New Roman"/>
          <w:szCs w:val="22"/>
        </w:rPr>
        <w:tab/>
      </w:r>
      <w:r w:rsidR="009035EB" w:rsidRPr="00461649">
        <w:rPr>
          <w:rFonts w:cs="Times New Roman"/>
          <w:b/>
          <w:szCs w:val="22"/>
        </w:rPr>
        <w:t>DELETED</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BD7CD3" w:rsidRPr="00461649">
        <w:rPr>
          <w:rFonts w:cs="Times New Roman"/>
          <w:b/>
          <w:bCs/>
          <w:szCs w:val="22"/>
        </w:rPr>
        <w:t>14</w:t>
      </w:r>
      <w:r w:rsidRPr="00461649">
        <w:rPr>
          <w:rFonts w:cs="Times New Roman"/>
          <w:b/>
          <w:bCs/>
          <w:szCs w:val="22"/>
        </w:rPr>
        <w:t>.</w:t>
      </w:r>
      <w:r w:rsidRPr="00461649">
        <w:rPr>
          <w:rFonts w:cs="Times New Roman"/>
          <w:b/>
          <w:bCs/>
          <w:szCs w:val="22"/>
        </w:rPr>
        <w:tab/>
      </w:r>
      <w:r w:rsidRPr="00461649">
        <w:rPr>
          <w:rFonts w:cs="Times New Roman"/>
          <w:szCs w:val="22"/>
        </w:rPr>
        <w:t xml:space="preserve">(BCB: Geodetic Mapping Program)  Funds appropriated or authorized to the </w:t>
      </w:r>
      <w:r w:rsidR="00E67871" w:rsidRPr="00461649">
        <w:rPr>
          <w:rFonts w:cs="Times New Roman"/>
          <w:szCs w:val="22"/>
        </w:rPr>
        <w:t>Budget and Control Board</w:t>
      </w:r>
      <w:r w:rsidRPr="00461649">
        <w:rPr>
          <w:rFonts w:cs="Times New Roman"/>
          <w:szCs w:val="22"/>
        </w:rPr>
        <w:t xml:space="preserve"> as a Special Item for Mapping, shall be used for county boundary determination and resolution of the boundary between the states of South Carolina and North Carolina.</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
          <w:bCs/>
          <w:szCs w:val="22"/>
        </w:rPr>
        <w:tab/>
      </w:r>
      <w:r w:rsidRPr="00461649">
        <w:rPr>
          <w:rFonts w:cs="Times New Roman"/>
          <w:b/>
          <w:szCs w:val="22"/>
        </w:rPr>
        <w:t>80A</w:t>
      </w:r>
      <w:r w:rsidRPr="00461649">
        <w:rPr>
          <w:rFonts w:cs="Times New Roman"/>
          <w:b/>
          <w:bCs/>
          <w:szCs w:val="22"/>
        </w:rPr>
        <w:t>.</w:t>
      </w:r>
      <w:r w:rsidR="00BD7CD3" w:rsidRPr="00461649">
        <w:rPr>
          <w:rFonts w:cs="Times New Roman"/>
          <w:b/>
          <w:bCs/>
          <w:szCs w:val="22"/>
        </w:rPr>
        <w:t>15</w:t>
      </w:r>
      <w:r w:rsidRPr="00461649">
        <w:rPr>
          <w:rFonts w:cs="Times New Roman"/>
          <w:b/>
          <w:bCs/>
          <w:szCs w:val="22"/>
        </w:rPr>
        <w:t>.</w:t>
      </w:r>
      <w:r w:rsidRPr="00461649">
        <w:rPr>
          <w:rFonts w:cs="Times New Roman"/>
          <w:b/>
          <w:bCs/>
          <w:szCs w:val="22"/>
        </w:rPr>
        <w:tab/>
      </w:r>
      <w:r w:rsidRPr="00461649">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461649">
        <w:rPr>
          <w:rFonts w:cs="Times New Roman"/>
          <w:szCs w:val="22"/>
        </w:rPr>
        <w:t>Budget and Control Board</w:t>
      </w:r>
      <w:r w:rsidRPr="00461649">
        <w:rPr>
          <w:rFonts w:cs="Times New Roman"/>
          <w:szCs w:val="22"/>
        </w:rPr>
        <w:t>.</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BD7CD3" w:rsidRPr="00461649">
        <w:rPr>
          <w:rFonts w:cs="Times New Roman"/>
          <w:b/>
          <w:bCs/>
          <w:szCs w:val="22"/>
        </w:rPr>
        <w:t>16</w:t>
      </w:r>
      <w:r w:rsidRPr="00461649">
        <w:rPr>
          <w:rFonts w:cs="Times New Roman"/>
          <w:b/>
          <w:bCs/>
          <w:szCs w:val="22"/>
        </w:rPr>
        <w:t>.</w:t>
      </w:r>
      <w:r w:rsidRPr="00461649">
        <w:rPr>
          <w:rFonts w:cs="Times New Roman"/>
          <w:b/>
          <w:bCs/>
          <w:szCs w:val="22"/>
        </w:rPr>
        <w:tab/>
      </w:r>
      <w:r w:rsidRPr="00461649">
        <w:rPr>
          <w:rFonts w:cs="Times New Roman"/>
          <w:szCs w:val="22"/>
        </w:rPr>
        <w:t>(BCB: Adoption Assistance Program</w:t>
      </w:r>
      <w:proofErr w:type="gramStart"/>
      <w:r w:rsidRPr="00461649">
        <w:rPr>
          <w:rFonts w:cs="Times New Roman"/>
          <w:szCs w:val="22"/>
        </w:rPr>
        <w:t>)  The</w:t>
      </w:r>
      <w:proofErr w:type="gramEnd"/>
      <w:r w:rsidRPr="00461649">
        <w:rPr>
          <w:rFonts w:cs="Times New Roman"/>
          <w:szCs w:val="22"/>
        </w:rPr>
        <w:t xml:space="preserve"> Employee Adoption Assistance Program is established to provide grants to eligible employees to assist them with the direct costs of adoption.  The program shall be an employee benefit through the Employee Insurance </w:t>
      </w:r>
      <w:proofErr w:type="gramStart"/>
      <w:r w:rsidRPr="00461649">
        <w:rPr>
          <w:rFonts w:cs="Times New Roman"/>
          <w:szCs w:val="22"/>
        </w:rPr>
        <w:t>Program(</w:t>
      </w:r>
      <w:proofErr w:type="gramEnd"/>
      <w:r w:rsidRPr="00461649">
        <w:rPr>
          <w:rFonts w:cs="Times New Roman"/>
          <w:szCs w:val="22"/>
        </w:rPr>
        <w:t xml:space="preserve">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sidRPr="00461649">
        <w:rPr>
          <w:rFonts w:cs="Times New Roman"/>
          <w:szCs w:val="22"/>
        </w:rPr>
        <w:t>first</w:t>
      </w:r>
      <w:r w:rsidRPr="00461649">
        <w:rPr>
          <w:rFonts w:cs="Times New Roman"/>
          <w:szCs w:val="22"/>
        </w:rPr>
        <w:t xml:space="preserve"> through September </w:t>
      </w:r>
      <w:r w:rsidR="001C0919" w:rsidRPr="00461649">
        <w:rPr>
          <w:rFonts w:cs="Times New Roman"/>
          <w:szCs w:val="22"/>
        </w:rPr>
        <w:t>thirtieth</w:t>
      </w:r>
      <w:r w:rsidRPr="00461649">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w:t>
      </w:r>
      <w:proofErr w:type="spellStart"/>
      <w:r w:rsidRPr="00461649">
        <w:rPr>
          <w:rFonts w:cs="Times New Roman"/>
          <w:szCs w:val="22"/>
        </w:rPr>
        <w:t>nonspecial</w:t>
      </w:r>
      <w:proofErr w:type="spellEnd"/>
      <w:r w:rsidRPr="00461649">
        <w:rPr>
          <w:rFonts w:cs="Times New Roman"/>
          <w:szCs w:val="22"/>
        </w:rPr>
        <w:t xml:space="preserve"> needs child.</w:t>
      </w:r>
    </w:p>
    <w:p w:rsidR="00A9603B" w:rsidRPr="00461649"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003C1027" w:rsidRPr="00461649">
        <w:rPr>
          <w:rFonts w:cs="Times New Roman"/>
          <w:b/>
          <w:bCs/>
          <w:szCs w:val="22"/>
        </w:rPr>
        <w:t>.17</w:t>
      </w:r>
      <w:r w:rsidRPr="00461649">
        <w:rPr>
          <w:rFonts w:cs="Times New Roman"/>
          <w:b/>
          <w:bCs/>
          <w:szCs w:val="22"/>
        </w:rPr>
        <w:t>.</w:t>
      </w:r>
      <w:r w:rsidRPr="00461649">
        <w:rPr>
          <w:rFonts w:cs="Times New Roman"/>
          <w:szCs w:val="22"/>
        </w:rPr>
        <w:tab/>
        <w:t>(BCB: Military Service</w:t>
      </w:r>
      <w:proofErr w:type="gramStart"/>
      <w:r w:rsidRPr="00461649">
        <w:rPr>
          <w:rFonts w:cs="Times New Roman"/>
          <w:szCs w:val="22"/>
        </w:rPr>
        <w:t>)  Notwithstanding</w:t>
      </w:r>
      <w:proofErr w:type="gramEnd"/>
      <w:r w:rsidRPr="00461649">
        <w:rPr>
          <w:rFonts w:cs="Times New Roman"/>
          <w:szCs w:val="22"/>
        </w:rPr>
        <w:t xml:space="preserve"> the provisions of Section 8-11-610 of the 1976 Code, a permanent full-time state employee who serves on active duty as a result</w:t>
      </w:r>
      <w:r w:rsidR="00A87F4D" w:rsidRPr="00461649">
        <w:rPr>
          <w:rFonts w:cs="Times New Roman"/>
          <w:szCs w:val="22"/>
        </w:rPr>
        <w:t xml:space="preserve"> </w:t>
      </w:r>
      <w:r w:rsidRPr="00461649">
        <w:rPr>
          <w:rFonts w:cs="Times New Roman"/>
          <w:szCs w:val="22"/>
        </w:rPr>
        <w:t xml:space="preserve">of an emergency </w:t>
      </w:r>
      <w:r w:rsidR="003469E4" w:rsidRPr="00461649">
        <w:rPr>
          <w:rFonts w:cs="Times New Roman"/>
          <w:szCs w:val="22"/>
        </w:rPr>
        <w:t xml:space="preserve">or conflict </w:t>
      </w:r>
      <w:r w:rsidRPr="00461649">
        <w:rPr>
          <w:rFonts w:cs="Times New Roman"/>
          <w:szCs w:val="22"/>
        </w:rPr>
        <w:t>declared by the President of the United S</w:t>
      </w:r>
      <w:r w:rsidR="00DC2263" w:rsidRPr="00461649">
        <w:rPr>
          <w:rFonts w:cs="Times New Roman"/>
          <w:szCs w:val="22"/>
        </w:rPr>
        <w:t>t</w:t>
      </w:r>
      <w:r w:rsidRPr="00461649">
        <w:rPr>
          <w:rFonts w:cs="Times New Roman"/>
          <w:szCs w:val="22"/>
        </w:rPr>
        <w:t xml:space="preserve">ates, and performs </w:t>
      </w:r>
      <w:r w:rsidRPr="00461649">
        <w:rPr>
          <w:rFonts w:cs="Times New Roman"/>
          <w:szCs w:val="22"/>
        </w:rPr>
        <w:lastRenderedPageBreak/>
        <w:t>such duty, may use up to forty-five days of accumulated annual leave and may use up to ninety days of accumulated sick leave in a calendar year as if it were annual leave.</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18</w:t>
      </w:r>
      <w:r w:rsidRPr="00461649">
        <w:rPr>
          <w:rFonts w:cs="Times New Roman"/>
          <w:b/>
          <w:bCs/>
          <w:szCs w:val="22"/>
        </w:rPr>
        <w:t>.</w:t>
      </w:r>
      <w:r w:rsidRPr="00461649">
        <w:rPr>
          <w:rFonts w:cs="Times New Roman"/>
          <w:b/>
          <w:bCs/>
          <w:szCs w:val="22"/>
        </w:rPr>
        <w:tab/>
      </w:r>
      <w:r w:rsidRPr="00461649">
        <w:rPr>
          <w:rFonts w:cs="Times New Roman"/>
          <w:szCs w:val="22"/>
        </w:rPr>
        <w:t xml:space="preserve">(BCB: Antenna and Tower Placement)  </w:t>
      </w:r>
      <w:r w:rsidRPr="00461649">
        <w:rPr>
          <w:rFonts w:cs="Times New Roman"/>
          <w:bCs/>
          <w:szCs w:val="22"/>
        </w:rPr>
        <w:t>A</w:t>
      </w:r>
      <w:r w:rsidRPr="00461649">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8E6D59"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19</w:t>
      </w:r>
      <w:r w:rsidRPr="00461649">
        <w:rPr>
          <w:rFonts w:cs="Times New Roman"/>
          <w:b/>
          <w:bCs/>
          <w:szCs w:val="22"/>
        </w:rPr>
        <w:t>.</w:t>
      </w:r>
      <w:r w:rsidRPr="00461649">
        <w:rPr>
          <w:rFonts w:cs="Times New Roman"/>
          <w:b/>
          <w:szCs w:val="22"/>
        </w:rPr>
        <w:tab/>
      </w:r>
      <w:r w:rsidRPr="00461649">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461649">
        <w:rPr>
          <w:rFonts w:cs="Times New Roman"/>
          <w:szCs w:val="22"/>
        </w:rPr>
        <w:t xml:space="preserve">  </w:t>
      </w:r>
    </w:p>
    <w:p w:rsidR="00A9603B" w:rsidRPr="00461649" w:rsidRDefault="001A2F9D"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80A</w:t>
      </w:r>
      <w:r w:rsidRPr="00461649">
        <w:rPr>
          <w:rFonts w:cs="Times New Roman"/>
          <w:b/>
          <w:bCs/>
          <w:szCs w:val="22"/>
        </w:rPr>
        <w:t>.20.</w:t>
      </w:r>
      <w:r w:rsidRPr="00461649">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461649">
        <w:rPr>
          <w:rFonts w:cs="Times New Roman"/>
          <w:bCs/>
          <w:szCs w:val="22"/>
        </w:rPr>
        <w:t>voter</w:t>
      </w:r>
      <w:r w:rsidRPr="00461649">
        <w:rPr>
          <w:rFonts w:cs="Times New Roman"/>
          <w:szCs w:val="22"/>
        </w:rPr>
        <w:t xml:space="preserve"> registration file with the office’s </w:t>
      </w:r>
      <w:proofErr w:type="spellStart"/>
      <w:r w:rsidRPr="00461649">
        <w:rPr>
          <w:rFonts w:cs="Times New Roman"/>
          <w:szCs w:val="22"/>
        </w:rPr>
        <w:t>Geocoded</w:t>
      </w:r>
      <w:proofErr w:type="spellEnd"/>
      <w:r w:rsidRPr="00461649">
        <w:rPr>
          <w:rFonts w:cs="Times New Roman"/>
          <w:szCs w:val="22"/>
        </w:rPr>
        <w:t xml:space="preserve"> Address List and the district boundaries of the Congress, </w:t>
      </w:r>
      <w:r w:rsidR="00700BC9">
        <w:rPr>
          <w:rFonts w:cs="Times New Roman"/>
          <w:szCs w:val="22"/>
        </w:rPr>
        <w:t xml:space="preserve">South Carolina </w:t>
      </w:r>
      <w:r w:rsidRPr="00461649">
        <w:rPr>
          <w:rFonts w:cs="Times New Roman"/>
          <w:szCs w:val="22"/>
        </w:rPr>
        <w:t xml:space="preserve">Senate, </w:t>
      </w:r>
      <w:r w:rsidR="00700BC9">
        <w:rPr>
          <w:rFonts w:cs="Times New Roman"/>
          <w:szCs w:val="22"/>
        </w:rPr>
        <w:t>South Carolina</w:t>
      </w:r>
      <w:r w:rsidRPr="00461649">
        <w:rPr>
          <w:rFonts w:cs="Times New Roman"/>
          <w:szCs w:val="22"/>
        </w:rPr>
        <w:t xml:space="preserve"> House of Representatives, county councils</w:t>
      </w:r>
      <w:r w:rsidR="000E3EAF" w:rsidRPr="00461649">
        <w:rPr>
          <w:rFonts w:cs="Times New Roman"/>
          <w:szCs w:val="22"/>
        </w:rPr>
        <w:t xml:space="preserve">, </w:t>
      </w:r>
      <w:r w:rsidRPr="00461649">
        <w:rPr>
          <w:rFonts w:cs="Times New Roman"/>
          <w:szCs w:val="22"/>
        </w:rPr>
        <w:t xml:space="preserve">and such other districts as the office possesses official district boundary records in electronic format.  The merged systems will allow the Office of Research and Statistics to provide the respective county officials with a list of potential voters who are possibly assigned to the wrong election district.  Counties and municipalities shall release GIS to the Office of Research and Statistics upon the Office’s written request.  Written request must be sent to the chief administrative officer of the county or municipality and </w:t>
      </w:r>
      <w:proofErr w:type="gramStart"/>
      <w:r w:rsidRPr="00461649">
        <w:rPr>
          <w:rFonts w:cs="Times New Roman"/>
          <w:szCs w:val="22"/>
        </w:rPr>
        <w:t>advise</w:t>
      </w:r>
      <w:proofErr w:type="gramEnd"/>
      <w:r w:rsidRPr="00461649">
        <w:rPr>
          <w:rFonts w:cs="Times New Roman"/>
          <w:szCs w:val="22"/>
        </w:rPr>
        <w:t xml:space="preserv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w:t>
      </w:r>
      <w:r w:rsidRPr="00461649">
        <w:rPr>
          <w:rFonts w:cs="Times New Roman"/>
          <w:szCs w:val="22"/>
        </w:rPr>
        <w:lastRenderedPageBreak/>
        <w:t>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80A.</w:t>
      </w:r>
      <w:r w:rsidR="003C1027" w:rsidRPr="00461649">
        <w:rPr>
          <w:rFonts w:cs="Times New Roman"/>
          <w:b/>
          <w:szCs w:val="22"/>
        </w:rPr>
        <w:t>21</w:t>
      </w:r>
      <w:r w:rsidRPr="00461649">
        <w:rPr>
          <w:rFonts w:cs="Times New Roman"/>
          <w:b/>
          <w:szCs w:val="22"/>
        </w:rPr>
        <w:t>.</w:t>
      </w:r>
      <w:r w:rsidRPr="00461649">
        <w:rPr>
          <w:rFonts w:cs="Times New Roman"/>
          <w:bCs/>
          <w:szCs w:val="22"/>
        </w:rPr>
        <w:tab/>
        <w:t xml:space="preserve">(BCB: </w:t>
      </w:r>
      <w:r w:rsidRPr="00461649">
        <w:rPr>
          <w:rFonts w:cs="Times New Roman"/>
          <w:szCs w:val="22"/>
        </w:rPr>
        <w:t>Deductible</w:t>
      </w:r>
      <w:r w:rsidRPr="00461649">
        <w:rPr>
          <w:rFonts w:cs="Times New Roman"/>
          <w:bCs/>
          <w:szCs w:val="22"/>
        </w:rPr>
        <w:t xml:space="preserve"> Waiver Prohibition)  In order to prevent noncompliance with federal laws pertaining to health care savings accounts, a state sponsored health care entity may not waive the </w:t>
      </w:r>
      <w:r w:rsidRPr="00461649">
        <w:rPr>
          <w:rFonts w:cs="Times New Roman"/>
          <w:szCs w:val="22"/>
        </w:rPr>
        <w:t>deductible</w:t>
      </w:r>
      <w:r w:rsidRPr="00461649">
        <w:rPr>
          <w:rFonts w:cs="Times New Roman"/>
          <w:bCs/>
          <w:szCs w:val="22"/>
        </w:rPr>
        <w:t xml:space="preserve"> or co-insurance for any employee enrolled in the State Health Plan Savings Plan.  </w:t>
      </w:r>
      <w:r w:rsidRPr="00461649">
        <w:rPr>
          <w:rFonts w:cs="Times New Roman"/>
          <w:szCs w:val="22"/>
        </w:rPr>
        <w:t>This provision is comprehensive and supersedes any conflicting provisions whether in permanent law, temporary law or by provision elsewhere in this act.</w:t>
      </w:r>
    </w:p>
    <w:p w:rsidR="009035EB" w:rsidRPr="00461649"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22</w:t>
      </w:r>
      <w:r w:rsidRPr="00461649">
        <w:rPr>
          <w:rFonts w:cs="Times New Roman"/>
          <w:b/>
          <w:bCs/>
          <w:szCs w:val="22"/>
        </w:rPr>
        <w:t>.</w:t>
      </w:r>
      <w:r w:rsidRPr="00461649">
        <w:rPr>
          <w:rFonts w:cs="Times New Roman"/>
          <w:b/>
          <w:bCs/>
          <w:szCs w:val="22"/>
        </w:rPr>
        <w:tab/>
      </w:r>
      <w:r w:rsidR="009035EB" w:rsidRPr="00461649">
        <w:rPr>
          <w:rFonts w:cs="Times New Roman"/>
          <w:b/>
          <w:szCs w:val="22"/>
        </w:rPr>
        <w:t>DELETED</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23</w:t>
      </w:r>
      <w:r w:rsidRPr="00461649">
        <w:rPr>
          <w:rFonts w:cs="Times New Roman"/>
          <w:b/>
          <w:bCs/>
          <w:szCs w:val="22"/>
        </w:rPr>
        <w:t>.</w:t>
      </w:r>
      <w:r w:rsidRPr="00461649">
        <w:rPr>
          <w:rFonts w:cs="Times New Roman"/>
          <w:b/>
          <w:bCs/>
          <w:szCs w:val="22"/>
        </w:rPr>
        <w:tab/>
      </w:r>
      <w:r w:rsidRPr="00461649">
        <w:rPr>
          <w:rFonts w:cs="Times New Roman"/>
          <w:szCs w:val="22"/>
        </w:rPr>
        <w:t xml:space="preserve">(BCB: Base Closure Carry Forward) </w:t>
      </w:r>
      <w:r w:rsidR="009035EB" w:rsidRPr="00461649">
        <w:rPr>
          <w:rFonts w:cs="Times New Roman"/>
          <w:szCs w:val="22"/>
        </w:rPr>
        <w:t xml:space="preserve"> </w:t>
      </w:r>
      <w:r w:rsidR="00507330" w:rsidRPr="00461649">
        <w:rPr>
          <w:rFonts w:cs="Times New Roman"/>
          <w:szCs w:val="22"/>
        </w:rPr>
        <w:t>Of the funds</w:t>
      </w:r>
      <w:r w:rsidRPr="00461649">
        <w:rPr>
          <w:rFonts w:cs="Times New Roman"/>
          <w:szCs w:val="22"/>
        </w:rPr>
        <w:t xml:space="preserve"> appropriated to the </w:t>
      </w:r>
      <w:r w:rsidR="00E67871" w:rsidRPr="00461649">
        <w:rPr>
          <w:rFonts w:cs="Times New Roman"/>
          <w:szCs w:val="22"/>
        </w:rPr>
        <w:t>Budget and Control Board</w:t>
      </w:r>
      <w:r w:rsidRPr="00461649">
        <w:rPr>
          <w:rFonts w:cs="Times New Roman"/>
          <w:szCs w:val="22"/>
        </w:rPr>
        <w:t xml:space="preserve"> for the Base Closure Fund</w:t>
      </w:r>
      <w:r w:rsidR="00507330" w:rsidRPr="00461649">
        <w:rPr>
          <w:rFonts w:cs="Times New Roman"/>
          <w:szCs w:val="22"/>
        </w:rPr>
        <w:t>, $300,000</w:t>
      </w:r>
      <w:r w:rsidRPr="00461649">
        <w:rPr>
          <w:rFonts w:cs="Times New Roman"/>
          <w:szCs w:val="22"/>
        </w:rPr>
        <w:t xml:space="preserve"> shall be carried forward into the current fiscal year and shall be used for the same purpose.</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24</w:t>
      </w:r>
      <w:r w:rsidRPr="00461649">
        <w:rPr>
          <w:rFonts w:cs="Times New Roman"/>
          <w:b/>
          <w:bCs/>
          <w:szCs w:val="22"/>
        </w:rPr>
        <w:t>.</w:t>
      </w:r>
      <w:r w:rsidRPr="00461649">
        <w:rPr>
          <w:rFonts w:cs="Times New Roman"/>
          <w:szCs w:val="22"/>
        </w:rPr>
        <w:tab/>
        <w:t xml:space="preserve">(BCB: SC/NC Boundary Dispute)  The </w:t>
      </w:r>
      <w:r w:rsidR="00E67871" w:rsidRPr="00461649">
        <w:rPr>
          <w:rFonts w:cs="Times New Roman"/>
          <w:szCs w:val="22"/>
        </w:rPr>
        <w:t>Budget and Control Board</w:t>
      </w:r>
      <w:r w:rsidRPr="00461649">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25</w:t>
      </w:r>
      <w:r w:rsidRPr="00461649">
        <w:rPr>
          <w:rFonts w:cs="Times New Roman"/>
          <w:b/>
          <w:bCs/>
          <w:szCs w:val="22"/>
        </w:rPr>
        <w:t>.</w:t>
      </w:r>
      <w:r w:rsidRPr="00461649">
        <w:rPr>
          <w:rFonts w:cs="Times New Roman"/>
          <w:b/>
          <w:bCs/>
          <w:szCs w:val="22"/>
        </w:rPr>
        <w:tab/>
      </w:r>
      <w:r w:rsidRPr="00461649">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461649">
        <w:rPr>
          <w:rFonts w:cs="Times New Roman"/>
          <w:szCs w:val="22"/>
        </w:rPr>
        <w:t xml:space="preserve"> Budget and Control Board</w:t>
      </w:r>
      <w:r w:rsidRPr="00461649">
        <w:rPr>
          <w:rFonts w:cs="Times New Roman"/>
          <w:szCs w:val="22"/>
        </w:rPr>
        <w:t xml:space="preserve">’s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26</w:t>
      </w:r>
      <w:r w:rsidRPr="00461649">
        <w:rPr>
          <w:rFonts w:cs="Times New Roman"/>
          <w:b/>
          <w:bCs/>
          <w:szCs w:val="22"/>
        </w:rPr>
        <w:t>.</w:t>
      </w:r>
      <w:r w:rsidRPr="00461649">
        <w:rPr>
          <w:rFonts w:cs="Times New Roman"/>
          <w:b/>
          <w:bCs/>
          <w:szCs w:val="22"/>
        </w:rPr>
        <w:tab/>
      </w:r>
      <w:r w:rsidRPr="00461649">
        <w:rPr>
          <w:rFonts w:cs="Times New Roman"/>
          <w:bCs/>
          <w:szCs w:val="22"/>
        </w:rPr>
        <w:t xml:space="preserve">(BCB: SEC Legal Expenses)  The Executive Director of the </w:t>
      </w:r>
      <w:r w:rsidR="00E67871" w:rsidRPr="00461649">
        <w:rPr>
          <w:rFonts w:cs="Times New Roman"/>
          <w:bCs/>
          <w:szCs w:val="22"/>
        </w:rPr>
        <w:t>Budget and Control Board</w:t>
      </w:r>
      <w:r w:rsidRPr="00461649">
        <w:rPr>
          <w:rFonts w:cs="Times New Roman"/>
          <w:bCs/>
          <w:szCs w:val="22"/>
        </w:rPr>
        <w:t xml:space="preserve"> must reimburse the State Ethics </w:t>
      </w:r>
      <w:r w:rsidRPr="00461649">
        <w:rPr>
          <w:rFonts w:cs="Times New Roman"/>
          <w:bCs/>
          <w:szCs w:val="22"/>
        </w:rPr>
        <w:lastRenderedPageBreak/>
        <w:t xml:space="preserve">Commission from the Insurance Reserve Fund for expenses incurred in the </w:t>
      </w:r>
      <w:r w:rsidRPr="00461649">
        <w:rPr>
          <w:rFonts w:cs="Times New Roman"/>
          <w:szCs w:val="22"/>
        </w:rPr>
        <w:t>defense</w:t>
      </w:r>
      <w:r w:rsidRPr="00461649">
        <w:rPr>
          <w:rFonts w:cs="Times New Roman"/>
          <w:bCs/>
          <w:szCs w:val="22"/>
        </w:rPr>
        <w:t xml:space="preserve"> of South Carolinians for Responsible Government v. </w:t>
      </w:r>
      <w:proofErr w:type="spellStart"/>
      <w:r w:rsidRPr="00461649">
        <w:rPr>
          <w:rFonts w:cs="Times New Roman"/>
          <w:bCs/>
          <w:szCs w:val="22"/>
        </w:rPr>
        <w:t>Krawcheck</w:t>
      </w:r>
      <w:proofErr w:type="spellEnd"/>
      <w:r w:rsidRPr="00461649">
        <w:rPr>
          <w:rFonts w:cs="Times New Roman"/>
          <w:bCs/>
          <w:szCs w:val="22"/>
        </w:rPr>
        <w:t xml:space="preserve">, et al., and South Carolina Citizens for Life v. </w:t>
      </w:r>
      <w:proofErr w:type="spellStart"/>
      <w:r w:rsidRPr="00461649">
        <w:rPr>
          <w:rFonts w:cs="Times New Roman"/>
          <w:bCs/>
          <w:szCs w:val="22"/>
        </w:rPr>
        <w:t>Krawcheck</w:t>
      </w:r>
      <w:proofErr w:type="spellEnd"/>
      <w:r w:rsidRPr="00461649">
        <w:rPr>
          <w:rFonts w:cs="Times New Roman"/>
          <w:bCs/>
          <w:szCs w:val="22"/>
        </w:rPr>
        <w:t xml:space="preserve">, et al., both filed in the United States District Court of South Carolina, and where the Attorney General has refused to defend the action and the </w:t>
      </w:r>
      <w:r w:rsidR="00E67871" w:rsidRPr="00461649">
        <w:rPr>
          <w:rFonts w:cs="Times New Roman"/>
          <w:bCs/>
          <w:szCs w:val="22"/>
        </w:rPr>
        <w:t>Budget and Control Board</w:t>
      </w:r>
      <w:r w:rsidRPr="00461649">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461649"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461649">
        <w:rPr>
          <w:rFonts w:cs="Times New Roman"/>
          <w:b/>
          <w:szCs w:val="22"/>
        </w:rPr>
        <w:tab/>
        <w:t>80A.</w:t>
      </w:r>
      <w:r w:rsidR="003C1027" w:rsidRPr="00461649">
        <w:rPr>
          <w:rFonts w:cs="Times New Roman"/>
          <w:b/>
          <w:szCs w:val="22"/>
        </w:rPr>
        <w:t>27</w:t>
      </w:r>
      <w:r w:rsidRPr="00461649">
        <w:rPr>
          <w:rFonts w:cs="Times New Roman"/>
          <w:b/>
          <w:szCs w:val="22"/>
        </w:rPr>
        <w:t>.</w:t>
      </w:r>
      <w:r w:rsidRPr="00461649">
        <w:rPr>
          <w:rFonts w:cs="Times New Roman"/>
          <w:b/>
          <w:szCs w:val="22"/>
        </w:rPr>
        <w:tab/>
      </w:r>
      <w:r w:rsidRPr="00461649">
        <w:rPr>
          <w:rFonts w:cs="Times New Roman"/>
          <w:szCs w:val="22"/>
        </w:rPr>
        <w:t xml:space="preserve">(BCB: First Responder Interoperability)  The </w:t>
      </w:r>
      <w:r w:rsidR="00E67871" w:rsidRPr="00461649">
        <w:rPr>
          <w:rFonts w:cs="Times New Roman"/>
          <w:szCs w:val="22"/>
        </w:rPr>
        <w:t>Budget and Control Board</w:t>
      </w:r>
      <w:r w:rsidRPr="00461649">
        <w:rPr>
          <w:rFonts w:cs="Times New Roman"/>
          <w:szCs w:val="22"/>
        </w:rPr>
        <w:t>, through its</w:t>
      </w:r>
      <w:r w:rsidR="00E7196C" w:rsidRPr="00461649">
        <w:rPr>
          <w:rFonts w:cs="Times New Roman"/>
          <w:szCs w:val="22"/>
        </w:rPr>
        <w:t xml:space="preserve"> </w:t>
      </w:r>
      <w:r w:rsidRPr="00461649">
        <w:rPr>
          <w:rFonts w:cs="Times New Roman"/>
          <w:szCs w:val="22"/>
        </w:rPr>
        <w:t>Division of State Information Technology, is directed to administer and coordinate First Responder Interoperability o</w:t>
      </w:r>
      <w:r w:rsidRPr="00461649">
        <w:rPr>
          <w:rFonts w:cs="Times New Roman"/>
          <w:bCs/>
          <w:szCs w:val="22"/>
        </w:rPr>
        <w:t>perations for the statewide Palmetto 800 MHz radio system to better coordinate public</w:t>
      </w:r>
      <w:r w:rsidRPr="00461649">
        <w:rPr>
          <w:rFonts w:cs="Times New Roman"/>
          <w:szCs w:val="22"/>
        </w:rPr>
        <w:t xml:space="preserve"> safety disaster responses and communications.  First Responder Interoperability administration and coordination shall be funded as </w:t>
      </w:r>
      <w:r w:rsidR="00A47D26" w:rsidRPr="00461649">
        <w:rPr>
          <w:rFonts w:cs="Times New Roman"/>
          <w:szCs w:val="22"/>
        </w:rPr>
        <w:t>provided in this Act.  The cost</w:t>
      </w:r>
      <w:r w:rsidR="009035EB" w:rsidRPr="00461649">
        <w:rPr>
          <w:rFonts w:cs="Times New Roman"/>
          <w:szCs w:val="22"/>
        </w:rPr>
        <w:t>-</w:t>
      </w:r>
      <w:r w:rsidRPr="00461649">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461649">
        <w:rPr>
          <w:rFonts w:cs="Times New Roman"/>
          <w:szCs w:val="22"/>
        </w:rPr>
        <w:t xml:space="preserve"> </w:t>
      </w:r>
      <w:r w:rsidRPr="00461649">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Pr>
          <w:rFonts w:cs="Times New Roman"/>
          <w:szCs w:val="22"/>
        </w:rPr>
        <w:t>outh Carolina</w:t>
      </w:r>
      <w:r w:rsidRPr="00461649">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w:t>
      </w:r>
      <w:proofErr w:type="gramStart"/>
      <w:r w:rsidRPr="00461649">
        <w:rPr>
          <w:rFonts w:cs="Times New Roman"/>
          <w:szCs w:val="22"/>
        </w:rPr>
        <w:t>private county</w:t>
      </w:r>
      <w:proofErr w:type="gramEnd"/>
      <w:r w:rsidRPr="00461649">
        <w:rPr>
          <w:rFonts w:cs="Times New Roman"/>
          <w:szCs w:val="22"/>
        </w:rPr>
        <w:t xml:space="preserve"> and city 800 MHz radio systems based on the criteria used for Palmetto 800 Participants and</w:t>
      </w:r>
      <w:r w:rsidRPr="00461649">
        <w:rPr>
          <w:rFonts w:cs="Times New Roman"/>
          <w:b/>
          <w:bCs/>
          <w:szCs w:val="22"/>
        </w:rPr>
        <w:t xml:space="preserve"> </w:t>
      </w:r>
      <w:r w:rsidRPr="00461649">
        <w:rPr>
          <w:rFonts w:cs="Times New Roman"/>
          <w:szCs w:val="22"/>
        </w:rPr>
        <w:t>in amounts proportional to the amounts allocated to support the per-site radio user fees of Palmetto 800 participants.  A matching share</w:t>
      </w:r>
      <w:r w:rsidR="00E7196C" w:rsidRPr="00461649">
        <w:rPr>
          <w:rFonts w:cs="Times New Roman"/>
          <w:szCs w:val="22"/>
        </w:rPr>
        <w:t xml:space="preserve"> </w:t>
      </w:r>
      <w:r w:rsidRPr="00461649">
        <w:rPr>
          <w:rFonts w:cs="Times New Roman"/>
          <w:szCs w:val="22"/>
        </w:rPr>
        <w:t xml:space="preserve">is required by a Palmetto 800 </w:t>
      </w:r>
      <w:r w:rsidRPr="00461649">
        <w:rPr>
          <w:rFonts w:cs="Times New Roman"/>
          <w:szCs w:val="22"/>
        </w:rPr>
        <w:lastRenderedPageBreak/>
        <w:t xml:space="preserve">participant or by a private county or city 800 MHz radio system in order to qualify for receipt of funds pursuant to this proviso.  Each fiscal year the </w:t>
      </w:r>
      <w:r w:rsidR="00E67871" w:rsidRPr="00461649">
        <w:rPr>
          <w:rFonts w:cs="Times New Roman"/>
          <w:szCs w:val="22"/>
        </w:rPr>
        <w:t>Budget and Control Board</w:t>
      </w:r>
      <w:r w:rsidRPr="00461649">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461649">
        <w:rPr>
          <w:rFonts w:cs="Times New Roman"/>
          <w:szCs w:val="22"/>
        </w:rPr>
        <w:t xml:space="preserve"> </w:t>
      </w:r>
      <w:r w:rsidRPr="00461649">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461649">
        <w:rPr>
          <w:rFonts w:cs="Times New Roman"/>
          <w:szCs w:val="22"/>
        </w:rPr>
        <w:t>Budget and Control Board</w:t>
      </w:r>
      <w:r w:rsidRPr="00461649">
        <w:rPr>
          <w:rFonts w:cs="Times New Roman"/>
          <w:szCs w:val="22"/>
        </w:rPr>
        <w:t xml:space="preserve"> or General Assembly, the amount appropriated to the </w:t>
      </w:r>
      <w:r w:rsidR="00E67871" w:rsidRPr="00461649">
        <w:rPr>
          <w:rFonts w:cs="Times New Roman"/>
          <w:szCs w:val="22"/>
        </w:rPr>
        <w:t>Budget and Control Board</w:t>
      </w:r>
      <w:r w:rsidRPr="00461649">
        <w:rPr>
          <w:rFonts w:cs="Times New Roman"/>
          <w:szCs w:val="22"/>
        </w:rPr>
        <w:t xml:space="preserve"> for First Responder Interoperability must be excluded from the Board’s base budget.</w:t>
      </w:r>
    </w:p>
    <w:p w:rsidR="00A9603B" w:rsidRPr="00461649"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shall provide a report on the status of the integration of the statewide Palmetto 800 MHz radio system which shall include, but not be limited to, a list of entities </w:t>
      </w:r>
      <w:proofErr w:type="gramStart"/>
      <w:r w:rsidRPr="00461649">
        <w:rPr>
          <w:rFonts w:cs="Times New Roman"/>
          <w:szCs w:val="22"/>
        </w:rPr>
        <w:t>who</w:t>
      </w:r>
      <w:proofErr w:type="gramEnd"/>
      <w:r w:rsidR="005E1C20" w:rsidRPr="00461649">
        <w:rPr>
          <w:rFonts w:cs="Times New Roman"/>
          <w:szCs w:val="22"/>
        </w:rPr>
        <w:t xml:space="preserve"> </w:t>
      </w:r>
      <w:r w:rsidRPr="00461649">
        <w:rPr>
          <w:rFonts w:cs="Times New Roman"/>
          <w:szCs w:val="22"/>
        </w:rPr>
        <w:t>are not integrated into the system as of the end of</w:t>
      </w:r>
      <w:r w:rsidR="00E7196C" w:rsidRPr="00461649">
        <w:rPr>
          <w:rFonts w:cs="Times New Roman"/>
          <w:szCs w:val="22"/>
        </w:rPr>
        <w:t xml:space="preserve"> </w:t>
      </w:r>
      <w:r w:rsidRPr="00461649">
        <w:rPr>
          <w:rFonts w:cs="Times New Roman"/>
          <w:szCs w:val="22"/>
        </w:rPr>
        <w:t>the immediately preceding fiscal year and the reason why they are not integrated.  The report shall be submitted by</w:t>
      </w:r>
      <w:r w:rsidR="00E7196C" w:rsidRPr="00461649">
        <w:rPr>
          <w:rFonts w:cs="Times New Roman"/>
          <w:szCs w:val="22"/>
        </w:rPr>
        <w:t xml:space="preserve"> </w:t>
      </w:r>
      <w:r w:rsidRPr="00461649">
        <w:rPr>
          <w:rFonts w:cs="Times New Roman"/>
          <w:szCs w:val="22"/>
        </w:rPr>
        <w:t>October 1, of the current fiscal year to the Chairman of the Senate Finance Committee and the Chairman of the House Ways and Means Committee.</w:t>
      </w:r>
    </w:p>
    <w:p w:rsidR="009035E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28</w:t>
      </w:r>
      <w:r w:rsidRPr="00461649">
        <w:rPr>
          <w:rFonts w:cs="Times New Roman"/>
          <w:b/>
          <w:bCs/>
          <w:szCs w:val="22"/>
        </w:rPr>
        <w:t>.</w:t>
      </w:r>
      <w:r w:rsidRPr="00461649">
        <w:rPr>
          <w:rFonts w:cs="Times New Roman"/>
          <w:szCs w:val="22"/>
        </w:rPr>
        <w:tab/>
      </w:r>
      <w:r w:rsidR="009035EB" w:rsidRPr="00461649">
        <w:rPr>
          <w:rFonts w:cs="Times New Roman"/>
          <w:b/>
          <w:szCs w:val="22"/>
        </w:rPr>
        <w:t>DELETED</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w:t>
      </w:r>
      <w:r w:rsidRPr="00461649">
        <w:rPr>
          <w:rFonts w:cs="Times New Roman"/>
          <w:b/>
          <w:bCs/>
          <w:szCs w:val="22"/>
        </w:rPr>
        <w:t>.</w:t>
      </w:r>
      <w:r w:rsidR="003C1027" w:rsidRPr="00461649">
        <w:rPr>
          <w:rFonts w:cs="Times New Roman"/>
          <w:b/>
          <w:bCs/>
          <w:szCs w:val="22"/>
        </w:rPr>
        <w:t>29</w:t>
      </w:r>
      <w:r w:rsidRPr="00461649">
        <w:rPr>
          <w:rFonts w:cs="Times New Roman"/>
          <w:b/>
          <w:bCs/>
          <w:szCs w:val="22"/>
        </w:rPr>
        <w:t>.</w:t>
      </w:r>
      <w:r w:rsidRPr="00461649">
        <w:rPr>
          <w:rFonts w:cs="Times New Roman"/>
          <w:b/>
          <w:bCs/>
          <w:szCs w:val="22"/>
        </w:rPr>
        <w:tab/>
      </w:r>
      <w:r w:rsidRPr="00461649">
        <w:rPr>
          <w:rFonts w:cs="Times New Roman"/>
          <w:szCs w:val="22"/>
        </w:rPr>
        <w:t xml:space="preserve">(BCB: Employee Compensation)  The amounts appropriated to the </w:t>
      </w:r>
      <w:r w:rsidR="00E67871" w:rsidRPr="00461649">
        <w:rPr>
          <w:rFonts w:cs="Times New Roman"/>
          <w:szCs w:val="22"/>
        </w:rPr>
        <w:t>Budget and Control Board</w:t>
      </w:r>
      <w:r w:rsidRPr="00461649">
        <w:rPr>
          <w:rFonts w:cs="Times New Roman"/>
          <w:szCs w:val="22"/>
        </w:rPr>
        <w:t xml:space="preserve"> for Employee Pay Increases must be allocated by the Board to the various state agencies to provide for employee pay increases in accordance with the following plan:</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 xml:space="preserve">With respect to classified and </w:t>
      </w:r>
      <w:proofErr w:type="spellStart"/>
      <w:r w:rsidRPr="00461649">
        <w:rPr>
          <w:rFonts w:cs="Times New Roman"/>
          <w:szCs w:val="22"/>
        </w:rPr>
        <w:t>nonjudge</w:t>
      </w:r>
      <w:proofErr w:type="spellEnd"/>
      <w:r w:rsidRPr="00461649">
        <w:rPr>
          <w:rFonts w:cs="Times New Roman"/>
          <w:szCs w:val="22"/>
        </w:rPr>
        <w:t xml:space="preserve"> judicial classified employees, effective on the first pay date that occurs on or after July </w:t>
      </w:r>
      <w:r w:rsidR="00FF1ED9" w:rsidRPr="00461649">
        <w:rPr>
          <w:rFonts w:cs="Times New Roman"/>
          <w:szCs w:val="22"/>
        </w:rPr>
        <w:t>first</w:t>
      </w:r>
      <w:r w:rsidRPr="00461649">
        <w:rPr>
          <w:rFonts w:cs="Times New Roman"/>
          <w:szCs w:val="22"/>
        </w:rPr>
        <w:t xml:space="preserve"> of the current fiscal year, the compensation of all classified employees shall be increased by</w:t>
      </w:r>
      <w:r w:rsidR="00E7196C" w:rsidRPr="00461649">
        <w:rPr>
          <w:rFonts w:cs="Times New Roman"/>
          <w:szCs w:val="22"/>
        </w:rPr>
        <w:t xml:space="preserve"> </w:t>
      </w:r>
      <w:r w:rsidR="00613BF9">
        <w:rPr>
          <w:rFonts w:cs="Times New Roman"/>
          <w:szCs w:val="22"/>
        </w:rPr>
        <w:t>zero percent</w:t>
      </w:r>
      <w:r w:rsidRPr="00461649">
        <w:rPr>
          <w:rFonts w:cs="Times New Roman"/>
          <w:szCs w:val="22"/>
        </w:rPr>
        <w:t>.</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 xml:space="preserve">With </w:t>
      </w:r>
      <w:r w:rsidR="00C35806">
        <w:rPr>
          <w:rFonts w:cs="Times New Roman"/>
          <w:szCs w:val="22"/>
        </w:rPr>
        <w:t xml:space="preserve">respect to unclassified and </w:t>
      </w:r>
      <w:proofErr w:type="spellStart"/>
      <w:r w:rsidR="00C35806">
        <w:rPr>
          <w:rFonts w:cs="Times New Roman"/>
          <w:szCs w:val="22"/>
        </w:rPr>
        <w:t>non</w:t>
      </w:r>
      <w:r w:rsidRPr="00461649">
        <w:rPr>
          <w:rFonts w:cs="Times New Roman"/>
          <w:szCs w:val="22"/>
        </w:rPr>
        <w:t>judge</w:t>
      </w:r>
      <w:proofErr w:type="spellEnd"/>
      <w:r w:rsidRPr="00461649">
        <w:rPr>
          <w:rFonts w:cs="Times New Roman"/>
          <w:szCs w:val="22"/>
        </w:rPr>
        <w:t xml:space="preserve"> judicial unclassified employees or unclassified executive compensation system employees not elsewhere covered in this act, effective on the first pay date that occurs on or after July </w:t>
      </w:r>
      <w:r w:rsidR="00621246" w:rsidRPr="00461649">
        <w:rPr>
          <w:rFonts w:cs="Times New Roman"/>
          <w:szCs w:val="22"/>
        </w:rPr>
        <w:t>first</w:t>
      </w:r>
      <w:r w:rsidRPr="00461649">
        <w:rPr>
          <w:rFonts w:cs="Times New Roman"/>
          <w:szCs w:val="22"/>
        </w:rPr>
        <w:t xml:space="preserve"> of the current fiscal year each agency is </w:t>
      </w:r>
      <w:r w:rsidRPr="00461649">
        <w:rPr>
          <w:rFonts w:cs="Times New Roman"/>
          <w:szCs w:val="22"/>
        </w:rPr>
        <w:lastRenderedPageBreak/>
        <w:t>authorized to allot the total funds for compensation increases among individual employees without uniformity.  The funds provided for compensation increases for any employees subject to the provisions of this paragraph are based on an average</w:t>
      </w:r>
      <w:r w:rsidR="00E7196C" w:rsidRPr="00461649">
        <w:rPr>
          <w:rFonts w:cs="Times New Roman"/>
          <w:szCs w:val="22"/>
        </w:rPr>
        <w:t xml:space="preserve"> </w:t>
      </w:r>
      <w:r w:rsidR="00613BF9">
        <w:rPr>
          <w:rFonts w:cs="Times New Roman"/>
          <w:szCs w:val="22"/>
        </w:rPr>
        <w:t>zero percent</w:t>
      </w:r>
      <w:r w:rsidR="009971AE" w:rsidRPr="00461649">
        <w:rPr>
          <w:rFonts w:cs="Times New Roman"/>
          <w:szCs w:val="22"/>
        </w:rPr>
        <w:t xml:space="preserve"> </w:t>
      </w:r>
      <w:r w:rsidRPr="00461649">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sidRPr="00461649">
        <w:rPr>
          <w:rFonts w:cs="Times New Roman"/>
          <w:szCs w:val="22"/>
        </w:rPr>
        <w:t>Budget and Control Board</w:t>
      </w:r>
      <w:r w:rsidRPr="00461649">
        <w:rPr>
          <w:rFonts w:cs="Times New Roman"/>
          <w:szCs w:val="22"/>
        </w:rPr>
        <w:t>.  Any employee subject to the provisions of this paragraph shall not be eligible for compensation increases provided in paragraphs 1, 3, 4, 5, or 6.</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 xml:space="preserve">Effective on the first pay date that occurs on or after July </w:t>
      </w:r>
      <w:r w:rsidR="00E8166A" w:rsidRPr="00461649">
        <w:rPr>
          <w:rFonts w:cs="Times New Roman"/>
          <w:szCs w:val="22"/>
        </w:rPr>
        <w:t>first</w:t>
      </w:r>
      <w:r w:rsidRPr="00461649">
        <w:rPr>
          <w:rFonts w:cs="Times New Roman"/>
          <w:szCs w:val="22"/>
        </w:rPr>
        <w:t xml:space="preserve"> of the current fiscal year, agency heads not covered by the Agency Head Salary Commission, shall receive an annualized base pay increase of</w:t>
      </w:r>
      <w:r w:rsidR="00E7196C" w:rsidRPr="00461649">
        <w:rPr>
          <w:rFonts w:cs="Times New Roman"/>
          <w:szCs w:val="22"/>
        </w:rPr>
        <w:t xml:space="preserve"> </w:t>
      </w:r>
      <w:r w:rsidR="006C6820">
        <w:rPr>
          <w:rFonts w:cs="Times New Roman"/>
          <w:szCs w:val="22"/>
        </w:rPr>
        <w:t>zero percent</w:t>
      </w:r>
      <w:r w:rsidRPr="00461649">
        <w:rPr>
          <w:rFonts w:cs="Times New Roman"/>
          <w:szCs w:val="22"/>
        </w:rPr>
        <w:t>.</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 xml:space="preserve">With respect to local health care providers compensation increases shall </w:t>
      </w:r>
      <w:r w:rsidR="00300207" w:rsidRPr="00461649">
        <w:rPr>
          <w:rFonts w:cs="Times New Roman"/>
          <w:szCs w:val="22"/>
        </w:rPr>
        <w:t xml:space="preserve">be </w:t>
      </w:r>
      <w:r w:rsidR="006C6820">
        <w:rPr>
          <w:rFonts w:cs="Times New Roman"/>
          <w:szCs w:val="22"/>
        </w:rPr>
        <w:t>zero percent</w:t>
      </w:r>
      <w:r w:rsidRPr="00461649">
        <w:rPr>
          <w:rFonts w:cs="Times New Roman"/>
          <w:szCs w:val="22"/>
        </w:rPr>
        <w:t xml:space="preserve"> effective on the first pay date that occurs on or after July </w:t>
      </w:r>
      <w:r w:rsidR="00687D36" w:rsidRPr="00461649">
        <w:rPr>
          <w:rFonts w:cs="Times New Roman"/>
          <w:szCs w:val="22"/>
        </w:rPr>
        <w:t>first</w:t>
      </w:r>
      <w:r w:rsidRPr="00461649">
        <w:rPr>
          <w:rFonts w:cs="Times New Roman"/>
          <w:szCs w:val="22"/>
        </w:rPr>
        <w:t xml:space="preserve"> of the current fiscal year.  With respect to Area Agencies on Aging funded by the Lieutenant Governor’s Office on Aging, compensation shall be increased by</w:t>
      </w:r>
      <w:r w:rsidR="00E7196C" w:rsidRPr="00461649">
        <w:rPr>
          <w:rFonts w:cs="Times New Roman"/>
          <w:szCs w:val="22"/>
        </w:rPr>
        <w:t xml:space="preserve"> </w:t>
      </w:r>
      <w:r w:rsidR="006C6820">
        <w:rPr>
          <w:rFonts w:cs="Times New Roman"/>
          <w:szCs w:val="22"/>
        </w:rPr>
        <w:t>zero percent</w:t>
      </w:r>
      <w:r w:rsidRPr="00461649">
        <w:rPr>
          <w:rFonts w:cs="Times New Roman"/>
          <w:szCs w:val="22"/>
        </w:rPr>
        <w:t xml:space="preserve"> effective on the first pay date that occurs on or after July</w:t>
      </w:r>
      <w:r w:rsidR="00011FFF" w:rsidRPr="00461649">
        <w:rPr>
          <w:rFonts w:cs="Times New Roman"/>
          <w:szCs w:val="22"/>
        </w:rPr>
        <w:t xml:space="preserve"> first</w:t>
      </w:r>
      <w:r w:rsidRPr="00461649">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461649">
        <w:rPr>
          <w:rFonts w:cs="Times New Roman"/>
          <w:szCs w:val="22"/>
        </w:rPr>
        <w:t xml:space="preserve"> </w:t>
      </w:r>
      <w:r w:rsidR="006C6820">
        <w:rPr>
          <w:rFonts w:cs="Times New Roman"/>
          <w:szCs w:val="22"/>
        </w:rPr>
        <w:t>zero percent</w:t>
      </w:r>
      <w:r w:rsidRPr="00461649">
        <w:rPr>
          <w:rFonts w:cs="Times New Roman"/>
          <w:szCs w:val="22"/>
        </w:rPr>
        <w:t>.</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 xml:space="preserve">Effective on the first pay date that occurs on or after July </w:t>
      </w:r>
      <w:r w:rsidR="00773117" w:rsidRPr="00461649">
        <w:rPr>
          <w:rFonts w:cs="Times New Roman"/>
          <w:szCs w:val="22"/>
        </w:rPr>
        <w:t>first</w:t>
      </w:r>
      <w:r w:rsidRPr="00461649">
        <w:rPr>
          <w:rFonts w:cs="Times New Roman"/>
          <w:szCs w:val="22"/>
        </w:rPr>
        <w:t xml:space="preserve"> of the current fiscal year, the Chief Justice and other judicial officers shall receive an annualized base pay increase of</w:t>
      </w:r>
      <w:r w:rsidR="00E7196C" w:rsidRPr="00461649">
        <w:rPr>
          <w:rFonts w:cs="Times New Roman"/>
          <w:szCs w:val="22"/>
        </w:rPr>
        <w:t xml:space="preserve"> </w:t>
      </w:r>
      <w:r w:rsidR="006C6820">
        <w:rPr>
          <w:rFonts w:cs="Times New Roman"/>
          <w:szCs w:val="22"/>
        </w:rPr>
        <w:t>zero percent</w:t>
      </w:r>
      <w:r w:rsidRPr="00461649">
        <w:rPr>
          <w:rFonts w:cs="Times New Roman"/>
          <w:szCs w:val="22"/>
        </w:rPr>
        <w:t>.</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t xml:space="preserve">Effective on the first pay date that occurs on or after July </w:t>
      </w:r>
      <w:r w:rsidR="00E32570" w:rsidRPr="00461649">
        <w:rPr>
          <w:rFonts w:cs="Times New Roman"/>
          <w:szCs w:val="22"/>
        </w:rPr>
        <w:t>first</w:t>
      </w:r>
      <w:r w:rsidRPr="00461649">
        <w:rPr>
          <w:rFonts w:cs="Times New Roman"/>
          <w:szCs w:val="22"/>
        </w:rPr>
        <w:t xml:space="preserve"> of the current fiscal year, county auditors and county treasurers shall receive an annualized base pay increase of</w:t>
      </w:r>
      <w:r w:rsidR="00E7196C" w:rsidRPr="00461649">
        <w:rPr>
          <w:rFonts w:cs="Times New Roman"/>
          <w:szCs w:val="22"/>
        </w:rPr>
        <w:t xml:space="preserve"> </w:t>
      </w:r>
      <w:r w:rsidR="006C6820">
        <w:rPr>
          <w:rFonts w:cs="Times New Roman"/>
          <w:szCs w:val="22"/>
        </w:rPr>
        <w:t>zero percent</w:t>
      </w:r>
      <w:r w:rsidRPr="00461649">
        <w:rPr>
          <w:rFonts w:cs="Times New Roman"/>
          <w:szCs w:val="22"/>
        </w:rPr>
        <w:t>.</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461649"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Executive Director of the </w:t>
      </w:r>
      <w:r w:rsidR="00E67871" w:rsidRPr="00461649">
        <w:rPr>
          <w:rFonts w:cs="Times New Roman"/>
          <w:szCs w:val="22"/>
        </w:rPr>
        <w:t>Budget and Control Board</w:t>
      </w:r>
      <w:r w:rsidRPr="00461649">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w:t>
      </w:r>
      <w:r w:rsidRPr="00461649">
        <w:rPr>
          <w:rFonts w:cs="Times New Roman"/>
          <w:szCs w:val="22"/>
        </w:rPr>
        <w:lastRenderedPageBreak/>
        <w:t xml:space="preserve">the discretion of the Executive Director of the </w:t>
      </w:r>
      <w:r w:rsidR="00E67871" w:rsidRPr="00461649">
        <w:rPr>
          <w:rFonts w:cs="Times New Roman"/>
          <w:szCs w:val="22"/>
        </w:rPr>
        <w:t>Budget and Control Board</w:t>
      </w:r>
      <w:r w:rsidRPr="00461649">
        <w:rPr>
          <w:rFonts w:cs="Times New Roman"/>
          <w:szCs w:val="22"/>
        </w:rPr>
        <w:t>, such action may be considered a permanent transfer into the receiving agency’s base budget.</w:t>
      </w:r>
    </w:p>
    <w:p w:rsidR="00E7196C" w:rsidRPr="00461649"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Funds appropriated in Part IA, F30, </w:t>
      </w:r>
      <w:proofErr w:type="gramStart"/>
      <w:r w:rsidRPr="00461649">
        <w:rPr>
          <w:rFonts w:cs="Times New Roman"/>
          <w:szCs w:val="22"/>
        </w:rPr>
        <w:t>Section</w:t>
      </w:r>
      <w:proofErr w:type="gramEnd"/>
      <w:r w:rsidRPr="00461649">
        <w:rPr>
          <w:rFonts w:cs="Times New Roman"/>
          <w:szCs w:val="22"/>
        </w:rPr>
        <w:t xml:space="preserve"> 80C, </w:t>
      </w:r>
      <w:r w:rsidR="00E67871" w:rsidRPr="00461649">
        <w:rPr>
          <w:rFonts w:cs="Times New Roman"/>
          <w:szCs w:val="22"/>
        </w:rPr>
        <w:t>Budget and Control Board</w:t>
      </w:r>
      <w:r w:rsidRPr="00461649">
        <w:rPr>
          <w:rFonts w:cs="Times New Roman"/>
          <w:szCs w:val="22"/>
        </w:rPr>
        <w:t>, Employee Benefits may be carried forward from the prior fiscal year into the current fiscal year.</w:t>
      </w:r>
    </w:p>
    <w:p w:rsidR="00A9603B" w:rsidRPr="00461649"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80A.</w:t>
      </w:r>
      <w:r w:rsidR="003C1027" w:rsidRPr="00461649">
        <w:rPr>
          <w:rFonts w:cs="Times New Roman"/>
          <w:b/>
          <w:szCs w:val="22"/>
        </w:rPr>
        <w:t>30</w:t>
      </w:r>
      <w:r w:rsidRPr="00461649">
        <w:rPr>
          <w:rFonts w:cs="Times New Roman"/>
          <w:b/>
          <w:szCs w:val="22"/>
        </w:rPr>
        <w:t>.</w:t>
      </w:r>
      <w:r w:rsidRPr="00461649">
        <w:rPr>
          <w:rFonts w:cs="Times New Roman"/>
          <w:bCs/>
          <w:szCs w:val="22"/>
        </w:rPr>
        <w:tab/>
        <w:t xml:space="preserve">(BCB: Public Procurement Unit)  For purposes of participation in the Minnesota Multi State </w:t>
      </w:r>
      <w:r w:rsidRPr="00461649">
        <w:rPr>
          <w:rFonts w:cs="Times New Roman"/>
          <w:szCs w:val="22"/>
        </w:rPr>
        <w:t>Contracting</w:t>
      </w:r>
      <w:r w:rsidRPr="00461649">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461649">
        <w:rPr>
          <w:rFonts w:cs="Times New Roman"/>
          <w:szCs w:val="22"/>
        </w:rPr>
        <w:t>The participation of nonprofit corporations in the program is contingent upon approval of the Minnesota Multi-State Contracting Alliance for Pharmacy.</w:t>
      </w:r>
      <w:r w:rsidRPr="00461649">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9035EB" w:rsidRPr="00461649"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80A.</w:t>
      </w:r>
      <w:r w:rsidR="003C1027" w:rsidRPr="00461649">
        <w:rPr>
          <w:rFonts w:cs="Times New Roman"/>
          <w:b/>
          <w:szCs w:val="22"/>
        </w:rPr>
        <w:t>31</w:t>
      </w:r>
      <w:r w:rsidRPr="00461649">
        <w:rPr>
          <w:rFonts w:cs="Times New Roman"/>
          <w:b/>
          <w:szCs w:val="22"/>
        </w:rPr>
        <w:t>.</w:t>
      </w:r>
      <w:r w:rsidRPr="00461649">
        <w:rPr>
          <w:rFonts w:cs="Times New Roman"/>
          <w:b/>
          <w:szCs w:val="22"/>
        </w:rPr>
        <w:tab/>
      </w:r>
      <w:r w:rsidR="009035EB" w:rsidRPr="00461649">
        <w:rPr>
          <w:rFonts w:cs="Times New Roman"/>
          <w:b/>
          <w:szCs w:val="22"/>
        </w:rPr>
        <w:t>DELETED</w:t>
      </w:r>
    </w:p>
    <w:p w:rsidR="009035EB" w:rsidRPr="00461649"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80A.</w:t>
      </w:r>
      <w:r w:rsidR="003C1027" w:rsidRPr="00461649">
        <w:rPr>
          <w:rFonts w:cs="Times New Roman"/>
          <w:b/>
          <w:bCs/>
          <w:szCs w:val="22"/>
        </w:rPr>
        <w:t>32</w:t>
      </w:r>
      <w:r w:rsidRPr="00461649">
        <w:rPr>
          <w:rFonts w:cs="Times New Roman"/>
          <w:b/>
          <w:bCs/>
          <w:szCs w:val="22"/>
        </w:rPr>
        <w:t>.</w:t>
      </w:r>
      <w:r w:rsidRPr="00461649">
        <w:rPr>
          <w:rFonts w:cs="Times New Roman"/>
          <w:szCs w:val="22"/>
        </w:rPr>
        <w:tab/>
      </w:r>
      <w:r w:rsidR="009035EB" w:rsidRPr="00461649">
        <w:rPr>
          <w:rFonts w:cs="Times New Roman"/>
          <w:b/>
          <w:szCs w:val="22"/>
        </w:rPr>
        <w:t>DELETED</w:t>
      </w:r>
    </w:p>
    <w:p w:rsidR="00A9603B" w:rsidRPr="00461649"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bCs/>
          <w:szCs w:val="22"/>
        </w:rPr>
        <w:tab/>
        <w:t>80A.</w:t>
      </w:r>
      <w:r w:rsidR="003C1027" w:rsidRPr="00461649">
        <w:rPr>
          <w:rFonts w:cs="Times New Roman"/>
          <w:b/>
          <w:bCs/>
          <w:szCs w:val="22"/>
        </w:rPr>
        <w:t>33</w:t>
      </w:r>
      <w:r w:rsidRPr="00461649">
        <w:rPr>
          <w:rFonts w:cs="Times New Roman"/>
          <w:b/>
          <w:bCs/>
          <w:szCs w:val="22"/>
        </w:rPr>
        <w:t>.</w:t>
      </w:r>
      <w:r w:rsidRPr="00461649">
        <w:rPr>
          <w:rFonts w:cs="Times New Roman"/>
          <w:szCs w:val="22"/>
        </w:rPr>
        <w:tab/>
        <w:t xml:space="preserve">(BCB: Sale of Surplus Real Property)  Up to </w:t>
      </w:r>
      <w:r w:rsidR="006C6820">
        <w:rPr>
          <w:rFonts w:cs="Times New Roman"/>
          <w:szCs w:val="22"/>
        </w:rPr>
        <w:t>fifty percent</w:t>
      </w:r>
      <w:r w:rsidRPr="00461649">
        <w:rPr>
          <w:rFonts w:cs="Times New Roman"/>
          <w:szCs w:val="22"/>
        </w:rPr>
        <w:t xml:space="preserve"> of the proceeds, net of selling expenses, from the sale of surplus real properties shall be retained by the </w:t>
      </w:r>
      <w:r w:rsidR="00E67871" w:rsidRPr="00461649">
        <w:rPr>
          <w:rFonts w:cs="Times New Roman"/>
          <w:szCs w:val="22"/>
        </w:rPr>
        <w:t>Budget and Control Board</w:t>
      </w:r>
      <w:r w:rsidRPr="00461649">
        <w:rPr>
          <w:rFonts w:cs="Times New Roman"/>
          <w:szCs w:val="22"/>
        </w:rPr>
        <w:t xml:space="preserve"> and used for the deferred maintenance of state-owned buildings.  The remaining </w:t>
      </w:r>
      <w:r w:rsidR="00637115">
        <w:rPr>
          <w:rFonts w:cs="Times New Roman"/>
          <w:szCs w:val="22"/>
        </w:rPr>
        <w:t>fifty percent</w:t>
      </w:r>
      <w:r w:rsidRPr="00461649">
        <w:rPr>
          <w:rFonts w:cs="Times New Roman"/>
          <w:szCs w:val="22"/>
        </w:rPr>
        <w:t xml:space="preserve">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Educational Television Commission shall be authorized to retain the net proceeds from the sale of its property on Key Road, and such proceeds shall only be used for the renovation of the ETV </w:t>
      </w:r>
      <w:r w:rsidRPr="00461649">
        <w:rPr>
          <w:rFonts w:cs="Times New Roman"/>
          <w:szCs w:val="22"/>
        </w:rPr>
        <w:lastRenderedPageBreak/>
        <w:t xml:space="preserve">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461649">
        <w:rPr>
          <w:rFonts w:cs="Times New Roman"/>
          <w:szCs w:val="22"/>
        </w:rPr>
        <w:t>Budget and Control Board</w:t>
      </w:r>
      <w:r w:rsidRPr="00461649">
        <w:rPr>
          <w:rFonts w:cs="Times New Roman"/>
          <w:szCs w:val="22"/>
        </w:rPr>
        <w:t xml:space="preserve"> for approval as being in compliance with the requirements of this subsection.</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461649"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Forestry Commission shall be authorized to retain the net proceeds from the sale of surplus land for use in firefighting operations and replacement of firefighting equipment.</w:t>
      </w:r>
    </w:p>
    <w:p w:rsidR="00A57C3B" w:rsidRPr="00461649"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461649"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t>Any unused portion of these funds may be carried forward into succeeding fiscal years and used for the same purposes.</w:t>
      </w:r>
    </w:p>
    <w:p w:rsidR="00A9603B" w:rsidRPr="0046164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80A.</w:t>
      </w:r>
      <w:r w:rsidR="003C1027" w:rsidRPr="00461649">
        <w:rPr>
          <w:rFonts w:cs="Times New Roman"/>
          <w:b/>
          <w:bCs/>
          <w:szCs w:val="22"/>
        </w:rPr>
        <w:t>34</w:t>
      </w:r>
      <w:r w:rsidRPr="00461649">
        <w:rPr>
          <w:rFonts w:cs="Times New Roman"/>
          <w:b/>
          <w:bCs/>
          <w:szCs w:val="22"/>
        </w:rPr>
        <w:t>.</w:t>
      </w:r>
      <w:r w:rsidRPr="00461649">
        <w:rPr>
          <w:rFonts w:cs="Times New Roman"/>
          <w:b/>
          <w:bCs/>
          <w:szCs w:val="22"/>
        </w:rPr>
        <w:tab/>
      </w:r>
      <w:r w:rsidRPr="00461649">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9035EB" w:rsidRPr="00461649" w:rsidRDefault="00A9603B"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80A.</w:t>
      </w:r>
      <w:r w:rsidR="003C1027" w:rsidRPr="00461649">
        <w:rPr>
          <w:rFonts w:cs="Times New Roman"/>
          <w:b/>
          <w:bCs/>
          <w:szCs w:val="22"/>
        </w:rPr>
        <w:t>35</w:t>
      </w:r>
      <w:r w:rsidRPr="00461649">
        <w:rPr>
          <w:rFonts w:cs="Times New Roman"/>
          <w:b/>
          <w:bCs/>
          <w:szCs w:val="22"/>
        </w:rPr>
        <w:t>.</w:t>
      </w:r>
      <w:r w:rsidRPr="00461649">
        <w:rPr>
          <w:rFonts w:cs="Times New Roman"/>
          <w:b/>
          <w:bCs/>
          <w:szCs w:val="22"/>
        </w:rPr>
        <w:tab/>
      </w:r>
      <w:r w:rsidR="009035EB" w:rsidRPr="00461649">
        <w:rPr>
          <w:rFonts w:cs="Times New Roman"/>
          <w:b/>
          <w:szCs w:val="22"/>
        </w:rPr>
        <w:t>DELETED</w:t>
      </w:r>
    </w:p>
    <w:p w:rsidR="00FD0B9A" w:rsidRPr="00461649"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80A.</w:t>
      </w:r>
      <w:r w:rsidR="003C1027" w:rsidRPr="00461649">
        <w:rPr>
          <w:rFonts w:cs="Times New Roman"/>
          <w:b/>
          <w:szCs w:val="22"/>
        </w:rPr>
        <w:t>36</w:t>
      </w:r>
      <w:r w:rsidRPr="00461649">
        <w:rPr>
          <w:rFonts w:cs="Times New Roman"/>
          <w:b/>
          <w:szCs w:val="22"/>
        </w:rPr>
        <w:t>.</w:t>
      </w:r>
      <w:r w:rsidRPr="00461649">
        <w:rPr>
          <w:rFonts w:cs="Times New Roman"/>
          <w:b/>
          <w:szCs w:val="22"/>
        </w:rPr>
        <w:tab/>
      </w:r>
      <w:r w:rsidRPr="00461649">
        <w:rPr>
          <w:rFonts w:cs="Times New Roman"/>
          <w:szCs w:val="22"/>
        </w:rPr>
        <w:t>(BCB: Health Plan Tobacco User Differential</w:t>
      </w:r>
      <w:proofErr w:type="gramStart"/>
      <w:r w:rsidRPr="00461649">
        <w:rPr>
          <w:rFonts w:cs="Times New Roman"/>
          <w:szCs w:val="22"/>
        </w:rPr>
        <w:t>)  For</w:t>
      </w:r>
      <w:proofErr w:type="gramEnd"/>
      <w:r w:rsidRPr="00461649">
        <w:rPr>
          <w:rFonts w:cs="Times New Roman"/>
          <w:szCs w:val="22"/>
        </w:rPr>
        <w:t xml:space="preserve"> health plans adopted under the authority of Section 1-11-710 of the 1976 Code by the </w:t>
      </w:r>
      <w:r w:rsidR="00E67871" w:rsidRPr="00461649">
        <w:rPr>
          <w:rFonts w:cs="Times New Roman"/>
          <w:szCs w:val="22"/>
        </w:rPr>
        <w:t>Budget and Control Board</w:t>
      </w:r>
      <w:r w:rsidRPr="00461649">
        <w:rPr>
          <w:rFonts w:cs="Times New Roman"/>
          <w:szCs w:val="22"/>
        </w:rPr>
        <w:t xml:space="preserve"> during the </w:t>
      </w:r>
      <w:r w:rsidR="00B579E9" w:rsidRPr="00461649">
        <w:rPr>
          <w:rFonts w:cs="Times New Roman"/>
          <w:szCs w:val="22"/>
        </w:rPr>
        <w:t xml:space="preserve">current </w:t>
      </w:r>
      <w:r w:rsidRPr="00461649">
        <w:rPr>
          <w:rFonts w:cs="Times New Roman"/>
          <w:szCs w:val="22"/>
        </w:rPr>
        <w:t xml:space="preserve">fiscal year, the board is authorized to differentiate between tobacco users and </w:t>
      </w:r>
      <w:r w:rsidRPr="00461649">
        <w:rPr>
          <w:rFonts w:cs="Times New Roman"/>
          <w:szCs w:val="22"/>
        </w:rPr>
        <w:lastRenderedPageBreak/>
        <w:t>nonusers regarding rates charged to enrollees in its health plans by imposing a surcharge on enrollee rates based upon tobacco use.</w:t>
      </w:r>
      <w:r w:rsidR="00B579E9" w:rsidRPr="00461649">
        <w:rPr>
          <w:rFonts w:cs="Times New Roman"/>
          <w:szCs w:val="22"/>
        </w:rPr>
        <w:t xml:space="preserve">  The surcharge for tobacco use may not exceed $40 per month per subscriber or $60 per month per subscriber and dependant(s).</w:t>
      </w:r>
    </w:p>
    <w:p w:rsidR="009035EB" w:rsidRPr="00461649" w:rsidRDefault="00504765" w:rsidP="00636E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tab/>
      </w:r>
      <w:r w:rsidRPr="00461649">
        <w:rPr>
          <w:rFonts w:cs="Times New Roman"/>
          <w:b/>
          <w:bCs/>
          <w:iCs/>
          <w:szCs w:val="22"/>
        </w:rPr>
        <w:t>80A.</w:t>
      </w:r>
      <w:r w:rsidR="00C94694" w:rsidRPr="00461649">
        <w:rPr>
          <w:rFonts w:cs="Times New Roman"/>
          <w:b/>
          <w:bCs/>
          <w:iCs/>
          <w:szCs w:val="22"/>
        </w:rPr>
        <w:t>37</w:t>
      </w:r>
      <w:r w:rsidRPr="00461649">
        <w:rPr>
          <w:rFonts w:cs="Times New Roman"/>
          <w:b/>
          <w:bCs/>
          <w:iCs/>
          <w:szCs w:val="22"/>
        </w:rPr>
        <w:t>.</w:t>
      </w:r>
      <w:r w:rsidRPr="00461649">
        <w:rPr>
          <w:rFonts w:cs="Times New Roman"/>
          <w:b/>
          <w:bCs/>
          <w:iCs/>
          <w:szCs w:val="22"/>
        </w:rPr>
        <w:tab/>
      </w:r>
      <w:r w:rsidR="009035EB" w:rsidRPr="00461649">
        <w:rPr>
          <w:rFonts w:cs="Times New Roman"/>
          <w:b/>
          <w:szCs w:val="22"/>
        </w:rPr>
        <w:t>DELETED</w:t>
      </w:r>
    </w:p>
    <w:p w:rsidR="009035EB" w:rsidRPr="00461649" w:rsidRDefault="00504765" w:rsidP="00636E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80A.</w:t>
      </w:r>
      <w:r w:rsidR="00C94694" w:rsidRPr="00461649">
        <w:rPr>
          <w:rFonts w:cs="Times New Roman"/>
          <w:b/>
          <w:szCs w:val="22"/>
        </w:rPr>
        <w:t>38</w:t>
      </w:r>
      <w:r w:rsidRPr="00461649">
        <w:rPr>
          <w:rFonts w:cs="Times New Roman"/>
          <w:b/>
          <w:szCs w:val="22"/>
        </w:rPr>
        <w:t>.</w:t>
      </w:r>
      <w:r w:rsidRPr="00461649">
        <w:rPr>
          <w:rFonts w:cs="Times New Roman"/>
          <w:szCs w:val="22"/>
        </w:rPr>
        <w:tab/>
      </w:r>
      <w:r w:rsidR="009035EB" w:rsidRPr="00461649">
        <w:rPr>
          <w:rFonts w:cs="Times New Roman"/>
          <w:b/>
          <w:szCs w:val="22"/>
        </w:rPr>
        <w:t>DELETED</w:t>
      </w:r>
    </w:p>
    <w:p w:rsidR="00B75174" w:rsidRPr="00461649" w:rsidRDefault="00F07964" w:rsidP="00636E6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pacing w:val="-2"/>
          <w:szCs w:val="22"/>
        </w:rPr>
        <w:tab/>
      </w:r>
      <w:r w:rsidRPr="00461649">
        <w:rPr>
          <w:rFonts w:cs="Times New Roman"/>
          <w:b/>
          <w:iCs/>
          <w:szCs w:val="22"/>
        </w:rPr>
        <w:t>80A</w:t>
      </w:r>
      <w:r w:rsidRPr="00461649">
        <w:rPr>
          <w:rFonts w:cs="Times New Roman"/>
          <w:b/>
          <w:iCs/>
          <w:spacing w:val="-2"/>
          <w:szCs w:val="22"/>
        </w:rPr>
        <w:t>.</w:t>
      </w:r>
      <w:r w:rsidR="00C94694" w:rsidRPr="00461649">
        <w:rPr>
          <w:rFonts w:cs="Times New Roman"/>
          <w:b/>
          <w:iCs/>
          <w:spacing w:val="-2"/>
          <w:szCs w:val="22"/>
        </w:rPr>
        <w:t>39</w:t>
      </w:r>
      <w:r w:rsidRPr="00461649">
        <w:rPr>
          <w:rFonts w:cs="Times New Roman"/>
          <w:b/>
          <w:iCs/>
          <w:spacing w:val="-2"/>
          <w:szCs w:val="22"/>
        </w:rPr>
        <w:t>.</w:t>
      </w:r>
      <w:r w:rsidRPr="00461649">
        <w:rPr>
          <w:rFonts w:cs="Times New Roman"/>
          <w:iCs/>
          <w:spacing w:val="-2"/>
          <w:szCs w:val="22"/>
        </w:rPr>
        <w:tab/>
      </w:r>
      <w:r w:rsidRPr="00461649">
        <w:rPr>
          <w:rFonts w:cs="Times New Roman"/>
          <w:bCs/>
          <w:iCs/>
          <w:spacing w:val="-2"/>
          <w:szCs w:val="22"/>
        </w:rPr>
        <w:t xml:space="preserve">(BCB: </w:t>
      </w:r>
      <w:r w:rsidRPr="00461649">
        <w:rPr>
          <w:rFonts w:cs="Times New Roman"/>
          <w:szCs w:val="22"/>
        </w:rPr>
        <w:t>Compensation</w:t>
      </w:r>
      <w:r w:rsidRPr="00461649">
        <w:rPr>
          <w:rFonts w:cs="Times New Roman"/>
          <w:bCs/>
          <w:iCs/>
          <w:spacing w:val="-2"/>
          <w:szCs w:val="22"/>
        </w:rPr>
        <w:t xml:space="preserve"> - Agency Head Salary) </w:t>
      </w:r>
      <w:r w:rsidRPr="00461649">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461649">
        <w:rPr>
          <w:rFonts w:cs="Times New Roman"/>
          <w:bCs/>
          <w:iCs/>
          <w:szCs w:val="22"/>
        </w:rPr>
        <w:t>Budget and Control Board</w:t>
      </w:r>
      <w:r w:rsidRPr="00461649">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461649">
        <w:rPr>
          <w:rFonts w:cs="Times New Roman"/>
          <w:bCs/>
          <w:iCs/>
          <w:szCs w:val="22"/>
        </w:rPr>
        <w:t>Budget and Control Board</w:t>
      </w:r>
      <w:r w:rsidRPr="00461649">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461649">
        <w:rPr>
          <w:rFonts w:cs="Times New Roman"/>
          <w:szCs w:val="22"/>
        </w:rPr>
        <w:t>be</w:t>
      </w:r>
      <w:r w:rsidRPr="00461649">
        <w:rPr>
          <w:rFonts w:cs="Times New Roman"/>
          <w:bCs/>
          <w:iCs/>
          <w:szCs w:val="22"/>
        </w:rPr>
        <w:t xml:space="preserve"> paid less than the minimum of the </w:t>
      </w:r>
      <w:proofErr w:type="gramStart"/>
      <w:r w:rsidRPr="00461649">
        <w:rPr>
          <w:rFonts w:cs="Times New Roman"/>
          <w:bCs/>
          <w:iCs/>
          <w:szCs w:val="22"/>
        </w:rPr>
        <w:t>pay range</w:t>
      </w:r>
      <w:proofErr w:type="gramEnd"/>
      <w:r w:rsidRPr="00461649">
        <w:rPr>
          <w:rFonts w:cs="Times New Roman"/>
          <w:bCs/>
          <w:iCs/>
          <w:szCs w:val="22"/>
        </w:rPr>
        <w:t xml:space="preserve"> nor receive an increase that would have the effect of raising the salary above the maximum of the pay range.</w:t>
      </w:r>
    </w:p>
    <w:p w:rsidR="009C4EB6" w:rsidRPr="00461649" w:rsidRDefault="00322359" w:rsidP="00C062D4">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bCs/>
          <w:iCs/>
          <w:szCs w:val="22"/>
        </w:rPr>
        <w:tab/>
      </w:r>
      <w:r w:rsidRPr="00461649">
        <w:rPr>
          <w:rFonts w:cs="Times New Roman"/>
          <w:b/>
          <w:bCs/>
          <w:iCs/>
          <w:szCs w:val="22"/>
        </w:rPr>
        <w:t>80A.40.</w:t>
      </w:r>
      <w:r w:rsidRPr="00461649">
        <w:rPr>
          <w:rFonts w:cs="Times New Roman"/>
          <w:b/>
          <w:bCs/>
          <w:iCs/>
          <w:szCs w:val="22"/>
        </w:rPr>
        <w:tab/>
      </w:r>
      <w:r w:rsidRPr="00461649">
        <w:rPr>
          <w:rFonts w:cs="Times New Roman"/>
          <w:bCs/>
          <w:iCs/>
          <w:szCs w:val="22"/>
        </w:rPr>
        <w:t xml:space="preserve">(BCB: </w:t>
      </w:r>
      <w:r w:rsidRPr="00461649">
        <w:rPr>
          <w:rFonts w:cs="Times New Roman"/>
          <w:szCs w:val="22"/>
        </w:rPr>
        <w:t>December</w:t>
      </w:r>
      <w:r w:rsidRPr="00461649">
        <w:rPr>
          <w:rFonts w:cs="Times New Roman"/>
          <w:bCs/>
          <w:iCs/>
          <w:szCs w:val="22"/>
        </w:rPr>
        <w:t xml:space="preserve"> </w:t>
      </w:r>
      <w:r w:rsidR="00C062D4" w:rsidRPr="00461649">
        <w:rPr>
          <w:rFonts w:cs="Times New Roman"/>
          <w:bCs/>
          <w:iCs/>
          <w:szCs w:val="22"/>
        </w:rPr>
        <w:t xml:space="preserve">2011 </w:t>
      </w:r>
      <w:r w:rsidRPr="00461649">
        <w:rPr>
          <w:rFonts w:cs="Times New Roman"/>
          <w:bCs/>
          <w:iCs/>
          <w:szCs w:val="22"/>
        </w:rPr>
        <w:t>Holidays)  For state employees, the Saturday, December 24, 2011 legal holiday shall be observed on Friday, December 23, 2011; the Sunday December 25, 2011 legal holiday shall be observed on Monday, December 26,</w:t>
      </w:r>
      <w:r w:rsidR="00235A89">
        <w:rPr>
          <w:rFonts w:cs="Times New Roman"/>
          <w:bCs/>
          <w:iCs/>
          <w:szCs w:val="22"/>
        </w:rPr>
        <w:t xml:space="preserve"> </w:t>
      </w:r>
      <w:r w:rsidRPr="00461649">
        <w:rPr>
          <w:rFonts w:cs="Times New Roman"/>
          <w:bCs/>
          <w:iCs/>
          <w:szCs w:val="22"/>
        </w:rPr>
        <w:t>2011, and the Monday, December 26, 2011 legal holiday shall be observed on Tuesday, December 27, 2011.</w:t>
      </w:r>
    </w:p>
    <w:p w:rsidR="00322359" w:rsidRPr="00461649" w:rsidRDefault="00DD2E22" w:rsidP="004B5A3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Cs/>
          <w:iCs/>
          <w:szCs w:val="22"/>
        </w:rPr>
        <w:lastRenderedPageBreak/>
        <w:tab/>
      </w:r>
      <w:r w:rsidRPr="00461649">
        <w:rPr>
          <w:rFonts w:cs="Times New Roman"/>
          <w:b/>
          <w:bCs/>
          <w:iCs/>
          <w:szCs w:val="22"/>
        </w:rPr>
        <w:t>80A.41.</w:t>
      </w:r>
      <w:r w:rsidRPr="00461649">
        <w:rPr>
          <w:rFonts w:cs="Times New Roman"/>
          <w:bCs/>
          <w:iCs/>
          <w:szCs w:val="22"/>
        </w:rPr>
        <w:tab/>
      </w:r>
      <w:r w:rsidR="009035EB" w:rsidRPr="00461649">
        <w:rPr>
          <w:rFonts w:cs="Times New Roman"/>
          <w:b/>
          <w:szCs w:val="22"/>
        </w:rPr>
        <w:t>DELETED</w:t>
      </w:r>
    </w:p>
    <w:p w:rsidR="00046B4E" w:rsidRPr="00461649" w:rsidRDefault="00046B4E" w:rsidP="00046B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80A.42.</w:t>
      </w:r>
      <w:r w:rsidRPr="00461649">
        <w:rPr>
          <w:rFonts w:cs="Times New Roman"/>
          <w:szCs w:val="22"/>
        </w:rPr>
        <w:tab/>
        <w:t>(BCB: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The Rural Infrastructure Authority, created pursuant to Act 171 of 2010, by a majority vote of the board may hire a director for the authority, so long as one of the gubernatorial appointees and three of the legislative appointees votes in favor of the hiring.</w:t>
      </w:r>
    </w:p>
    <w:p w:rsidR="006D2C6F" w:rsidRPr="00461649" w:rsidRDefault="006D2C6F" w:rsidP="006D2C6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iCs/>
          <w:szCs w:val="22"/>
        </w:rPr>
        <w:tab/>
        <w:t>80A.43.</w:t>
      </w:r>
      <w:r w:rsidRPr="00461649">
        <w:rPr>
          <w:rFonts w:cs="Times New Roman"/>
          <w:b/>
          <w:bCs/>
          <w:iCs/>
          <w:szCs w:val="22"/>
        </w:rPr>
        <w:tab/>
      </w:r>
      <w:r w:rsidR="009035EB" w:rsidRPr="00461649">
        <w:rPr>
          <w:rFonts w:cs="Times New Roman"/>
          <w:b/>
          <w:szCs w:val="22"/>
        </w:rPr>
        <w:t>DELETED</w:t>
      </w:r>
    </w:p>
    <w:p w:rsidR="003E7A00" w:rsidRPr="00461649" w:rsidRDefault="00D2740E" w:rsidP="003E7A00">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80A.44.</w:t>
      </w:r>
      <w:r w:rsidRPr="00461649">
        <w:rPr>
          <w:rFonts w:cs="Times New Roman"/>
          <w:b/>
          <w:snapToGrid w:val="0"/>
          <w:szCs w:val="22"/>
        </w:rPr>
        <w:tab/>
      </w:r>
      <w:r w:rsidRPr="00461649">
        <w:rPr>
          <w:rFonts w:cs="Times New Roman"/>
          <w:snapToGrid w:val="0"/>
          <w:szCs w:val="22"/>
        </w:rPr>
        <w:t xml:space="preserve">(BCB: Additional Tort Liability Insurance Coverage Authorized) The State Budget and Control Board, through the Office of </w:t>
      </w:r>
      <w:r w:rsidRPr="00461649">
        <w:rPr>
          <w:rFonts w:cs="Times New Roman"/>
          <w:bCs/>
          <w:iCs/>
          <w:szCs w:val="22"/>
        </w:rPr>
        <w:t>Insurance</w:t>
      </w:r>
      <w:r w:rsidRPr="00461649">
        <w:rPr>
          <w:rFonts w:cs="Times New Roman"/>
          <w:snapToGrid w:val="0"/>
          <w:szCs w:val="22"/>
        </w:rPr>
        <w:t xml:space="preserve"> Services, for Fiscal Year </w:t>
      </w:r>
      <w:r w:rsidR="00A76A1C">
        <w:rPr>
          <w:rFonts w:cs="Times New Roman"/>
          <w:snapToGrid w:val="0"/>
          <w:szCs w:val="22"/>
        </w:rPr>
        <w:t>2011-2012</w:t>
      </w:r>
      <w:r w:rsidRPr="00461649">
        <w:rPr>
          <w:rFonts w:cs="Times New Roman"/>
          <w:snapToGrid w:val="0"/>
          <w:szCs w:val="22"/>
        </w:rPr>
        <w:t>, is also authorized to offer tort liability insurance coverage to an aging entity and its employees serving clients countywide which previously obtained its tort liability insurance coverage through the board.</w:t>
      </w:r>
    </w:p>
    <w:p w:rsidR="00BD51C5" w:rsidRDefault="00BD51C5"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D51C5" w:rsidSect="00823C96">
          <w:headerReference w:type="even" r:id="rId154"/>
          <w:headerReference w:type="default" r:id="rId155"/>
          <w:type w:val="continuous"/>
          <w:pgSz w:w="12240" w:h="15840" w:code="1"/>
          <w:pgMar w:top="1008" w:right="4694" w:bottom="3499" w:left="1224" w:header="1008" w:footer="3499" w:gutter="0"/>
          <w:pgNumType w:start="490"/>
          <w:cols w:space="720"/>
          <w:docGrid w:linePitch="360"/>
        </w:sectPr>
      </w:pPr>
    </w:p>
    <w:p w:rsidR="006D2C6F" w:rsidRPr="00461649" w:rsidRDefault="006D2C6F"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C4EB6" w:rsidRPr="00461649" w:rsidRDefault="009C4EB6" w:rsidP="0089517F">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80C - F30-BUDGET AND CONTROL BOARD,</w:t>
      </w:r>
      <w:r w:rsidR="008A4096" w:rsidRPr="00461649">
        <w:rPr>
          <w:rFonts w:cs="Times New Roman"/>
          <w:b/>
          <w:szCs w:val="22"/>
        </w:rPr>
        <w:t xml:space="preserve"> </w:t>
      </w:r>
      <w:r w:rsidRPr="00461649">
        <w:rPr>
          <w:rFonts w:cs="Times New Roman"/>
          <w:b/>
          <w:szCs w:val="22"/>
        </w:rPr>
        <w:t>EMPLOYEE BENEFITS</w:t>
      </w:r>
    </w:p>
    <w:p w:rsidR="009C4EB6" w:rsidRPr="00461649" w:rsidRDefault="009C4EB6" w:rsidP="009C4EB6">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035EB" w:rsidRPr="00461649"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80C.1.</w:t>
      </w:r>
      <w:r w:rsidRPr="00461649">
        <w:rPr>
          <w:rFonts w:cs="Times New Roman"/>
          <w:b/>
          <w:szCs w:val="22"/>
        </w:rPr>
        <w:tab/>
      </w:r>
      <w:r w:rsidR="009035EB" w:rsidRPr="00461649">
        <w:rPr>
          <w:rFonts w:cs="Times New Roman"/>
          <w:b/>
          <w:szCs w:val="22"/>
        </w:rPr>
        <w:t>DELETED</w:t>
      </w:r>
    </w:p>
    <w:p w:rsidR="009C4EB6" w:rsidRPr="00461649"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80C.2.</w:t>
      </w:r>
      <w:r w:rsidRPr="00461649">
        <w:rPr>
          <w:rFonts w:cs="Times New Roman"/>
          <w:b/>
          <w:szCs w:val="22"/>
        </w:rPr>
        <w:tab/>
      </w:r>
      <w:r w:rsidRPr="00461649">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461649" w:rsidRDefault="009C4EB6" w:rsidP="00B31916">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b/>
          <w:szCs w:val="22"/>
        </w:rPr>
        <w:tab/>
        <w:t>80C.3.</w:t>
      </w:r>
      <w:r w:rsidRPr="00461649">
        <w:rPr>
          <w:rFonts w:cs="Times New Roman"/>
          <w:b/>
          <w:szCs w:val="22"/>
        </w:rPr>
        <w:tab/>
      </w:r>
      <w:r w:rsidRPr="00461649">
        <w:rPr>
          <w:rFonts w:cs="Times New Roman"/>
          <w:bCs/>
          <w:szCs w:val="22"/>
        </w:rPr>
        <w:t>(</w:t>
      </w:r>
      <w:r w:rsidRPr="00461649">
        <w:rPr>
          <w:rFonts w:cs="Times New Roman"/>
          <w:szCs w:val="22"/>
        </w:rPr>
        <w:t>BCB/EB</w:t>
      </w:r>
      <w:r w:rsidRPr="00461649">
        <w:rPr>
          <w:rFonts w:cs="Times New Roman"/>
          <w:bCs/>
          <w:szCs w:val="22"/>
        </w:rPr>
        <w:t xml:space="preserve">: Exempt </w:t>
      </w:r>
      <w:r w:rsidRPr="00461649">
        <w:rPr>
          <w:rFonts w:cs="Times New Roman"/>
          <w:szCs w:val="22"/>
        </w:rPr>
        <w:t>National</w:t>
      </w:r>
      <w:r w:rsidRPr="00461649">
        <w:rPr>
          <w:rFonts w:cs="Times New Roman"/>
          <w:bCs/>
          <w:szCs w:val="22"/>
        </w:rPr>
        <w:t xml:space="preserve"> Guard Pension Fund)  In the calculation of any across-the-board cut mandated by the </w:t>
      </w:r>
      <w:r w:rsidR="00E67871" w:rsidRPr="00461649">
        <w:rPr>
          <w:rFonts w:cs="Times New Roman"/>
          <w:bCs/>
          <w:szCs w:val="22"/>
        </w:rPr>
        <w:t xml:space="preserve">Budget and </w:t>
      </w:r>
      <w:r w:rsidR="00E67871" w:rsidRPr="00461649">
        <w:rPr>
          <w:rFonts w:cs="Times New Roman"/>
          <w:bCs/>
          <w:szCs w:val="22"/>
        </w:rPr>
        <w:lastRenderedPageBreak/>
        <w:t>Control Board</w:t>
      </w:r>
      <w:r w:rsidRPr="00461649">
        <w:rPr>
          <w:rFonts w:cs="Times New Roman"/>
          <w:bCs/>
          <w:szCs w:val="22"/>
        </w:rPr>
        <w:t xml:space="preserve"> or General Assembly, the amount of the appropriation for the National Guard Pension Fund shall be excluded.</w:t>
      </w:r>
    </w:p>
    <w:p w:rsidR="00D4425E" w:rsidRPr="00461649" w:rsidRDefault="00EA5ADC" w:rsidP="00636E6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461649">
        <w:rPr>
          <w:rFonts w:cs="Times New Roman"/>
          <w:b/>
          <w:color w:val="auto"/>
          <w:szCs w:val="22"/>
        </w:rPr>
        <w:tab/>
      </w:r>
      <w:r w:rsidR="007F6CBA" w:rsidRPr="00461649">
        <w:rPr>
          <w:rFonts w:cs="Times New Roman"/>
          <w:b/>
          <w:color w:val="auto"/>
          <w:szCs w:val="22"/>
        </w:rPr>
        <w:t>80C.</w:t>
      </w:r>
      <w:r w:rsidR="006C5581" w:rsidRPr="00461649">
        <w:rPr>
          <w:rFonts w:cs="Times New Roman"/>
          <w:b/>
          <w:color w:val="auto"/>
          <w:szCs w:val="22"/>
        </w:rPr>
        <w:t>4</w:t>
      </w:r>
      <w:r w:rsidR="007F6CBA" w:rsidRPr="00461649">
        <w:rPr>
          <w:rFonts w:cs="Times New Roman"/>
          <w:b/>
          <w:color w:val="auto"/>
          <w:szCs w:val="22"/>
        </w:rPr>
        <w:t>.</w:t>
      </w:r>
      <w:r w:rsidR="007F6CBA" w:rsidRPr="00461649">
        <w:rPr>
          <w:rFonts w:cs="Times New Roman"/>
          <w:color w:val="auto"/>
          <w:szCs w:val="22"/>
        </w:rPr>
        <w:tab/>
      </w:r>
      <w:r w:rsidR="009035EB" w:rsidRPr="00461649">
        <w:rPr>
          <w:rFonts w:cs="Times New Roman"/>
          <w:b/>
          <w:szCs w:val="22"/>
        </w:rPr>
        <w:t>DELETED</w:t>
      </w:r>
    </w:p>
    <w:p w:rsidR="00BD51C5" w:rsidRDefault="00BD51C5" w:rsidP="00636E6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B43805">
          <w:headerReference w:type="even" r:id="rId156"/>
          <w:headerReference w:type="default" r:id="rId157"/>
          <w:type w:val="continuous"/>
          <w:pgSz w:w="12240" w:h="15840" w:code="1"/>
          <w:pgMar w:top="1008" w:right="4694" w:bottom="3499" w:left="1224" w:header="1008" w:footer="3499" w:gutter="0"/>
          <w:cols w:space="720"/>
          <w:docGrid w:linePitch="360"/>
        </w:sectPr>
      </w:pPr>
    </w:p>
    <w:p w:rsidR="009035EB" w:rsidRPr="00461649" w:rsidRDefault="009035EB" w:rsidP="00636E6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89517F">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81 - R44-DEPARTMENT OF REVENUE</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81.1.</w:t>
      </w:r>
      <w:r w:rsidRPr="00461649">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81.2.</w:t>
      </w:r>
      <w:r w:rsidRPr="00461649">
        <w:rPr>
          <w:rFonts w:cs="Times New Roman"/>
          <w:szCs w:val="22"/>
        </w:rPr>
        <w:tab/>
        <w:t>(DOR: Court Order Funds Carry Forward</w:t>
      </w:r>
      <w:proofErr w:type="gramStart"/>
      <w:r w:rsidRPr="00461649">
        <w:rPr>
          <w:rFonts w:cs="Times New Roman"/>
          <w:szCs w:val="22"/>
        </w:rPr>
        <w:t>)  Funds</w:t>
      </w:r>
      <w:proofErr w:type="gramEnd"/>
      <w:r w:rsidRPr="00461649">
        <w:rPr>
          <w:rFonts w:cs="Times New Roman"/>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461649"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81</w:t>
      </w:r>
      <w:r w:rsidRPr="00461649">
        <w:rPr>
          <w:rFonts w:cs="Times New Roman"/>
          <w:b/>
          <w:bCs/>
          <w:szCs w:val="22"/>
        </w:rPr>
        <w:t>.</w:t>
      </w:r>
      <w:r w:rsidR="006C5581" w:rsidRPr="00461649">
        <w:rPr>
          <w:rFonts w:cs="Times New Roman"/>
          <w:b/>
          <w:bCs/>
          <w:szCs w:val="22"/>
        </w:rPr>
        <w:t>3</w:t>
      </w:r>
      <w:r w:rsidRPr="00461649">
        <w:rPr>
          <w:rFonts w:cs="Times New Roman"/>
          <w:b/>
          <w:bCs/>
          <w:szCs w:val="22"/>
        </w:rPr>
        <w:t>.</w:t>
      </w:r>
      <w:r w:rsidRPr="00461649">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461649">
        <w:rPr>
          <w:rFonts w:cs="Times New Roman"/>
          <w:szCs w:val="22"/>
        </w:rPr>
        <w:t>Budget and Control Board</w:t>
      </w:r>
      <w:r w:rsidRPr="00461649">
        <w:rPr>
          <w:rFonts w:cs="Times New Roman"/>
          <w:szCs w:val="22"/>
        </w:rPr>
        <w:t>, Office of Local Government.  Any revenues in excess of $17 million shall be deposited in the Rural Infrastructure Fund under the Department of Commerce, Coordinating Council.</w:t>
      </w:r>
      <w:r w:rsidR="000A4E5A" w:rsidRPr="00461649">
        <w:rPr>
          <w:rFonts w:cs="Times New Roman"/>
          <w:szCs w:val="22"/>
        </w:rPr>
        <w:t xml:space="preserve">  </w:t>
      </w:r>
      <w:r w:rsidR="000A4E5A" w:rsidRPr="00461649">
        <w:rPr>
          <w:rFonts w:cs="Times New Roman"/>
          <w:snapToGrid w:val="0"/>
          <w:szCs w:val="22"/>
        </w:rPr>
        <w:t>All monies in the Rural Infrastructure Bank Trust Fund under the Budget and Control Board, Office of Local Government, including those deposited in the fund pursuant to the provisions of this paragraph, must be transferred during Fiscal Year 2011-2012 to the Rural Infrastructure Fund of the South Carolina Rural Infrastructure Authority established pursuant to Chapter 50 of Title 11 and administered by the Office of Local Government under the Budget and Control Board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461649"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lastRenderedPageBreak/>
        <w:tab/>
        <w:t>81.4.</w:t>
      </w:r>
      <w:r w:rsidRPr="00461649">
        <w:rPr>
          <w:rFonts w:cs="Times New Roman"/>
          <w:b/>
          <w:bCs/>
          <w:szCs w:val="22"/>
        </w:rPr>
        <w:tab/>
      </w:r>
      <w:r w:rsidRPr="00461649">
        <w:rPr>
          <w:rFonts w:cs="Times New Roman"/>
          <w:szCs w:val="22"/>
        </w:rPr>
        <w:t>(DOR: SCBOS Funds</w:t>
      </w:r>
      <w:proofErr w:type="gramStart"/>
      <w:r w:rsidRPr="00461649">
        <w:rPr>
          <w:rFonts w:cs="Times New Roman"/>
          <w:szCs w:val="22"/>
        </w:rPr>
        <w:t>)  The</w:t>
      </w:r>
      <w:proofErr w:type="gramEnd"/>
      <w:r w:rsidRPr="00461649">
        <w:rPr>
          <w:rFonts w:cs="Times New Roman"/>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461649"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81.5.</w:t>
      </w:r>
      <w:r w:rsidRPr="00461649">
        <w:rPr>
          <w:rFonts w:cs="Times New Roman"/>
          <w:szCs w:val="22"/>
        </w:rPr>
        <w:tab/>
        <w:t>(DOR: Across the Board Cut Exemption</w:t>
      </w:r>
      <w:proofErr w:type="gramStart"/>
      <w:r w:rsidRPr="00461649">
        <w:rPr>
          <w:rFonts w:cs="Times New Roman"/>
          <w:szCs w:val="22"/>
        </w:rPr>
        <w:t xml:space="preserve">)  </w:t>
      </w:r>
      <w:r w:rsidRPr="00461649">
        <w:rPr>
          <w:rFonts w:cs="Times New Roman"/>
          <w:bCs/>
          <w:szCs w:val="22"/>
        </w:rPr>
        <w:t>Whenever</w:t>
      </w:r>
      <w:proofErr w:type="gramEnd"/>
      <w:r w:rsidRPr="00461649">
        <w:rPr>
          <w:rFonts w:cs="Times New Roman"/>
          <w:bCs/>
          <w:szCs w:val="22"/>
        </w:rPr>
        <w:t xml:space="preserve"> the </w:t>
      </w:r>
      <w:r w:rsidR="00E67871" w:rsidRPr="00461649">
        <w:rPr>
          <w:rFonts w:cs="Times New Roman"/>
          <w:bCs/>
          <w:szCs w:val="22"/>
        </w:rPr>
        <w:t>Budget and Control Board</w:t>
      </w:r>
      <w:r w:rsidRPr="00461649">
        <w:rPr>
          <w:rFonts w:cs="Times New Roman"/>
          <w:bCs/>
          <w:szCs w:val="22"/>
        </w:rPr>
        <w:t xml:space="preserve"> or General Assembly implements an across the board budget reduction, the funds appropriated to the Department of Revenue </w:t>
      </w:r>
      <w:r w:rsidRPr="00461649">
        <w:rPr>
          <w:rFonts w:cs="Times New Roman"/>
          <w:szCs w:val="22"/>
        </w:rPr>
        <w:t>shall</w:t>
      </w:r>
      <w:r w:rsidRPr="00461649">
        <w:rPr>
          <w:rFonts w:cs="Times New Roman"/>
          <w:bCs/>
          <w:szCs w:val="22"/>
        </w:rPr>
        <w:t xml:space="preserve"> be exempt from any such mandated budget reduction.</w:t>
      </w:r>
    </w:p>
    <w:p w:rsidR="00325DD2" w:rsidRPr="00461649"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szCs w:val="22"/>
        </w:rPr>
        <w:tab/>
      </w:r>
      <w:r w:rsidRPr="00461649">
        <w:rPr>
          <w:rFonts w:cs="Times New Roman"/>
          <w:b/>
          <w:color w:val="auto"/>
          <w:szCs w:val="22"/>
        </w:rPr>
        <w:t>81.6.</w:t>
      </w:r>
      <w:r w:rsidRPr="00461649">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461649">
        <w:rPr>
          <w:rFonts w:cs="Times New Roman"/>
          <w:szCs w:val="22"/>
        </w:rPr>
        <w:t xml:space="preserve"> </w:t>
      </w:r>
      <w:r w:rsidRPr="00461649">
        <w:rPr>
          <w:rFonts w:cs="Times New Roman"/>
          <w:color w:val="auto"/>
          <w:szCs w:val="22"/>
        </w:rPr>
        <w:t xml:space="preserve">The department may only respond to an inquiry if the inquiry is made by a candidate or appointee </w:t>
      </w:r>
      <w:r w:rsidR="008D7261" w:rsidRPr="00461649">
        <w:rPr>
          <w:rFonts w:cs="Times New Roman"/>
          <w:color w:val="auto"/>
          <w:szCs w:val="22"/>
        </w:rPr>
        <w:t xml:space="preserve">concerning </w:t>
      </w:r>
      <w:r w:rsidRPr="00461649">
        <w:rPr>
          <w:rFonts w:cs="Times New Roman"/>
          <w:color w:val="auto"/>
          <w:szCs w:val="22"/>
        </w:rPr>
        <w:t>that candidate's or appointee's own income tax returns.</w:t>
      </w:r>
    </w:p>
    <w:p w:rsidR="00325DD2" w:rsidRPr="00461649"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t>(B)</w:t>
      </w:r>
      <w:r w:rsidRPr="00461649">
        <w:rPr>
          <w:rFonts w:cs="Times New Roman"/>
          <w:szCs w:val="22"/>
        </w:rPr>
        <w:tab/>
      </w:r>
      <w:r w:rsidRPr="00461649">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461649">
        <w:rPr>
          <w:rFonts w:cs="Times New Roman"/>
          <w:szCs w:val="22"/>
        </w:rPr>
        <w:t xml:space="preserve"> </w:t>
      </w:r>
      <w:r w:rsidRPr="00461649">
        <w:rPr>
          <w:rFonts w:cs="Times New Roman"/>
          <w:color w:val="auto"/>
          <w:szCs w:val="22"/>
        </w:rPr>
        <w:t>The information must be organized in the following manner:</w:t>
      </w:r>
      <w:r w:rsidRPr="00461649">
        <w:rPr>
          <w:rFonts w:cs="Times New Roman"/>
          <w:szCs w:val="22"/>
        </w:rPr>
        <w:t xml:space="preserve"> </w:t>
      </w:r>
      <w:r w:rsidRPr="00461649">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w:t>
      </w:r>
      <w:r w:rsidRPr="00461649">
        <w:rPr>
          <w:rFonts w:cs="Times New Roman"/>
          <w:color w:val="auto"/>
          <w:szCs w:val="22"/>
        </w:rPr>
        <w:lastRenderedPageBreak/>
        <w:t xml:space="preserve">has been satisfied. </w:t>
      </w:r>
      <w:r w:rsidRPr="00461649">
        <w:rPr>
          <w:rFonts w:cs="Times New Roman"/>
          <w:szCs w:val="22"/>
        </w:rPr>
        <w:t xml:space="preserve"> </w:t>
      </w:r>
      <w:r w:rsidRPr="00461649">
        <w:rPr>
          <w:rFonts w:cs="Times New Roman"/>
          <w:color w:val="auto"/>
          <w:szCs w:val="22"/>
        </w:rPr>
        <w:t>The department may not post a candidate's complete income tax return when fulfilling its obligations under this proviso.</w:t>
      </w:r>
    </w:p>
    <w:p w:rsidR="00325DD2" w:rsidRPr="00461649"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t>(C)</w:t>
      </w:r>
      <w:r w:rsidRPr="00461649">
        <w:rPr>
          <w:rFonts w:cs="Times New Roman"/>
          <w:color w:val="auto"/>
          <w:szCs w:val="22"/>
        </w:rPr>
        <w:tab/>
        <w:t>(1)</w:t>
      </w:r>
      <w:r w:rsidRPr="00461649">
        <w:rPr>
          <w:rFonts w:cs="Times New Roman"/>
          <w:szCs w:val="22"/>
        </w:rPr>
        <w:tab/>
      </w:r>
      <w:r w:rsidRPr="00461649">
        <w:rPr>
          <w:rFonts w:cs="Times New Roman"/>
          <w:color w:val="auto"/>
          <w:szCs w:val="22"/>
        </w:rPr>
        <w:t>Participation in this program by a candidate or appointee is voluntary.</w:t>
      </w:r>
    </w:p>
    <w:p w:rsidR="00325DD2" w:rsidRPr="00461649"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color w:val="auto"/>
          <w:szCs w:val="22"/>
        </w:rPr>
        <w:tab/>
      </w:r>
      <w:r w:rsidRPr="00461649">
        <w:rPr>
          <w:rFonts w:cs="Times New Roman"/>
          <w:color w:val="auto"/>
          <w:szCs w:val="22"/>
        </w:rPr>
        <w:tab/>
        <w:t>(2)</w:t>
      </w:r>
      <w:r w:rsidRPr="00461649">
        <w:rPr>
          <w:rFonts w:cs="Times New Roman"/>
          <w:szCs w:val="22"/>
        </w:rPr>
        <w:tab/>
      </w:r>
      <w:r w:rsidRPr="00461649">
        <w:rPr>
          <w:rFonts w:cs="Times New Roman"/>
          <w:color w:val="auto"/>
          <w:szCs w:val="22"/>
        </w:rPr>
        <w:t>A candidate's or appointee's inquiry constitutes a waiver of confidentiality with the department concerning the information posted.</w:t>
      </w:r>
    </w:p>
    <w:p w:rsidR="00242C59" w:rsidRPr="00461649"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color w:val="auto"/>
          <w:szCs w:val="22"/>
        </w:rPr>
        <w:tab/>
      </w:r>
      <w:r w:rsidRPr="00461649">
        <w:rPr>
          <w:rFonts w:cs="Times New Roman"/>
          <w:b/>
          <w:color w:val="auto"/>
          <w:szCs w:val="22"/>
        </w:rPr>
        <w:t>81.7.</w:t>
      </w:r>
      <w:r w:rsidRPr="00461649">
        <w:rPr>
          <w:rFonts w:cs="Times New Roman"/>
          <w:b/>
          <w:color w:val="auto"/>
          <w:szCs w:val="22"/>
        </w:rPr>
        <w:tab/>
      </w:r>
      <w:r w:rsidRPr="00461649">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461649" w:rsidRDefault="004023A3" w:rsidP="004B5A3E">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81.8.</w:t>
      </w:r>
      <w:r w:rsidRPr="00461649">
        <w:rPr>
          <w:rFonts w:cs="Times New Roman"/>
          <w:b/>
          <w:szCs w:val="22"/>
        </w:rPr>
        <w:tab/>
      </w:r>
      <w:r w:rsidRPr="00461649">
        <w:rPr>
          <w:rFonts w:cs="Times New Roman"/>
          <w:szCs w:val="22"/>
        </w:rPr>
        <w:t xml:space="preserve">(DOR: Penalty Relief)  The Department of Revenue will waive interest and penalties for state estimated quarterly individual </w:t>
      </w:r>
      <w:r w:rsidRPr="00461649">
        <w:rPr>
          <w:rFonts w:cs="Times New Roman"/>
          <w:snapToGrid w:val="0"/>
          <w:szCs w:val="22"/>
        </w:rPr>
        <w:t>income</w:t>
      </w:r>
      <w:r w:rsidRPr="00461649">
        <w:rPr>
          <w:rFonts w:cs="Times New Roman"/>
          <w:szCs w:val="22"/>
        </w:rPr>
        <w:t xml:space="preserve"> tax payments for qualifying individuals who comply with Section 1212 of federal P.L. 111-5.  An individual is considered a qualified individual for purposes of South Carolina penalty waiver if the individual meets the adjusted gross income requirement and the </w:t>
      </w:r>
      <w:r w:rsidR="002C57B7">
        <w:rPr>
          <w:rFonts w:cs="Times New Roman"/>
          <w:szCs w:val="22"/>
        </w:rPr>
        <w:t>fifty percent</w:t>
      </w:r>
      <w:r w:rsidRPr="00461649">
        <w:rPr>
          <w:rFonts w:cs="Times New Roman"/>
          <w:szCs w:val="22"/>
        </w:rPr>
        <w:t xml:space="preserve"> of gross income from a small business requirement contained in Section 1212 for South Carolina or federal purposes.</w:t>
      </w:r>
    </w:p>
    <w:p w:rsidR="009035EB" w:rsidRPr="00461649" w:rsidRDefault="0027725D" w:rsidP="00636E6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81.9.</w:t>
      </w:r>
      <w:r w:rsidRPr="00461649">
        <w:rPr>
          <w:rFonts w:cs="Times New Roman"/>
          <w:b/>
          <w:szCs w:val="22"/>
        </w:rPr>
        <w:tab/>
      </w:r>
      <w:r w:rsidR="009035EB" w:rsidRPr="00461649">
        <w:rPr>
          <w:rFonts w:cs="Times New Roman"/>
          <w:b/>
          <w:szCs w:val="22"/>
        </w:rPr>
        <w:t>DELETED</w:t>
      </w:r>
    </w:p>
    <w:p w:rsidR="0027725D" w:rsidRPr="00461649" w:rsidRDefault="00F648D8" w:rsidP="00636E6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81.10.</w:t>
      </w:r>
      <w:r w:rsidRPr="00461649">
        <w:rPr>
          <w:rFonts w:cs="Times New Roman"/>
          <w:b/>
          <w:szCs w:val="22"/>
        </w:rPr>
        <w:tab/>
      </w:r>
      <w:r w:rsidR="009035EB" w:rsidRPr="00461649">
        <w:rPr>
          <w:rFonts w:cs="Times New Roman"/>
          <w:b/>
          <w:szCs w:val="22"/>
        </w:rPr>
        <w:t>DELETED</w:t>
      </w:r>
    </w:p>
    <w:p w:rsidR="00BD51C5" w:rsidRDefault="00BD51C5"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D51C5" w:rsidSect="00EA5D5A">
          <w:headerReference w:type="even" r:id="rId158"/>
          <w:headerReference w:type="default" r:id="rId159"/>
          <w:type w:val="continuous"/>
          <w:pgSz w:w="12240" w:h="15840" w:code="1"/>
          <w:pgMar w:top="1008" w:right="4694" w:bottom="3499" w:left="1224" w:header="1008" w:footer="3499" w:gutter="0"/>
          <w:cols w:space="720"/>
          <w:docGrid w:linePitch="360"/>
        </w:sectPr>
      </w:pPr>
    </w:p>
    <w:p w:rsidR="00AE3DC3" w:rsidRPr="00461649" w:rsidRDefault="00AE3DC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461649" w:rsidRDefault="00FB4A55"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bCs/>
          <w:iCs/>
          <w:szCs w:val="22"/>
        </w:rPr>
        <w:t>SECTION 82 - R52 - STATE ETHICS COMMISSION</w:t>
      </w:r>
    </w:p>
    <w:p w:rsidR="00FB4A55" w:rsidRPr="00461649" w:rsidRDefault="00FB4A55" w:rsidP="002D3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035EB" w:rsidRPr="00461649"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82.1.</w:t>
      </w:r>
      <w:r w:rsidRPr="00461649">
        <w:rPr>
          <w:rFonts w:cs="Times New Roman"/>
          <w:b/>
          <w:szCs w:val="22"/>
        </w:rPr>
        <w:tab/>
      </w:r>
      <w:r w:rsidR="009035EB" w:rsidRPr="00461649">
        <w:rPr>
          <w:rFonts w:cs="Times New Roman"/>
          <w:b/>
          <w:szCs w:val="22"/>
        </w:rPr>
        <w:t>DELETED</w:t>
      </w:r>
    </w:p>
    <w:p w:rsidR="0074301C" w:rsidRPr="00461649" w:rsidRDefault="006271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82.2.</w:t>
      </w:r>
      <w:r w:rsidRPr="00461649">
        <w:rPr>
          <w:rFonts w:cs="Times New Roman"/>
          <w:b/>
          <w:szCs w:val="22"/>
        </w:rPr>
        <w:tab/>
      </w:r>
      <w:r w:rsidR="009035EB" w:rsidRPr="00461649">
        <w:rPr>
          <w:rFonts w:cs="Times New Roman"/>
          <w:b/>
          <w:szCs w:val="22"/>
        </w:rPr>
        <w:t>DELETED</w:t>
      </w:r>
    </w:p>
    <w:p w:rsidR="00322359" w:rsidRPr="00461649" w:rsidRDefault="00D4425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461649">
        <w:rPr>
          <w:rFonts w:cs="Times New Roman"/>
          <w:bCs/>
          <w:iCs/>
          <w:szCs w:val="22"/>
        </w:rPr>
        <w:tab/>
      </w:r>
      <w:r w:rsidRPr="00461649">
        <w:rPr>
          <w:rFonts w:cs="Times New Roman"/>
          <w:b/>
          <w:bCs/>
          <w:iCs/>
          <w:szCs w:val="22"/>
        </w:rPr>
        <w:t>82.3.</w:t>
      </w:r>
      <w:r w:rsidRPr="00461649">
        <w:rPr>
          <w:rFonts w:cs="Times New Roman"/>
          <w:b/>
          <w:bCs/>
          <w:iCs/>
          <w:szCs w:val="22"/>
        </w:rPr>
        <w:tab/>
      </w:r>
      <w:r w:rsidRPr="00461649">
        <w:rPr>
          <w:rFonts w:cs="Times New Roman"/>
          <w:bCs/>
          <w:iCs/>
          <w:szCs w:val="22"/>
        </w:rPr>
        <w:t xml:space="preserve">(ETHICS: Confidentiality)  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w:t>
      </w:r>
      <w:proofErr w:type="gramStart"/>
      <w:r w:rsidRPr="00461649">
        <w:rPr>
          <w:rFonts w:cs="Times New Roman"/>
          <w:bCs/>
          <w:iCs/>
          <w:szCs w:val="22"/>
        </w:rPr>
        <w:t>et</w:t>
      </w:r>
      <w:proofErr w:type="gramEnd"/>
      <w:r w:rsidRPr="00461649">
        <w:rPr>
          <w:rFonts w:cs="Times New Roman"/>
          <w:bCs/>
          <w:iCs/>
          <w:szCs w:val="22"/>
        </w:rPr>
        <w:t xml:space="preserve">. </w:t>
      </w:r>
      <w:proofErr w:type="gramStart"/>
      <w:r w:rsidRPr="00461649">
        <w:rPr>
          <w:rFonts w:cs="Times New Roman"/>
          <w:bCs/>
          <w:iCs/>
          <w:szCs w:val="22"/>
        </w:rPr>
        <w:t>seq</w:t>
      </w:r>
      <w:proofErr w:type="gramEnd"/>
      <w:r w:rsidRPr="00461649">
        <w:rPr>
          <w:rFonts w:cs="Times New Roman"/>
          <w:bCs/>
          <w:iCs/>
          <w:szCs w:val="22"/>
        </w:rPr>
        <w:t>. of the 1976 Code.</w:t>
      </w:r>
    </w:p>
    <w:p w:rsidR="00D4425E" w:rsidRPr="00461649" w:rsidRDefault="00D4425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A64EF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t>SECTION 83 - S60-PROCUREMENT REVIEW PANEL</w:t>
      </w:r>
    </w:p>
    <w:p w:rsidR="00A9603B" w:rsidRPr="00461649" w:rsidRDefault="00A9603B" w:rsidP="00A64EF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832711" w:rsidRDefault="00A9603B" w:rsidP="00A64EF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32711" w:rsidSect="00265A93">
          <w:headerReference w:type="even" r:id="rId160"/>
          <w:headerReference w:type="default" r:id="rId161"/>
          <w:type w:val="continuous"/>
          <w:pgSz w:w="12240" w:h="15840" w:code="1"/>
          <w:pgMar w:top="1008" w:right="4694" w:bottom="3499" w:left="1224" w:header="1008" w:footer="3499" w:gutter="0"/>
          <w:pgNumType w:start="502"/>
          <w:cols w:space="720"/>
          <w:docGrid w:linePitch="360"/>
        </w:sectPr>
      </w:pPr>
      <w:r w:rsidRPr="00461649">
        <w:rPr>
          <w:rFonts w:cs="Times New Roman"/>
          <w:szCs w:val="22"/>
        </w:rPr>
        <w:tab/>
      </w:r>
      <w:r w:rsidRPr="00461649">
        <w:rPr>
          <w:rFonts w:cs="Times New Roman"/>
          <w:b/>
          <w:bCs/>
          <w:szCs w:val="22"/>
        </w:rPr>
        <w:t>83.1.</w:t>
      </w:r>
      <w:r w:rsidRPr="00461649">
        <w:rPr>
          <w:rFonts w:cs="Times New Roman"/>
          <w:b/>
          <w:bCs/>
          <w:szCs w:val="22"/>
        </w:rPr>
        <w:tab/>
      </w:r>
      <w:r w:rsidRPr="00461649">
        <w:rPr>
          <w:rFonts w:cs="Times New Roman"/>
          <w:szCs w:val="22"/>
        </w:rPr>
        <w:t>(PRP: Filing Fee</w:t>
      </w:r>
      <w:proofErr w:type="gramStart"/>
      <w:r w:rsidRPr="00461649">
        <w:rPr>
          <w:rFonts w:cs="Times New Roman"/>
          <w:szCs w:val="22"/>
        </w:rPr>
        <w:t>)  Requests</w:t>
      </w:r>
      <w:proofErr w:type="gramEnd"/>
      <w:r w:rsidRPr="00461649">
        <w:rPr>
          <w:rFonts w:cs="Times New Roman"/>
          <w:szCs w:val="22"/>
        </w:rPr>
        <w:t xml:space="preserve"> for administrative review before the South Carolina Procurement Review Panel shall be accompanied </w:t>
      </w:r>
    </w:p>
    <w:p w:rsidR="002C57B7" w:rsidRDefault="00A9603B" w:rsidP="00A64EF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by</w:t>
      </w:r>
      <w:proofErr w:type="gramEnd"/>
      <w:r w:rsidRPr="00461649">
        <w:rPr>
          <w:rFonts w:cs="Times New Roman"/>
          <w:szCs w:val="22"/>
        </w:rPr>
        <w:t xml:space="preserve"> a filing fee of two hundred and fifty dollars ($250.00), payable to the SC Procurement Review Panel.  The panel is authorized to charge </w:t>
      </w:r>
    </w:p>
    <w:p w:rsidR="00A9603B" w:rsidRPr="00461649" w:rsidRDefault="00A9603B" w:rsidP="00A64EF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t>the</w:t>
      </w:r>
      <w:proofErr w:type="gramEnd"/>
      <w:r w:rsidRPr="00461649">
        <w:rPr>
          <w:rFonts w:cs="Times New Roman"/>
          <w:szCs w:val="22"/>
        </w:rPr>
        <w:t xml:space="preserve"> party requesting an administrative review under the </w:t>
      </w:r>
      <w:r w:rsidR="00A30EEE">
        <w:rPr>
          <w:rFonts w:cs="Times New Roman"/>
          <w:szCs w:val="22"/>
        </w:rPr>
        <w:t>S.C.</w:t>
      </w:r>
      <w:r w:rsidRPr="00461649">
        <w:rPr>
          <w:rFonts w:cs="Times New Roman"/>
          <w:szCs w:val="22"/>
        </w:rPr>
        <w:t xml:space="preserve">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BD51C5" w:rsidRDefault="00BD51C5" w:rsidP="001E2A1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D51C5" w:rsidSect="00832711">
          <w:type w:val="continuous"/>
          <w:pgSz w:w="12240" w:h="15840" w:code="1"/>
          <w:pgMar w:top="1008" w:right="4694" w:bottom="3499" w:left="1224" w:header="1008" w:footer="3499" w:gutter="0"/>
          <w:pgNumType w:start="504"/>
          <w:cols w:space="720"/>
          <w:docGrid w:linePitch="360"/>
        </w:sectPr>
      </w:pPr>
    </w:p>
    <w:p w:rsidR="009035EB" w:rsidRPr="00461649" w:rsidRDefault="009035EB" w:rsidP="001E2A1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t>SECTION 84 - V04-DEBT SERVICE</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BC7AE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84.1.</w:t>
      </w:r>
      <w:r w:rsidRPr="00461649">
        <w:rPr>
          <w:rFonts w:cs="Times New Roman"/>
          <w:szCs w:val="22"/>
        </w:rPr>
        <w:tab/>
        <w:t>(DS: Excess Debt Service Funds Carry Forward</w:t>
      </w:r>
      <w:proofErr w:type="gramStart"/>
      <w:r w:rsidRPr="00461649">
        <w:rPr>
          <w:rFonts w:cs="Times New Roman"/>
          <w:szCs w:val="22"/>
        </w:rPr>
        <w:t xml:space="preserve">) </w:t>
      </w:r>
      <w:r w:rsidRPr="00461649">
        <w:rPr>
          <w:rFonts w:cs="Times New Roman"/>
          <w:bCs/>
          <w:szCs w:val="22"/>
        </w:rPr>
        <w:t xml:space="preserve"> Excess</w:t>
      </w:r>
      <w:proofErr w:type="gramEnd"/>
      <w:r w:rsidRPr="00461649">
        <w:rPr>
          <w:rFonts w:cs="Times New Roman"/>
          <w:bCs/>
          <w:szCs w:val="22"/>
        </w:rPr>
        <w:t xml:space="preserve"> Debt Service funds from Fiscal </w:t>
      </w:r>
      <w:r w:rsidR="000E3EAF" w:rsidRPr="00461649">
        <w:rPr>
          <w:rFonts w:cs="Times New Roman"/>
          <w:bCs/>
          <w:szCs w:val="22"/>
        </w:rPr>
        <w:t xml:space="preserve">Year </w:t>
      </w:r>
      <w:r w:rsidRPr="00461649">
        <w:rPr>
          <w:rFonts w:cs="Times New Roman"/>
          <w:bCs/>
          <w:szCs w:val="22"/>
        </w:rPr>
        <w:t xml:space="preserve">2010-11 may be carried forward and </w:t>
      </w:r>
      <w:r w:rsidRPr="00461649">
        <w:rPr>
          <w:rFonts w:cs="Times New Roman"/>
          <w:szCs w:val="22"/>
        </w:rPr>
        <w:t>expended</w:t>
      </w:r>
      <w:r w:rsidRPr="00461649">
        <w:rPr>
          <w:rFonts w:cs="Times New Roman"/>
          <w:bCs/>
          <w:szCs w:val="22"/>
        </w:rPr>
        <w:t xml:space="preserve"> for debt service purposes in Fiscal </w:t>
      </w:r>
      <w:r w:rsidR="000E3EAF" w:rsidRPr="00461649">
        <w:rPr>
          <w:rFonts w:cs="Times New Roman"/>
          <w:bCs/>
          <w:szCs w:val="22"/>
        </w:rPr>
        <w:t xml:space="preserve">Year </w:t>
      </w:r>
      <w:r w:rsidR="00A76A1C">
        <w:rPr>
          <w:rFonts w:cs="Times New Roman"/>
          <w:bCs/>
          <w:szCs w:val="22"/>
        </w:rPr>
        <w:t>2011-2012</w:t>
      </w:r>
      <w:r w:rsidRPr="00461649">
        <w:rPr>
          <w:rFonts w:cs="Times New Roman"/>
          <w:bCs/>
          <w:szCs w:val="22"/>
        </w:rPr>
        <w:t>.</w:t>
      </w:r>
    </w:p>
    <w:p w:rsidR="00BD51C5" w:rsidRDefault="00BD51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BD51C5" w:rsidSect="00BD51C5">
          <w:headerReference w:type="even" r:id="rId162"/>
          <w:headerReference w:type="default" r:id="rId163"/>
          <w:type w:val="continuous"/>
          <w:pgSz w:w="12240" w:h="15840" w:code="1"/>
          <w:pgMar w:top="1008" w:right="4694" w:bottom="3499" w:left="1224" w:header="1008" w:footer="3499" w:gutter="0"/>
          <w:pgNumType w:start="276"/>
          <w:cols w:space="720"/>
          <w:docGrid w:linePitch="360"/>
        </w:sectPr>
      </w:pPr>
    </w:p>
    <w:p w:rsidR="008E3821" w:rsidRPr="00461649" w:rsidRDefault="008E38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461649" w:rsidRDefault="00A9603B" w:rsidP="0089517F">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bCs/>
          <w:szCs w:val="22"/>
        </w:rPr>
      </w:pPr>
      <w:r w:rsidRPr="00461649">
        <w:rPr>
          <w:rFonts w:cs="Times New Roman"/>
          <w:b/>
          <w:bCs/>
          <w:szCs w:val="22"/>
        </w:rPr>
        <w:t>SECTION 86 - X22-AID TO SUBDIVISIONS,</w:t>
      </w:r>
      <w:r w:rsidR="00E960A5" w:rsidRPr="00461649">
        <w:rPr>
          <w:rFonts w:cs="Times New Roman"/>
          <w:b/>
          <w:bCs/>
          <w:szCs w:val="22"/>
        </w:rPr>
        <w:t xml:space="preserve"> </w:t>
      </w:r>
      <w:r w:rsidRPr="00461649">
        <w:rPr>
          <w:rFonts w:cs="Times New Roman"/>
          <w:b/>
          <w:bCs/>
          <w:szCs w:val="22"/>
        </w:rPr>
        <w:t>STATE</w:t>
      </w:r>
      <w:r w:rsidR="008E3821" w:rsidRPr="00461649">
        <w:rPr>
          <w:rFonts w:cs="Times New Roman"/>
          <w:b/>
          <w:bCs/>
          <w:szCs w:val="22"/>
        </w:rPr>
        <w:t xml:space="preserve"> </w:t>
      </w:r>
      <w:r w:rsidRPr="00461649">
        <w:rPr>
          <w:rFonts w:cs="Times New Roman"/>
          <w:b/>
          <w:bCs/>
          <w:szCs w:val="22"/>
        </w:rPr>
        <w:t>TREASURER</w:t>
      </w:r>
    </w:p>
    <w:p w:rsidR="00A9603B" w:rsidRPr="00461649"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461649"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86.1.</w:t>
      </w:r>
      <w:r w:rsidRPr="00461649">
        <w:rPr>
          <w:rFonts w:cs="Times New Roman"/>
          <w:szCs w:val="22"/>
        </w:rPr>
        <w:tab/>
        <w:t xml:space="preserve">(AS-TREAS: Veterans’ Affairs-Aid to Counties) In the allocation of the appropriation in Part IA, Section 86, as adjusted for “Aid to County Veteran Offices,” each county shall receive an effective annual amount equal to </w:t>
      </w:r>
      <w:r w:rsidR="00E6679D">
        <w:rPr>
          <w:rFonts w:cs="Times New Roman"/>
          <w:szCs w:val="22"/>
        </w:rPr>
        <w:t>one hundred percent</w:t>
      </w:r>
      <w:r w:rsidRPr="00461649">
        <w:rPr>
          <w:rFonts w:cs="Times New Roman"/>
          <w:szCs w:val="22"/>
        </w:rPr>
        <w:t xml:space="preserve">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461649"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szCs w:val="22"/>
        </w:rPr>
        <w:t>86.2.</w:t>
      </w:r>
      <w:r w:rsidRPr="00461649">
        <w:rPr>
          <w:rFonts w:cs="Times New Roman"/>
          <w:szCs w:val="22"/>
        </w:rPr>
        <w:tab/>
        <w:t>(AS-TREAS: Local Government Flexibility</w:t>
      </w:r>
      <w:proofErr w:type="gramStart"/>
      <w:r w:rsidRPr="00461649">
        <w:rPr>
          <w:rFonts w:cs="Times New Roman"/>
          <w:szCs w:val="22"/>
        </w:rPr>
        <w:t xml:space="preserve">)  </w:t>
      </w:r>
      <w:r w:rsidRPr="00461649">
        <w:rPr>
          <w:rFonts w:cs="Times New Roman"/>
          <w:snapToGrid w:val="0"/>
          <w:szCs w:val="22"/>
        </w:rPr>
        <w:t>Fiscal</w:t>
      </w:r>
      <w:proofErr w:type="gramEnd"/>
      <w:r w:rsidRPr="00461649">
        <w:rPr>
          <w:rFonts w:cs="Times New Roman"/>
          <w:snapToGrid w:val="0"/>
          <w:szCs w:val="22"/>
        </w:rPr>
        <w:t xml:space="preserve"> </w:t>
      </w:r>
      <w:r w:rsidR="000E3EAF" w:rsidRPr="00461649">
        <w:rPr>
          <w:rFonts w:cs="Times New Roman"/>
          <w:snapToGrid w:val="0"/>
          <w:szCs w:val="22"/>
        </w:rPr>
        <w:t xml:space="preserve">Year </w:t>
      </w:r>
      <w:r w:rsidR="00A76A1C">
        <w:rPr>
          <w:rFonts w:cs="Times New Roman"/>
          <w:snapToGrid w:val="0"/>
          <w:szCs w:val="22"/>
        </w:rPr>
        <w:t>2011-2012</w:t>
      </w:r>
      <w:r w:rsidRPr="00461649">
        <w:rPr>
          <w:rFonts w:cs="Times New Roman"/>
          <w:snapToGrid w:val="0"/>
          <w:szCs w:val="22"/>
        </w:rPr>
        <w:t xml:space="preserve">, counties of this State may transfer funds </w:t>
      </w:r>
      <w:r w:rsidR="00D9004F" w:rsidRPr="00461649">
        <w:rPr>
          <w:rFonts w:cs="Times New Roman"/>
          <w:snapToGrid w:val="0"/>
          <w:szCs w:val="22"/>
        </w:rPr>
        <w:t xml:space="preserve">not statutorily restricted for a specific use </w:t>
      </w:r>
      <w:r w:rsidRPr="00461649">
        <w:rPr>
          <w:rFonts w:cs="Times New Roman"/>
          <w:snapToGrid w:val="0"/>
          <w:szCs w:val="22"/>
        </w:rPr>
        <w:t xml:space="preserve">among </w:t>
      </w:r>
      <w:r w:rsidRPr="00461649">
        <w:rPr>
          <w:rFonts w:cs="Times New Roman"/>
          <w:szCs w:val="22"/>
        </w:rPr>
        <w:t>appropriated</w:t>
      </w:r>
      <w:r w:rsidRPr="00461649">
        <w:rPr>
          <w:rFonts w:cs="Times New Roman"/>
          <w:snapToGrid w:val="0"/>
          <w:szCs w:val="22"/>
        </w:rPr>
        <w:t xml:space="preserve"> state revenues as needed to ensure the delivery of services.</w:t>
      </w:r>
    </w:p>
    <w:p w:rsidR="00BB256A"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B256A" w:rsidSect="00E6679D">
          <w:headerReference w:type="even" r:id="rId164"/>
          <w:headerReference w:type="default" r:id="rId165"/>
          <w:type w:val="continuous"/>
          <w:pgSz w:w="12240" w:h="15840" w:code="1"/>
          <w:pgMar w:top="1008" w:right="4694" w:bottom="3499" w:left="1224" w:header="1008" w:footer="3499" w:gutter="0"/>
          <w:pgNumType w:start="503"/>
          <w:cols w:space="720"/>
          <w:docGrid w:linePitch="360"/>
        </w:sectPr>
      </w:pPr>
      <w:r w:rsidRPr="00461649">
        <w:rPr>
          <w:rFonts w:cs="Times New Roman"/>
          <w:szCs w:val="22"/>
        </w:rPr>
        <w:tab/>
      </w:r>
      <w:r w:rsidRPr="00461649">
        <w:rPr>
          <w:rFonts w:cs="Times New Roman"/>
          <w:b/>
          <w:szCs w:val="22"/>
        </w:rPr>
        <w:t>86.3.</w:t>
      </w:r>
      <w:r w:rsidRPr="00461649">
        <w:rPr>
          <w:rFonts w:cs="Times New Roman"/>
          <w:szCs w:val="22"/>
        </w:rPr>
        <w:tab/>
        <w:t>(AS-TREAS: Quarterly Distributions</w:t>
      </w:r>
      <w:proofErr w:type="gramStart"/>
      <w:r w:rsidRPr="00461649">
        <w:rPr>
          <w:rFonts w:cs="Times New Roman"/>
          <w:szCs w:val="22"/>
        </w:rPr>
        <w:t>)  For</w:t>
      </w:r>
      <w:proofErr w:type="gramEnd"/>
      <w:r w:rsidRPr="00461649">
        <w:rPr>
          <w:rFonts w:cs="Times New Roman"/>
          <w:szCs w:val="22"/>
        </w:rPr>
        <w:t xml:space="preserve"> Fiscal </w:t>
      </w:r>
      <w:r w:rsidR="000E3EAF" w:rsidRPr="00461649">
        <w:rPr>
          <w:rFonts w:cs="Times New Roman"/>
          <w:szCs w:val="22"/>
        </w:rPr>
        <w:t xml:space="preserve">Year </w:t>
      </w:r>
      <w:r w:rsidR="00A76A1C">
        <w:rPr>
          <w:rFonts w:cs="Times New Roman"/>
          <w:snapToGrid w:val="0"/>
          <w:szCs w:val="22"/>
        </w:rPr>
        <w:t>2011-2012</w:t>
      </w:r>
      <w:r w:rsidRPr="00461649">
        <w:rPr>
          <w:rFonts w:cs="Times New Roman"/>
          <w:szCs w:val="22"/>
        </w:rPr>
        <w:t xml:space="preserve">, the amount of the four quarterly distributions from the Aid to Subdivisions-Local Government Fund shall be as follows:  The amount of the first quarterly distribution for each entity shall equal the amount </w:t>
      </w:r>
    </w:p>
    <w:p w:rsidR="00E6679D"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of</w:t>
      </w:r>
      <w:proofErr w:type="gramEnd"/>
      <w:r w:rsidRPr="00461649">
        <w:rPr>
          <w:rFonts w:cs="Times New Roman"/>
          <w:szCs w:val="22"/>
        </w:rPr>
        <w:t xml:space="preserve"> the last quarterly distribution for Fiscal </w:t>
      </w:r>
      <w:r w:rsidR="000E3EAF" w:rsidRPr="00461649">
        <w:rPr>
          <w:rFonts w:cs="Times New Roman"/>
          <w:szCs w:val="22"/>
        </w:rPr>
        <w:t xml:space="preserve">Year </w:t>
      </w:r>
      <w:r w:rsidR="00BC7AE0" w:rsidRPr="00461649">
        <w:rPr>
          <w:rFonts w:cs="Times New Roman"/>
          <w:szCs w:val="22"/>
        </w:rPr>
        <w:t>2010-11</w:t>
      </w:r>
      <w:r w:rsidRPr="00461649">
        <w:rPr>
          <w:rFonts w:cs="Times New Roman"/>
          <w:szCs w:val="22"/>
        </w:rPr>
        <w:t xml:space="preserve"> and thereafter the next three quarterly distributions shall be in reduced equal amounts, </w:t>
      </w:r>
    </w:p>
    <w:p w:rsidR="00A9385F" w:rsidRPr="00461649"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roofErr w:type="gramStart"/>
      <w:r w:rsidRPr="00461649">
        <w:rPr>
          <w:rFonts w:cs="Times New Roman"/>
          <w:szCs w:val="22"/>
        </w:rPr>
        <w:t>the</w:t>
      </w:r>
      <w:proofErr w:type="gramEnd"/>
      <w:r w:rsidRPr="00461649">
        <w:rPr>
          <w:rFonts w:cs="Times New Roman"/>
          <w:szCs w:val="22"/>
        </w:rPr>
        <w:t xml:space="preserve"> four distributions together totaling </w:t>
      </w:r>
      <w:r w:rsidR="00AF0CD3" w:rsidRPr="00461649">
        <w:rPr>
          <w:rFonts w:cs="Times New Roman"/>
          <w:szCs w:val="22"/>
        </w:rPr>
        <w:t xml:space="preserve">the </w:t>
      </w:r>
      <w:r w:rsidR="00A76A1C">
        <w:rPr>
          <w:rFonts w:cs="Times New Roman"/>
          <w:snapToGrid w:val="0"/>
          <w:szCs w:val="22"/>
        </w:rPr>
        <w:t>2011-2012</w:t>
      </w:r>
      <w:r w:rsidRPr="00461649">
        <w:rPr>
          <w:rFonts w:cs="Times New Roman"/>
          <w:szCs w:val="22"/>
        </w:rPr>
        <w:t xml:space="preserve"> appropriation from the Local Government Fund.</w:t>
      </w:r>
    </w:p>
    <w:p w:rsidR="009B739C" w:rsidRPr="00461649"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86.4.</w:t>
      </w:r>
      <w:r w:rsidRPr="00461649">
        <w:rPr>
          <w:rFonts w:cs="Times New Roman"/>
          <w:szCs w:val="22"/>
        </w:rPr>
        <w:tab/>
        <w:t>(AS-TREAS: Salary Supplements</w:t>
      </w:r>
      <w:proofErr w:type="gramStart"/>
      <w:r w:rsidRPr="00461649">
        <w:rPr>
          <w:rFonts w:cs="Times New Roman"/>
          <w:szCs w:val="22"/>
        </w:rPr>
        <w:t>)  The</w:t>
      </w:r>
      <w:proofErr w:type="gramEnd"/>
      <w:r w:rsidRPr="00461649">
        <w:rPr>
          <w:rFonts w:cs="Times New Roman"/>
          <w:szCs w:val="22"/>
        </w:rPr>
        <w:t xml:space="preserve"> amounts appropriated in Part IA, Section 86, for Aid </w:t>
      </w:r>
      <w:proofErr w:type="spellStart"/>
      <w:r w:rsidRPr="00461649">
        <w:rPr>
          <w:rFonts w:cs="Times New Roman"/>
          <w:szCs w:val="22"/>
        </w:rPr>
        <w:t>Cnty</w:t>
      </w:r>
      <w:proofErr w:type="spellEnd"/>
      <w:r w:rsidRPr="00461649">
        <w:rPr>
          <w:rFonts w:cs="Times New Roman"/>
          <w:szCs w:val="22"/>
        </w:rPr>
        <w:t xml:space="preserve">-Clerks of Court, Aid </w:t>
      </w:r>
      <w:proofErr w:type="spellStart"/>
      <w:r w:rsidRPr="00461649">
        <w:rPr>
          <w:rFonts w:cs="Times New Roman"/>
          <w:szCs w:val="22"/>
        </w:rPr>
        <w:t>Cnty</w:t>
      </w:r>
      <w:proofErr w:type="spellEnd"/>
      <w:r w:rsidRPr="00461649">
        <w:rPr>
          <w:rFonts w:cs="Times New Roman"/>
          <w:szCs w:val="22"/>
        </w:rPr>
        <w:t xml:space="preserve">-Probate Judges, Aid </w:t>
      </w:r>
      <w:proofErr w:type="spellStart"/>
      <w:r w:rsidRPr="00461649">
        <w:rPr>
          <w:rFonts w:cs="Times New Roman"/>
          <w:szCs w:val="22"/>
        </w:rPr>
        <w:t>Cnty</w:t>
      </w:r>
      <w:proofErr w:type="spellEnd"/>
      <w:r w:rsidRPr="00461649">
        <w:rPr>
          <w:rFonts w:cs="Times New Roman"/>
          <w:szCs w:val="22"/>
        </w:rPr>
        <w:t xml:space="preserve">-Coroners, and Aid </w:t>
      </w:r>
      <w:proofErr w:type="spellStart"/>
      <w:r w:rsidRPr="00461649">
        <w:rPr>
          <w:rFonts w:cs="Times New Roman"/>
          <w:szCs w:val="22"/>
        </w:rPr>
        <w:t>Cnty</w:t>
      </w:r>
      <w:proofErr w:type="spellEnd"/>
      <w:r w:rsidRPr="00461649">
        <w:rPr>
          <w:rFonts w:cs="Times New Roman"/>
          <w:szCs w:val="22"/>
        </w:rPr>
        <w:t xml:space="preserve">-Sheriffs shall be distributed by the State Treasurer to each county treasurer equally on a quarterly basis, and shall be used as a salary supplement for each clerk of court, probate judge, county coroner, and county sheriff.  The amounts appropriated in Part IA, Section 86, for Aid </w:t>
      </w:r>
      <w:proofErr w:type="spellStart"/>
      <w:r w:rsidRPr="00461649">
        <w:rPr>
          <w:rFonts w:cs="Times New Roman"/>
          <w:szCs w:val="22"/>
        </w:rPr>
        <w:t>Cnty</w:t>
      </w:r>
      <w:proofErr w:type="spellEnd"/>
      <w:r w:rsidRPr="00461649">
        <w:rPr>
          <w:rFonts w:cs="Times New Roman"/>
          <w:szCs w:val="22"/>
        </w:rPr>
        <w:t>-Register of Deeds, shall be equally distributed by the State Treasurer to the appropriate county treasurer on a quarterly basis, and shall be used as a salary supplement for registers of deeds.</w:t>
      </w:r>
    </w:p>
    <w:p w:rsidR="009B739C" w:rsidRPr="00461649"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amount appr</w:t>
      </w:r>
      <w:r w:rsidR="005D723E" w:rsidRPr="00461649">
        <w:rPr>
          <w:rFonts w:cs="Times New Roman"/>
          <w:szCs w:val="22"/>
        </w:rPr>
        <w:t>opriated in Part IA, Section 86</w:t>
      </w:r>
      <w:r w:rsidR="00EB6E49" w:rsidRPr="00461649">
        <w:rPr>
          <w:rFonts w:cs="Times New Roman"/>
          <w:szCs w:val="22"/>
        </w:rPr>
        <w:t xml:space="preserve">, for Aid </w:t>
      </w:r>
      <w:proofErr w:type="spellStart"/>
      <w:r w:rsidR="00EB6E49" w:rsidRPr="00461649">
        <w:rPr>
          <w:rFonts w:cs="Times New Roman"/>
          <w:szCs w:val="22"/>
        </w:rPr>
        <w:t>Cnty</w:t>
      </w:r>
      <w:proofErr w:type="spellEnd"/>
      <w:r w:rsidR="009035EB" w:rsidRPr="00461649">
        <w:rPr>
          <w:rFonts w:cs="Times New Roman"/>
          <w:szCs w:val="22"/>
        </w:rPr>
        <w:t>-</w:t>
      </w:r>
      <w:r w:rsidRPr="00461649">
        <w:rPr>
          <w:rFonts w:cs="Times New Roman"/>
          <w:szCs w:val="22"/>
        </w:rPr>
        <w:t xml:space="preserve">Auditors and Aid </w:t>
      </w:r>
      <w:proofErr w:type="spellStart"/>
      <w:r w:rsidRPr="00461649">
        <w:rPr>
          <w:rFonts w:cs="Times New Roman"/>
          <w:szCs w:val="22"/>
        </w:rPr>
        <w:t>Cnty</w:t>
      </w:r>
      <w:proofErr w:type="spellEnd"/>
      <w:r w:rsidRPr="00461649">
        <w:rPr>
          <w:rFonts w:cs="Times New Roman"/>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461649"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461649">
        <w:rPr>
          <w:rFonts w:cs="Times New Roman"/>
          <w:szCs w:val="22"/>
        </w:rPr>
        <w:t>Budget and Control Board</w:t>
      </w:r>
      <w:r w:rsidRPr="00461649">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035EB" w:rsidRPr="00461649"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86.5.</w:t>
      </w:r>
      <w:r w:rsidRPr="00461649">
        <w:rPr>
          <w:rFonts w:cs="Times New Roman"/>
          <w:b/>
          <w:szCs w:val="22"/>
        </w:rPr>
        <w:tab/>
      </w:r>
      <w:r w:rsidR="009035EB" w:rsidRPr="00461649">
        <w:rPr>
          <w:rFonts w:cs="Times New Roman"/>
          <w:b/>
          <w:szCs w:val="22"/>
        </w:rPr>
        <w:t>DELETED</w:t>
      </w:r>
    </w:p>
    <w:p w:rsidR="00B31C0F" w:rsidRPr="00461649"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86.6.</w:t>
      </w:r>
      <w:r w:rsidRPr="00461649">
        <w:rPr>
          <w:rFonts w:cs="Times New Roman"/>
          <w:b/>
          <w:szCs w:val="22"/>
        </w:rPr>
        <w:tab/>
      </w:r>
      <w:r w:rsidRPr="00461649">
        <w:rPr>
          <w:rFonts w:cs="Times New Roman"/>
          <w:szCs w:val="22"/>
        </w:rPr>
        <w:t>(AS-TREAS: Legislative Delegations)  In the current fiscal year, a county government must fund its legislative delegation budget</w:t>
      </w:r>
      <w:r w:rsidR="00A87F4D" w:rsidRPr="00461649">
        <w:rPr>
          <w:rFonts w:cs="Times New Roman"/>
          <w:szCs w:val="22"/>
        </w:rPr>
        <w:t xml:space="preserve"> </w:t>
      </w:r>
      <w:r w:rsidR="005D16B4" w:rsidRPr="00461649">
        <w:rPr>
          <w:rFonts w:cs="Times New Roman"/>
          <w:szCs w:val="22"/>
        </w:rPr>
        <w:t>pursuant to Section 3</w:t>
      </w:r>
      <w:r w:rsidR="00506C2D" w:rsidRPr="00461649">
        <w:rPr>
          <w:rFonts w:cs="Times New Roman"/>
          <w:szCs w:val="22"/>
        </w:rPr>
        <w:t xml:space="preserve">, </w:t>
      </w:r>
      <w:r w:rsidR="005D16B4" w:rsidRPr="00461649">
        <w:rPr>
          <w:rFonts w:cs="Times New Roman"/>
          <w:szCs w:val="22"/>
        </w:rPr>
        <w:t>Act No. 283 of 1975</w:t>
      </w:r>
      <w:r w:rsidRPr="00461649">
        <w:rPr>
          <w:rFonts w:cs="Times New Roman"/>
          <w:szCs w:val="22"/>
        </w:rPr>
        <w:t xml:space="preserve">.  If a county council does </w:t>
      </w:r>
      <w:r w:rsidRPr="00461649">
        <w:rPr>
          <w:rFonts w:cs="Times New Roman"/>
          <w:szCs w:val="22"/>
        </w:rPr>
        <w:lastRenderedPageBreak/>
        <w:t>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461649"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86.7.</w:t>
      </w:r>
      <w:r w:rsidRPr="00461649">
        <w:rPr>
          <w:rFonts w:cs="Times New Roman"/>
          <w:b/>
          <w:szCs w:val="22"/>
        </w:rPr>
        <w:tab/>
      </w:r>
      <w:r w:rsidRPr="00461649">
        <w:rPr>
          <w:rFonts w:cs="Times New Roman"/>
          <w:szCs w:val="22"/>
        </w:rPr>
        <w:t xml:space="preserve">(AS-TREAS: LGF) </w:t>
      </w:r>
      <w:r w:rsidR="00DE6AC7" w:rsidRPr="00461649">
        <w:rPr>
          <w:rFonts w:cs="Times New Roman"/>
          <w:szCs w:val="22"/>
        </w:rPr>
        <w:t xml:space="preserve"> </w:t>
      </w:r>
      <w:r w:rsidRPr="00461649">
        <w:rPr>
          <w:rFonts w:cs="Times New Roman"/>
          <w:szCs w:val="22"/>
        </w:rPr>
        <w:t xml:space="preserve">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the provisions of Section 6-27-30 and Section 6-27-50 of the 1976 Code are suspended.</w:t>
      </w:r>
    </w:p>
    <w:p w:rsidR="00F465AD" w:rsidRPr="00461649"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86.8.</w:t>
      </w:r>
      <w:r w:rsidRPr="00461649">
        <w:rPr>
          <w:rFonts w:cs="Times New Roman"/>
          <w:b/>
          <w:bCs/>
          <w:szCs w:val="22"/>
        </w:rPr>
        <w:tab/>
      </w:r>
      <w:r w:rsidRPr="00461649">
        <w:rPr>
          <w:rFonts w:cs="Times New Roman"/>
          <w:szCs w:val="22"/>
        </w:rPr>
        <w:t>(AS-TREAS: Flexibility</w:t>
      </w:r>
      <w:proofErr w:type="gramStart"/>
      <w:r w:rsidRPr="00461649">
        <w:rPr>
          <w:rFonts w:cs="Times New Roman"/>
          <w:szCs w:val="22"/>
        </w:rPr>
        <w:t>)  For</w:t>
      </w:r>
      <w:proofErr w:type="gramEnd"/>
      <w:r w:rsidRPr="00461649">
        <w:rPr>
          <w:rFonts w:cs="Times New Roman"/>
          <w:szCs w:val="22"/>
        </w:rPr>
        <w:t xml:space="preserve">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a political subdivision receiving aid from the Local Government Fund may reduce its support to any state mandated program or requirement</w:t>
      </w:r>
      <w:r w:rsidR="000E3EAF" w:rsidRPr="00461649">
        <w:rPr>
          <w:rFonts w:cs="Times New Roman"/>
          <w:szCs w:val="22"/>
        </w:rPr>
        <w:t xml:space="preserve">, </w:t>
      </w:r>
      <w:r w:rsidRPr="00461649">
        <w:rPr>
          <w:rFonts w:cs="Times New Roman"/>
          <w:szCs w:val="22"/>
        </w:rPr>
        <w:t xml:space="preserve">by up to a percentage equal to the percentage reduction in the actual amount appropriated to the Local Government Fund as compared to </w:t>
      </w:r>
      <w:r w:rsidR="00AF0CD3" w:rsidRPr="00461649">
        <w:rPr>
          <w:rFonts w:cs="Times New Roman"/>
          <w:szCs w:val="22"/>
        </w:rPr>
        <w:t xml:space="preserve">the </w:t>
      </w:r>
      <w:r w:rsidR="000A4E5A" w:rsidRPr="00461649">
        <w:rPr>
          <w:rFonts w:cs="Times New Roman"/>
          <w:szCs w:val="22"/>
        </w:rPr>
        <w:t>amount required to be appropriated pursuant to Section 6-27-30</w:t>
      </w:r>
      <w:r w:rsidRPr="00461649">
        <w:rPr>
          <w:rFonts w:cs="Times New Roman"/>
          <w:szCs w:val="22"/>
        </w:rPr>
        <w:t>.</w:t>
      </w:r>
    </w:p>
    <w:p w:rsidR="00DE6AC7" w:rsidRPr="00461649"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86.9.</w:t>
      </w:r>
      <w:r w:rsidRPr="00461649">
        <w:rPr>
          <w:rFonts w:cs="Times New Roman"/>
          <w:szCs w:val="22"/>
        </w:rPr>
        <w:tab/>
      </w:r>
      <w:r w:rsidR="009035EB" w:rsidRPr="00461649">
        <w:rPr>
          <w:rFonts w:cs="Times New Roman"/>
          <w:b/>
          <w:szCs w:val="22"/>
        </w:rPr>
        <w:t>DELETED</w:t>
      </w:r>
    </w:p>
    <w:p w:rsidR="00DE6AC7" w:rsidRPr="008B5597" w:rsidRDefault="00520096" w:rsidP="007871B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461649">
        <w:rPr>
          <w:rFonts w:cs="Times New Roman"/>
          <w:szCs w:val="22"/>
        </w:rPr>
        <w:tab/>
      </w:r>
      <w:r w:rsidR="007B76DC">
        <w:rPr>
          <w:rStyle w:val="FootnoteReference"/>
          <w:rFonts w:cs="Times New Roman"/>
          <w:szCs w:val="22"/>
        </w:rPr>
        <w:footnoteReference w:customMarkFollows="1" w:id="7"/>
        <w:t>*</w:t>
      </w:r>
      <w:r w:rsidRPr="008B5597">
        <w:rPr>
          <w:rFonts w:cs="Times New Roman"/>
          <w:b/>
          <w:i/>
          <w:szCs w:val="22"/>
        </w:rPr>
        <w:t>86.10.</w:t>
      </w:r>
      <w:r w:rsidRPr="008B5597">
        <w:rPr>
          <w:rFonts w:cs="Times New Roman"/>
          <w:b/>
          <w:i/>
          <w:szCs w:val="22"/>
        </w:rPr>
        <w:tab/>
        <w:t xml:space="preserve">(AS-TREAS: </w:t>
      </w:r>
      <w:r w:rsidR="007871BA" w:rsidRPr="008B5597">
        <w:rPr>
          <w:rFonts w:cs="Times New Roman"/>
          <w:b/>
          <w:i/>
          <w:szCs w:val="22"/>
        </w:rPr>
        <w:t xml:space="preserve"> </w:t>
      </w:r>
      <w:r w:rsidRPr="008B5597">
        <w:rPr>
          <w:rFonts w:cs="Times New Roman"/>
          <w:b/>
          <w:i/>
          <w:szCs w:val="22"/>
        </w:rPr>
        <w:t xml:space="preserve">Speed Camera Citations Restriction) </w:t>
      </w:r>
      <w:r w:rsidR="007871BA" w:rsidRPr="008B5597">
        <w:rPr>
          <w:rFonts w:cs="Times New Roman"/>
          <w:b/>
          <w:i/>
          <w:szCs w:val="22"/>
        </w:rPr>
        <w:t xml:space="preserve"> </w:t>
      </w:r>
      <w:r w:rsidRPr="008B5597">
        <w:rPr>
          <w:rFonts w:cs="Times New Roman"/>
          <w:b/>
          <w:i/>
          <w:szCs w:val="22"/>
        </w:rPr>
        <w:t xml:space="preserve">The governing body of any political subdivision with jurisdiction over a law enforcement agency that issues uniform traffic citations for traffic violations by </w:t>
      </w:r>
      <w:r w:rsidRPr="008B5597">
        <w:rPr>
          <w:rFonts w:cs="Times New Roman"/>
          <w:b/>
          <w:i/>
          <w:szCs w:val="22"/>
          <w:u w:color="000000" w:themeColor="text1"/>
        </w:rPr>
        <w:t xml:space="preserve">the United States mail, a parcel delivery service, electronic means, or </w:t>
      </w:r>
      <w:r w:rsidRPr="008B5597">
        <w:rPr>
          <w:rFonts w:cs="Times New Roman"/>
          <w:b/>
          <w:i/>
          <w:szCs w:val="22"/>
        </w:rPr>
        <w:t xml:space="preserve">by any means other than a law enforcement officer directly giving the uniform traffic citation to the offender incident to and contemporaneous with a traffic stop for the offense or within one hour as provided by Section 56-5-70(E) of the 1976 Code, must report to the State Treasurer by July 1, 2011 that the law enforcement agency issues uniform traffic citations in this manner.  Upon receiving a distribution from the Local Government Aid to Subdivisions fund, a political subdivision that has given the required notice must remit an amount equivalent to the distribution to the State Treasurer within ten days.  A political subdivision may be relieved of any further requirement to remit the amount required by this provision when the governing body certifies to the State Treasurer that the governing body has prohibited the applicable law enforcement agency from issuing any further uniform traffic citations in the manner implicated by this provision.  If the State Treasurer determines that a political subdivision has issued uniform traffic citations in a manner implicated by this provision and has not </w:t>
      </w:r>
      <w:r w:rsidRPr="008B5597">
        <w:rPr>
          <w:rFonts w:cs="Times New Roman"/>
          <w:b/>
          <w:i/>
          <w:szCs w:val="22"/>
        </w:rPr>
        <w:lastRenderedPageBreak/>
        <w:t>given the notice required by this provision, the State Treasurer shall notify the political subdivision that it must remit an amount equal to two times the amount of Local Government Aid to Subdivision funds already received by the political subdivision during the current fiscal year.  Upon receipt of this notice, the political subdivision shall remit the required amount within ten days.  If a political subdivision is delinquent on any payment required by this provision, the State Treasurer shall utilize the authority granted by Section 11-9-75 of the 1976 Code to withhold any additional distributions from any source to the political subdivision.</w:t>
      </w:r>
    </w:p>
    <w:p w:rsidR="00DE6AC7" w:rsidRPr="00461649" w:rsidRDefault="000A4E5A"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napToGrid w:val="0"/>
          <w:szCs w:val="22"/>
        </w:rPr>
        <w:tab/>
      </w:r>
      <w:r w:rsidRPr="00461649">
        <w:rPr>
          <w:rFonts w:cs="Times New Roman"/>
          <w:b/>
          <w:snapToGrid w:val="0"/>
          <w:szCs w:val="22"/>
        </w:rPr>
        <w:t>86.11.</w:t>
      </w:r>
      <w:r w:rsidRPr="00461649">
        <w:rPr>
          <w:rFonts w:cs="Times New Roman"/>
          <w:b/>
          <w:snapToGrid w:val="0"/>
          <w:szCs w:val="22"/>
        </w:rPr>
        <w:tab/>
      </w:r>
      <w:r w:rsidR="009035EB" w:rsidRPr="00461649">
        <w:rPr>
          <w:rFonts w:cs="Times New Roman"/>
          <w:b/>
          <w:szCs w:val="22"/>
        </w:rPr>
        <w:t>DELETED</w:t>
      </w:r>
    </w:p>
    <w:p w:rsidR="000A4AFB" w:rsidRPr="00461649" w:rsidRDefault="000A4AFB"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bCs/>
          <w:iCs/>
          <w:szCs w:val="22"/>
        </w:rPr>
        <w:tab/>
        <w:t>86.12.</w:t>
      </w:r>
      <w:r w:rsidRPr="00461649">
        <w:rPr>
          <w:rFonts w:cs="Times New Roman"/>
          <w:b/>
          <w:bCs/>
          <w:iCs/>
          <w:szCs w:val="22"/>
        </w:rPr>
        <w:tab/>
      </w:r>
      <w:r w:rsidR="009035EB" w:rsidRPr="00461649">
        <w:rPr>
          <w:rFonts w:cs="Times New Roman"/>
          <w:b/>
          <w:szCs w:val="22"/>
        </w:rPr>
        <w:t>DELETED</w:t>
      </w:r>
    </w:p>
    <w:p w:rsidR="00D9004F" w:rsidRPr="00461649"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b/>
          <w:bCs/>
          <w:iCs/>
          <w:szCs w:val="22"/>
        </w:rPr>
        <w:tab/>
        <w:t>86.13.</w:t>
      </w:r>
      <w:r w:rsidRPr="00461649">
        <w:rPr>
          <w:rFonts w:cs="Times New Roman"/>
          <w:b/>
          <w:bCs/>
          <w:iCs/>
          <w:szCs w:val="22"/>
        </w:rPr>
        <w:tab/>
      </w:r>
      <w:r w:rsidRPr="00461649">
        <w:rPr>
          <w:rFonts w:cs="Times New Roman"/>
          <w:iCs/>
          <w:szCs w:val="22"/>
        </w:rPr>
        <w:t>(AS-TREAS: Transparency</w:t>
      </w:r>
      <w:r w:rsidR="00244BB8" w:rsidRPr="00461649">
        <w:rPr>
          <w:rFonts w:cs="Times New Roman"/>
          <w:iCs/>
          <w:szCs w:val="22"/>
        </w:rPr>
        <w:t>-</w:t>
      </w:r>
      <w:r w:rsidR="000666ED" w:rsidRPr="00461649">
        <w:rPr>
          <w:rFonts w:cs="Times New Roman"/>
          <w:iCs/>
          <w:szCs w:val="22"/>
        </w:rPr>
        <w:t>Political Subdivision Appropriation of Funds</w:t>
      </w:r>
      <w:proofErr w:type="gramStart"/>
      <w:r w:rsidRPr="00461649">
        <w:rPr>
          <w:rFonts w:cs="Times New Roman"/>
          <w:iCs/>
          <w:szCs w:val="22"/>
        </w:rPr>
        <w:t>)  (</w:t>
      </w:r>
      <w:proofErr w:type="gramEnd"/>
      <w:r w:rsidRPr="00461649">
        <w:rPr>
          <w:rFonts w:cs="Times New Roman"/>
          <w:iCs/>
          <w:szCs w:val="22"/>
        </w:rPr>
        <w:t>A)</w:t>
      </w:r>
      <w:r w:rsidR="000666ED" w:rsidRPr="00461649">
        <w:rPr>
          <w:rFonts w:cs="Times New Roman"/>
          <w:iCs/>
          <w:szCs w:val="22"/>
        </w:rPr>
        <w:t xml:space="preserve">  </w:t>
      </w:r>
      <w:r w:rsidRPr="00461649">
        <w:rPr>
          <w:rFonts w:cs="Times New Roman"/>
          <w:iCs/>
          <w:szCs w:val="22"/>
        </w:rPr>
        <w:t>A political subdivision receiving aid from the Local Government Fund may not:</w:t>
      </w:r>
    </w:p>
    <w:p w:rsidR="00D9004F" w:rsidRPr="00461649"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r>
      <w:r w:rsidRPr="00461649">
        <w:rPr>
          <w:rFonts w:cs="Times New Roman"/>
          <w:iCs/>
          <w:szCs w:val="22"/>
        </w:rPr>
        <w:tab/>
        <w:t>(1)</w:t>
      </w:r>
      <w:r w:rsidRPr="00461649">
        <w:rPr>
          <w:rFonts w:cs="Times New Roman"/>
          <w:iCs/>
          <w:szCs w:val="22"/>
        </w:rPr>
        <w:tab/>
      </w:r>
      <w:proofErr w:type="gramStart"/>
      <w:r w:rsidRPr="00461649">
        <w:rPr>
          <w:rFonts w:cs="Times New Roman"/>
          <w:iCs/>
          <w:szCs w:val="22"/>
        </w:rPr>
        <w:t>appropriate</w:t>
      </w:r>
      <w:proofErr w:type="gramEnd"/>
      <w:r w:rsidRPr="00461649">
        <w:rPr>
          <w:rFonts w:cs="Times New Roman"/>
          <w:iCs/>
          <w:szCs w:val="22"/>
        </w:rPr>
        <w:t xml:space="preserve"> money to any entity unless that appropriation appears as a separate and distinct line item in the political subdivision's budget or in an amendment to the political subdivision's budget; or</w:t>
      </w:r>
    </w:p>
    <w:p w:rsidR="000A4AFB" w:rsidRPr="00461649"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iCs/>
          <w:szCs w:val="22"/>
        </w:rPr>
        <w:tab/>
      </w:r>
      <w:r w:rsidRPr="00461649">
        <w:rPr>
          <w:rFonts w:cs="Times New Roman"/>
          <w:iCs/>
          <w:szCs w:val="22"/>
        </w:rPr>
        <w:tab/>
        <w:t>(2)</w:t>
      </w:r>
      <w:r w:rsidRPr="00461649">
        <w:rPr>
          <w:rFonts w:cs="Times New Roman"/>
          <w:iCs/>
          <w:szCs w:val="22"/>
        </w:rPr>
        <w:tab/>
      </w:r>
      <w:proofErr w:type="gramStart"/>
      <w:r w:rsidRPr="00461649">
        <w:rPr>
          <w:rFonts w:cs="Times New Roman"/>
          <w:iCs/>
          <w:szCs w:val="22"/>
        </w:rPr>
        <w:t>except</w:t>
      </w:r>
      <w:proofErr w:type="gramEnd"/>
      <w:r w:rsidRPr="00461649">
        <w:rPr>
          <w:rFonts w:cs="Times New Roman"/>
          <w:iCs/>
          <w:szCs w:val="22"/>
        </w:rPr>
        <w:t xml:space="preserve">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461649" w:rsidRDefault="00D9004F"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461649">
        <w:rPr>
          <w:rFonts w:cs="Times New Roman"/>
          <w:iCs/>
          <w:szCs w:val="22"/>
        </w:rPr>
        <w:tab/>
        <w:t>(B)</w:t>
      </w:r>
      <w:r w:rsidRPr="00461649">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461649">
        <w:rPr>
          <w:rFonts w:cs="Times New Roman"/>
          <w:iCs/>
          <w:szCs w:val="22"/>
        </w:rPr>
        <w:t>s for which the money was used.</w:t>
      </w:r>
    </w:p>
    <w:p w:rsidR="00A30047" w:rsidRPr="00461649" w:rsidRDefault="00A30047" w:rsidP="002D78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86.14.</w:t>
      </w:r>
      <w:r w:rsidRPr="00461649">
        <w:rPr>
          <w:rFonts w:cs="Times New Roman"/>
          <w:szCs w:val="22"/>
        </w:rPr>
        <w:tab/>
      </w:r>
      <w:r w:rsidR="00860DA7" w:rsidRPr="00461649">
        <w:rPr>
          <w:rFonts w:cs="Times New Roman"/>
          <w:b/>
          <w:szCs w:val="22"/>
        </w:rPr>
        <w:t>DELETED</w:t>
      </w:r>
    </w:p>
    <w:p w:rsidR="00BD51C5" w:rsidRDefault="00BD51C5" w:rsidP="00A3004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BD51C5" w:rsidSect="00BB256A">
          <w:type w:val="continuous"/>
          <w:pgSz w:w="12240" w:h="15840" w:code="1"/>
          <w:pgMar w:top="1008" w:right="4694" w:bottom="3499" w:left="1224" w:header="1008" w:footer="3499" w:gutter="0"/>
          <w:pgNumType w:start="505"/>
          <w:cols w:space="720"/>
          <w:docGrid w:linePitch="360"/>
        </w:sectPr>
      </w:pPr>
    </w:p>
    <w:p w:rsidR="00A30047" w:rsidRPr="00461649" w:rsidRDefault="00A30047" w:rsidP="00A3004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461649" w:rsidRDefault="00A9603B" w:rsidP="0089517F">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461649">
        <w:rPr>
          <w:rFonts w:cs="Times New Roman"/>
          <w:b/>
          <w:szCs w:val="22"/>
        </w:rPr>
        <w:lastRenderedPageBreak/>
        <w:t>SECTION 89 - X90-GENERAL PROVISIONS</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w:t>
      </w:r>
      <w:r w:rsidRPr="00461649">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461649">
        <w:rPr>
          <w:rFonts w:cs="Times New Roman"/>
          <w:szCs w:val="22"/>
        </w:rPr>
        <w:t>Budget and Control Board</w:t>
      </w:r>
      <w:r w:rsidRPr="00461649">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461649"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Department of Education;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State Board for Technical and Comprehensive Education;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Educational Television Commission;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Wil Lou Gray Opportunity School;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School for the Deaf and the Blind;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John de la Howe School;</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Debt Service on Capital Improvement Bonds Applicable to</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Above Agencies;</w:t>
      </w:r>
    </w:p>
    <w:p w:rsidR="00A9603B" w:rsidRPr="00461649"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Debt Service on School Bonds;</w:t>
      </w:r>
    </w:p>
    <w:p w:rsidR="00A9603B"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proofErr w:type="gramStart"/>
      <w:r w:rsidRPr="00461649">
        <w:rPr>
          <w:rFonts w:cs="Times New Roman"/>
          <w:szCs w:val="22"/>
        </w:rPr>
        <w:t>Other School Purposes.</w:t>
      </w:r>
      <w:proofErr w:type="gramEnd"/>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Nothing contained herein shall be construed as diminishing the educational funding requirements of this section.</w:t>
      </w:r>
    </w:p>
    <w:p w:rsidR="00A9603B" w:rsidRPr="00461649"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89.2.</w:t>
      </w:r>
      <w:r w:rsidRPr="00461649">
        <w:rPr>
          <w:rFonts w:cs="Times New Roman"/>
          <w:szCs w:val="22"/>
        </w:rPr>
        <w:tab/>
        <w:t>(GP: Appropriations From Funds</w:t>
      </w:r>
      <w:proofErr w:type="gramStart"/>
      <w:r w:rsidRPr="00461649">
        <w:rPr>
          <w:rFonts w:cs="Times New Roman"/>
          <w:szCs w:val="22"/>
        </w:rPr>
        <w:t>)  Subject</w:t>
      </w:r>
      <w:proofErr w:type="gramEnd"/>
      <w:r w:rsidRPr="00461649">
        <w:rPr>
          <w:rFonts w:cs="Times New Roman"/>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and for other purposes specifically designated.</w:t>
      </w:r>
    </w:p>
    <w:p w:rsidR="00A9603B" w:rsidRPr="00461649"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89.3.</w:t>
      </w:r>
      <w:r w:rsidRPr="00461649">
        <w:rPr>
          <w:rFonts w:cs="Times New Roman"/>
          <w:szCs w:val="22"/>
        </w:rPr>
        <w:tab/>
        <w:t>(GP: Fiscal Year Definitions)  For purposes of the appropriations made by this part, “current fiscal year” means the fiscal year beginning July 1</w:t>
      </w:r>
      <w:r w:rsidR="000E3EAF" w:rsidRPr="00461649">
        <w:rPr>
          <w:rFonts w:cs="Times New Roman"/>
          <w:szCs w:val="22"/>
        </w:rPr>
        <w:t xml:space="preserve">, </w:t>
      </w:r>
      <w:r w:rsidRPr="00461649">
        <w:rPr>
          <w:rFonts w:cs="Times New Roman"/>
          <w:szCs w:val="22"/>
        </w:rPr>
        <w:t>2011, and ending June 30</w:t>
      </w:r>
      <w:r w:rsidR="000E3EAF" w:rsidRPr="00461649">
        <w:rPr>
          <w:rFonts w:cs="Times New Roman"/>
          <w:szCs w:val="22"/>
        </w:rPr>
        <w:t xml:space="preserve">, </w:t>
      </w:r>
      <w:r w:rsidRPr="00461649">
        <w:rPr>
          <w:rFonts w:cs="Times New Roman"/>
          <w:szCs w:val="22"/>
        </w:rPr>
        <w:t>2012, and “prior fiscal year” means the fiscal year beginning July 1</w:t>
      </w:r>
      <w:r w:rsidR="000E3EAF" w:rsidRPr="00461649">
        <w:rPr>
          <w:rFonts w:cs="Times New Roman"/>
          <w:szCs w:val="22"/>
        </w:rPr>
        <w:t xml:space="preserve">, </w:t>
      </w:r>
      <w:r w:rsidRPr="00461649">
        <w:rPr>
          <w:rFonts w:cs="Times New Roman"/>
          <w:szCs w:val="22"/>
        </w:rPr>
        <w:t>2010, and ending June 30</w:t>
      </w:r>
      <w:r w:rsidR="000E3EAF" w:rsidRPr="00461649">
        <w:rPr>
          <w:rFonts w:cs="Times New Roman"/>
          <w:szCs w:val="22"/>
        </w:rPr>
        <w:t xml:space="preserve">, </w:t>
      </w:r>
      <w:r w:rsidRPr="00461649">
        <w:rPr>
          <w:rFonts w:cs="Times New Roman"/>
          <w:szCs w:val="22"/>
        </w:rPr>
        <w:t>2011.</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89.4.</w:t>
      </w:r>
      <w:r w:rsidRPr="00461649">
        <w:rPr>
          <w:rFonts w:cs="Times New Roman"/>
          <w:szCs w:val="22"/>
        </w:rPr>
        <w:tab/>
        <w:t>(GP: Descriptive Proviso Titles)  Descriptive proviso titles listed in this act are for purposes of identification only and are not to be considered part of the official text.</w:t>
      </w:r>
    </w:p>
    <w:p w:rsidR="001F57B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F57B8" w:rsidSect="00E73F1E">
          <w:headerReference w:type="even" r:id="rId166"/>
          <w:headerReference w:type="default" r:id="rId167"/>
          <w:type w:val="continuous"/>
          <w:pgSz w:w="12240" w:h="15840" w:code="1"/>
          <w:pgMar w:top="1008" w:right="4694" w:bottom="3499" w:left="1224" w:header="1008" w:footer="3499" w:gutter="0"/>
          <w:cols w:space="720"/>
          <w:docGrid w:linePitch="360"/>
        </w:sectPr>
      </w:pPr>
      <w:r w:rsidRPr="00461649">
        <w:rPr>
          <w:rFonts w:cs="Times New Roman"/>
          <w:b/>
          <w:szCs w:val="22"/>
        </w:rPr>
        <w:tab/>
        <w:t>89.5.</w:t>
      </w:r>
      <w:r w:rsidRPr="00461649">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461649">
        <w:rPr>
          <w:rFonts w:cs="Times New Roman"/>
          <w:szCs w:val="22"/>
        </w:rPr>
        <w:t xml:space="preserve">, </w:t>
      </w:r>
      <w:r w:rsidRPr="00461649">
        <w:rPr>
          <w:rFonts w:cs="Times New Roman"/>
          <w:szCs w:val="22"/>
        </w:rPr>
        <w:t>Title 44 (Involuntary Commitment), Article 7, Chapter 17</w:t>
      </w:r>
      <w:r w:rsidR="000B28BD" w:rsidRPr="00461649">
        <w:rPr>
          <w:rFonts w:cs="Times New Roman"/>
          <w:szCs w:val="22"/>
        </w:rPr>
        <w:t xml:space="preserve">, </w:t>
      </w:r>
      <w:r w:rsidRPr="00461649">
        <w:rPr>
          <w:rFonts w:cs="Times New Roman"/>
          <w:szCs w:val="22"/>
        </w:rPr>
        <w:t>Title 44 of the 1976 Code (Judicial Commitment), Chapter 3</w:t>
      </w:r>
      <w:r w:rsidR="000B28BD" w:rsidRPr="00461649">
        <w:rPr>
          <w:rFonts w:cs="Times New Roman"/>
          <w:szCs w:val="22"/>
        </w:rPr>
        <w:t xml:space="preserve">, </w:t>
      </w:r>
      <w:r w:rsidRPr="00461649">
        <w:rPr>
          <w:rFonts w:cs="Times New Roman"/>
          <w:szCs w:val="22"/>
        </w:rPr>
        <w:t>Title 17 of the 1976 Code (Defense of Indigents), and Article 1</w:t>
      </w:r>
      <w:r w:rsidR="007B0C49" w:rsidRPr="00461649">
        <w:rPr>
          <w:rFonts w:cs="Times New Roman"/>
          <w:szCs w:val="22"/>
        </w:rPr>
        <w:t>,</w:t>
      </w:r>
      <w:r w:rsidRPr="00461649">
        <w:rPr>
          <w:rFonts w:cs="Times New Roman"/>
          <w:szCs w:val="22"/>
        </w:rPr>
        <w:t xml:space="preserve"> Chapter 3</w:t>
      </w:r>
      <w:r w:rsidR="000B28BD" w:rsidRPr="00461649">
        <w:rPr>
          <w:rFonts w:cs="Times New Roman"/>
          <w:szCs w:val="22"/>
        </w:rPr>
        <w:t xml:space="preserve">, </w:t>
      </w:r>
      <w:r w:rsidRPr="00461649">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461649">
        <w:rPr>
          <w:rFonts w:cs="Times New Roman"/>
          <w:szCs w:val="22"/>
        </w:rPr>
        <w:t>-</w:t>
      </w:r>
      <w:r w:rsidRPr="00461649">
        <w:rPr>
          <w:rFonts w:cs="Times New Roman"/>
          <w:szCs w:val="22"/>
        </w:rPr>
        <w:t xml:space="preserve">time state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461649">
        <w:rPr>
          <w:rFonts w:cs="Times New Roman"/>
          <w:szCs w:val="22"/>
        </w:rPr>
        <w:lastRenderedPageBreak/>
        <w:t>employees</w:t>
      </w:r>
      <w:proofErr w:type="gramEnd"/>
      <w:r w:rsidRPr="00461649">
        <w:rPr>
          <w:rFonts w:cs="Times New Roman"/>
          <w:szCs w:val="22"/>
        </w:rPr>
        <w:t xml:space="preserve"> and who are not performing duties as state employees are not considered state employees.</w:t>
      </w:r>
    </w:p>
    <w:p w:rsidR="001C660D"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1C660D" w:rsidSect="00E73F1E">
          <w:headerReference w:type="default" r:id="rId168"/>
          <w:type w:val="continuous"/>
          <w:pgSz w:w="12240" w:h="15840" w:code="1"/>
          <w:pgMar w:top="1008" w:right="4694" w:bottom="3499" w:left="1224" w:header="1008" w:footer="3499" w:gutter="0"/>
          <w:cols w:space="720"/>
          <w:docGrid w:linePitch="360"/>
        </w:sectPr>
      </w:pPr>
      <w:r w:rsidRPr="00461649">
        <w:rPr>
          <w:rFonts w:cs="Times New Roman"/>
          <w:b/>
          <w:szCs w:val="22"/>
        </w:rPr>
        <w:tab/>
        <w:t>89.6.</w:t>
      </w:r>
      <w:r w:rsidRPr="00461649">
        <w:rPr>
          <w:rFonts w:cs="Times New Roman"/>
          <w:szCs w:val="22"/>
        </w:rPr>
        <w:tab/>
        <w:t>(GP: Case Service Billing Payments Prior Year</w:t>
      </w:r>
      <w:proofErr w:type="gramStart"/>
      <w:r w:rsidRPr="00461649">
        <w:rPr>
          <w:rFonts w:cs="Times New Roman"/>
          <w:szCs w:val="22"/>
        </w:rPr>
        <w:t>)  Agencies</w:t>
      </w:r>
      <w:proofErr w:type="gramEnd"/>
      <w:r w:rsidRPr="00461649">
        <w:rPr>
          <w:rFonts w:cs="Times New Roman"/>
          <w:szCs w:val="22"/>
        </w:rPr>
        <w:t xml:space="preserve"> appropriated case services funds who routinely receive prior year case </w:t>
      </w:r>
    </w:p>
    <w:p w:rsidR="00EF7D8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F7D82" w:rsidSect="00E73F1E">
          <w:headerReference w:type="default" r:id="rId169"/>
          <w:type w:val="continuous"/>
          <w:pgSz w:w="12240" w:h="15840" w:code="1"/>
          <w:pgMar w:top="1008" w:right="4694" w:bottom="3499" w:left="1224" w:header="1008" w:footer="3499" w:gutter="0"/>
          <w:cols w:space="720"/>
          <w:docGrid w:linePitch="360"/>
        </w:sectPr>
      </w:pPr>
      <w:proofErr w:type="gramStart"/>
      <w:r w:rsidRPr="00461649">
        <w:rPr>
          <w:rFonts w:cs="Times New Roman"/>
          <w:szCs w:val="22"/>
        </w:rPr>
        <w:lastRenderedPageBreak/>
        <w:t>service</w:t>
      </w:r>
      <w:proofErr w:type="gramEnd"/>
      <w:r w:rsidRPr="00461649">
        <w:rPr>
          <w:rFonts w:cs="Times New Roman"/>
          <w:szCs w:val="22"/>
        </w:rPr>
        <w:t xml:space="preserve"> billings after the old fiscal year has been officially closed are authorized to pay these case service obligations with current funds.  </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This authorization does not apply to billings on hand that have been through a timely agency payment approval process when the old fiscal year closes.</w:t>
      </w:r>
    </w:p>
    <w:p w:rsidR="00860DA7"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89.7.</w:t>
      </w:r>
      <w:r w:rsidRPr="00461649">
        <w:rPr>
          <w:rFonts w:cs="Times New Roman"/>
          <w:b/>
          <w:szCs w:val="22"/>
        </w:rPr>
        <w:tab/>
      </w:r>
      <w:r w:rsidR="00860DA7" w:rsidRPr="00461649">
        <w:rPr>
          <w:rFonts w:cs="Times New Roman"/>
          <w:b/>
          <w:szCs w:val="22"/>
        </w:rPr>
        <w:t>DELETED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89.8.</w:t>
      </w:r>
      <w:r w:rsidRPr="00461649">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461649" w:rsidRDefault="00A9603B" w:rsidP="00860D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(B)</w:t>
      </w:r>
      <w:r w:rsidRPr="00461649">
        <w:rPr>
          <w:rFonts w:cs="Times New Roman"/>
          <w:szCs w:val="22"/>
        </w:rPr>
        <w:tab/>
        <w:t>This paragraph does not apply to:</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(1)</w:t>
      </w:r>
      <w:r w:rsidRPr="00461649">
        <w:rPr>
          <w:rFonts w:cs="Times New Roman"/>
          <w:szCs w:val="22"/>
        </w:rPr>
        <w:tab/>
        <w:t>state</w:t>
      </w:r>
      <w:r w:rsidR="00A6331A" w:rsidRPr="00461649">
        <w:rPr>
          <w:rFonts w:cs="Times New Roman"/>
          <w:szCs w:val="22"/>
        </w:rPr>
        <w:t>-</w:t>
      </w:r>
      <w:r w:rsidRPr="00461649">
        <w:rPr>
          <w:rFonts w:cs="Times New Roman"/>
          <w:szCs w:val="22"/>
        </w:rPr>
        <w:t>supported governmental health care facilities;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(2)</w:t>
      </w:r>
      <w:r w:rsidRPr="00461649">
        <w:rPr>
          <w:rFonts w:cs="Times New Roman"/>
          <w:szCs w:val="22"/>
        </w:rPr>
        <w:tab/>
        <w:t>state</w:t>
      </w:r>
      <w:r w:rsidR="00A6331A" w:rsidRPr="00461649">
        <w:rPr>
          <w:rFonts w:cs="Times New Roman"/>
          <w:szCs w:val="22"/>
        </w:rPr>
        <w:t>-</w:t>
      </w:r>
      <w:r w:rsidRPr="00461649">
        <w:rPr>
          <w:rFonts w:cs="Times New Roman"/>
          <w:szCs w:val="22"/>
        </w:rPr>
        <w:t>supported schools, colleges, and universities;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(3)</w:t>
      </w:r>
      <w:r w:rsidRPr="00461649">
        <w:rPr>
          <w:rFonts w:cs="Times New Roman"/>
          <w:szCs w:val="22"/>
        </w:rPr>
        <w:tab/>
      </w:r>
      <w:proofErr w:type="gramStart"/>
      <w:r w:rsidRPr="00461649">
        <w:rPr>
          <w:rFonts w:cs="Times New Roman"/>
          <w:szCs w:val="22"/>
        </w:rPr>
        <w:t>educational</w:t>
      </w:r>
      <w:proofErr w:type="gramEnd"/>
      <w:r w:rsidRPr="00461649">
        <w:rPr>
          <w:rFonts w:cs="Times New Roman"/>
          <w:szCs w:val="22"/>
        </w:rPr>
        <w:t>, entertainment, recreational, cultural, and training programs;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(4)</w:t>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State Board of Financial Institutions;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(5)</w:t>
      </w:r>
      <w:r w:rsidRPr="00461649">
        <w:rPr>
          <w:rFonts w:cs="Times New Roman"/>
          <w:szCs w:val="22"/>
        </w:rPr>
        <w:tab/>
      </w:r>
      <w:proofErr w:type="gramStart"/>
      <w:r w:rsidRPr="00461649">
        <w:rPr>
          <w:rFonts w:cs="Times New Roman"/>
          <w:szCs w:val="22"/>
        </w:rPr>
        <w:t>sales</w:t>
      </w:r>
      <w:proofErr w:type="gramEnd"/>
      <w:r w:rsidRPr="00461649">
        <w:rPr>
          <w:rFonts w:cs="Times New Roman"/>
          <w:szCs w:val="22"/>
        </w:rPr>
        <w:t xml:space="preserve"> by state agencies of goods or tangible products produced for or by these agencies;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(6)</w:t>
      </w:r>
      <w:r w:rsidRPr="00461649">
        <w:rPr>
          <w:rFonts w:cs="Times New Roman"/>
          <w:szCs w:val="22"/>
        </w:rPr>
        <w:tab/>
      </w:r>
      <w:proofErr w:type="gramStart"/>
      <w:r w:rsidRPr="00461649">
        <w:rPr>
          <w:rFonts w:cs="Times New Roman"/>
          <w:szCs w:val="22"/>
        </w:rPr>
        <w:t>charges</w:t>
      </w:r>
      <w:proofErr w:type="gramEnd"/>
      <w:r w:rsidRPr="00461649">
        <w:rPr>
          <w:rFonts w:cs="Times New Roman"/>
          <w:szCs w:val="22"/>
        </w:rPr>
        <w:t xml:space="preserve"> by state agencies for room and board provided on state</w:t>
      </w:r>
      <w:r w:rsidR="00A6331A" w:rsidRPr="00461649">
        <w:rPr>
          <w:rFonts w:cs="Times New Roman"/>
          <w:szCs w:val="22"/>
        </w:rPr>
        <w:t>-</w:t>
      </w:r>
      <w:r w:rsidRPr="00461649">
        <w:rPr>
          <w:rFonts w:cs="Times New Roman"/>
          <w:szCs w:val="22"/>
        </w:rPr>
        <w:t>owned property;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(7)</w:t>
      </w:r>
      <w:r w:rsidRPr="00461649">
        <w:rPr>
          <w:rFonts w:cs="Times New Roman"/>
          <w:szCs w:val="22"/>
        </w:rPr>
        <w:tab/>
      </w:r>
      <w:proofErr w:type="gramStart"/>
      <w:r w:rsidRPr="00461649">
        <w:rPr>
          <w:rFonts w:cs="Times New Roman"/>
          <w:szCs w:val="22"/>
        </w:rPr>
        <w:t>application</w:t>
      </w:r>
      <w:proofErr w:type="gramEnd"/>
      <w:r w:rsidRPr="00461649">
        <w:rPr>
          <w:rFonts w:cs="Times New Roman"/>
          <w:szCs w:val="22"/>
        </w:rPr>
        <w:t xml:space="preserve"> fees for recreational activities sponsored by state agencies and conducted on a draw or lottery basis;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(8)</w:t>
      </w:r>
      <w:r w:rsidRPr="00461649">
        <w:rPr>
          <w:rFonts w:cs="Times New Roman"/>
          <w:szCs w:val="22"/>
        </w:rPr>
        <w:tab/>
      </w:r>
      <w:proofErr w:type="gramStart"/>
      <w:r w:rsidRPr="00461649">
        <w:rPr>
          <w:rFonts w:cs="Times New Roman"/>
          <w:szCs w:val="22"/>
        </w:rPr>
        <w:t>court</w:t>
      </w:r>
      <w:proofErr w:type="gramEnd"/>
      <w:r w:rsidRPr="00461649">
        <w:rPr>
          <w:rFonts w:cs="Times New Roman"/>
          <w:szCs w:val="22"/>
        </w:rPr>
        <w:t xml:space="preserve"> fees or fines levied in a judicial or adjudicatory proceeding;</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(9)</w:t>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South Carolina Public Service Authority or the South Carolina Ports Authority.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(C)</w:t>
      </w:r>
      <w:r w:rsidRPr="00461649">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(D)</w:t>
      </w:r>
      <w:r w:rsidRPr="00461649">
        <w:rPr>
          <w:rFonts w:cs="Times New Roman"/>
          <w:szCs w:val="22"/>
        </w:rPr>
        <w:tab/>
        <w:t>Statutory law for purposes of this paragraph does not include regulations promulgated pursuant to the State Administrative Procedures Act.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89.9.</w:t>
      </w:r>
      <w:r w:rsidRPr="00461649">
        <w:rPr>
          <w:rFonts w:cs="Times New Roman"/>
          <w:szCs w:val="22"/>
        </w:rPr>
        <w:tab/>
        <w:t xml:space="preserve">(GP: State Institutions </w:t>
      </w:r>
      <w:r w:rsidR="00A6331A" w:rsidRPr="00461649">
        <w:rPr>
          <w:rFonts w:cs="Times New Roman"/>
          <w:szCs w:val="22"/>
        </w:rPr>
        <w:t>-</w:t>
      </w:r>
      <w:r w:rsidRPr="00461649">
        <w:rPr>
          <w:rFonts w:cs="Times New Roman"/>
          <w:szCs w:val="22"/>
        </w:rPr>
        <w:t xml:space="preserve"> Revenues &amp; Income)  The University of South Carolina, Clemson University, the Medical University of </w:t>
      </w:r>
      <w:r w:rsidR="00612B6B">
        <w:rPr>
          <w:rFonts w:cs="Times New Roman"/>
          <w:szCs w:val="22"/>
        </w:rPr>
        <w:t>South Carolina</w:t>
      </w:r>
      <w:r w:rsidRPr="00461649">
        <w:rPr>
          <w:rFonts w:cs="Times New Roman"/>
          <w:szCs w:val="22"/>
        </w:rPr>
        <w:t xml:space="preserve"> (including the Medical University Hospital), The Citadel, Winthrop University, </w:t>
      </w:r>
      <w:r w:rsidR="00612B6B">
        <w:rPr>
          <w:rFonts w:cs="Times New Roman"/>
          <w:szCs w:val="22"/>
        </w:rPr>
        <w:t>South Carolina</w:t>
      </w:r>
      <w:r w:rsidRPr="00461649">
        <w:rPr>
          <w:rFonts w:cs="Times New Roman"/>
          <w:szCs w:val="22"/>
        </w:rPr>
        <w:t xml:space="preserve"> State University, Francis Marion University, University of Charleston, Lander University, Coastal Carolina University, and the Wil Lou Gray Opportunity School </w:t>
      </w:r>
      <w:r w:rsidRPr="00461649">
        <w:rPr>
          <w:rFonts w:cs="Times New Roman"/>
          <w:szCs w:val="22"/>
        </w:rPr>
        <w:lastRenderedPageBreak/>
        <w:t xml:space="preserve">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461649">
        <w:rPr>
          <w:rFonts w:cs="Times New Roman"/>
          <w:szCs w:val="22"/>
        </w:rPr>
        <w:t>Budget and Control Board</w:t>
      </w:r>
      <w:r w:rsidRPr="00461649">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89.10.</w:t>
      </w:r>
      <w:r w:rsidRPr="00461649">
        <w:rPr>
          <w:rFonts w:cs="Times New Roman"/>
          <w:szCs w:val="22"/>
        </w:rPr>
        <w:tab/>
        <w:t>(GP: Transfers of Appropriations</w:t>
      </w:r>
      <w:proofErr w:type="gramStart"/>
      <w:r w:rsidRPr="00461649">
        <w:rPr>
          <w:rFonts w:cs="Times New Roman"/>
          <w:szCs w:val="22"/>
        </w:rPr>
        <w:t>)  Agencies</w:t>
      </w:r>
      <w:proofErr w:type="gramEnd"/>
      <w:r w:rsidRPr="00461649">
        <w:rPr>
          <w:rFonts w:cs="Times New Roman"/>
          <w:szCs w:val="22"/>
        </w:rPr>
        <w:t xml:space="preserve">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461649">
        <w:rPr>
          <w:rFonts w:cs="Times New Roman"/>
          <w:szCs w:val="22"/>
        </w:rPr>
        <w:t>Budget and Control Board</w:t>
      </w:r>
      <w:r w:rsidRPr="00461649">
        <w:rPr>
          <w:rFonts w:cs="Times New Roman"/>
          <w:szCs w:val="22"/>
        </w:rPr>
        <w:t xml:space="preserve"> upon formal approval by a majority of the members of the </w:t>
      </w:r>
      <w:r w:rsidR="00E67871" w:rsidRPr="00461649">
        <w:rPr>
          <w:rFonts w:cs="Times New Roman"/>
          <w:szCs w:val="22"/>
        </w:rPr>
        <w:t>Budget and Control Board</w:t>
      </w:r>
      <w:r w:rsidRPr="00461649">
        <w:rPr>
          <w:rFonts w:cs="Times New Roman"/>
          <w:szCs w:val="22"/>
        </w:rPr>
        <w:t>.</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89.11.</w:t>
      </w:r>
      <w:r w:rsidRPr="00461649">
        <w:rPr>
          <w:rFonts w:cs="Times New Roman"/>
          <w:szCs w:val="22"/>
        </w:rPr>
        <w:tab/>
        <w:t xml:space="preserve">(GP: Federal Funds </w:t>
      </w:r>
      <w:r w:rsidR="00A6331A" w:rsidRPr="00461649">
        <w:rPr>
          <w:rFonts w:cs="Times New Roman"/>
          <w:szCs w:val="22"/>
        </w:rPr>
        <w:t>-</w:t>
      </w:r>
      <w:r w:rsidRPr="00461649">
        <w:rPr>
          <w:rFonts w:cs="Times New Roman"/>
          <w:szCs w:val="22"/>
        </w:rPr>
        <w:t xml:space="preserve"> DHEC, DSS, DHHS </w:t>
      </w:r>
      <w:r w:rsidR="00A6331A" w:rsidRPr="00461649">
        <w:rPr>
          <w:rFonts w:cs="Times New Roman"/>
          <w:szCs w:val="22"/>
        </w:rPr>
        <w:t>-</w:t>
      </w:r>
      <w:r w:rsidRPr="00461649">
        <w:rPr>
          <w:rFonts w:cs="Times New Roman"/>
          <w:szCs w:val="22"/>
        </w:rPr>
        <w:t xml:space="preserve"> Disallowances)  Amounts appropriated to the Department of Health and Environmental Control, Department of Social Services and Department of Health and </w:t>
      </w:r>
      <w:r w:rsidRPr="00461649">
        <w:rPr>
          <w:rFonts w:cs="Times New Roman"/>
          <w:szCs w:val="22"/>
        </w:rPr>
        <w:lastRenderedPageBreak/>
        <w:t>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89.12.</w:t>
      </w:r>
      <w:r w:rsidRPr="00461649">
        <w:rPr>
          <w:rFonts w:cs="Times New Roman"/>
          <w:b/>
          <w:szCs w:val="22"/>
        </w:rPr>
        <w:tab/>
      </w:r>
      <w:r w:rsidRPr="00461649">
        <w:rPr>
          <w:rFonts w:cs="Times New Roman"/>
          <w:szCs w:val="22"/>
        </w:rPr>
        <w:t>(GP: Fixed Student Fees)  During the current fiscal year, student fees at the state institutions of higher learning shall be fixed by the respective Boards of Trustees as follows: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Student activity fees may be fixed at such rates as the respective Boards shall deem reasonable and necessary.</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89.13.</w:t>
      </w:r>
      <w:r w:rsidRPr="00461649">
        <w:rPr>
          <w:rFonts w:cs="Times New Roman"/>
          <w:b/>
          <w:szCs w:val="22"/>
        </w:rPr>
        <w:tab/>
      </w:r>
      <w:r w:rsidRPr="00461649">
        <w:rPr>
          <w:rFonts w:cs="Times New Roman"/>
          <w:szCs w:val="22"/>
        </w:rPr>
        <w:t>(GP: Tech Educ. Colleges Student Activity Fees</w:t>
      </w:r>
      <w:proofErr w:type="gramStart"/>
      <w:r w:rsidRPr="00461649">
        <w:rPr>
          <w:rFonts w:cs="Times New Roman"/>
          <w:szCs w:val="22"/>
        </w:rPr>
        <w:t>)  Notwithstanding</w:t>
      </w:r>
      <w:proofErr w:type="gramEnd"/>
      <w:r w:rsidRPr="00461649">
        <w:rPr>
          <w:rFonts w:cs="Times New Roman"/>
          <w:szCs w:val="22"/>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461649"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89.14.</w:t>
      </w:r>
      <w:r w:rsidRPr="00461649">
        <w:rPr>
          <w:rFonts w:cs="Times New Roman"/>
          <w:szCs w:val="22"/>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w:t>
      </w:r>
      <w:proofErr w:type="gramStart"/>
      <w:r w:rsidRPr="00461649">
        <w:rPr>
          <w:rFonts w:cs="Times New Roman"/>
          <w:szCs w:val="22"/>
        </w:rPr>
        <w:t>to report</w:t>
      </w:r>
      <w:proofErr w:type="gramEnd"/>
      <w:r w:rsidRPr="00461649">
        <w:rPr>
          <w:rFonts w:cs="Times New Roman"/>
          <w:szCs w:val="22"/>
        </w:rPr>
        <w:t xml:space="preserve">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w:t>
      </w:r>
      <w:r w:rsidRPr="00461649">
        <w:rPr>
          <w:rFonts w:cs="Times New Roman"/>
          <w:szCs w:val="22"/>
        </w:rPr>
        <w:lastRenderedPageBreak/>
        <w:t>client information shall be delivered to the Office of Research and Statistics in order to assist in the development and maintenance of this Warehouse.  The following agencies shall report client information:</w:t>
      </w:r>
    </w:p>
    <w:p w:rsidR="00A9603B" w:rsidRPr="00461649" w:rsidRDefault="00A9603B" w:rsidP="00A80465">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Departments of</w:t>
      </w:r>
    </w:p>
    <w:p w:rsidR="00A9603B" w:rsidRPr="00461649" w:rsidRDefault="00A9603B" w:rsidP="00A80465">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1.</w:t>
      </w:r>
      <w:r w:rsidRPr="00461649">
        <w:rPr>
          <w:rFonts w:cs="Times New Roman"/>
          <w:szCs w:val="22"/>
        </w:rPr>
        <w:tab/>
        <w:t>Health and Human Services;</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2.</w:t>
      </w:r>
      <w:r w:rsidRPr="00461649">
        <w:rPr>
          <w:rFonts w:cs="Times New Roman"/>
          <w:szCs w:val="22"/>
        </w:rPr>
        <w:tab/>
        <w:t>Health and Environmental Control;</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3.</w:t>
      </w:r>
      <w:r w:rsidRPr="00461649">
        <w:rPr>
          <w:rFonts w:cs="Times New Roman"/>
          <w:szCs w:val="22"/>
        </w:rPr>
        <w:tab/>
        <w:t>Mental Health;</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4.</w:t>
      </w:r>
      <w:r w:rsidRPr="00461649">
        <w:rPr>
          <w:rFonts w:cs="Times New Roman"/>
          <w:szCs w:val="22"/>
        </w:rPr>
        <w:tab/>
        <w:t>Alcohol and Other Drug Abuse Services;</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5.</w:t>
      </w:r>
      <w:r w:rsidRPr="00461649">
        <w:rPr>
          <w:rFonts w:cs="Times New Roman"/>
          <w:szCs w:val="22"/>
        </w:rPr>
        <w:tab/>
        <w:t>Disabilities and Special Needs;</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6.</w:t>
      </w:r>
      <w:r w:rsidRPr="00461649">
        <w:rPr>
          <w:rFonts w:cs="Times New Roman"/>
          <w:szCs w:val="22"/>
        </w:rPr>
        <w:tab/>
        <w:t>Social Services;</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7.</w:t>
      </w:r>
      <w:r w:rsidRPr="00461649">
        <w:rPr>
          <w:rFonts w:cs="Times New Roman"/>
          <w:szCs w:val="22"/>
        </w:rPr>
        <w:tab/>
        <w:t>Vocational Rehabilitation;</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8.</w:t>
      </w:r>
      <w:r w:rsidRPr="00461649">
        <w:rPr>
          <w:rFonts w:cs="Times New Roman"/>
          <w:szCs w:val="22"/>
        </w:rPr>
        <w:tab/>
        <w:t>Education;</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9.</w:t>
      </w:r>
      <w:r w:rsidRPr="00461649">
        <w:rPr>
          <w:rFonts w:cs="Times New Roman"/>
          <w:szCs w:val="22"/>
        </w:rPr>
        <w:tab/>
        <w:t>Juvenile Justice;</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10.</w:t>
      </w:r>
      <w:r w:rsidRPr="00461649">
        <w:rPr>
          <w:rFonts w:cs="Times New Roman"/>
          <w:szCs w:val="22"/>
        </w:rPr>
        <w:tab/>
        <w:t>Corrections;</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11.</w:t>
      </w:r>
      <w:r w:rsidRPr="00461649">
        <w:rPr>
          <w:rFonts w:cs="Times New Roman"/>
          <w:szCs w:val="22"/>
        </w:rPr>
        <w:tab/>
        <w:t>Probation, Parole and Pardon Services;</w:t>
      </w:r>
    </w:p>
    <w:p w:rsidR="00A9603B" w:rsidRPr="00461649" w:rsidRDefault="00A9603B" w:rsidP="00C94694">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Office of the Governor</w:t>
      </w:r>
    </w:p>
    <w:p w:rsidR="00A9603B" w:rsidRPr="00461649" w:rsidRDefault="00A9603B" w:rsidP="00C94694">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1.</w:t>
      </w:r>
      <w:r w:rsidRPr="00461649">
        <w:rPr>
          <w:rFonts w:cs="Times New Roman"/>
          <w:szCs w:val="22"/>
        </w:rPr>
        <w:tab/>
        <w:t>Children’s Foster Care Review Board;</w:t>
      </w:r>
    </w:p>
    <w:p w:rsidR="00A9603B" w:rsidRPr="00461649" w:rsidRDefault="00A9603B" w:rsidP="00C94694">
      <w:pPr>
        <w:tabs>
          <w:tab w:val="left" w:pos="216"/>
          <w:tab w:val="left" w:pos="440"/>
          <w:tab w:val="left" w:pos="660"/>
          <w:tab w:val="left" w:pos="99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2.</w:t>
      </w:r>
      <w:r w:rsidRPr="00461649">
        <w:rPr>
          <w:rFonts w:cs="Times New Roman"/>
          <w:szCs w:val="22"/>
        </w:rPr>
        <w:tab/>
        <w:t>Continuum of Care;</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Office of the Lieutenant Governor, Division on Aging;</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South Carolina School for the Deaf and the Blind;</w:t>
      </w:r>
    </w:p>
    <w:p w:rsidR="00A9603B" w:rsidRPr="00461649" w:rsidRDefault="00A9603B" w:rsidP="00714254">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Commission for the Blind, and</w:t>
      </w:r>
    </w:p>
    <w:p w:rsidR="00A9603B" w:rsidRPr="00461649" w:rsidRDefault="00A9603B" w:rsidP="00CB004C">
      <w:pPr>
        <w:tabs>
          <w:tab w:val="left" w:pos="216"/>
          <w:tab w:val="left" w:pos="440"/>
          <w:tab w:val="left" w:pos="660"/>
          <w:tab w:val="left" w:pos="990"/>
        </w:tabs>
        <w:jc w:val="both"/>
        <w:rPr>
          <w:rFonts w:cs="Times New Roman"/>
          <w:szCs w:val="22"/>
        </w:rPr>
      </w:pPr>
      <w:r w:rsidRPr="00461649">
        <w:rPr>
          <w:rFonts w:cs="Times New Roman"/>
          <w:szCs w:val="22"/>
        </w:rPr>
        <w:tab/>
        <w:t>•</w:t>
      </w:r>
      <w:r w:rsidRPr="00461649">
        <w:rPr>
          <w:rFonts w:cs="Times New Roman"/>
          <w:szCs w:val="22"/>
        </w:rPr>
        <w:tab/>
        <w:t>Other entities as deemed necessary by the Office of Research and Statistics.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461649"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461649">
        <w:rPr>
          <w:rFonts w:cs="Times New Roman"/>
          <w:szCs w:val="22"/>
        </w:rPr>
        <w:t xml:space="preserve"> </w:t>
      </w:r>
      <w:r w:rsidRPr="00461649">
        <w:rPr>
          <w:rFonts w:cs="Times New Roman"/>
          <w:szCs w:val="22"/>
        </w:rPr>
        <w:t>integrated data system that includes</w:t>
      </w:r>
      <w:r w:rsidR="00FB7DCB" w:rsidRPr="00461649">
        <w:rPr>
          <w:rFonts w:cs="Times New Roman"/>
          <w:szCs w:val="22"/>
        </w:rPr>
        <w:t xml:space="preserve"> </w:t>
      </w:r>
      <w:r w:rsidRPr="00461649">
        <w:rPr>
          <w:rFonts w:cs="Times New Roman"/>
          <w:szCs w:val="22"/>
        </w:rPr>
        <w:t>client data from all participating agencies.</w:t>
      </w:r>
    </w:p>
    <w:p w:rsidR="00A9603B" w:rsidRPr="00461649"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461649"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461649">
        <w:rPr>
          <w:rFonts w:cs="Times New Roman"/>
          <w:szCs w:val="22"/>
        </w:rPr>
        <w:t xml:space="preserve"> </w:t>
      </w:r>
      <w:r w:rsidRPr="00461649">
        <w:rPr>
          <w:rFonts w:cs="Times New Roman"/>
          <w:szCs w:val="22"/>
        </w:rPr>
        <w:t>other research and analytic-oriented applications, and their underlying processes.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w:t>
      </w:r>
      <w:r w:rsidR="00691C6E">
        <w:rPr>
          <w:rFonts w:cs="Times New Roman"/>
          <w:szCs w:val="22"/>
        </w:rPr>
        <w:t>South Carolina</w:t>
      </w:r>
      <w:r w:rsidRPr="00461649">
        <w:rPr>
          <w:rFonts w:cs="Times New Roman"/>
          <w:szCs w:val="22"/>
        </w:rPr>
        <w:t xml:space="preserve">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461649"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No state agency shall duplicate any of the responsibilities of this provision.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89.15.</w:t>
      </w:r>
      <w:r w:rsidRPr="00461649">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461649">
        <w:rPr>
          <w:rFonts w:cs="Times New Roman"/>
          <w:szCs w:val="22"/>
        </w:rPr>
        <w:t xml:space="preserve"> </w:t>
      </w:r>
      <w:proofErr w:type="gramStart"/>
      <w:r w:rsidRPr="00461649">
        <w:rPr>
          <w:rFonts w:cs="Times New Roman"/>
          <w:szCs w:val="22"/>
        </w:rPr>
        <w:t>recalls</w:t>
      </w:r>
      <w:proofErr w:type="gramEnd"/>
      <w:r w:rsidRPr="00461649">
        <w:rPr>
          <w:rFonts w:cs="Times New Roman"/>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Each state agency shall submit to the State Human Affairs Commission employment and filled vacancy data by race and sex by October </w:t>
      </w:r>
      <w:r w:rsidR="00AE748E" w:rsidRPr="00461649">
        <w:rPr>
          <w:rFonts w:cs="Times New Roman"/>
          <w:szCs w:val="22"/>
        </w:rPr>
        <w:t>thirty-first</w:t>
      </w:r>
      <w:r w:rsidRPr="00461649">
        <w:rPr>
          <w:rFonts w:cs="Times New Roman"/>
          <w:szCs w:val="22"/>
        </w:rPr>
        <w:t>, of each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accordance with Section 1</w:t>
      </w:r>
      <w:r w:rsidR="00A6331A" w:rsidRPr="00461649">
        <w:rPr>
          <w:rFonts w:cs="Times New Roman"/>
          <w:szCs w:val="22"/>
        </w:rPr>
        <w:t>-</w:t>
      </w:r>
      <w:r w:rsidRPr="00461649">
        <w:rPr>
          <w:rFonts w:cs="Times New Roman"/>
          <w:szCs w:val="22"/>
        </w:rPr>
        <w:t>13</w:t>
      </w:r>
      <w:r w:rsidR="00A6331A" w:rsidRPr="00461649">
        <w:rPr>
          <w:rFonts w:cs="Times New Roman"/>
          <w:szCs w:val="22"/>
        </w:rPr>
        <w:t>-</w:t>
      </w:r>
      <w:r w:rsidRPr="00461649">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461649">
        <w:rPr>
          <w:rFonts w:cs="Times New Roman"/>
          <w:szCs w:val="22"/>
        </w:rPr>
        <w:t>fifteenth</w:t>
      </w:r>
      <w:r w:rsidRPr="00461649">
        <w:rPr>
          <w:rFonts w:cs="Times New Roman"/>
          <w:szCs w:val="22"/>
        </w:rPr>
        <w:t>, explaining why goals were not achieved.</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Human Affairs Commission shall review the explanations and notify the </w:t>
      </w:r>
      <w:r w:rsidR="00E67871" w:rsidRPr="00461649">
        <w:rPr>
          <w:rFonts w:cs="Times New Roman"/>
          <w:szCs w:val="22"/>
        </w:rPr>
        <w:t>Budget and Control Board</w:t>
      </w:r>
      <w:r w:rsidRPr="00461649">
        <w:rPr>
          <w:rFonts w:cs="Times New Roman"/>
          <w:szCs w:val="22"/>
        </w:rPr>
        <w:t xml:space="preserve"> of any agency not in satisfactory compliance with meeting its stated goals.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shall notify any agency not in compliance that their request for additional appropriations for the current appropriation cycle, may not be processed until such time as the </w:t>
      </w:r>
      <w:r w:rsidR="00E67871" w:rsidRPr="00461649">
        <w:rPr>
          <w:rFonts w:cs="Times New Roman"/>
          <w:szCs w:val="22"/>
        </w:rPr>
        <w:t>Budget and Control Board</w:t>
      </w:r>
      <w:r w:rsidRPr="00461649">
        <w:rPr>
          <w:rFonts w:cs="Times New Roman"/>
          <w:szCs w:val="22"/>
        </w:rPr>
        <w:t xml:space="preserve">, after consultation with the Human Affairs Commission, is satisfied that the agency is making a good faith effort </w:t>
      </w:r>
      <w:r w:rsidRPr="00461649">
        <w:rPr>
          <w:rFonts w:cs="Times New Roman"/>
          <w:szCs w:val="22"/>
        </w:rPr>
        <w:lastRenderedPageBreak/>
        <w:t>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w:t>
      </w:r>
      <w:r w:rsidR="00F7498E" w:rsidRPr="00461649">
        <w:rPr>
          <w:rFonts w:cs="Times New Roman"/>
          <w:b/>
          <w:szCs w:val="22"/>
        </w:rPr>
        <w:t>6</w:t>
      </w:r>
      <w:r w:rsidRPr="00461649">
        <w:rPr>
          <w:rFonts w:cs="Times New Roman"/>
          <w:b/>
          <w:szCs w:val="22"/>
        </w:rPr>
        <w:t>.</w:t>
      </w:r>
      <w:r w:rsidRPr="00461649">
        <w:rPr>
          <w:rFonts w:cs="Times New Roman"/>
          <w:szCs w:val="22"/>
        </w:rPr>
        <w:tab/>
        <w:t xml:space="preserve">(GP: Personal Service Reconciliation, FTEs)  In order to provide the necessary control over the number of employees, the </w:t>
      </w:r>
      <w:r w:rsidR="00E67871" w:rsidRPr="00461649">
        <w:rPr>
          <w:rFonts w:cs="Times New Roman"/>
          <w:szCs w:val="22"/>
        </w:rPr>
        <w:t>Budget and Control Board</w:t>
      </w:r>
      <w:r w:rsidRPr="00461649">
        <w:rPr>
          <w:rFonts w:cs="Times New Roman"/>
          <w:szCs w:val="22"/>
        </w:rPr>
        <w:t xml:space="preserve"> is hereby directed to maintain close supervision over the number of state employees, and to require specifically the following:</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 xml:space="preserve">That no state </w:t>
      </w:r>
      <w:proofErr w:type="gramStart"/>
      <w:r w:rsidRPr="00461649">
        <w:rPr>
          <w:rFonts w:cs="Times New Roman"/>
          <w:szCs w:val="22"/>
        </w:rPr>
        <w:t>agency</w:t>
      </w:r>
      <w:r w:rsidR="0076280D" w:rsidRPr="00461649">
        <w:rPr>
          <w:rFonts w:cs="Times New Roman"/>
          <w:szCs w:val="22"/>
        </w:rPr>
        <w:t xml:space="preserve"> </w:t>
      </w:r>
      <w:r w:rsidRPr="00461649">
        <w:rPr>
          <w:rFonts w:cs="Times New Roman"/>
          <w:szCs w:val="22"/>
        </w:rPr>
        <w:t>exceed</w:t>
      </w:r>
      <w:proofErr w:type="gramEnd"/>
      <w:r w:rsidRPr="00461649">
        <w:rPr>
          <w:rFonts w:cs="Times New Roman"/>
          <w:szCs w:val="22"/>
        </w:rPr>
        <w:t xml:space="preserve"> the total authorized number of full</w:t>
      </w:r>
      <w:r w:rsidR="00A6331A" w:rsidRPr="00461649">
        <w:rPr>
          <w:rFonts w:cs="Times New Roman"/>
          <w:szCs w:val="22"/>
        </w:rPr>
        <w:t>-</w:t>
      </w:r>
      <w:r w:rsidRPr="00461649">
        <w:rPr>
          <w:rFonts w:cs="Times New Roman"/>
          <w:szCs w:val="22"/>
        </w:rPr>
        <w:t xml:space="preserve">time equivalent positions and those funded from state sources as provided in each section of this act except by majority vote of the </w:t>
      </w:r>
      <w:r w:rsidR="00E67871" w:rsidRPr="00461649">
        <w:rPr>
          <w:rFonts w:cs="Times New Roman"/>
          <w:szCs w:val="22"/>
        </w:rPr>
        <w:t>Budget and Control Board</w:t>
      </w:r>
      <w:r w:rsidRPr="00461649">
        <w:rPr>
          <w:rFonts w:cs="Times New Roman"/>
          <w:szCs w:val="22"/>
        </w:rPr>
        <w:t>.</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 xml:space="preserve">That the </w:t>
      </w:r>
      <w:r w:rsidR="00E67871" w:rsidRPr="00461649">
        <w:rPr>
          <w:rFonts w:cs="Times New Roman"/>
          <w:szCs w:val="22"/>
        </w:rPr>
        <w:t>Budget and Control Board</w:t>
      </w:r>
      <w:r w:rsidRPr="00461649">
        <w:rPr>
          <w:rFonts w:cs="Times New Roman"/>
          <w:szCs w:val="22"/>
        </w:rPr>
        <w:t xml:space="preserve"> shall maintain and make, as necessary, periodic adjustments thereto, an official record of the total number of authorized full</w:t>
      </w:r>
      <w:r w:rsidR="00A6331A" w:rsidRPr="00461649">
        <w:rPr>
          <w:rFonts w:cs="Times New Roman"/>
          <w:szCs w:val="22"/>
        </w:rPr>
        <w:t>-</w:t>
      </w:r>
      <w:r w:rsidRPr="00461649">
        <w:rPr>
          <w:rFonts w:cs="Times New Roman"/>
          <w:szCs w:val="22"/>
        </w:rPr>
        <w:t>time equivalent positions by agency for state and total funding sources.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(a)</w:t>
      </w:r>
      <w:r w:rsidRPr="00461649">
        <w:rPr>
          <w:rFonts w:cs="Times New Roman"/>
          <w:szCs w:val="22"/>
        </w:rPr>
        <w:tab/>
        <w:t xml:space="preserve">That within thirty (30) days of the passage of the Appropriation Act or by August </w:t>
      </w:r>
      <w:r w:rsidR="000B0766" w:rsidRPr="00461649">
        <w:rPr>
          <w:rFonts w:cs="Times New Roman"/>
          <w:szCs w:val="22"/>
        </w:rPr>
        <w:t>first</w:t>
      </w:r>
      <w:r w:rsidRPr="00461649">
        <w:rPr>
          <w:rFonts w:cs="Times New Roman"/>
          <w:szCs w:val="22"/>
        </w:rPr>
        <w:t xml:space="preserve">, whichever comes later, each agency of the State must have established on the </w:t>
      </w:r>
      <w:r w:rsidR="00E67871" w:rsidRPr="00461649">
        <w:rPr>
          <w:rFonts w:cs="Times New Roman"/>
          <w:szCs w:val="22"/>
        </w:rPr>
        <w:t>Budget and Control Board</w:t>
      </w:r>
      <w:r w:rsidRPr="00461649">
        <w:rPr>
          <w:rFonts w:cs="Times New Roman"/>
          <w:szCs w:val="22"/>
        </w:rPr>
        <w:t xml:space="preserve"> records all positions authorized in the Act.  After that date, the Board shall delete any </w:t>
      </w:r>
      <w:proofErr w:type="spellStart"/>
      <w:r w:rsidRPr="00461649">
        <w:rPr>
          <w:rFonts w:cs="Times New Roman"/>
          <w:szCs w:val="22"/>
        </w:rPr>
        <w:t>nonestablished</w:t>
      </w:r>
      <w:proofErr w:type="spellEnd"/>
      <w:r w:rsidRPr="00461649">
        <w:rPr>
          <w:rFonts w:cs="Times New Roman"/>
          <w:szCs w:val="22"/>
        </w:rPr>
        <w:t xml:space="preserve"> positions immediately from the official record of authorized full</w:t>
      </w:r>
      <w:r w:rsidR="00A6331A" w:rsidRPr="00461649">
        <w:rPr>
          <w:rFonts w:cs="Times New Roman"/>
          <w:szCs w:val="22"/>
        </w:rPr>
        <w:t>-</w:t>
      </w:r>
      <w:r w:rsidRPr="00461649">
        <w:rPr>
          <w:rFonts w:cs="Times New Roman"/>
          <w:szCs w:val="22"/>
        </w:rPr>
        <w:t>time equivalent positions.  No positions shall be established by the board in excess of the total number of authorized full</w:t>
      </w:r>
      <w:r w:rsidR="00A6331A" w:rsidRPr="00461649">
        <w:rPr>
          <w:rFonts w:cs="Times New Roman"/>
          <w:szCs w:val="22"/>
        </w:rPr>
        <w:t>-</w:t>
      </w:r>
      <w:r w:rsidRPr="00461649">
        <w:rPr>
          <w:rFonts w:cs="Times New Roman"/>
          <w:szCs w:val="22"/>
        </w:rPr>
        <w:t xml:space="preserve">time equivalent positions.  Each agency may, upon notification to the </w:t>
      </w:r>
      <w:r w:rsidR="00E67871" w:rsidRPr="00461649">
        <w:rPr>
          <w:rFonts w:cs="Times New Roman"/>
          <w:szCs w:val="22"/>
        </w:rPr>
        <w:t>Budget and Control Board</w:t>
      </w:r>
      <w:r w:rsidRPr="00461649">
        <w:rPr>
          <w:rFonts w:cs="Times New Roman"/>
          <w:szCs w:val="22"/>
        </w:rPr>
        <w:t xml:space="preserve">, change the funding source of state FTE positions established on the </w:t>
      </w:r>
      <w:r w:rsidR="00E67871" w:rsidRPr="00461649">
        <w:rPr>
          <w:rFonts w:cs="Times New Roman"/>
          <w:szCs w:val="22"/>
        </w:rPr>
        <w:t>Budget and Control Board</w:t>
      </w:r>
      <w:r w:rsidRPr="00461649">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(b)</w:t>
      </w:r>
      <w:r w:rsidRPr="00461649">
        <w:rPr>
          <w:rFonts w:cs="Times New Roman"/>
          <w:szCs w:val="22"/>
        </w:rPr>
        <w:tab/>
        <w:t xml:space="preserve">That by September </w:t>
      </w:r>
      <w:r w:rsidR="000B0766" w:rsidRPr="00461649">
        <w:rPr>
          <w:rFonts w:cs="Times New Roman"/>
          <w:szCs w:val="22"/>
        </w:rPr>
        <w:t>thirtieth</w:t>
      </w:r>
      <w:r w:rsidRPr="00461649">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w:t>
      </w:r>
      <w:r w:rsidRPr="00461649">
        <w:rPr>
          <w:rFonts w:cs="Times New Roman"/>
          <w:szCs w:val="22"/>
        </w:rPr>
        <w:lastRenderedPageBreak/>
        <w:t xml:space="preserve">a funding level of </w:t>
      </w:r>
      <w:r w:rsidR="00052669">
        <w:rPr>
          <w:rFonts w:cs="Times New Roman"/>
          <w:szCs w:val="22"/>
        </w:rPr>
        <w:t>one hundred percent</w:t>
      </w:r>
      <w:r w:rsidRPr="00461649">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(c)</w:t>
      </w:r>
      <w:r w:rsidRPr="00461649">
        <w:rPr>
          <w:rFonts w:cs="Times New Roman"/>
          <w:szCs w:val="22"/>
        </w:rPr>
        <w:tab/>
        <w:t xml:space="preserve">That any position which is shown by the reconciliation to be unfunded or significantly underfunded may be deleted at the direction of the </w:t>
      </w:r>
      <w:r w:rsidR="00E67871" w:rsidRPr="00461649">
        <w:rPr>
          <w:rFonts w:cs="Times New Roman"/>
          <w:szCs w:val="22"/>
        </w:rPr>
        <w:t>Budget and Control Board</w:t>
      </w:r>
      <w:r w:rsidRPr="00461649">
        <w:rPr>
          <w:rFonts w:cs="Times New Roman"/>
          <w:szCs w:val="22"/>
        </w:rPr>
        <w:t>.</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That full-time equivalent (FTE) positions shall be determined under the following guidelines: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(a)</w:t>
      </w:r>
      <w:r w:rsidRPr="00461649">
        <w:rPr>
          <w:rFonts w:cs="Times New Roman"/>
          <w:szCs w:val="22"/>
        </w:rPr>
        <w:tab/>
        <w:t>The annual work hours for each FTE shall be the agency’s full</w:t>
      </w:r>
      <w:r w:rsidR="00A6331A" w:rsidRPr="00461649">
        <w:rPr>
          <w:rFonts w:cs="Times New Roman"/>
          <w:szCs w:val="22"/>
        </w:rPr>
        <w:t>-</w:t>
      </w:r>
      <w:r w:rsidRPr="00461649">
        <w:rPr>
          <w:rFonts w:cs="Times New Roman"/>
          <w:szCs w:val="22"/>
        </w:rPr>
        <w:t>time standard annual work hours.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(b)</w:t>
      </w:r>
      <w:r w:rsidRPr="00461649">
        <w:rPr>
          <w:rFonts w:cs="Times New Roman"/>
          <w:szCs w:val="22"/>
        </w:rPr>
        <w:tab/>
        <w:t>The state FTE shall be derived by multiplying the state percentage of budgeted funds for each position by the FTE for that position.</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(c)</w:t>
      </w:r>
      <w:r w:rsidRPr="00461649">
        <w:rPr>
          <w:rFonts w:cs="Times New Roman"/>
          <w:szCs w:val="22"/>
        </w:rPr>
        <w:tab/>
        <w:t>All institutions of higher education shall use a value of 0.75 FTE for each position determined to be full</w:t>
      </w:r>
      <w:r w:rsidR="00A6331A" w:rsidRPr="00461649">
        <w:rPr>
          <w:rFonts w:cs="Times New Roman"/>
          <w:szCs w:val="22"/>
        </w:rPr>
        <w:t>-</w:t>
      </w:r>
      <w:r w:rsidRPr="00461649">
        <w:rPr>
          <w:rFonts w:cs="Times New Roman"/>
          <w:szCs w:val="22"/>
        </w:rPr>
        <w:t>time faculty with a duration of nine (9) months.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FTE method of accounting shall be utilized for all authorized positions.</w:t>
      </w:r>
    </w:p>
    <w:p w:rsidR="00A9603B" w:rsidRPr="00461649" w:rsidRDefault="00A9603B" w:rsidP="00B97E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That the number of positions authorized in this act shall be reduced in the following circumstances:</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(a)</w:t>
      </w:r>
      <w:r w:rsidRPr="00461649">
        <w:rPr>
          <w:rFonts w:cs="Times New Roman"/>
          <w:szCs w:val="22"/>
        </w:rPr>
        <w:tab/>
        <w:t>Upon request by an agency.</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(b)</w:t>
      </w:r>
      <w:r w:rsidRPr="00461649">
        <w:rPr>
          <w:rFonts w:cs="Times New Roman"/>
          <w:szCs w:val="22"/>
        </w:rPr>
        <w:tab/>
        <w:t>When anticipated federal funds are not made available.</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(c)</w:t>
      </w:r>
      <w:r w:rsidRPr="00461649">
        <w:rPr>
          <w:rFonts w:cs="Times New Roman"/>
          <w:szCs w:val="22"/>
        </w:rPr>
        <w:tab/>
        <w:t xml:space="preserve">When the </w:t>
      </w:r>
      <w:r w:rsidR="00E67871" w:rsidRPr="00461649">
        <w:rPr>
          <w:rFonts w:cs="Times New Roman"/>
          <w:szCs w:val="22"/>
        </w:rPr>
        <w:t>Budget and Control Board</w:t>
      </w:r>
      <w:r w:rsidRPr="00461649">
        <w:rPr>
          <w:rFonts w:cs="Times New Roman"/>
          <w:szCs w:val="22"/>
        </w:rPr>
        <w:t>, through study or analysis, becomes aware of any unjustifiable excess of positions in any state agency.</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 xml:space="preserve">That the </w:t>
      </w:r>
      <w:r w:rsidR="00E67871" w:rsidRPr="00461649">
        <w:rPr>
          <w:rFonts w:cs="Times New Roman"/>
          <w:szCs w:val="22"/>
        </w:rPr>
        <w:t>Budget and Control Board</w:t>
      </w:r>
      <w:r w:rsidRPr="00461649">
        <w:rPr>
          <w:rFonts w:cs="Times New Roman"/>
          <w:szCs w:val="22"/>
        </w:rPr>
        <w:t xml:space="preserve"> shall annually reconcile personal service funds with full</w:t>
      </w:r>
      <w:r w:rsidR="00A6331A" w:rsidRPr="00461649">
        <w:rPr>
          <w:rFonts w:cs="Times New Roman"/>
          <w:szCs w:val="22"/>
        </w:rPr>
        <w:t>-</w:t>
      </w:r>
      <w:r w:rsidRPr="00461649">
        <w:rPr>
          <w:rFonts w:cs="Times New Roman"/>
          <w:szCs w:val="22"/>
        </w:rPr>
        <w:t xml:space="preserve">time employee count.  Unfunded positions will be eliminated no later than January </w:t>
      </w:r>
      <w:r w:rsidR="00C5772C" w:rsidRPr="00461649">
        <w:rPr>
          <w:rFonts w:cs="Times New Roman"/>
          <w:szCs w:val="22"/>
        </w:rPr>
        <w:t>fifteenth</w:t>
      </w:r>
      <w:r w:rsidRPr="00461649">
        <w:rPr>
          <w:rFonts w:cs="Times New Roman"/>
          <w:szCs w:val="22"/>
        </w:rPr>
        <w:t xml:space="preserve"> of the current fiscal year unless specifically exempted elsewhere in this act or by the </w:t>
      </w:r>
      <w:r w:rsidR="00E67871" w:rsidRPr="00461649">
        <w:rPr>
          <w:rFonts w:cs="Times New Roman"/>
          <w:szCs w:val="22"/>
        </w:rPr>
        <w:t>Budget and Control Board</w:t>
      </w:r>
      <w:r w:rsidRPr="00461649">
        <w:rPr>
          <w:rFonts w:cs="Times New Roman"/>
          <w:szCs w:val="22"/>
        </w:rPr>
        <w:t xml:space="preserve">.  The </w:t>
      </w:r>
      <w:r w:rsidR="00E67871" w:rsidRPr="00461649">
        <w:rPr>
          <w:rFonts w:cs="Times New Roman"/>
          <w:szCs w:val="22"/>
        </w:rPr>
        <w:t>Budget and Control Board</w:t>
      </w:r>
      <w:r w:rsidRPr="00461649">
        <w:rPr>
          <w:rFonts w:cs="Times New Roman"/>
          <w:szCs w:val="22"/>
        </w:rPr>
        <w:t xml:space="preserve"> must report the full</w:t>
      </w:r>
      <w:r w:rsidR="00A6331A" w:rsidRPr="00461649">
        <w:rPr>
          <w:rFonts w:cs="Times New Roman"/>
          <w:szCs w:val="22"/>
        </w:rPr>
        <w:t>-</w:t>
      </w:r>
      <w:r w:rsidRPr="00461649">
        <w:rPr>
          <w:rFonts w:cs="Times New Roman"/>
          <w:szCs w:val="22"/>
        </w:rPr>
        <w:t xml:space="preserve">time employee count and unfunded position status to the Senate Finance Committee and the Ways and Means Committee by February </w:t>
      </w:r>
      <w:r w:rsidR="003B60D1" w:rsidRPr="00461649">
        <w:rPr>
          <w:rFonts w:cs="Times New Roman"/>
          <w:szCs w:val="22"/>
        </w:rPr>
        <w:t>first</w:t>
      </w:r>
      <w:r w:rsidRPr="00461649">
        <w:rPr>
          <w:rFonts w:cs="Times New Roman"/>
          <w:szCs w:val="22"/>
        </w:rPr>
        <w:t xml:space="preserve"> of the current fiscal year.</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6.</w:t>
      </w:r>
      <w:r w:rsidRPr="00461649">
        <w:rPr>
          <w:rFonts w:cs="Times New Roman"/>
          <w:szCs w:val="22"/>
        </w:rPr>
        <w:tab/>
        <w:t>That no new permanent positions in state government shall be funded by appropriations in acts supplemental to this act but temporary positions may be so funded.</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szCs w:val="22"/>
        </w:rPr>
        <w:tab/>
        <w:t>7.</w:t>
      </w:r>
      <w:r w:rsidRPr="00461649">
        <w:rPr>
          <w:rFonts w:cs="Times New Roman"/>
          <w:szCs w:val="22"/>
        </w:rPr>
        <w:tab/>
        <w:t>That the provisions of this section shall not apply to personnel exempt from the State Classification and Compensation Plan under item I of Section 8</w:t>
      </w:r>
      <w:r w:rsidR="00A6331A" w:rsidRPr="00461649">
        <w:rPr>
          <w:rFonts w:cs="Times New Roman"/>
          <w:szCs w:val="22"/>
        </w:rPr>
        <w:t>-</w:t>
      </w:r>
      <w:r w:rsidRPr="00461649">
        <w:rPr>
          <w:rFonts w:cs="Times New Roman"/>
          <w:szCs w:val="22"/>
        </w:rPr>
        <w:t>11</w:t>
      </w:r>
      <w:r w:rsidR="00A6331A" w:rsidRPr="00461649">
        <w:rPr>
          <w:rFonts w:cs="Times New Roman"/>
          <w:szCs w:val="22"/>
        </w:rPr>
        <w:t>-</w:t>
      </w:r>
      <w:r w:rsidRPr="00461649">
        <w:rPr>
          <w:rFonts w:cs="Times New Roman"/>
          <w:szCs w:val="22"/>
        </w:rPr>
        <w:t>260 of the 1976 Code.</w:t>
      </w:r>
    </w:p>
    <w:p w:rsidR="00A9603B" w:rsidRPr="00461649"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Governor, in making his appropriation recommendations to the Ways and Means Committee, must provide that the level of personal service appropriation recommended for each agency is at least </w:t>
      </w:r>
      <w:proofErr w:type="spellStart"/>
      <w:r w:rsidR="00093CEB">
        <w:rPr>
          <w:rFonts w:cs="Times New Roman"/>
          <w:szCs w:val="22"/>
        </w:rPr>
        <w:t>ninety</w:t>
      </w:r>
      <w:r w:rsidR="00093CEB">
        <w:rPr>
          <w:rFonts w:cs="Times New Roman"/>
          <w:szCs w:val="22"/>
        </w:rPr>
        <w:noBreakHyphen/>
        <w:t>seven</w:t>
      </w:r>
      <w:proofErr w:type="spellEnd"/>
      <w:r w:rsidR="00093CEB">
        <w:rPr>
          <w:rFonts w:cs="Times New Roman"/>
          <w:szCs w:val="22"/>
        </w:rPr>
        <w:t xml:space="preserve"> percent</w:t>
      </w:r>
      <w:r w:rsidRPr="00461649">
        <w:rPr>
          <w:rFonts w:cs="Times New Roman"/>
          <w:szCs w:val="22"/>
        </w:rPr>
        <w:t xml:space="preserve"> of the funds required to meet </w:t>
      </w:r>
      <w:r w:rsidR="00093CEB">
        <w:rPr>
          <w:rFonts w:cs="Times New Roman"/>
          <w:szCs w:val="22"/>
        </w:rPr>
        <w:t>one hundred percent</w:t>
      </w:r>
      <w:r w:rsidRPr="00461649">
        <w:rPr>
          <w:rFonts w:cs="Times New Roman"/>
          <w:szCs w:val="22"/>
        </w:rPr>
        <w:t xml:space="preserve"> of the funds needed for the full</w:t>
      </w:r>
      <w:r w:rsidR="00A6331A" w:rsidRPr="00461649">
        <w:rPr>
          <w:rFonts w:cs="Times New Roman"/>
          <w:szCs w:val="22"/>
        </w:rPr>
        <w:t>-</w:t>
      </w:r>
      <w:r w:rsidRPr="00461649">
        <w:rPr>
          <w:rFonts w:cs="Times New Roman"/>
          <w:szCs w:val="22"/>
        </w:rPr>
        <w:t>time equivalents positions recommended by the Governor (exclusive of new positions).</w:t>
      </w:r>
    </w:p>
    <w:p w:rsidR="00A9603B" w:rsidRPr="00461649" w:rsidRDefault="00760277"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A9603B" w:rsidRPr="00461649">
        <w:rPr>
          <w:rFonts w:cs="Times New Roman"/>
          <w:b/>
          <w:szCs w:val="22"/>
        </w:rPr>
        <w:t>89.1</w:t>
      </w:r>
      <w:r w:rsidR="00F7498E" w:rsidRPr="00461649">
        <w:rPr>
          <w:rFonts w:cs="Times New Roman"/>
          <w:b/>
          <w:szCs w:val="22"/>
        </w:rPr>
        <w:t>7</w:t>
      </w:r>
      <w:r w:rsidR="00A9603B" w:rsidRPr="00461649">
        <w:rPr>
          <w:rFonts w:cs="Times New Roman"/>
          <w:b/>
          <w:szCs w:val="22"/>
        </w:rPr>
        <w:t>.</w:t>
      </w:r>
      <w:r w:rsidR="00A9603B" w:rsidRPr="00461649">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461649">
        <w:rPr>
          <w:rFonts w:cs="Times New Roman"/>
          <w:szCs w:val="22"/>
        </w:rPr>
        <w:t>-</w:t>
      </w:r>
      <w:r w:rsidR="00A9603B" w:rsidRPr="00461649">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sidRPr="00461649">
        <w:rPr>
          <w:rFonts w:cs="Times New Roman"/>
          <w:szCs w:val="22"/>
        </w:rPr>
        <w:t>and</w:t>
      </w:r>
      <w:r w:rsidR="00A9603B" w:rsidRPr="00461649">
        <w:rPr>
          <w:rFonts w:cs="Times New Roman"/>
          <w:szCs w:val="22"/>
        </w:rPr>
        <w:t xml:space="preserve"> Special Needs, and registered nurses providing clinical care at the MUSC Medical Center, nor to the Superintendent and staff of John de la Howe School, nor to the cottage parents and staff of Wil Lou Gray Opportunity School, nor to full</w:t>
      </w:r>
      <w:r w:rsidR="00A6331A" w:rsidRPr="00461649">
        <w:rPr>
          <w:rFonts w:cs="Times New Roman"/>
          <w:szCs w:val="22"/>
        </w:rPr>
        <w:t>-</w:t>
      </w:r>
      <w:r w:rsidR="00A9603B" w:rsidRPr="00461649">
        <w:rPr>
          <w:rFonts w:cs="Times New Roman"/>
          <w:szCs w:val="22"/>
        </w:rPr>
        <w:t>time or part</w:t>
      </w:r>
      <w:r w:rsidR="00A6331A" w:rsidRPr="00461649">
        <w:rPr>
          <w:rFonts w:cs="Times New Roman"/>
          <w:szCs w:val="22"/>
        </w:rPr>
        <w:t>-</w:t>
      </w:r>
      <w:r w:rsidR="00A9603B" w:rsidRPr="00461649">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461649">
        <w:rPr>
          <w:rFonts w:cs="Times New Roman"/>
          <w:szCs w:val="22"/>
        </w:rPr>
        <w:t>-</w:t>
      </w:r>
      <w:r w:rsidR="00A9603B" w:rsidRPr="00461649">
        <w:rPr>
          <w:rFonts w:cs="Times New Roman"/>
          <w:szCs w:val="22"/>
        </w:rPr>
        <w:t>campus residential facilities for students may be permitted to occupy residences on the grounds of such institutions without charge.</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Any state institution of higher learning may provide a housing allowance to the president in lieu of a residential facility, the amount to be approved by the </w:t>
      </w:r>
      <w:r w:rsidR="00E67871" w:rsidRPr="00461649">
        <w:rPr>
          <w:rFonts w:cs="Times New Roman"/>
          <w:szCs w:val="22"/>
        </w:rPr>
        <w:t>Budget and Control Board</w:t>
      </w:r>
      <w:r w:rsidRPr="00461649">
        <w:rPr>
          <w:rFonts w:cs="Times New Roman"/>
          <w:szCs w:val="22"/>
        </w:rPr>
        <w: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That the following may be permitted to occupy residences owned by the respective departments without charge:  the Director of the </w:t>
      </w:r>
      <w:r w:rsidRPr="00461649">
        <w:rPr>
          <w:rFonts w:cs="Times New Roman"/>
          <w:szCs w:val="22"/>
        </w:rPr>
        <w:lastRenderedPageBreak/>
        <w:t>Department of Mental Health</w:t>
      </w:r>
      <w:r w:rsidR="007A208B" w:rsidRPr="00461649">
        <w:rPr>
          <w:rFonts w:cs="Times New Roman"/>
          <w:szCs w:val="22"/>
        </w:rPr>
        <w:t>;</w:t>
      </w:r>
      <w:r w:rsidRPr="00461649">
        <w:rPr>
          <w:rFonts w:cs="Times New Roman"/>
          <w:szCs w:val="22"/>
        </w:rPr>
        <w:t xml:space="preserve"> the Farm Director, Farm Managers, and Specialists employed at the Wateree River Correctional Institution; the </w:t>
      </w:r>
      <w:r w:rsidR="00A31886">
        <w:rPr>
          <w:rFonts w:cs="Times New Roman"/>
          <w:szCs w:val="22"/>
        </w:rPr>
        <w:t>South Carolina</w:t>
      </w:r>
      <w:r w:rsidRPr="00461649">
        <w:rPr>
          <w:rFonts w:cs="Times New Roman"/>
          <w:szCs w:val="22"/>
        </w:rPr>
        <w:t xml:space="preserve">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w:t>
      </w:r>
      <w:proofErr w:type="spellStart"/>
      <w:r w:rsidRPr="00461649">
        <w:rPr>
          <w:rFonts w:cs="Times New Roman"/>
          <w:szCs w:val="22"/>
        </w:rPr>
        <w:t>houseparents</w:t>
      </w:r>
      <w:proofErr w:type="spellEnd"/>
      <w:r w:rsidRPr="00461649">
        <w:rPr>
          <w:rFonts w:cs="Times New Roman"/>
          <w:szCs w:val="22"/>
        </w:rPr>
        <w:t xml:space="preserve"> for the Commission for the Blind; </w:t>
      </w:r>
      <w:r w:rsidR="00A31886">
        <w:rPr>
          <w:rFonts w:cs="Times New Roman"/>
          <w:szCs w:val="22"/>
        </w:rPr>
        <w:t>South Carolina</w:t>
      </w:r>
      <w:r w:rsidRPr="00461649">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w:t>
      </w:r>
      <w:r w:rsidR="00D30790" w:rsidRPr="00461649">
        <w:rPr>
          <w:rFonts w:cs="Times New Roman"/>
          <w:szCs w:val="22"/>
        </w:rPr>
        <w:t>and</w:t>
      </w:r>
      <w:r w:rsidRPr="00461649">
        <w:rPr>
          <w:rFonts w:cs="Times New Roman"/>
          <w:szCs w:val="22"/>
        </w:rPr>
        <w:t xml:space="preserve"> Special Needs’ physicians and other professionals at Whitten Center, Clemson University Off</w:t>
      </w:r>
      <w:r w:rsidR="00A6331A" w:rsidRPr="00461649">
        <w:rPr>
          <w:rFonts w:cs="Times New Roman"/>
          <w:szCs w:val="22"/>
        </w:rPr>
        <w:t>-</w:t>
      </w:r>
      <w:r w:rsidRPr="00461649">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461649">
        <w:rPr>
          <w:rFonts w:cs="Times New Roman"/>
          <w:szCs w:val="22"/>
        </w:rPr>
        <w:t xml:space="preserve">; </w:t>
      </w:r>
      <w:proofErr w:type="spellStart"/>
      <w:r w:rsidR="004023A3" w:rsidRPr="00461649">
        <w:rPr>
          <w:rFonts w:cs="Times New Roman"/>
          <w:szCs w:val="22"/>
        </w:rPr>
        <w:t>TriCounty</w:t>
      </w:r>
      <w:proofErr w:type="spellEnd"/>
      <w:r w:rsidR="004023A3" w:rsidRPr="00461649">
        <w:rPr>
          <w:rFonts w:cs="Times New Roman"/>
          <w:szCs w:val="22"/>
        </w:rPr>
        <w:t xml:space="preserve"> Technical College’s Bridge to Clemson Resident and Area Directors</w:t>
      </w:r>
      <w:r w:rsidRPr="00461649">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461649">
        <w:rPr>
          <w:rFonts w:cs="Times New Roman"/>
          <w:szCs w:val="22"/>
        </w:rPr>
        <w:t>first</w:t>
      </w:r>
      <w:r w:rsidRPr="00461649">
        <w:rPr>
          <w:rFonts w:cs="Times New Roman"/>
          <w:szCs w:val="22"/>
        </w:rPr>
        <w:t>, of each fiscal year.</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All salaries paid by departments and institutions shall be in accord with a uniform classification and compensation plan, approved by the </w:t>
      </w:r>
      <w:r w:rsidR="00E67871" w:rsidRPr="00461649">
        <w:rPr>
          <w:rFonts w:cs="Times New Roman"/>
          <w:szCs w:val="22"/>
        </w:rPr>
        <w:t>Budget and Control Board</w:t>
      </w:r>
      <w:r w:rsidRPr="00461649">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461649">
        <w:rPr>
          <w:rFonts w:cs="Times New Roman"/>
          <w:szCs w:val="22"/>
        </w:rPr>
        <w:t>Budget and Control Board</w:t>
      </w:r>
      <w:r w:rsidRPr="00461649">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w:t>
      </w:r>
      <w:r w:rsidRPr="00461649">
        <w:rPr>
          <w:rFonts w:cs="Times New Roman"/>
          <w:szCs w:val="22"/>
        </w:rPr>
        <w:lastRenderedPageBreak/>
        <w:t xml:space="preserve">are completed and/or the funds expire.  Academic personnel of the institutions of higher learning and other individual or group of positions that cannot practically be covered by the plan may be excluded </w:t>
      </w:r>
      <w:proofErr w:type="spellStart"/>
      <w:r w:rsidRPr="00461649">
        <w:rPr>
          <w:rFonts w:cs="Times New Roman"/>
          <w:szCs w:val="22"/>
        </w:rPr>
        <w:t>therefrom</w:t>
      </w:r>
      <w:proofErr w:type="spellEnd"/>
      <w:r w:rsidRPr="00461649">
        <w:rPr>
          <w:rFonts w:cs="Times New Roman"/>
          <w:szCs w:val="22"/>
        </w:rPr>
        <w:t xml:space="preserve"> but their compensations as approved by the Division of Budget and Analyses shall, nevertheless, be subject to review by the </w:t>
      </w:r>
      <w:r w:rsidR="00E67871" w:rsidRPr="00461649">
        <w:rPr>
          <w:rFonts w:cs="Times New Roman"/>
          <w:szCs w:val="22"/>
        </w:rPr>
        <w:t>Budget and Control Board</w:t>
      </w:r>
      <w:r w:rsidRPr="00461649">
        <w:rPr>
          <w:rFonts w:cs="Times New Roman"/>
          <w:szCs w:val="22"/>
        </w:rPr>
        <w:t xml:space="preserve">.  Salary appropriations for employees fixed in this act shall be in full for all services rendered, and no supplements from other sources shall be permitted or approved by the </w:t>
      </w:r>
      <w:r w:rsidR="00E67871" w:rsidRPr="00461649">
        <w:rPr>
          <w:rFonts w:cs="Times New Roman"/>
          <w:szCs w:val="22"/>
        </w:rPr>
        <w:t>Budget and Control Board</w:t>
      </w:r>
      <w:r w:rsidRPr="00461649">
        <w:rPr>
          <w:rFonts w:cs="Times New Roman"/>
          <w:szCs w:val="22"/>
        </w:rPr>
        <w:t>.  With the exception of travel and subsistence, legislative study committees shall not compensate any person who is otherwise employed as a full</w:t>
      </w:r>
      <w:r w:rsidR="00A6331A" w:rsidRPr="00461649">
        <w:rPr>
          <w:rFonts w:cs="Times New Roman"/>
          <w:szCs w:val="22"/>
        </w:rPr>
        <w:t>-</w:t>
      </w:r>
      <w:r w:rsidRPr="00461649">
        <w:rPr>
          <w:rFonts w:cs="Times New Roman"/>
          <w:szCs w:val="22"/>
        </w:rPr>
        <w:t>time state employee.  Salaries of the heads of all agencies of the State Government shall be specifically fixed in this act and no salary shall be paid any agency head whose salary is not so fixed.  Commuter mileage on nonexempt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89.</w:t>
      </w:r>
      <w:r w:rsidR="009B32F9" w:rsidRPr="00461649">
        <w:rPr>
          <w:rFonts w:cs="Times New Roman"/>
          <w:b/>
          <w:szCs w:val="22"/>
        </w:rPr>
        <w:t>18</w:t>
      </w:r>
      <w:r w:rsidRPr="00461649">
        <w:rPr>
          <w:rFonts w:cs="Times New Roman"/>
          <w:b/>
          <w:szCs w:val="22"/>
        </w:rPr>
        <w:t>.</w:t>
      </w:r>
      <w:r w:rsidRPr="00461649">
        <w:rPr>
          <w:rFonts w:cs="Times New Roman"/>
          <w:szCs w:val="22"/>
        </w:rPr>
        <w:tab/>
        <w:t xml:space="preserve">(GP: Universities &amp; Colleges </w:t>
      </w:r>
      <w:r w:rsidR="00A6331A" w:rsidRPr="00461649">
        <w:rPr>
          <w:rFonts w:cs="Times New Roman"/>
          <w:szCs w:val="22"/>
        </w:rPr>
        <w:t>-</w:t>
      </w:r>
      <w:r w:rsidRPr="00461649">
        <w:rPr>
          <w:rFonts w:cs="Times New Roman"/>
          <w:szCs w:val="22"/>
        </w:rPr>
        <w:t xml:space="preserve"> Allowance for Presidents</w:t>
      </w:r>
      <w:proofErr w:type="gramStart"/>
      <w:r w:rsidRPr="00461649">
        <w:rPr>
          <w:rFonts w:cs="Times New Roman"/>
          <w:szCs w:val="22"/>
        </w:rPr>
        <w:t>)  Presidents</w:t>
      </w:r>
      <w:proofErr w:type="gramEnd"/>
      <w:r w:rsidRPr="00461649">
        <w:rPr>
          <w:rFonts w:cs="Times New Roman"/>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9B32F9" w:rsidRPr="00461649">
        <w:rPr>
          <w:rFonts w:cs="Times New Roman"/>
          <w:b/>
          <w:szCs w:val="22"/>
        </w:rPr>
        <w:t>19</w:t>
      </w:r>
      <w:r w:rsidRPr="00461649">
        <w:rPr>
          <w:rFonts w:cs="Times New Roman"/>
          <w:b/>
          <w:szCs w:val="22"/>
        </w:rPr>
        <w:t>.</w:t>
      </w:r>
      <w:r w:rsidRPr="00461649">
        <w:rPr>
          <w:rFonts w:cs="Times New Roman"/>
          <w:szCs w:val="22"/>
        </w:rPr>
        <w:tab/>
        <w:t>(GP: Replacement of Personal Property</w:t>
      </w:r>
      <w:proofErr w:type="gramStart"/>
      <w:r w:rsidRPr="00461649">
        <w:rPr>
          <w:rFonts w:cs="Times New Roman"/>
          <w:szCs w:val="22"/>
        </w:rPr>
        <w:t>)  The</w:t>
      </w:r>
      <w:proofErr w:type="gramEnd"/>
      <w:r w:rsidRPr="00461649">
        <w:rPr>
          <w:rFonts w:cs="Times New Roman"/>
          <w:szCs w:val="22"/>
        </w:rPr>
        <w:t xml:space="preserve"> Department of Juvenile Justice, Department of Corrections, </w:t>
      </w:r>
      <w:r w:rsidR="00014174" w:rsidRPr="00461649">
        <w:rPr>
          <w:rFonts w:cs="Times New Roman"/>
          <w:szCs w:val="22"/>
        </w:rPr>
        <w:t xml:space="preserve">Department of </w:t>
      </w:r>
      <w:r w:rsidRPr="00461649">
        <w:rPr>
          <w:rFonts w:cs="Times New Roman"/>
          <w:szCs w:val="22"/>
        </w:rPr>
        <w:t xml:space="preserve">Probation, Parole and Pardon Services, Department of Mental Health, Department of Disabilities </w:t>
      </w:r>
      <w:r w:rsidR="00CD784C" w:rsidRPr="00461649">
        <w:rPr>
          <w:rFonts w:cs="Times New Roman"/>
          <w:szCs w:val="22"/>
        </w:rPr>
        <w:t>and</w:t>
      </w:r>
      <w:r w:rsidRPr="00461649">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9B32F9" w:rsidRPr="00461649">
        <w:rPr>
          <w:rFonts w:cs="Times New Roman"/>
          <w:b/>
          <w:szCs w:val="22"/>
        </w:rPr>
        <w:t>20</w:t>
      </w:r>
      <w:r w:rsidRPr="00461649">
        <w:rPr>
          <w:rFonts w:cs="Times New Roman"/>
          <w:b/>
          <w:szCs w:val="22"/>
        </w:rPr>
        <w:t>.</w:t>
      </w:r>
      <w:r w:rsidRPr="00461649">
        <w:rPr>
          <w:rFonts w:cs="Times New Roman"/>
          <w:b/>
          <w:szCs w:val="22"/>
        </w:rPr>
        <w:tab/>
      </w:r>
      <w:r w:rsidRPr="00461649">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461649">
        <w:rPr>
          <w:rFonts w:cs="Times New Roman"/>
          <w:szCs w:val="22"/>
        </w:rPr>
        <w:t>Budget and Control Board</w:t>
      </w:r>
      <w:r w:rsidRPr="00461649">
        <w:rPr>
          <w:rFonts w:cs="Times New Roman"/>
          <w:szCs w:val="22"/>
        </w:rPr>
        <w:t xml:space="preserve"> shall promulgate regulations governing these expenses.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9B32F9" w:rsidRPr="00461649">
        <w:rPr>
          <w:rFonts w:cs="Times New Roman"/>
          <w:b/>
          <w:szCs w:val="22"/>
        </w:rPr>
        <w:t>21</w:t>
      </w:r>
      <w:r w:rsidRPr="00461649">
        <w:rPr>
          <w:rFonts w:cs="Times New Roman"/>
          <w:b/>
          <w:szCs w:val="22"/>
        </w:rPr>
        <w:t>.</w:t>
      </w:r>
      <w:r w:rsidRPr="00461649">
        <w:rPr>
          <w:rFonts w:cs="Times New Roman"/>
          <w:szCs w:val="22"/>
        </w:rPr>
        <w:tab/>
        <w:t>(GP: Per Diem</w:t>
      </w:r>
      <w:proofErr w:type="gramStart"/>
      <w:r w:rsidRPr="00461649">
        <w:rPr>
          <w:rFonts w:cs="Times New Roman"/>
          <w:szCs w:val="22"/>
        </w:rPr>
        <w:t>)  The</w:t>
      </w:r>
      <w:proofErr w:type="gramEnd"/>
      <w:r w:rsidRPr="00461649">
        <w:rPr>
          <w:rFonts w:cs="Times New Roman"/>
          <w:szCs w:val="22"/>
        </w:rPr>
        <w:t xml:space="preserve"> per diem allowance of all boards, commissions and committees shall be at the rate of thirty</w:t>
      </w:r>
      <w:r w:rsidR="00A6331A" w:rsidRPr="00461649">
        <w:rPr>
          <w:rFonts w:cs="Times New Roman"/>
          <w:szCs w:val="22"/>
        </w:rPr>
        <w:t>-</w:t>
      </w:r>
      <w:r w:rsidRPr="00461649">
        <w:rPr>
          <w:rFonts w:cs="Times New Roman"/>
          <w:szCs w:val="22"/>
        </w:rPr>
        <w:t>five ($35) dollars per day.  No full</w:t>
      </w:r>
      <w:r w:rsidR="00A6331A" w:rsidRPr="00461649">
        <w:rPr>
          <w:rFonts w:cs="Times New Roman"/>
          <w:szCs w:val="22"/>
        </w:rPr>
        <w:t>-</w:t>
      </w:r>
      <w:r w:rsidRPr="00461649">
        <w:rPr>
          <w:rFonts w:cs="Times New Roman"/>
          <w:szCs w:val="22"/>
        </w:rPr>
        <w:t>time officer or employee of the State shall draw any per diem allowance for service on such boards, commissions or committees.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89.</w:t>
      </w:r>
      <w:r w:rsidR="00C94694" w:rsidRPr="00461649">
        <w:rPr>
          <w:rFonts w:cs="Times New Roman"/>
          <w:b/>
          <w:szCs w:val="22"/>
        </w:rPr>
        <w:t>22</w:t>
      </w:r>
      <w:r w:rsidRPr="00461649">
        <w:rPr>
          <w:rFonts w:cs="Times New Roman"/>
          <w:b/>
          <w:szCs w:val="22"/>
        </w:rPr>
        <w:t>.</w:t>
      </w:r>
      <w:r w:rsidRPr="00461649">
        <w:rPr>
          <w:rFonts w:cs="Times New Roman"/>
          <w:szCs w:val="22"/>
        </w:rPr>
        <w:tab/>
        <w:t xml:space="preserve">(GP: Travel </w:t>
      </w:r>
      <w:r w:rsidR="00A6331A" w:rsidRPr="00461649">
        <w:rPr>
          <w:rFonts w:cs="Times New Roman"/>
          <w:szCs w:val="22"/>
        </w:rPr>
        <w:t>-</w:t>
      </w:r>
      <w:r w:rsidRPr="00461649">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(A)</w:t>
      </w:r>
      <w:r w:rsidRPr="00461649">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461649">
        <w:rPr>
          <w:rFonts w:cs="Times New Roman"/>
          <w:szCs w:val="22"/>
        </w:rPr>
        <w:t>Budget and Control Board</w:t>
      </w:r>
      <w:r w:rsidRPr="00461649">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461649">
        <w:rPr>
          <w:rFonts w:cs="Times New Roman"/>
          <w:szCs w:val="22"/>
        </w:rPr>
        <w:t>-</w:t>
      </w:r>
      <w:r w:rsidRPr="00461649">
        <w:rPr>
          <w:rFonts w:cs="Times New Roman"/>
          <w:szCs w:val="22"/>
        </w:rPr>
        <w:t>3</w:t>
      </w:r>
      <w:r w:rsidR="00A6331A" w:rsidRPr="00461649">
        <w:rPr>
          <w:rFonts w:cs="Times New Roman"/>
          <w:szCs w:val="22"/>
        </w:rPr>
        <w:t>-</w:t>
      </w:r>
      <w:r w:rsidRPr="00461649">
        <w:rPr>
          <w:rFonts w:cs="Times New Roman"/>
          <w:szCs w:val="22"/>
        </w:rPr>
        <w:t>40 of the 1976 Code, and when pertaining to institutions of higher learning, for travel paid with funds other than General Funds.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(B)</w:t>
      </w:r>
      <w:r w:rsidRPr="00461649">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(C)</w:t>
      </w:r>
      <w:r w:rsidRPr="00461649">
        <w:rPr>
          <w:rFonts w:cs="Times New Roman"/>
          <w:szCs w:val="22"/>
        </w:rPr>
        <w:tab/>
        <w:t xml:space="preserve">The Governor, Lieutenant Governor, Secretary of State, Comptroller General, Attorney General, State Treasurer, Adjutant </w:t>
      </w:r>
      <w:r w:rsidRPr="00461649">
        <w:rPr>
          <w:rFonts w:cs="Times New Roman"/>
          <w:szCs w:val="22"/>
        </w:rPr>
        <w:lastRenderedPageBreak/>
        <w:t>General, Superintendent of Education and the Commissioner of Agriculture shall be reimbursed actual expenses for subsistence.</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(D)</w:t>
      </w:r>
      <w:r w:rsidRPr="00461649">
        <w:rPr>
          <w:rFonts w:cs="Times New Roman"/>
          <w:szCs w:val="22"/>
        </w:rPr>
        <w:tab/>
      </w:r>
      <w:proofErr w:type="spellStart"/>
      <w:r w:rsidRPr="00461649">
        <w:rPr>
          <w:rFonts w:cs="Times New Roman"/>
          <w:szCs w:val="22"/>
        </w:rPr>
        <w:t>Nonlegislative</w:t>
      </w:r>
      <w:proofErr w:type="spellEnd"/>
      <w:r w:rsidRPr="00461649">
        <w:rPr>
          <w:rFonts w:cs="Times New Roman"/>
          <w:szCs w:val="22"/>
        </w:rPr>
        <w:t xml:space="preser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(E)</w:t>
      </w:r>
      <w:r w:rsidRPr="00461649">
        <w:rPr>
          <w:rFonts w:cs="Times New Roman"/>
          <w:szCs w:val="22"/>
        </w:rPr>
        <w:tab/>
        <w:t>Members of the state boards, commissions, or committees whose duties are not full</w:t>
      </w:r>
      <w:r w:rsidR="00A6331A" w:rsidRPr="00461649">
        <w:rPr>
          <w:rFonts w:cs="Times New Roman"/>
          <w:szCs w:val="22"/>
        </w:rPr>
        <w:t>-</w:t>
      </w:r>
      <w:r w:rsidRPr="00461649">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(F)</w:t>
      </w:r>
      <w:r w:rsidRPr="00461649">
        <w:rPr>
          <w:rFonts w:cs="Times New Roman"/>
          <w:szCs w:val="22"/>
        </w:rPr>
        <w:tab/>
      </w:r>
      <w:r w:rsidRPr="00461649">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461649">
        <w:rPr>
          <w:rFonts w:cs="Times New Roman"/>
          <w:szCs w:val="22"/>
        </w:rPr>
        <w:t>fifty</w:t>
      </w:r>
      <w:r w:rsidRPr="00461649">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461649">
        <w:rPr>
          <w:rFonts w:cs="Times New Roman"/>
          <w:szCs w:val="22"/>
        </w:rPr>
        <w:t>fifty</w:t>
      </w:r>
      <w:r w:rsidRPr="00461649">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w:t>
      </w:r>
      <w:proofErr w:type="gramStart"/>
      <w:r w:rsidRPr="00461649">
        <w:rPr>
          <w:rFonts w:cs="Times New Roman"/>
          <w:szCs w:val="22"/>
        </w:rPr>
        <w:t>Justice,</w:t>
      </w:r>
      <w:proofErr w:type="gramEnd"/>
      <w:r w:rsidRPr="00461649">
        <w:rPr>
          <w:rFonts w:cs="Times New Roman"/>
          <w:szCs w:val="22"/>
        </w:rPr>
        <w:t xml:space="preserv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Upon approval of the Chief Justice, Supreme Court Justices, Judges of the Court of Appeals, Circuit Judges, and Family Court Judges shall be reimbursed for actual expenses incurred for all other official business requiring out</w:t>
      </w:r>
      <w:r w:rsidR="00A6331A" w:rsidRPr="00461649">
        <w:rPr>
          <w:rFonts w:cs="Times New Roman"/>
          <w:szCs w:val="22"/>
        </w:rPr>
        <w:t>-</w:t>
      </w:r>
      <w:r w:rsidRPr="00461649">
        <w:rPr>
          <w:rFonts w:cs="Times New Roman"/>
          <w:szCs w:val="22"/>
        </w:rPr>
        <w:t>of</w:t>
      </w:r>
      <w:r w:rsidR="00A6331A" w:rsidRPr="00461649">
        <w:rPr>
          <w:rFonts w:cs="Times New Roman"/>
          <w:szCs w:val="22"/>
        </w:rPr>
        <w:t>-</w:t>
      </w:r>
      <w:r w:rsidRPr="00461649">
        <w:rPr>
          <w:rFonts w:cs="Times New Roman"/>
          <w:szCs w:val="22"/>
        </w:rPr>
        <w:t>state expenses at the rate provided in paragraph A of this section.</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(G)</w:t>
      </w:r>
      <w:r w:rsidRPr="00461649">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(H)</w:t>
      </w:r>
      <w:r w:rsidRPr="00461649">
        <w:rPr>
          <w:rFonts w:cs="Times New Roman"/>
          <w:szCs w:val="22"/>
        </w:rPr>
        <w:tab/>
        <w:t>Any retired Justice, Circuit Court Judge or Family Court Judge or Master</w:t>
      </w:r>
      <w:r w:rsidR="00A6331A" w:rsidRPr="00461649">
        <w:rPr>
          <w:rFonts w:cs="Times New Roman"/>
          <w:szCs w:val="22"/>
        </w:rPr>
        <w:t>-</w:t>
      </w:r>
      <w:r w:rsidRPr="00461649">
        <w:rPr>
          <w:rFonts w:cs="Times New Roman"/>
          <w:szCs w:val="22"/>
        </w:rPr>
        <w:t>in</w:t>
      </w:r>
      <w:r w:rsidR="00A6331A" w:rsidRPr="00461649">
        <w:rPr>
          <w:rFonts w:cs="Times New Roman"/>
          <w:szCs w:val="22"/>
        </w:rPr>
        <w:t>-</w:t>
      </w:r>
      <w:r w:rsidRPr="00461649">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461649"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(I)</w:t>
      </w:r>
      <w:r w:rsidR="00410FEF">
        <w:rPr>
          <w:rFonts w:cs="Times New Roman"/>
          <w:szCs w:val="22"/>
        </w:rPr>
        <w:tab/>
      </w:r>
      <w:r w:rsidRPr="00461649">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461649">
        <w:rPr>
          <w:rFonts w:cs="Times New Roman"/>
          <w:szCs w:val="22"/>
        </w:rPr>
        <w:t xml:space="preserve"> </w:t>
      </w:r>
      <w:r w:rsidRPr="00461649">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461649">
        <w:rPr>
          <w:rFonts w:cs="Times New Roman"/>
          <w:szCs w:val="22"/>
        </w:rPr>
        <w:t xml:space="preserve"> </w:t>
      </w:r>
      <w:r w:rsidRPr="00461649">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461649">
        <w:rPr>
          <w:rFonts w:cs="Times New Roman"/>
          <w:szCs w:val="22"/>
        </w:rPr>
        <w:t xml:space="preserve"> </w:t>
      </w:r>
      <w:r w:rsidRPr="00461649">
        <w:rPr>
          <w:rFonts w:cs="Times New Roman"/>
          <w:szCs w:val="22"/>
        </w:rPr>
        <w:t xml:space="preserve">shall be allowed subsistence expenses in the amount of $35 per day.  When traveling on official business of the commission </w:t>
      </w:r>
      <w:r w:rsidR="00E336DF" w:rsidRPr="00461649">
        <w:rPr>
          <w:rFonts w:cs="Times New Roman"/>
          <w:szCs w:val="22"/>
        </w:rPr>
        <w:t>fifty</w:t>
      </w:r>
      <w:r w:rsidRPr="00461649">
        <w:rPr>
          <w:rFonts w:cs="Times New Roman"/>
          <w:szCs w:val="22"/>
        </w:rPr>
        <w:t xml:space="preserve"> or more miles outside the </w:t>
      </w:r>
      <w:r w:rsidRPr="00461649">
        <w:rPr>
          <w:rFonts w:cs="Times New Roman"/>
          <w:szCs w:val="22"/>
        </w:rPr>
        <w:lastRenderedPageBreak/>
        <w:t>county of his official residence, each member shall be allowed a subsistence allowance in the amount as provided in this act for members of the General Assembly.  When out-of-state, members of the Workers’ Compensation Commission and the</w:t>
      </w:r>
      <w:r w:rsidR="00A87F4D" w:rsidRPr="00461649">
        <w:rPr>
          <w:rFonts w:cs="Times New Roman"/>
          <w:szCs w:val="22"/>
        </w:rPr>
        <w:t xml:space="preserve"> </w:t>
      </w:r>
      <w:r w:rsidR="00EA6A29" w:rsidRPr="00461649">
        <w:rPr>
          <w:rFonts w:cs="Times New Roman"/>
          <w:szCs w:val="22"/>
        </w:rPr>
        <w:t xml:space="preserve">members of the Appellate Panel of the </w:t>
      </w:r>
      <w:r w:rsidRPr="00461649">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461649">
        <w:rPr>
          <w:rFonts w:cs="Times New Roman"/>
          <w:szCs w:val="22"/>
        </w:rPr>
        <w:t xml:space="preserve">  </w:t>
      </w:r>
      <w:r w:rsidR="00EA6A29" w:rsidRPr="00461649">
        <w:rPr>
          <w:rFonts w:cs="Times New Roman"/>
          <w:color w:val="auto"/>
          <w:szCs w:val="22"/>
        </w:rPr>
        <w:t>The members of the Appellate Panel of the Department of Employment and Workforce</w:t>
      </w:r>
      <w:r w:rsidR="00EA6A29" w:rsidRPr="00461649">
        <w:rPr>
          <w:rFonts w:cs="Times New Roman"/>
          <w:color w:val="auto"/>
          <w:szCs w:val="22"/>
        </w:rPr>
        <w:tab/>
        <w:t xml:space="preserve"> may be reimbursed at the regular mileage rate when the member is on official business fifty miles or more outside of Columbia.  The members of the Appellate Panel of the Department of Employment and Workforce shall</w:t>
      </w:r>
      <w:r w:rsidR="00CD0DA0" w:rsidRPr="00461649">
        <w:rPr>
          <w:rFonts w:cs="Times New Roman"/>
          <w:color w:val="auto"/>
          <w:szCs w:val="22"/>
        </w:rPr>
        <w:t xml:space="preserve"> </w:t>
      </w:r>
      <w:r w:rsidR="00EA6A29" w:rsidRPr="00461649">
        <w:rPr>
          <w:rFonts w:cs="Times New Roman"/>
          <w:color w:val="auto"/>
          <w:szCs w:val="22"/>
        </w:rPr>
        <w:t>be</w:t>
      </w:r>
      <w:r w:rsidR="00CD0DA0" w:rsidRPr="00461649">
        <w:rPr>
          <w:rFonts w:cs="Times New Roman"/>
          <w:color w:val="auto"/>
          <w:szCs w:val="22"/>
        </w:rPr>
        <w:t xml:space="preserve"> </w:t>
      </w:r>
      <w:r w:rsidR="00EA6A29" w:rsidRPr="00461649">
        <w:rPr>
          <w:rFonts w:cs="Times New Roman"/>
          <w:color w:val="auto"/>
          <w:szCs w:val="22"/>
        </w:rPr>
        <w:t>allowed subsistence allowance in the amount as provided in this act for members of the General Assembly when the member is on official business fifty miles or more outside of Columbia.</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(J)</w:t>
      </w:r>
      <w:r w:rsidRPr="00461649">
        <w:rPr>
          <w:rFonts w:cs="Times New Roman"/>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w:t>
      </w:r>
      <w:r w:rsidR="004A5130">
        <w:rPr>
          <w:rFonts w:cs="Times New Roman"/>
          <w:szCs w:val="22"/>
        </w:rPr>
        <w:t>four</w:t>
      </w:r>
      <w:r w:rsidRPr="00461649">
        <w:rPr>
          <w:rFonts w:cs="Times New Roman"/>
          <w:szCs w:val="22"/>
        </w:rPr>
        <w:t xml:space="preserve">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461649">
        <w:rPr>
          <w:rFonts w:cs="Times New Roman"/>
          <w:szCs w:val="22"/>
        </w:rPr>
        <w:t>-</w:t>
      </w:r>
      <w:r w:rsidRPr="00461649">
        <w:rPr>
          <w:rFonts w:cs="Times New Roman"/>
          <w:szCs w:val="22"/>
        </w:rPr>
        <w:t xml:space="preserv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w:t>
      </w:r>
      <w:proofErr w:type="spellStart"/>
      <w:r w:rsidRPr="00461649">
        <w:rPr>
          <w:rFonts w:cs="Times New Roman"/>
          <w:szCs w:val="22"/>
        </w:rPr>
        <w:t>State</w:t>
      </w:r>
      <w:r w:rsidR="0043775A" w:rsidRPr="00461649">
        <w:rPr>
          <w:rFonts w:cs="Times New Roman"/>
          <w:szCs w:val="22"/>
        </w:rPr>
        <w:noBreakHyphen/>
      </w:r>
      <w:r w:rsidRPr="00461649">
        <w:rPr>
          <w:rFonts w:cs="Times New Roman"/>
          <w:szCs w:val="22"/>
        </w:rPr>
        <w:t>owned</w:t>
      </w:r>
      <w:proofErr w:type="spellEnd"/>
      <w:r w:rsidRPr="00461649">
        <w:rPr>
          <w:rFonts w:cs="Times New Roman"/>
          <w:szCs w:val="22"/>
        </w:rPr>
        <w:t xml:space="preserve"> vehicles are directed to use self</w:t>
      </w:r>
      <w:r w:rsidR="00A6331A" w:rsidRPr="00461649">
        <w:rPr>
          <w:rFonts w:cs="Times New Roman"/>
          <w:szCs w:val="22"/>
        </w:rPr>
        <w:t>-</w:t>
      </w:r>
      <w:r w:rsidRPr="00461649">
        <w:rPr>
          <w:rFonts w:cs="Times New Roman"/>
          <w:szCs w:val="22"/>
        </w:rPr>
        <w:t xml:space="preserve">service pumps.  In traveling on the business of the State, employees are required to use the </w:t>
      </w:r>
      <w:r w:rsidRPr="00461649">
        <w:rPr>
          <w:rFonts w:cs="Times New Roman"/>
          <w:szCs w:val="22"/>
        </w:rPr>
        <w:lastRenderedPageBreak/>
        <w:t>most economical mode of transportation, due consideration being given to urgency, schedules and like factors.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(K)</w:t>
      </w:r>
      <w:r w:rsidRPr="00461649">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461649">
        <w:rPr>
          <w:rFonts w:cs="Times New Roman"/>
          <w:szCs w:val="22"/>
        </w:rPr>
        <w:t>Budget and Control Board</w:t>
      </w:r>
      <w:r w:rsidRPr="00461649">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Pr>
          <w:rFonts w:cs="Times New Roman"/>
          <w:szCs w:val="22"/>
        </w:rPr>
        <w:t xml:space="preserve"> </w:t>
      </w:r>
      <w:r w:rsidRPr="00461649">
        <w:rPr>
          <w:rFonts w:cs="Times New Roman"/>
          <w:szCs w:val="22"/>
        </w:rPr>
        <w:t xml:space="preserve">days after the end of the trip or by July </w:t>
      </w:r>
      <w:r w:rsidR="005464F2" w:rsidRPr="00461649">
        <w:rPr>
          <w:rFonts w:cs="Times New Roman"/>
          <w:szCs w:val="22"/>
        </w:rPr>
        <w:t>fifteenth</w:t>
      </w:r>
      <w:r w:rsidRPr="00461649">
        <w:rPr>
          <w:rFonts w:cs="Times New Roman"/>
          <w:szCs w:val="22"/>
        </w:rPr>
        <w:t>, whichever comes first.</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(L)</w:t>
      </w:r>
      <w:r w:rsidR="00826750">
        <w:rPr>
          <w:rFonts w:cs="Times New Roman"/>
          <w:szCs w:val="22"/>
        </w:rPr>
        <w:tab/>
      </w:r>
      <w:r w:rsidRPr="00461649">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(M)</w:t>
      </w:r>
      <w:r w:rsidR="00826750">
        <w:rPr>
          <w:rFonts w:cs="Times New Roman"/>
          <w:szCs w:val="22"/>
        </w:rPr>
        <w:tab/>
        <w:t xml:space="preserve"> T</w:t>
      </w:r>
      <w:r w:rsidRPr="00461649">
        <w:rPr>
          <w:rFonts w:cs="Times New Roman"/>
          <w:szCs w:val="22"/>
        </w:rPr>
        <w:t xml:space="preserve">he </w:t>
      </w:r>
      <w:r w:rsidR="00E67871" w:rsidRPr="00461649">
        <w:rPr>
          <w:rFonts w:cs="Times New Roman"/>
          <w:szCs w:val="22"/>
        </w:rPr>
        <w:t>Budget and Control Board</w:t>
      </w:r>
      <w:r w:rsidRPr="00461649">
        <w:rPr>
          <w:rFonts w:cs="Times New Roman"/>
          <w:szCs w:val="22"/>
        </w:rPr>
        <w:t xml:space="preserve"> is authorized to promulgate and publish rules and regulations governing travel and subsistence payments.</w:t>
      </w:r>
    </w:p>
    <w:p w:rsidR="00A9603B" w:rsidRPr="00461649"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826750">
        <w:rPr>
          <w:rFonts w:cs="Times New Roman"/>
          <w:szCs w:val="22"/>
        </w:rPr>
        <w:t>(N)</w:t>
      </w:r>
      <w:r w:rsidR="00826750">
        <w:rPr>
          <w:rFonts w:cs="Times New Roman"/>
          <w:szCs w:val="22"/>
        </w:rPr>
        <w:tab/>
        <w:t xml:space="preserve"> </w:t>
      </w:r>
      <w:r w:rsidRPr="00461649">
        <w:rPr>
          <w:rFonts w:cs="Times New Roman"/>
          <w:szCs w:val="22"/>
        </w:rPr>
        <w:t>No state funds may be used to purchase first class airline tickets.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23</w:t>
      </w:r>
      <w:r w:rsidRPr="00461649">
        <w:rPr>
          <w:rFonts w:cs="Times New Roman"/>
          <w:b/>
          <w:szCs w:val="22"/>
        </w:rPr>
        <w:t>.</w:t>
      </w:r>
      <w:r w:rsidRPr="00461649">
        <w:rPr>
          <w:rFonts w:cs="Times New Roman"/>
          <w:szCs w:val="22"/>
        </w:rPr>
        <w:tab/>
        <w:t>(GP: Organizations Receiving State Appropriations Report</w:t>
      </w:r>
      <w:proofErr w:type="gramStart"/>
      <w:r w:rsidRPr="00461649">
        <w:rPr>
          <w:rFonts w:cs="Times New Roman"/>
          <w:szCs w:val="22"/>
        </w:rPr>
        <w:t>)  Each</w:t>
      </w:r>
      <w:proofErr w:type="gramEnd"/>
      <w:r w:rsidRPr="00461649">
        <w:rPr>
          <w:rFonts w:cs="Times New Roman"/>
          <w:szCs w:val="22"/>
        </w:rPr>
        <w:t xml:space="preserve"> organization receiving a contribution in this act shall render to the state agency making the contribution by November </w:t>
      </w:r>
      <w:r w:rsidR="005464F2" w:rsidRPr="00461649">
        <w:rPr>
          <w:rFonts w:cs="Times New Roman"/>
          <w:szCs w:val="22"/>
        </w:rPr>
        <w:t>first</w:t>
      </w:r>
      <w:r w:rsidRPr="00461649">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w:t>
      </w:r>
      <w:r w:rsidRPr="00461649">
        <w:rPr>
          <w:rFonts w:cs="Times New Roman"/>
          <w:szCs w:val="22"/>
        </w:rPr>
        <w:lastRenderedPageBreak/>
        <w:t xml:space="preserve">make a report to the General Assembly of such review and/or audit, when requested to do so by the </w:t>
      </w:r>
      <w:r w:rsidR="00E67871" w:rsidRPr="00461649">
        <w:rPr>
          <w:rFonts w:cs="Times New Roman"/>
          <w:szCs w:val="22"/>
        </w:rPr>
        <w:t>Budget and Control Board</w:t>
      </w:r>
      <w:r w:rsidRPr="00461649">
        <w:rPr>
          <w:rFonts w:cs="Times New Roman"/>
          <w:szCs w:val="22"/>
        </w:rPr>
        <w:t>.</w:t>
      </w:r>
    </w:p>
    <w:p w:rsidR="00A9603B" w:rsidRPr="00461649"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24</w:t>
      </w:r>
      <w:r w:rsidRPr="00461649">
        <w:rPr>
          <w:rFonts w:cs="Times New Roman"/>
          <w:b/>
          <w:szCs w:val="22"/>
        </w:rPr>
        <w:t>.</w:t>
      </w:r>
      <w:r w:rsidRPr="00461649">
        <w:rPr>
          <w:rFonts w:cs="Times New Roman"/>
          <w:szCs w:val="22"/>
        </w:rPr>
        <w:tab/>
        <w:t>(GP: Information Technology - Report of Requested Increases</w:t>
      </w:r>
      <w:proofErr w:type="gramStart"/>
      <w:r w:rsidRPr="00461649">
        <w:rPr>
          <w:rFonts w:cs="Times New Roman"/>
          <w:szCs w:val="22"/>
        </w:rPr>
        <w:t>)  The</w:t>
      </w:r>
      <w:proofErr w:type="gramEnd"/>
      <w:r w:rsidRPr="00461649">
        <w:rPr>
          <w:rFonts w:cs="Times New Roman"/>
          <w:szCs w:val="22"/>
        </w:rPr>
        <w:t xml:space="preserve"> </w:t>
      </w:r>
      <w:r w:rsidR="00E67871" w:rsidRPr="00461649">
        <w:rPr>
          <w:rFonts w:cs="Times New Roman"/>
          <w:szCs w:val="22"/>
        </w:rPr>
        <w:t>Budget and Control Board</w:t>
      </w:r>
      <w:r w:rsidRPr="00461649">
        <w:rPr>
          <w:rFonts w:cs="Times New Roman"/>
          <w:szCs w:val="22"/>
        </w:rPr>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461649">
        <w:rPr>
          <w:rFonts w:cs="Times New Roman"/>
          <w:szCs w:val="22"/>
        </w:rPr>
        <w:t>and</w:t>
      </w:r>
      <w:r w:rsidRPr="00461649">
        <w:rPr>
          <w:rFonts w:cs="Times New Roman"/>
          <w:szCs w:val="22"/>
        </w:rPr>
        <w:t xml:space="preserve"> Means Committee or a respective subcommittee chairman.  Upon request of the Governor, the Chairman of the Senate Finance Committee, the Chairman of the House Ways and Means Committee, or a respective subcommittee chairman, the </w:t>
      </w:r>
      <w:r w:rsidR="00E67871" w:rsidRPr="00461649">
        <w:rPr>
          <w:rFonts w:cs="Times New Roman"/>
          <w:szCs w:val="22"/>
        </w:rPr>
        <w:t>Budget and Control Board</w:t>
      </w:r>
      <w:r w:rsidRPr="00461649">
        <w:rPr>
          <w:rFonts w:cs="Times New Roman"/>
          <w:szCs w:val="22"/>
        </w:rPr>
        <w:t xml:space="preserve"> shall provide an evaluation of any request.</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25</w:t>
      </w:r>
      <w:r w:rsidRPr="00461649">
        <w:rPr>
          <w:rFonts w:cs="Times New Roman"/>
          <w:b/>
          <w:szCs w:val="22"/>
        </w:rPr>
        <w:t>.</w:t>
      </w:r>
      <w:r w:rsidRPr="00461649">
        <w:rPr>
          <w:rFonts w:cs="Times New Roman"/>
          <w:szCs w:val="22"/>
        </w:rPr>
        <w:tab/>
        <w:t xml:space="preserve">(GP: State Owned Aircraft </w:t>
      </w:r>
      <w:r w:rsidR="00A6331A" w:rsidRPr="00461649">
        <w:rPr>
          <w:rFonts w:cs="Times New Roman"/>
          <w:szCs w:val="22"/>
        </w:rPr>
        <w:t>-</w:t>
      </w:r>
      <w:r w:rsidRPr="00461649">
        <w:rPr>
          <w:rFonts w:cs="Times New Roman"/>
          <w:szCs w:val="22"/>
        </w:rPr>
        <w:t xml:space="preserve"> Maintenance Logs)  Each agency having in its custody one or more aircraft shall maintain a continuing log on all flights, which </w:t>
      </w:r>
      <w:r w:rsidR="00E866E5" w:rsidRPr="00461649">
        <w:rPr>
          <w:rFonts w:cs="Times New Roman"/>
          <w:szCs w:val="22"/>
        </w:rPr>
        <w:t xml:space="preserve">in order to promote accountability and transparency </w:t>
      </w:r>
      <w:r w:rsidRPr="00461649">
        <w:rPr>
          <w:rFonts w:cs="Times New Roman"/>
          <w:szCs w:val="22"/>
        </w:rPr>
        <w:t>shall be open</w:t>
      </w:r>
      <w:r w:rsidR="00E866E5" w:rsidRPr="00461649">
        <w:rPr>
          <w:rFonts w:cs="Times New Roman"/>
          <w:szCs w:val="22"/>
        </w:rPr>
        <w:t xml:space="preserve"> </w:t>
      </w:r>
      <w:r w:rsidRPr="00461649">
        <w:rPr>
          <w:rFonts w:cs="Times New Roman"/>
          <w:szCs w:val="22"/>
        </w:rPr>
        <w:t>for public inspection</w:t>
      </w:r>
      <w:r w:rsidR="00AB7F9B" w:rsidRPr="00461649">
        <w:rPr>
          <w:rFonts w:cs="Times New Roman"/>
          <w:szCs w:val="22"/>
        </w:rPr>
        <w:t xml:space="preserve"> and shall also be posted online</w:t>
      </w:r>
      <w:r w:rsidRPr="00461649">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461649">
        <w:rPr>
          <w:rFonts w:cs="Times New Roman"/>
          <w:szCs w:val="22"/>
        </w:rPr>
        <w:t>-</w:t>
      </w:r>
      <w:r w:rsidRPr="00461649">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461649">
        <w:rPr>
          <w:rFonts w:cs="Times New Roman"/>
          <w:szCs w:val="22"/>
        </w:rPr>
        <w:t xml:space="preserve">  Official business also does not include attending a press conference, bill signing, or political function.</w:t>
      </w:r>
    </w:p>
    <w:p w:rsidR="00A9603B" w:rsidRPr="00461649"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461649">
        <w:rPr>
          <w:rFonts w:cs="Times New Roman"/>
          <w:szCs w:val="22"/>
        </w:rPr>
        <w:t xml:space="preserve">the </w:t>
      </w:r>
      <w:r w:rsidRPr="00461649">
        <w:rPr>
          <w:rFonts w:cs="Times New Roman"/>
          <w:szCs w:val="22"/>
        </w:rPr>
        <w:t xml:space="preserve"> Department of Commerce whose confidentiality must, in the opinion of SLED or </w:t>
      </w:r>
      <w:r w:rsidR="00AF0CD3" w:rsidRPr="00461649">
        <w:rPr>
          <w:rFonts w:cs="Times New Roman"/>
          <w:szCs w:val="22"/>
        </w:rPr>
        <w:t xml:space="preserve">the </w:t>
      </w:r>
      <w:r w:rsidRPr="00461649">
        <w:rPr>
          <w:rFonts w:cs="Times New Roman"/>
          <w:szCs w:val="22"/>
        </w:rPr>
        <w:t xml:space="preserve">department, be protected shall be listed in writing on the flight log as “Confidential Passenger SLED or </w:t>
      </w:r>
      <w:r w:rsidR="00AF0CD3" w:rsidRPr="00461649">
        <w:rPr>
          <w:rFonts w:cs="Times New Roman"/>
          <w:szCs w:val="22"/>
        </w:rPr>
        <w:t xml:space="preserve">the </w:t>
      </w:r>
      <w:r w:rsidRPr="00461649">
        <w:rPr>
          <w:rFonts w:cs="Times New Roman"/>
          <w:szCs w:val="22"/>
        </w:rPr>
        <w:t xml:space="preserve">Department of Commerce (strike one)” and the appropriate official of SLED or </w:t>
      </w:r>
      <w:r w:rsidR="00AF0CD3" w:rsidRPr="00461649">
        <w:rPr>
          <w:rFonts w:cs="Times New Roman"/>
          <w:szCs w:val="22"/>
        </w:rPr>
        <w:t xml:space="preserve">the </w:t>
      </w:r>
      <w:r w:rsidRPr="00461649">
        <w:rPr>
          <w:rFonts w:cs="Times New Roman"/>
          <w:szCs w:val="22"/>
        </w:rPr>
        <w:t>department shall certify to the agency operating the aircraft the necessity for such confidentiality.</w:t>
      </w:r>
      <w:r w:rsidR="000A4E5A" w:rsidRPr="00461649">
        <w:rPr>
          <w:rFonts w:cs="Times New Roman"/>
          <w:szCs w:val="22"/>
        </w:rPr>
        <w:t xml:space="preserve">  The </w:t>
      </w:r>
      <w:r w:rsidR="007B5D1E" w:rsidRPr="00461649">
        <w:rPr>
          <w:rFonts w:cs="Times New Roman"/>
          <w:szCs w:val="22"/>
        </w:rPr>
        <w:t xml:space="preserve">Division of </w:t>
      </w:r>
      <w:r w:rsidR="000A4E5A" w:rsidRPr="00461649">
        <w:rPr>
          <w:rFonts w:cs="Times New Roman"/>
          <w:szCs w:val="22"/>
        </w:rPr>
        <w:t xml:space="preserve">Aeronautics shall post its flight logs on its website </w:t>
      </w:r>
      <w:r w:rsidR="00EE441A" w:rsidRPr="00461649">
        <w:rPr>
          <w:rFonts w:cs="Times New Roman"/>
          <w:szCs w:val="22"/>
        </w:rPr>
        <w:t>within one working day of completion of trips</w:t>
      </w:r>
      <w:r w:rsidR="000A4E5A" w:rsidRPr="00461649">
        <w:rPr>
          <w:rFonts w:cs="Times New Roman"/>
          <w:szCs w:val="22"/>
        </w:rPr>
        <w:t>.</w:t>
      </w:r>
    </w:p>
    <w:p w:rsidR="00A9603B" w:rsidRPr="00461649"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Aircraft owned by agencies of state government shall not be leased to individuals for their personal use.</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26</w:t>
      </w:r>
      <w:r w:rsidRPr="00461649">
        <w:rPr>
          <w:rFonts w:cs="Times New Roman"/>
          <w:b/>
          <w:szCs w:val="22"/>
        </w:rPr>
        <w:t>.</w:t>
      </w:r>
      <w:r w:rsidRPr="00461649">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provision shall be suspended if necessary to avoid a fiscal year</w:t>
      </w:r>
      <w:r w:rsidR="006E62BB" w:rsidRPr="00461649">
        <w:rPr>
          <w:rFonts w:cs="Times New Roman"/>
          <w:szCs w:val="22"/>
        </w:rPr>
        <w:noBreakHyphen/>
      </w:r>
      <w:r w:rsidRPr="00461649">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461649">
        <w:rPr>
          <w:rFonts w:cs="Times New Roman"/>
          <w:szCs w:val="22"/>
        </w:rPr>
        <w:t>-</w:t>
      </w:r>
      <w:r w:rsidRPr="00461649">
        <w:rPr>
          <w:rFonts w:cs="Times New Roman"/>
          <w:szCs w:val="22"/>
        </w:rPr>
        <w:t>end deficit shall be reduced proportionately from each agency’s carry forward amount.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27</w:t>
      </w:r>
      <w:r w:rsidRPr="00461649">
        <w:rPr>
          <w:rFonts w:cs="Times New Roman"/>
          <w:b/>
          <w:szCs w:val="22"/>
        </w:rPr>
        <w:t>.</w:t>
      </w:r>
      <w:r w:rsidRPr="00461649">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461649">
        <w:rPr>
          <w:rFonts w:cs="Times New Roman"/>
          <w:szCs w:val="22"/>
        </w:rPr>
        <w:t>he General Assembly by January thirty-first</w:t>
      </w:r>
      <w:r w:rsidRPr="00461649">
        <w:rPr>
          <w:rFonts w:cs="Times New Roman"/>
          <w:szCs w:val="22"/>
        </w:rPr>
        <w:t>.</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28</w:t>
      </w:r>
      <w:r w:rsidRPr="00461649">
        <w:rPr>
          <w:rFonts w:cs="Times New Roman"/>
          <w:b/>
          <w:szCs w:val="22"/>
        </w:rPr>
        <w:t>.</w:t>
      </w:r>
      <w:r w:rsidRPr="00461649">
        <w:rPr>
          <w:rFonts w:cs="Times New Roman"/>
          <w:szCs w:val="22"/>
        </w:rPr>
        <w:tab/>
        <w:t>(GP: TEFRA</w:t>
      </w:r>
      <w:r w:rsidR="00A6331A" w:rsidRPr="00461649">
        <w:rPr>
          <w:rFonts w:cs="Times New Roman"/>
          <w:szCs w:val="22"/>
        </w:rPr>
        <w:t>-</w:t>
      </w:r>
      <w:r w:rsidRPr="00461649">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461649">
        <w:rPr>
          <w:rFonts w:cs="Times New Roman"/>
          <w:szCs w:val="22"/>
        </w:rPr>
        <w:t>-</w:t>
      </w:r>
      <w:r w:rsidRPr="00461649">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29</w:t>
      </w:r>
      <w:r w:rsidRPr="00461649">
        <w:rPr>
          <w:rFonts w:cs="Times New Roman"/>
          <w:b/>
          <w:szCs w:val="22"/>
        </w:rPr>
        <w:t>.</w:t>
      </w:r>
      <w:r w:rsidRPr="00461649">
        <w:rPr>
          <w:rFonts w:cs="Times New Roman"/>
          <w:b/>
          <w:szCs w:val="22"/>
        </w:rPr>
        <w:tab/>
      </w:r>
      <w:r w:rsidRPr="00461649">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30</w:t>
      </w:r>
      <w:r w:rsidRPr="00461649">
        <w:rPr>
          <w:rFonts w:cs="Times New Roman"/>
          <w:b/>
          <w:szCs w:val="22"/>
        </w:rPr>
        <w:t>.</w:t>
      </w:r>
      <w:r w:rsidRPr="00461649">
        <w:rPr>
          <w:rFonts w:cs="Times New Roman"/>
          <w:szCs w:val="22"/>
        </w:rPr>
        <w:tab/>
        <w:t xml:space="preserve">(GP: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w:t>
      </w:r>
      <w:r w:rsidRPr="00461649">
        <w:rPr>
          <w:rFonts w:cs="Times New Roman"/>
          <w:szCs w:val="22"/>
        </w:rPr>
        <w:lastRenderedPageBreak/>
        <w:t>hereby directed to develop and market a catalogue of Prison Industries products for nationwide circulation.</w:t>
      </w:r>
    </w:p>
    <w:p w:rsidR="00A9603B" w:rsidRPr="00461649" w:rsidRDefault="00DE6AC7"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89.31.</w:t>
      </w:r>
      <w:r w:rsidRPr="00461649">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t>
      </w:r>
      <w:proofErr w:type="gramStart"/>
      <w:r w:rsidRPr="00461649">
        <w:rPr>
          <w:rFonts w:cs="Times New Roman"/>
          <w:szCs w:val="22"/>
        </w:rPr>
        <w:t>whom</w:t>
      </w:r>
      <w:proofErr w:type="gramEnd"/>
      <w:r w:rsidRPr="00461649">
        <w:rPr>
          <w:rFonts w:cs="Times New Roman"/>
          <w:szCs w:val="22"/>
        </w:rPr>
        <w:t xml:space="preserve">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461649"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32</w:t>
      </w:r>
      <w:r w:rsidRPr="00461649">
        <w:rPr>
          <w:rFonts w:cs="Times New Roman"/>
          <w:b/>
          <w:szCs w:val="22"/>
        </w:rPr>
        <w:t>.</w:t>
      </w:r>
      <w:r w:rsidRPr="00461649">
        <w:rPr>
          <w:rFonts w:cs="Times New Roman"/>
          <w:szCs w:val="22"/>
        </w:rPr>
        <w:tab/>
        <w:t xml:space="preserve">(GP: School Technology Initiative)  From the funds appropriated/authorized for the K-12 technology initiative, the Department of Education, in consultation with the </w:t>
      </w:r>
      <w:r w:rsidR="00B941AE" w:rsidRPr="00461649">
        <w:rPr>
          <w:rFonts w:cs="Times New Roman"/>
          <w:szCs w:val="22"/>
        </w:rPr>
        <w:t>Budget and Control Board</w:t>
      </w:r>
      <w:r w:rsidRPr="00461649">
        <w:rPr>
          <w:rFonts w:cs="Times New Roman"/>
          <w:szCs w:val="22"/>
        </w:rPr>
        <w:t>’s</w:t>
      </w:r>
      <w:r w:rsidR="00FB7DCB" w:rsidRPr="00461649">
        <w:rPr>
          <w:rFonts w:cs="Times New Roman"/>
          <w:szCs w:val="22"/>
        </w:rPr>
        <w:t xml:space="preserve"> </w:t>
      </w:r>
      <w:r w:rsidRPr="00461649">
        <w:rPr>
          <w:rFonts w:cs="Times New Roman"/>
          <w:szCs w:val="22"/>
        </w:rPr>
        <w:t xml:space="preserve">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w:t>
      </w:r>
      <w:r w:rsidRPr="00461649">
        <w:rPr>
          <w:rFonts w:cs="Times New Roman"/>
          <w:szCs w:val="22"/>
        </w:rPr>
        <w:lastRenderedPageBreak/>
        <w:t>school districts as part of the evaluation process.  K-12 technology initiative funds shall be retained and carried forward to be used for the same purpose.</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33.</w:t>
      </w:r>
      <w:r w:rsidRPr="00461649">
        <w:rPr>
          <w:rFonts w:cs="Times New Roman"/>
          <w:szCs w:val="22"/>
        </w:rPr>
        <w:tab/>
        <w:t>(GP: State Operated Day Care Facilities Fees</w:t>
      </w:r>
      <w:proofErr w:type="gramStart"/>
      <w:r w:rsidRPr="00461649">
        <w:rPr>
          <w:rFonts w:cs="Times New Roman"/>
          <w:szCs w:val="22"/>
        </w:rPr>
        <w:t>)  Any</w:t>
      </w:r>
      <w:proofErr w:type="gramEnd"/>
      <w:r w:rsidRPr="00461649">
        <w:rPr>
          <w:rFonts w:cs="Times New Roman"/>
          <w:szCs w:val="22"/>
        </w:rPr>
        <w:t xml:space="preserve"> state agency receiving funding in this act and any higher education institution, including </w:t>
      </w:r>
      <w:r w:rsidR="00DF7432" w:rsidRPr="00461649">
        <w:rPr>
          <w:rFonts w:cs="Times New Roman"/>
          <w:szCs w:val="22"/>
        </w:rPr>
        <w:t>four-</w:t>
      </w:r>
      <w:r w:rsidRPr="00461649">
        <w:rPr>
          <w:rFonts w:cs="Times New Roman"/>
          <w:szCs w:val="22"/>
        </w:rPr>
        <w:t xml:space="preserve">year institutions, </w:t>
      </w:r>
      <w:r w:rsidR="00DF7432" w:rsidRPr="00461649">
        <w:rPr>
          <w:rFonts w:cs="Times New Roman"/>
          <w:szCs w:val="22"/>
        </w:rPr>
        <w:t>two-</w:t>
      </w:r>
      <w:r w:rsidRPr="00461649">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34</w:t>
      </w:r>
      <w:r w:rsidRPr="00461649">
        <w:rPr>
          <w:rFonts w:cs="Times New Roman"/>
          <w:b/>
          <w:szCs w:val="22"/>
        </w:rPr>
        <w:t>.</w:t>
      </w:r>
      <w:r w:rsidRPr="00461649">
        <w:rPr>
          <w:rFonts w:cs="Times New Roman"/>
          <w:szCs w:val="22"/>
        </w:rPr>
        <w:tab/>
        <w:t>(GP: Base Budget Analysis</w:t>
      </w:r>
      <w:proofErr w:type="gramStart"/>
      <w:r w:rsidRPr="00461649">
        <w:rPr>
          <w:rFonts w:cs="Times New Roman"/>
          <w:szCs w:val="22"/>
        </w:rPr>
        <w:t>)  Agencies’</w:t>
      </w:r>
      <w:proofErr w:type="gramEnd"/>
      <w:r w:rsidRPr="00461649">
        <w:rPr>
          <w:rFonts w:cs="Times New Roman"/>
          <w:szCs w:val="22"/>
        </w:rPr>
        <w:t xml:space="preserve"> annual accountability reports for the prior fiscal year, as required in Section 1</w:t>
      </w:r>
      <w:r w:rsidR="00A5578A" w:rsidRPr="00461649">
        <w:rPr>
          <w:rFonts w:cs="Times New Roman"/>
          <w:szCs w:val="22"/>
        </w:rPr>
        <w:noBreakHyphen/>
      </w:r>
      <w:r w:rsidRPr="00461649">
        <w:rPr>
          <w:rFonts w:cs="Times New Roman"/>
          <w:szCs w:val="22"/>
        </w:rPr>
        <w:t>1</w:t>
      </w:r>
      <w:r w:rsidR="00A6331A" w:rsidRPr="00461649">
        <w:rPr>
          <w:rFonts w:cs="Times New Roman"/>
          <w:szCs w:val="22"/>
        </w:rPr>
        <w:t>-</w:t>
      </w:r>
      <w:r w:rsidRPr="00461649">
        <w:rPr>
          <w:rFonts w:cs="Times New Roman"/>
          <w:szCs w:val="22"/>
        </w:rPr>
        <w:t xml:space="preserve">810, must be accessible to the Governor, Senate Finance Committee, House Ways </w:t>
      </w:r>
      <w:r w:rsidR="00DC24C4" w:rsidRPr="00461649">
        <w:rPr>
          <w:rFonts w:cs="Times New Roman"/>
          <w:szCs w:val="22"/>
        </w:rPr>
        <w:t>and</w:t>
      </w:r>
      <w:r w:rsidRPr="00461649">
        <w:rPr>
          <w:rFonts w:cs="Times New Roman"/>
          <w:szCs w:val="22"/>
        </w:rPr>
        <w:t xml:space="preserve"> Means Committee, and to the public on or before September </w:t>
      </w:r>
      <w:r w:rsidR="00F02229" w:rsidRPr="00461649">
        <w:rPr>
          <w:rFonts w:cs="Times New Roman"/>
          <w:szCs w:val="22"/>
        </w:rPr>
        <w:t>fifteenth</w:t>
      </w:r>
      <w:r w:rsidRPr="00461649">
        <w:rPr>
          <w:rFonts w:cs="Times New Roman"/>
          <w:szCs w:val="22"/>
        </w:rPr>
        <w:t>, for the purpose of a zero</w:t>
      </w:r>
      <w:r w:rsidR="00A6331A" w:rsidRPr="00461649">
        <w:rPr>
          <w:rFonts w:cs="Times New Roman"/>
          <w:szCs w:val="22"/>
        </w:rPr>
        <w:t>-</w:t>
      </w:r>
      <w:r w:rsidRPr="00461649">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461649">
        <w:rPr>
          <w:rFonts w:cs="Times New Roman"/>
          <w:szCs w:val="22"/>
        </w:rPr>
        <w:t>and</w:t>
      </w:r>
      <w:r w:rsidRPr="00461649">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461649">
        <w:rPr>
          <w:rFonts w:cs="Times New Roman"/>
          <w:szCs w:val="22"/>
        </w:rPr>
        <w:t>-</w:t>
      </w:r>
      <w:r w:rsidRPr="00461649">
        <w:rPr>
          <w:rFonts w:cs="Times New Roman"/>
          <w:szCs w:val="22"/>
        </w:rPr>
        <w:t>based funding is fully implemented and reported annually, the state supported colleges, universities and technical schools shall report in accordance with Section 59</w:t>
      </w:r>
      <w:r w:rsidR="00A6331A" w:rsidRPr="00461649">
        <w:rPr>
          <w:rFonts w:cs="Times New Roman"/>
          <w:szCs w:val="22"/>
        </w:rPr>
        <w:t>-</w:t>
      </w:r>
      <w:r w:rsidRPr="00461649">
        <w:rPr>
          <w:rFonts w:cs="Times New Roman"/>
          <w:szCs w:val="22"/>
        </w:rPr>
        <w:t>101</w:t>
      </w:r>
      <w:r w:rsidR="00A6331A" w:rsidRPr="00461649">
        <w:rPr>
          <w:rFonts w:cs="Times New Roman"/>
          <w:szCs w:val="22"/>
        </w:rPr>
        <w:t>-</w:t>
      </w:r>
      <w:r w:rsidRPr="00461649">
        <w:rPr>
          <w:rFonts w:cs="Times New Roman"/>
          <w:szCs w:val="22"/>
        </w:rPr>
        <w:t>350.</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89.</w:t>
      </w:r>
      <w:r w:rsidR="00C94694" w:rsidRPr="00461649">
        <w:rPr>
          <w:rFonts w:cs="Times New Roman"/>
          <w:b/>
          <w:szCs w:val="22"/>
        </w:rPr>
        <w:t>35</w:t>
      </w:r>
      <w:r w:rsidRPr="00461649">
        <w:rPr>
          <w:rFonts w:cs="Times New Roman"/>
          <w:b/>
          <w:szCs w:val="22"/>
        </w:rPr>
        <w:t>.</w:t>
      </w:r>
      <w:r w:rsidRPr="00461649">
        <w:rPr>
          <w:rFonts w:cs="Times New Roman"/>
          <w:szCs w:val="22"/>
        </w:rPr>
        <w:tab/>
        <w:t>(GP: Collection on Dishonored Payments</w:t>
      </w:r>
      <w:proofErr w:type="gramStart"/>
      <w:r w:rsidRPr="00461649">
        <w:rPr>
          <w:rFonts w:cs="Times New Roman"/>
          <w:szCs w:val="22"/>
        </w:rPr>
        <w:t>)  In</w:t>
      </w:r>
      <w:proofErr w:type="gramEnd"/>
      <w:r w:rsidRPr="00461649">
        <w:rPr>
          <w:rFonts w:cs="Times New Roman"/>
          <w:szCs w:val="22"/>
        </w:rPr>
        <w:t xml:space="preserve"> lieu of any other provision of law, any state agency may collect a service charge as provided in Section 34-11-70 to cover the costs associated with the processing and collection of dishonored instruments or electronic payments where any amount is not paid by the </w:t>
      </w:r>
      <w:proofErr w:type="spellStart"/>
      <w:r w:rsidRPr="00461649">
        <w:rPr>
          <w:rFonts w:cs="Times New Roman"/>
          <w:szCs w:val="22"/>
        </w:rPr>
        <w:t>drawee</w:t>
      </w:r>
      <w:proofErr w:type="spellEnd"/>
      <w:r w:rsidRPr="00461649">
        <w:rPr>
          <w:rFonts w:cs="Times New Roman"/>
          <w:szCs w:val="22"/>
        </w:rPr>
        <w:t xml:space="preserv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89.</w:t>
      </w:r>
      <w:r w:rsidR="00C94694" w:rsidRPr="00461649">
        <w:rPr>
          <w:rFonts w:cs="Times New Roman"/>
          <w:b/>
          <w:szCs w:val="22"/>
        </w:rPr>
        <w:t>36</w:t>
      </w:r>
      <w:r w:rsidRPr="00461649">
        <w:rPr>
          <w:rFonts w:cs="Times New Roman"/>
          <w:b/>
          <w:szCs w:val="22"/>
        </w:rPr>
        <w:t>.</w:t>
      </w:r>
      <w:r w:rsidRPr="00461649">
        <w:rPr>
          <w:rFonts w:cs="Times New Roman"/>
          <w:szCs w:val="22"/>
        </w:rPr>
        <w:tab/>
        <w:t xml:space="preserve">(GP: State DNA Database)  Funds collected by the </w:t>
      </w:r>
      <w:r w:rsidR="00691C6E">
        <w:rPr>
          <w:rFonts w:cs="Times New Roman"/>
          <w:szCs w:val="22"/>
        </w:rPr>
        <w:t>South Carolina</w:t>
      </w:r>
      <w:r w:rsidRPr="00461649">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37</w:t>
      </w:r>
      <w:r w:rsidRPr="00461649">
        <w:rPr>
          <w:rFonts w:cs="Times New Roman"/>
          <w:b/>
          <w:szCs w:val="22"/>
        </w:rPr>
        <w:t>.</w:t>
      </w:r>
      <w:r w:rsidRPr="00461649">
        <w:rPr>
          <w:rFonts w:cs="Times New Roman"/>
          <w:b/>
          <w:szCs w:val="22"/>
        </w:rPr>
        <w:tab/>
      </w:r>
      <w:r w:rsidRPr="00461649">
        <w:rPr>
          <w:rFonts w:cs="Times New Roman"/>
          <w:szCs w:val="22"/>
        </w:rPr>
        <w:t>(GP: Innovative Transportation)  The Transportation Infrastructure Bank or the Railroad Commission may make grants for developing innovative transportation technology, such as light rail, mono</w:t>
      </w:r>
      <w:r w:rsidR="00A6331A" w:rsidRPr="00461649">
        <w:rPr>
          <w:rFonts w:cs="Times New Roman"/>
          <w:szCs w:val="22"/>
        </w:rPr>
        <w:t>-</w:t>
      </w:r>
      <w:r w:rsidRPr="00461649">
        <w:rPr>
          <w:rFonts w:cs="Times New Roman"/>
          <w:szCs w:val="22"/>
        </w:rPr>
        <w:t>rail, or mono</w:t>
      </w:r>
      <w:r w:rsidR="00A6331A" w:rsidRPr="00461649">
        <w:rPr>
          <w:rFonts w:cs="Times New Roman"/>
          <w:szCs w:val="22"/>
        </w:rPr>
        <w:t>-</w:t>
      </w:r>
      <w:r w:rsidRPr="00461649">
        <w:rPr>
          <w:rFonts w:cs="Times New Roman"/>
          <w:szCs w:val="22"/>
        </w:rPr>
        <w:t>beam.</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C94694" w:rsidRPr="00461649">
        <w:rPr>
          <w:rFonts w:cs="Times New Roman"/>
          <w:b/>
          <w:szCs w:val="22"/>
        </w:rPr>
        <w:t>38</w:t>
      </w:r>
      <w:r w:rsidRPr="00461649">
        <w:rPr>
          <w:rFonts w:cs="Times New Roman"/>
          <w:b/>
          <w:szCs w:val="22"/>
        </w:rPr>
        <w:t>.</w:t>
      </w:r>
      <w:r w:rsidRPr="00461649">
        <w:rPr>
          <w:rFonts w:cs="Times New Roman"/>
          <w:szCs w:val="22"/>
        </w:rPr>
        <w:tab/>
        <w:t xml:space="preserve">(GP: Menu Option Telephone Answering Devices)  From the funds appropriated to state agencies, state agencies and their departments shall not expend funds for any type of menu option telephone answering device, unless the menu option system provides the caller with access to a </w:t>
      </w:r>
      <w:proofErr w:type="spellStart"/>
      <w:r w:rsidRPr="00461649">
        <w:rPr>
          <w:rFonts w:cs="Times New Roman"/>
          <w:szCs w:val="22"/>
        </w:rPr>
        <w:t>nonelectronic</w:t>
      </w:r>
      <w:proofErr w:type="spellEnd"/>
      <w:r w:rsidRPr="00461649">
        <w:rPr>
          <w:rFonts w:cs="Times New Roman"/>
          <w:szCs w:val="22"/>
        </w:rPr>
        <w:t xml:space="preserve"> attendant or automatically transfers the caller to a </w:t>
      </w:r>
      <w:proofErr w:type="spellStart"/>
      <w:r w:rsidRPr="00461649">
        <w:rPr>
          <w:rFonts w:cs="Times New Roman"/>
          <w:szCs w:val="22"/>
        </w:rPr>
        <w:t>nonelectronic</w:t>
      </w:r>
      <w:proofErr w:type="spellEnd"/>
      <w:r w:rsidRPr="00461649">
        <w:rPr>
          <w:rFonts w:cs="Times New Roman"/>
          <w:szCs w:val="22"/>
        </w:rPr>
        <w:t xml:space="preserve"> attendant.  This requirement applies during the hours of 8:30 </w:t>
      </w:r>
      <w:r w:rsidR="00DA7B08">
        <w:rPr>
          <w:rFonts w:cs="Times New Roman"/>
          <w:szCs w:val="22"/>
        </w:rPr>
        <w:t>a.m.</w:t>
      </w:r>
      <w:r w:rsidRPr="00461649">
        <w:rPr>
          <w:rFonts w:cs="Times New Roman"/>
          <w:szCs w:val="22"/>
        </w:rPr>
        <w:t xml:space="preserve"> until 5:00 </w:t>
      </w:r>
      <w:r w:rsidR="00DA7B08">
        <w:rPr>
          <w:rFonts w:cs="Times New Roman"/>
          <w:szCs w:val="22"/>
        </w:rPr>
        <w:t>p.m.</w:t>
      </w:r>
      <w:r w:rsidRPr="00461649">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b/>
          <w:szCs w:val="22"/>
        </w:rPr>
        <w:tab/>
        <w:t>89.</w:t>
      </w:r>
      <w:r w:rsidR="00C94694" w:rsidRPr="00461649">
        <w:rPr>
          <w:rFonts w:cs="Times New Roman"/>
          <w:b/>
          <w:szCs w:val="22"/>
        </w:rPr>
        <w:t>39</w:t>
      </w:r>
      <w:r w:rsidRPr="00461649">
        <w:rPr>
          <w:rFonts w:cs="Times New Roman"/>
          <w:b/>
          <w:szCs w:val="22"/>
        </w:rPr>
        <w:t>.</w:t>
      </w:r>
      <w:r w:rsidRPr="00461649">
        <w:rPr>
          <w:rFonts w:cs="Times New Roman"/>
          <w:b/>
          <w:szCs w:val="22"/>
        </w:rPr>
        <w:tab/>
      </w:r>
      <w:r w:rsidRPr="00461649">
        <w:rPr>
          <w:rFonts w:cs="Times New Roman"/>
          <w:szCs w:val="22"/>
        </w:rPr>
        <w:t xml:space="preserve">(GP: Voluntary Separation Incentive Program)  State agencies may implement, in consultation with the Office of Human Resources of the </w:t>
      </w:r>
      <w:r w:rsidR="00E67871" w:rsidRPr="00461649">
        <w:rPr>
          <w:rFonts w:cs="Times New Roman"/>
          <w:szCs w:val="22"/>
        </w:rPr>
        <w:t>Budget and Control Board</w:t>
      </w:r>
      <w:r w:rsidRPr="00461649">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461649">
        <w:rPr>
          <w:rFonts w:cs="Times New Roman"/>
          <w:szCs w:val="22"/>
        </w:rPr>
        <w:t>-</w:t>
      </w:r>
      <w:r w:rsidRPr="00461649">
        <w:rPr>
          <w:rFonts w:cs="Times New Roman"/>
          <w:szCs w:val="22"/>
        </w:rPr>
        <w:t>35</w:t>
      </w:r>
      <w:r w:rsidR="00A6331A" w:rsidRPr="00461649">
        <w:rPr>
          <w:rFonts w:cs="Times New Roman"/>
          <w:szCs w:val="22"/>
        </w:rPr>
        <w:t>-</w:t>
      </w:r>
      <w:r w:rsidRPr="00461649">
        <w:rPr>
          <w:rFonts w:cs="Times New Roman"/>
          <w:szCs w:val="22"/>
        </w:rPr>
        <w:t xml:space="preserve">120(1) of the </w:t>
      </w:r>
      <w:r w:rsidR="00691C6E">
        <w:rPr>
          <w:rFonts w:cs="Times New Roman"/>
          <w:szCs w:val="22"/>
        </w:rPr>
        <w:t>South Carolina</w:t>
      </w:r>
      <w:r w:rsidRPr="00461649">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w:t>
      </w:r>
      <w:r w:rsidRPr="00461649">
        <w:rPr>
          <w:rFonts w:cs="Times New Roman"/>
          <w:szCs w:val="22"/>
        </w:rPr>
        <w:lastRenderedPageBreak/>
        <w:t xml:space="preserve">year’s results to the </w:t>
      </w:r>
      <w:r w:rsidR="00E67871" w:rsidRPr="00461649">
        <w:rPr>
          <w:rFonts w:cs="Times New Roman"/>
          <w:szCs w:val="22"/>
        </w:rPr>
        <w:t>Budget and Control Board</w:t>
      </w:r>
      <w:r w:rsidRPr="00461649">
        <w:rPr>
          <w:rFonts w:cs="Times New Roman"/>
          <w:szCs w:val="22"/>
        </w:rPr>
        <w:t xml:space="preserve"> by August </w:t>
      </w:r>
      <w:r w:rsidR="00F02229" w:rsidRPr="00461649">
        <w:rPr>
          <w:rFonts w:cs="Times New Roman"/>
          <w:szCs w:val="22"/>
        </w:rPr>
        <w:t>fifteenth</w:t>
      </w:r>
      <w:r w:rsidRPr="00461649">
        <w:rPr>
          <w:rFonts w:cs="Times New Roman"/>
          <w:szCs w:val="22"/>
        </w:rPr>
        <w:t xml:space="preserve">, of the current fiscal year.  The </w:t>
      </w:r>
      <w:r w:rsidR="00E67871" w:rsidRPr="00461649">
        <w:rPr>
          <w:rFonts w:cs="Times New Roman"/>
          <w:szCs w:val="22"/>
        </w:rPr>
        <w:t>Budget and Control Board</w:t>
      </w:r>
      <w:r w:rsidRPr="00461649">
        <w:rPr>
          <w:rFonts w:cs="Times New Roman"/>
          <w:szCs w:val="22"/>
        </w:rPr>
        <w:t xml:space="preserve"> shall report to the Senate Finance Committee and the House Ways and Means Committee on these results.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40</w:t>
      </w:r>
      <w:r w:rsidRPr="00461649">
        <w:rPr>
          <w:rFonts w:cs="Times New Roman"/>
          <w:b/>
          <w:szCs w:val="22"/>
        </w:rPr>
        <w:t>.</w:t>
      </w:r>
      <w:r w:rsidRPr="00461649">
        <w:rPr>
          <w:rFonts w:cs="Times New Roman"/>
          <w:b/>
          <w:szCs w:val="22"/>
        </w:rPr>
        <w:tab/>
      </w:r>
      <w:r w:rsidRPr="00461649">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461649">
        <w:rPr>
          <w:rFonts w:cs="Times New Roman"/>
          <w:szCs w:val="22"/>
        </w:rPr>
        <w:t>-</w:t>
      </w:r>
      <w:r w:rsidRPr="00461649">
        <w:rPr>
          <w:rFonts w:cs="Times New Roman"/>
          <w:szCs w:val="22"/>
        </w:rPr>
        <w:t>65</w:t>
      </w:r>
      <w:r w:rsidR="00A6331A" w:rsidRPr="00461649">
        <w:rPr>
          <w:rFonts w:cs="Times New Roman"/>
          <w:szCs w:val="22"/>
        </w:rPr>
        <w:t>-</w:t>
      </w:r>
      <w:r w:rsidRPr="00461649">
        <w:rPr>
          <w:rFonts w:cs="Times New Roman"/>
          <w:szCs w:val="22"/>
        </w:rPr>
        <w:t xml:space="preserve">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w:t>
      </w:r>
      <w:proofErr w:type="spellStart"/>
      <w:r w:rsidRPr="00461649">
        <w:rPr>
          <w:rFonts w:cs="Times New Roman"/>
          <w:szCs w:val="22"/>
        </w:rPr>
        <w:t>nonattending</w:t>
      </w:r>
      <w:proofErr w:type="spellEnd"/>
      <w:r w:rsidRPr="00461649">
        <w:rPr>
          <w:rFonts w:cs="Times New Roman"/>
          <w:szCs w:val="22"/>
        </w:rPr>
        <w:t xml:space="preserve"> child before petitioning the court.</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41</w:t>
      </w:r>
      <w:r w:rsidRPr="00461649">
        <w:rPr>
          <w:rFonts w:cs="Times New Roman"/>
          <w:b/>
          <w:szCs w:val="22"/>
        </w:rPr>
        <w:t>.</w:t>
      </w:r>
      <w:r w:rsidRPr="00461649">
        <w:rPr>
          <w:rFonts w:cs="Times New Roman"/>
          <w:b/>
          <w:szCs w:val="22"/>
        </w:rPr>
        <w:tab/>
      </w:r>
      <w:r w:rsidRPr="00461649">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461649">
        <w:rPr>
          <w:rFonts w:cs="Times New Roman"/>
          <w:szCs w:val="22"/>
        </w:rPr>
        <w:t xml:space="preserve">  For purposes of this provision, outstanding debt means a sum remaining due and </w:t>
      </w:r>
      <w:r w:rsidR="00F02229" w:rsidRPr="00461649">
        <w:rPr>
          <w:rFonts w:cs="Times New Roman"/>
          <w:szCs w:val="22"/>
        </w:rPr>
        <w:t>owed to a state agency by a non</w:t>
      </w:r>
      <w:r w:rsidR="00DD49CE" w:rsidRPr="00461649">
        <w:rPr>
          <w:rFonts w:cs="Times New Roman"/>
          <w:szCs w:val="22"/>
        </w:rPr>
        <w:t>governmental entity for more than sixty (60) calendar days.</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C94694" w:rsidRPr="00461649">
        <w:rPr>
          <w:rFonts w:cs="Times New Roman"/>
          <w:b/>
          <w:szCs w:val="22"/>
        </w:rPr>
        <w:t>42</w:t>
      </w:r>
      <w:r w:rsidRPr="00461649">
        <w:rPr>
          <w:rFonts w:cs="Times New Roman"/>
          <w:b/>
          <w:szCs w:val="22"/>
        </w:rPr>
        <w:t>.</w:t>
      </w:r>
      <w:r w:rsidRPr="00461649">
        <w:rPr>
          <w:rFonts w:cs="Times New Roman"/>
          <w:b/>
          <w:szCs w:val="22"/>
        </w:rPr>
        <w:tab/>
      </w:r>
      <w:r w:rsidRPr="00461649">
        <w:rPr>
          <w:rFonts w:cs="Times New Roman"/>
          <w:szCs w:val="22"/>
        </w:rPr>
        <w:t xml:space="preserve">(GP: State Funded Libraries </w:t>
      </w:r>
      <w:r w:rsidR="00A6331A" w:rsidRPr="00461649">
        <w:rPr>
          <w:rFonts w:cs="Times New Roman"/>
          <w:szCs w:val="22"/>
        </w:rPr>
        <w:t>-</w:t>
      </w:r>
      <w:r w:rsidRPr="00461649">
        <w:rPr>
          <w:rFonts w:cs="Times New Roman"/>
          <w:szCs w:val="22"/>
        </w:rPr>
        <w:t xml:space="preserve"> Web Filters</w:t>
      </w:r>
      <w:proofErr w:type="gramStart"/>
      <w:r w:rsidRPr="00461649">
        <w:rPr>
          <w:rFonts w:cs="Times New Roman"/>
          <w:szCs w:val="22"/>
        </w:rPr>
        <w:t>)  (</w:t>
      </w:r>
      <w:proofErr w:type="gramEnd"/>
      <w:r w:rsidRPr="00461649">
        <w:rPr>
          <w:rFonts w:cs="Times New Roman"/>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461649">
        <w:rPr>
          <w:rFonts w:cs="Times New Roman"/>
          <w:szCs w:val="22"/>
        </w:rPr>
        <w:t>-</w:t>
      </w:r>
      <w:r w:rsidRPr="00461649">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461649">
        <w:rPr>
          <w:rFonts w:cs="Times New Roman"/>
          <w:szCs w:val="22"/>
        </w:rPr>
        <w:t>-</w:t>
      </w:r>
      <w:r w:rsidRPr="00461649">
        <w:rPr>
          <w:rFonts w:cs="Times New Roman"/>
          <w:szCs w:val="22"/>
        </w:rPr>
        <w:t>filtering technology.</w:t>
      </w:r>
    </w:p>
    <w:p w:rsidR="00A9603B" w:rsidRPr="00461649"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(B)</w:t>
      </w:r>
      <w:r w:rsidRPr="00461649">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lastRenderedPageBreak/>
        <w:tab/>
        <w:t>89.</w:t>
      </w:r>
      <w:r w:rsidR="00C94694" w:rsidRPr="00461649">
        <w:rPr>
          <w:rFonts w:cs="Times New Roman"/>
          <w:b/>
          <w:szCs w:val="22"/>
        </w:rPr>
        <w:t>43</w:t>
      </w:r>
      <w:r w:rsidRPr="00461649">
        <w:rPr>
          <w:rFonts w:cs="Times New Roman"/>
          <w:b/>
          <w:szCs w:val="22"/>
        </w:rPr>
        <w:t>.</w:t>
      </w:r>
      <w:r w:rsidRPr="00461649">
        <w:rPr>
          <w:rFonts w:cs="Times New Roman"/>
          <w:b/>
          <w:szCs w:val="22"/>
        </w:rPr>
        <w:tab/>
      </w:r>
      <w:r w:rsidRPr="00461649">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C94694" w:rsidRPr="00461649">
        <w:rPr>
          <w:rFonts w:cs="Times New Roman"/>
          <w:b/>
          <w:szCs w:val="22"/>
        </w:rPr>
        <w:t>44</w:t>
      </w:r>
      <w:r w:rsidRPr="00461649">
        <w:rPr>
          <w:rFonts w:cs="Times New Roman"/>
          <w:b/>
          <w:szCs w:val="22"/>
        </w:rPr>
        <w:t>.</w:t>
      </w:r>
      <w:r w:rsidRPr="00461649">
        <w:rPr>
          <w:rFonts w:cs="Times New Roman"/>
          <w:szCs w:val="22"/>
        </w:rPr>
        <w:tab/>
        <w:t>(GP: Use Tax Exemption</w:t>
      </w:r>
      <w:proofErr w:type="gramStart"/>
      <w:r w:rsidRPr="00461649">
        <w:rPr>
          <w:rFonts w:cs="Times New Roman"/>
          <w:szCs w:val="22"/>
        </w:rPr>
        <w:t>)  For</w:t>
      </w:r>
      <w:proofErr w:type="gramEnd"/>
      <w:r w:rsidRPr="00461649">
        <w:rPr>
          <w:rFonts w:cs="Times New Roman"/>
          <w:szCs w:val="22"/>
        </w:rPr>
        <w:t xml:space="preserve"> the current fiscal year there is exempt from the use tax imposed pursuant to Chapter 36</w:t>
      </w:r>
      <w:r w:rsidR="00C01640" w:rsidRPr="00461649">
        <w:rPr>
          <w:rFonts w:cs="Times New Roman"/>
          <w:szCs w:val="22"/>
        </w:rPr>
        <w:t xml:space="preserve">, </w:t>
      </w:r>
      <w:r w:rsidRPr="00461649">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461649">
        <w:rPr>
          <w:rFonts w:cs="Times New Roman"/>
          <w:szCs w:val="22"/>
        </w:rPr>
        <w:t>-</w:t>
      </w:r>
      <w:r w:rsidRPr="00461649">
        <w:rPr>
          <w:rFonts w:cs="Times New Roman"/>
          <w:szCs w:val="22"/>
        </w:rPr>
        <w:t>6</w:t>
      </w:r>
      <w:r w:rsidR="00A6331A" w:rsidRPr="00461649">
        <w:rPr>
          <w:rFonts w:cs="Times New Roman"/>
          <w:szCs w:val="22"/>
        </w:rPr>
        <w:t>-</w:t>
      </w:r>
      <w:r w:rsidRPr="00461649">
        <w:rPr>
          <w:rFonts w:cs="Times New Roman"/>
          <w:szCs w:val="22"/>
        </w:rPr>
        <w:t>40 of the 1976 Code.  This exemption applies for sales occurring after 1995.  No refund is due any taxpayer of use tax paid on sales exempted by this paragraph.</w:t>
      </w:r>
    </w:p>
    <w:p w:rsidR="00A9603B" w:rsidRPr="00461649"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45</w:t>
      </w:r>
      <w:r w:rsidRPr="00461649">
        <w:rPr>
          <w:rFonts w:cs="Times New Roman"/>
          <w:b/>
          <w:bCs/>
          <w:szCs w:val="22"/>
        </w:rPr>
        <w:t>.</w:t>
      </w:r>
      <w:r w:rsidRPr="00461649">
        <w:rPr>
          <w:rFonts w:cs="Times New Roman"/>
          <w:szCs w:val="22"/>
        </w:rPr>
        <w:tab/>
        <w:t>(GP: Personal Property Tax Relief Fund</w:t>
      </w:r>
      <w:proofErr w:type="gramStart"/>
      <w:r w:rsidRPr="00461649">
        <w:rPr>
          <w:rFonts w:cs="Times New Roman"/>
          <w:szCs w:val="22"/>
        </w:rPr>
        <w:t>)  For</w:t>
      </w:r>
      <w:proofErr w:type="gramEnd"/>
      <w:r w:rsidRPr="00461649">
        <w:rPr>
          <w:rFonts w:cs="Times New Roman"/>
          <w:szCs w:val="22"/>
        </w:rPr>
        <w:t xml:space="preserve">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860DA7" w:rsidRPr="00461649"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89.</w:t>
      </w:r>
      <w:r w:rsidR="00C94694" w:rsidRPr="00461649">
        <w:rPr>
          <w:rFonts w:cs="Times New Roman"/>
          <w:b/>
          <w:bCs/>
          <w:szCs w:val="22"/>
        </w:rPr>
        <w:t>46</w:t>
      </w:r>
      <w:r w:rsidRPr="00461649">
        <w:rPr>
          <w:rFonts w:cs="Times New Roman"/>
          <w:b/>
          <w:bCs/>
          <w:szCs w:val="22"/>
        </w:rPr>
        <w:t>.</w:t>
      </w:r>
      <w:r w:rsidRPr="00461649">
        <w:rPr>
          <w:rFonts w:cs="Times New Roman"/>
          <w:szCs w:val="22"/>
        </w:rPr>
        <w:tab/>
      </w:r>
      <w:r w:rsidR="00860DA7" w:rsidRPr="00461649">
        <w:rPr>
          <w:rFonts w:cs="Times New Roman"/>
          <w:b/>
          <w:szCs w:val="22"/>
        </w:rPr>
        <w:t>DELETED</w:t>
      </w:r>
    </w:p>
    <w:p w:rsidR="00A9603B" w:rsidRPr="00461649"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47</w:t>
      </w:r>
      <w:r w:rsidRPr="00461649">
        <w:rPr>
          <w:rFonts w:cs="Times New Roman"/>
          <w:b/>
          <w:bCs/>
          <w:szCs w:val="22"/>
        </w:rPr>
        <w:t>.</w:t>
      </w:r>
      <w:r w:rsidRPr="00461649">
        <w:rPr>
          <w:rFonts w:cs="Times New Roman"/>
          <w:szCs w:val="22"/>
        </w:rPr>
        <w:tab/>
        <w:t>(GP: COG Annual Report)  Each Council of Government shall submit a report to the Senate Finance Committee and the House Ways and Means Committee by December</w:t>
      </w:r>
      <w:r w:rsidR="006A2678" w:rsidRPr="00461649">
        <w:rPr>
          <w:rFonts w:cs="Times New Roman"/>
          <w:szCs w:val="22"/>
        </w:rPr>
        <w:t xml:space="preserve"> first</w:t>
      </w:r>
      <w:r w:rsidRPr="00461649">
        <w:rPr>
          <w:rFonts w:cs="Times New Roman"/>
          <w:szCs w:val="22"/>
        </w:rPr>
        <w:t xml:space="preserve"> each year describing how the funds which they received from the State in the prior fiscal year were expended. </w:t>
      </w:r>
    </w:p>
    <w:p w:rsidR="00A9603B" w:rsidRPr="00461649"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48</w:t>
      </w:r>
      <w:r w:rsidRPr="00461649">
        <w:rPr>
          <w:rFonts w:cs="Times New Roman"/>
          <w:b/>
          <w:bCs/>
          <w:szCs w:val="22"/>
        </w:rPr>
        <w:t>.</w:t>
      </w:r>
      <w:r w:rsidRPr="00461649">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461649">
        <w:rPr>
          <w:rFonts w:cs="Times New Roman"/>
          <w:szCs w:val="22"/>
        </w:rPr>
        <w:t>-</w:t>
      </w:r>
      <w:r w:rsidRPr="00461649">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w:t>
      </w:r>
      <w:r w:rsidRPr="00461649">
        <w:rPr>
          <w:rFonts w:cs="Times New Roman"/>
          <w:szCs w:val="22"/>
        </w:rPr>
        <w:lastRenderedPageBreak/>
        <w:t xml:space="preserve">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49</w:t>
      </w:r>
      <w:r w:rsidRPr="00461649">
        <w:rPr>
          <w:rFonts w:cs="Times New Roman"/>
          <w:b/>
          <w:bCs/>
          <w:szCs w:val="22"/>
        </w:rPr>
        <w:t>.</w:t>
      </w:r>
      <w:r w:rsidRPr="00461649">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50</w:t>
      </w:r>
      <w:r w:rsidRPr="00461649">
        <w:rPr>
          <w:rFonts w:cs="Times New Roman"/>
          <w:b/>
          <w:bCs/>
          <w:szCs w:val="22"/>
        </w:rPr>
        <w:t>.</w:t>
      </w:r>
      <w:r w:rsidRPr="00461649">
        <w:rPr>
          <w:rFonts w:cs="Times New Roman"/>
          <w:szCs w:val="22"/>
        </w:rPr>
        <w:tab/>
        <w:t>(GP: Life and Palmetto Fellows Scholarships Waiver Exemption)</w:t>
      </w:r>
      <w:r w:rsidRPr="00461649">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51</w:t>
      </w:r>
      <w:r w:rsidRPr="00461649">
        <w:rPr>
          <w:rFonts w:cs="Times New Roman"/>
          <w:b/>
          <w:bCs/>
          <w:szCs w:val="22"/>
        </w:rPr>
        <w:t>.</w:t>
      </w:r>
      <w:r w:rsidRPr="00461649">
        <w:rPr>
          <w:rFonts w:cs="Times New Roman"/>
          <w:b/>
          <w:bCs/>
          <w:szCs w:val="22"/>
        </w:rPr>
        <w:tab/>
      </w:r>
      <w:r w:rsidRPr="00461649">
        <w:rPr>
          <w:rFonts w:cs="Times New Roman"/>
          <w:szCs w:val="22"/>
        </w:rPr>
        <w:t xml:space="preserve">(GP: Sole Source Procurements)  The </w:t>
      </w:r>
      <w:r w:rsidR="00E67871" w:rsidRPr="00461649">
        <w:rPr>
          <w:rFonts w:cs="Times New Roman"/>
          <w:szCs w:val="22"/>
        </w:rPr>
        <w:t>Budget and Control Board</w:t>
      </w:r>
      <w:r w:rsidRPr="00461649">
        <w:rPr>
          <w:rFonts w:cs="Times New Roman"/>
          <w:szCs w:val="22"/>
        </w:rPr>
        <w:t xml:space="preserve"> shall evaluate and determine </w:t>
      </w:r>
      <w:r w:rsidR="000A4AFB" w:rsidRPr="00461649">
        <w:rPr>
          <w:rFonts w:cs="Times New Roman"/>
          <w:szCs w:val="22"/>
        </w:rPr>
        <w:t>whether</w:t>
      </w:r>
      <w:r w:rsidRPr="00461649">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89.</w:t>
      </w:r>
      <w:r w:rsidR="00C94694" w:rsidRPr="00461649">
        <w:rPr>
          <w:rFonts w:cs="Times New Roman"/>
          <w:b/>
          <w:bCs/>
          <w:szCs w:val="22"/>
        </w:rPr>
        <w:t>52</w:t>
      </w:r>
      <w:r w:rsidRPr="00461649">
        <w:rPr>
          <w:rFonts w:cs="Times New Roman"/>
          <w:b/>
          <w:bCs/>
          <w:szCs w:val="22"/>
        </w:rPr>
        <w:t>.</w:t>
      </w:r>
      <w:r w:rsidRPr="00461649">
        <w:rPr>
          <w:rFonts w:cs="Times New Roman"/>
          <w:b/>
          <w:bCs/>
          <w:szCs w:val="22"/>
        </w:rPr>
        <w:tab/>
      </w:r>
      <w:r w:rsidRPr="00461649">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r>
      <w:proofErr w:type="gramStart"/>
      <w:r w:rsidRPr="00461649">
        <w:rPr>
          <w:rFonts w:cs="Times New Roman"/>
          <w:szCs w:val="22"/>
        </w:rPr>
        <w:t>all</w:t>
      </w:r>
      <w:proofErr w:type="gramEnd"/>
      <w:r w:rsidRPr="00461649">
        <w:rPr>
          <w:rFonts w:cs="Times New Roman"/>
          <w:szCs w:val="22"/>
        </w:rPr>
        <w:t xml:space="preserve"> collision data and collision reports;</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proofErr w:type="gramStart"/>
      <w:r w:rsidRPr="00461649">
        <w:rPr>
          <w:rFonts w:cs="Times New Roman"/>
          <w:szCs w:val="22"/>
        </w:rPr>
        <w:t>registration</w:t>
      </w:r>
      <w:proofErr w:type="gramEnd"/>
      <w:r w:rsidRPr="00461649">
        <w:rPr>
          <w:rFonts w:cs="Times New Roman"/>
          <w:szCs w:val="22"/>
        </w:rPr>
        <w:t xml:space="preserve"> information used for toll enforcement; and</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Pr="00461649">
        <w:rPr>
          <w:rFonts w:cs="Times New Roman"/>
          <w:szCs w:val="22"/>
        </w:rPr>
        <w:tab/>
        <w:t>(3)</w:t>
      </w:r>
      <w:r w:rsidRPr="00461649">
        <w:rPr>
          <w:rFonts w:cs="Times New Roman"/>
          <w:szCs w:val="22"/>
        </w:rPr>
        <w:tab/>
      </w:r>
      <w:proofErr w:type="gramStart"/>
      <w:r w:rsidRPr="00461649">
        <w:rPr>
          <w:rFonts w:cs="Times New Roman"/>
          <w:szCs w:val="22"/>
        </w:rPr>
        <w:t>driver</w:t>
      </w:r>
      <w:proofErr w:type="gramEnd"/>
      <w:r w:rsidRPr="00461649">
        <w:rPr>
          <w:rFonts w:cs="Times New Roman"/>
          <w:szCs w:val="22"/>
        </w:rPr>
        <w:t xml:space="preserve"> records of employees or prospective employees.</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C94694" w:rsidRPr="00461649">
        <w:rPr>
          <w:rFonts w:cs="Times New Roman"/>
          <w:b/>
          <w:bCs/>
          <w:szCs w:val="22"/>
        </w:rPr>
        <w:t>53</w:t>
      </w:r>
      <w:r w:rsidRPr="00461649">
        <w:rPr>
          <w:rFonts w:cs="Times New Roman"/>
          <w:b/>
          <w:bCs/>
          <w:szCs w:val="22"/>
        </w:rPr>
        <w:t>.</w:t>
      </w:r>
      <w:r w:rsidRPr="00461649">
        <w:rPr>
          <w:rFonts w:cs="Times New Roman"/>
          <w:b/>
          <w:bCs/>
          <w:szCs w:val="22"/>
        </w:rPr>
        <w:tab/>
      </w:r>
      <w:r w:rsidRPr="00461649">
        <w:rPr>
          <w:rFonts w:cs="Times New Roman"/>
          <w:szCs w:val="22"/>
        </w:rPr>
        <w:t>(GP: Parking Fees</w:t>
      </w:r>
      <w:proofErr w:type="gramStart"/>
      <w:r w:rsidRPr="00461649">
        <w:rPr>
          <w:rFonts w:cs="Times New Roman"/>
          <w:szCs w:val="22"/>
        </w:rPr>
        <w:t>)  State</w:t>
      </w:r>
      <w:proofErr w:type="gramEnd"/>
      <w:r w:rsidRPr="00461649">
        <w:rPr>
          <w:rFonts w:cs="Times New Roman"/>
          <w:szCs w:val="22"/>
        </w:rPr>
        <w:t xml:space="preserve"> agencies shall not impose additional parking fees or increases in current fees for state employees during the current fiscal year.  This provision does not apply to any college or university.</w:t>
      </w:r>
    </w:p>
    <w:p w:rsidR="00A9603B" w:rsidRPr="00461649"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t>89.</w:t>
      </w:r>
      <w:r w:rsidR="0089176E" w:rsidRPr="00461649">
        <w:rPr>
          <w:rFonts w:cs="Times New Roman"/>
          <w:b/>
          <w:bCs/>
          <w:szCs w:val="22"/>
        </w:rPr>
        <w:t>54</w:t>
      </w:r>
      <w:r w:rsidRPr="00461649">
        <w:rPr>
          <w:rFonts w:cs="Times New Roman"/>
          <w:b/>
          <w:bCs/>
          <w:szCs w:val="22"/>
        </w:rPr>
        <w:t>.</w:t>
      </w:r>
      <w:r w:rsidRPr="00461649">
        <w:rPr>
          <w:rFonts w:cs="Times New Roman"/>
          <w:b/>
          <w:bCs/>
          <w:szCs w:val="22"/>
        </w:rPr>
        <w:tab/>
      </w:r>
      <w:r w:rsidRPr="00461649">
        <w:rPr>
          <w:rFonts w:cs="Times New Roman"/>
          <w:szCs w:val="22"/>
        </w:rPr>
        <w:t>(GP: Constitutional Officer &amp; Agency Head Voluntary Furlough)  All constitutional officers and agency heads may take up to thirty</w:t>
      </w:r>
      <w:r w:rsidR="00A6331A" w:rsidRPr="00461649">
        <w:rPr>
          <w:rFonts w:cs="Times New Roman"/>
          <w:szCs w:val="22"/>
        </w:rPr>
        <w:t>-</w:t>
      </w:r>
      <w:r w:rsidRPr="00461649">
        <w:rPr>
          <w:rFonts w:cs="Times New Roman"/>
          <w:szCs w:val="22"/>
        </w:rPr>
        <w:t>six</w:t>
      </w:r>
      <w:r w:rsidR="00DE6AC7" w:rsidRPr="00461649">
        <w:rPr>
          <w:rFonts w:cs="Times New Roman"/>
          <w:szCs w:val="22"/>
        </w:rPr>
        <w:t xml:space="preserve"> </w:t>
      </w:r>
      <w:r w:rsidRPr="00461649">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55</w:t>
      </w:r>
      <w:r w:rsidRPr="00461649">
        <w:rPr>
          <w:rFonts w:cs="Times New Roman"/>
          <w:b/>
          <w:bCs/>
          <w:szCs w:val="22"/>
        </w:rPr>
        <w:t>.</w:t>
      </w:r>
      <w:r w:rsidRPr="00461649">
        <w:rPr>
          <w:rFonts w:cs="Times New Roman"/>
          <w:szCs w:val="22"/>
        </w:rPr>
        <w:tab/>
        <w:t>(GP: Tobacco Funds</w:t>
      </w:r>
      <w:proofErr w:type="gramStart"/>
      <w:r w:rsidRPr="00461649">
        <w:rPr>
          <w:rFonts w:cs="Times New Roman"/>
          <w:szCs w:val="22"/>
        </w:rPr>
        <w:t>)  The</w:t>
      </w:r>
      <w:proofErr w:type="gramEnd"/>
      <w:r w:rsidRPr="00461649">
        <w:rPr>
          <w:rFonts w:cs="Times New Roman"/>
          <w:szCs w:val="22"/>
        </w:rPr>
        <w:t xml:space="preserv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461649">
        <w:rPr>
          <w:rFonts w:cs="Times New Roman"/>
          <w:szCs w:val="22"/>
        </w:rPr>
        <w:t xml:space="preserve">, </w:t>
      </w:r>
      <w:r w:rsidRPr="00461649">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46164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
          <w:bCs/>
          <w:szCs w:val="22"/>
        </w:rPr>
        <w:tab/>
        <w:t>89.</w:t>
      </w:r>
      <w:r w:rsidR="0089176E" w:rsidRPr="00461649">
        <w:rPr>
          <w:rFonts w:cs="Times New Roman"/>
          <w:b/>
          <w:bCs/>
          <w:szCs w:val="22"/>
        </w:rPr>
        <w:t>56</w:t>
      </w:r>
      <w:r w:rsidRPr="00461649">
        <w:rPr>
          <w:rFonts w:cs="Times New Roman"/>
          <w:b/>
          <w:bCs/>
          <w:szCs w:val="22"/>
        </w:rPr>
        <w:t>.</w:t>
      </w:r>
      <w:r w:rsidRPr="00461649">
        <w:rPr>
          <w:rFonts w:cs="Times New Roman"/>
          <w:szCs w:val="22"/>
        </w:rPr>
        <w:tab/>
        <w:t xml:space="preserve">(GP: </w:t>
      </w:r>
      <w:r w:rsidRPr="00461649">
        <w:rPr>
          <w:rFonts w:cs="Times New Roman"/>
          <w:bCs/>
          <w:szCs w:val="22"/>
        </w:rPr>
        <w:t>Facility</w:t>
      </w:r>
      <w:r w:rsidRPr="00461649">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461649"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
          <w:bCs/>
          <w:szCs w:val="22"/>
        </w:rPr>
        <w:tab/>
        <w:t>89.</w:t>
      </w:r>
      <w:r w:rsidR="0089176E" w:rsidRPr="00461649">
        <w:rPr>
          <w:rFonts w:cs="Times New Roman"/>
          <w:b/>
          <w:bCs/>
          <w:spacing w:val="-2"/>
          <w:szCs w:val="22"/>
        </w:rPr>
        <w:t>57</w:t>
      </w:r>
      <w:r w:rsidRPr="00461649">
        <w:rPr>
          <w:rFonts w:cs="Times New Roman"/>
          <w:b/>
          <w:bCs/>
          <w:spacing w:val="-2"/>
          <w:szCs w:val="22"/>
        </w:rPr>
        <w:t>.</w:t>
      </w:r>
      <w:r w:rsidRPr="00461649">
        <w:rPr>
          <w:rFonts w:cs="Times New Roman"/>
          <w:spacing w:val="-2"/>
          <w:szCs w:val="22"/>
        </w:rPr>
        <w:tab/>
      </w:r>
      <w:r w:rsidRPr="00461649">
        <w:rPr>
          <w:rFonts w:cs="Times New Roman"/>
          <w:bCs/>
          <w:spacing w:val="-2"/>
          <w:szCs w:val="22"/>
        </w:rPr>
        <w:t xml:space="preserve">(GP: </w:t>
      </w:r>
      <w:r w:rsidRPr="00461649">
        <w:rPr>
          <w:rFonts w:cs="Times New Roman"/>
          <w:bCs/>
          <w:szCs w:val="22"/>
        </w:rPr>
        <w:t>Insurance</w:t>
      </w:r>
      <w:r w:rsidRPr="00461649">
        <w:rPr>
          <w:rFonts w:cs="Times New Roman"/>
          <w:bCs/>
          <w:spacing w:val="-2"/>
          <w:szCs w:val="22"/>
        </w:rPr>
        <w:t xml:space="preserve"> </w:t>
      </w:r>
      <w:r w:rsidRPr="00461649">
        <w:rPr>
          <w:rFonts w:cs="Times New Roman"/>
          <w:bCs/>
          <w:szCs w:val="22"/>
        </w:rPr>
        <w:t>Claims</w:t>
      </w:r>
      <w:proofErr w:type="gramStart"/>
      <w:r w:rsidRPr="00461649">
        <w:rPr>
          <w:rFonts w:cs="Times New Roman"/>
          <w:bCs/>
          <w:spacing w:val="-2"/>
          <w:szCs w:val="22"/>
        </w:rPr>
        <w:t>)  Any</w:t>
      </w:r>
      <w:proofErr w:type="gramEnd"/>
      <w:r w:rsidRPr="00461649">
        <w:rPr>
          <w:rFonts w:cs="Times New Roman"/>
          <w:bCs/>
          <w:spacing w:val="-2"/>
          <w:szCs w:val="22"/>
        </w:rPr>
        <w:t xml:space="preserve"> </w:t>
      </w:r>
      <w:r w:rsidRPr="00461649">
        <w:rPr>
          <w:rFonts w:cs="Times New Roman"/>
          <w:szCs w:val="22"/>
        </w:rPr>
        <w:t>insurance</w:t>
      </w:r>
      <w:r w:rsidRPr="00461649">
        <w:rPr>
          <w:rFonts w:cs="Times New Roman"/>
          <w:bCs/>
          <w:spacing w:val="-2"/>
          <w:szCs w:val="22"/>
        </w:rPr>
        <w:t xml:space="preserve"> reimbursement to an agency may be used to offset expenses related to the </w:t>
      </w:r>
      <w:r w:rsidRPr="00461649">
        <w:rPr>
          <w:rFonts w:cs="Times New Roman"/>
          <w:szCs w:val="22"/>
        </w:rPr>
        <w:t>claim</w:t>
      </w:r>
      <w:r w:rsidRPr="00461649">
        <w:rPr>
          <w:rFonts w:cs="Times New Roman"/>
          <w:bCs/>
          <w:spacing w:val="-2"/>
          <w:szCs w:val="22"/>
        </w:rPr>
        <w:t>.  These funds may be retained, expended, and carried forward.</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b/>
          <w:szCs w:val="22"/>
        </w:rPr>
        <w:lastRenderedPageBreak/>
        <w:tab/>
      </w:r>
      <w:r w:rsidRPr="00461649">
        <w:rPr>
          <w:rFonts w:cs="Times New Roman"/>
          <w:b/>
          <w:snapToGrid w:val="0"/>
          <w:szCs w:val="22"/>
        </w:rPr>
        <w:t>89.</w:t>
      </w:r>
      <w:r w:rsidR="0089176E" w:rsidRPr="00461649">
        <w:rPr>
          <w:rFonts w:cs="Times New Roman"/>
          <w:b/>
          <w:snapToGrid w:val="0"/>
          <w:szCs w:val="22"/>
        </w:rPr>
        <w:t>58</w:t>
      </w:r>
      <w:r w:rsidRPr="00461649">
        <w:rPr>
          <w:rFonts w:cs="Times New Roman"/>
          <w:b/>
          <w:snapToGrid w:val="0"/>
          <w:szCs w:val="22"/>
        </w:rPr>
        <w:t>.</w:t>
      </w:r>
      <w:r w:rsidRPr="00461649">
        <w:rPr>
          <w:rFonts w:cs="Times New Roman"/>
          <w:snapToGrid w:val="0"/>
          <w:szCs w:val="22"/>
        </w:rPr>
        <w:tab/>
        <w:t>(</w:t>
      </w:r>
      <w:r w:rsidRPr="00461649">
        <w:rPr>
          <w:rFonts w:cs="Times New Roman"/>
          <w:bCs/>
          <w:szCs w:val="22"/>
        </w:rPr>
        <w:t>GP: Organizational Charts</w:t>
      </w:r>
      <w:proofErr w:type="gramStart"/>
      <w:r w:rsidRPr="00461649">
        <w:rPr>
          <w:rFonts w:cs="Times New Roman"/>
          <w:bCs/>
          <w:szCs w:val="22"/>
        </w:rPr>
        <w:t>)</w:t>
      </w:r>
      <w:r w:rsidRPr="00461649">
        <w:rPr>
          <w:rFonts w:cs="Times New Roman"/>
          <w:snapToGrid w:val="0"/>
          <w:szCs w:val="22"/>
        </w:rPr>
        <w:t xml:space="preserve">  </w:t>
      </w:r>
      <w:r w:rsidRPr="00461649">
        <w:rPr>
          <w:rFonts w:cs="Times New Roman"/>
          <w:szCs w:val="22"/>
        </w:rPr>
        <w:t>All</w:t>
      </w:r>
      <w:proofErr w:type="gramEnd"/>
      <w:r w:rsidRPr="00461649">
        <w:rPr>
          <w:rFonts w:cs="Times New Roman"/>
          <w:szCs w:val="22"/>
        </w:rPr>
        <w:t xml:space="preserve">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461649" w:rsidRDefault="00DE6AC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89.59.</w:t>
      </w:r>
      <w:r w:rsidRPr="00461649">
        <w:rPr>
          <w:rFonts w:cs="Times New Roman"/>
          <w:szCs w:val="22"/>
        </w:rPr>
        <w:tab/>
        <w:t>(GP: Agencies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Pr>
          <w:rFonts w:cs="Times New Roman"/>
          <w:szCs w:val="22"/>
        </w:rPr>
        <w:t xml:space="preserve"> thirty-first</w:t>
      </w:r>
      <w:r w:rsidRPr="00461649">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Pr>
          <w:rFonts w:cs="Times New Roman"/>
          <w:szCs w:val="22"/>
        </w:rPr>
        <w:t>thirtieth</w:t>
      </w:r>
      <w:r w:rsidRPr="00461649">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Pr>
          <w:rFonts w:cs="Times New Roman"/>
          <w:szCs w:val="22"/>
        </w:rPr>
        <w:t>thirty-first</w:t>
      </w:r>
      <w:r w:rsidRPr="00461649">
        <w:rPr>
          <w:rFonts w:cs="Times New Roman"/>
          <w:szCs w:val="22"/>
        </w:rPr>
        <w:t>, of the current fiscal year, unless otherwise directed by law.  The Budget and Control Board Office of State Budget is directed to prepare the subsequent detail budget to conform Part IA and corresponding provisos in this act to any restructuring changes that are ratified.</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60</w:t>
      </w:r>
      <w:r w:rsidRPr="00461649">
        <w:rPr>
          <w:rFonts w:cs="Times New Roman"/>
          <w:b/>
          <w:bCs/>
          <w:szCs w:val="22"/>
        </w:rPr>
        <w:t>.</w:t>
      </w:r>
      <w:r w:rsidRPr="00461649">
        <w:rPr>
          <w:rFonts w:cs="Times New Roman"/>
          <w:szCs w:val="22"/>
        </w:rPr>
        <w:tab/>
        <w:t xml:space="preserve">(GP: Agency Administrative Support Collaboration)  It is the intent of the General Assembly that state agencies continue to actively pursue cost savings measures through collaborative efforts and where </w:t>
      </w:r>
      <w:r w:rsidRPr="00461649">
        <w:rPr>
          <w:rFonts w:cs="Times New Roman"/>
          <w:szCs w:val="22"/>
        </w:rPr>
        <w:lastRenderedPageBreak/>
        <w:t>feasible may combine administrative support functions with other agencies in order to maximize efficiency and effectiveness.</w:t>
      </w:r>
    </w:p>
    <w:p w:rsidR="00A9603B" w:rsidRPr="00461649" w:rsidRDefault="00EE441A"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89.61.</w:t>
      </w:r>
      <w:r w:rsidRPr="00461649">
        <w:rPr>
          <w:rFonts w:cs="Times New Roman"/>
          <w:szCs w:val="22"/>
        </w:rPr>
        <w:tab/>
        <w:t xml:space="preserve">(GP: Assessment Audit / Crime Victim Funds)  </w:t>
      </w:r>
      <w:r w:rsidRPr="00461649">
        <w:rPr>
          <w:rFonts w:eastAsia="Calibri" w:cs="Times New Roman"/>
          <w:szCs w:val="22"/>
        </w:rPr>
        <w:t xml:space="preserve">If the State Auditor finds that any </w:t>
      </w:r>
      <w:r w:rsidRPr="00461649">
        <w:rPr>
          <w:rFonts w:cs="Times New Roman"/>
          <w:szCs w:val="22"/>
        </w:rPr>
        <w:t xml:space="preserve">county treasurer, municipal treasurer, county clerk of court, magistrate, or municipal court </w:t>
      </w:r>
      <w:r w:rsidRPr="00461649">
        <w:rPr>
          <w:rFonts w:eastAsia="Calibri" w:cs="Times New Roman"/>
          <w:szCs w:val="22"/>
        </w:rPr>
        <w:t xml:space="preserve">has not properly allocated revenue generated from court fines, fines, and assessments to the crime victim funds or has not properly expended crime victim funds, </w:t>
      </w:r>
      <w:r w:rsidRPr="00461649">
        <w:rPr>
          <w:rFonts w:cs="Times New Roman"/>
          <w:szCs w:val="22"/>
        </w:rPr>
        <w:t>pursuant to Sections 14-1-206(B)(D), 14-1-20</w:t>
      </w:r>
      <w:r w:rsidR="00685152">
        <w:rPr>
          <w:rFonts w:cs="Times New Roman"/>
          <w:szCs w:val="22"/>
        </w:rPr>
        <w:t>7(B)(D), 14-1-208(B)(D), and 14</w:t>
      </w:r>
      <w:r w:rsidR="00685152">
        <w:rPr>
          <w:rFonts w:cs="Times New Roman"/>
          <w:szCs w:val="22"/>
        </w:rPr>
        <w:noBreakHyphen/>
      </w:r>
      <w:r w:rsidRPr="00461649">
        <w:rPr>
          <w:rFonts w:cs="Times New Roman"/>
          <w:szCs w:val="22"/>
        </w:rPr>
        <w:t xml:space="preserve">1-211(B) of the 1976 Code, </w:t>
      </w:r>
      <w:r w:rsidRPr="00461649">
        <w:rPr>
          <w:rFonts w:eastAsia="Calibri" w:cs="Times New Roman"/>
          <w:szCs w:val="22"/>
        </w:rPr>
        <w:t>the State Auditor shall notify the State Office of Victim Assistance.  The State Office of Victim Assistance is authorized to conduct an audit which shall include both</w:t>
      </w:r>
      <w:r w:rsidRPr="00461649">
        <w:rPr>
          <w:rFonts w:eastAsia="Calibri" w:cs="Times New Roman"/>
          <w:b/>
          <w:szCs w:val="22"/>
        </w:rPr>
        <w:t xml:space="preserve"> </w:t>
      </w:r>
      <w:r w:rsidRPr="00461649">
        <w:rPr>
          <w:rFonts w:eastAsia="Calibri" w:cs="Times New Roman"/>
          <w:szCs w:val="22"/>
        </w:rPr>
        <w:t xml:space="preserve">a programmatic review and financial audit of any entity or nonprofit organization receiving victim </w:t>
      </w:r>
      <w:r w:rsidRPr="00461649">
        <w:rPr>
          <w:rFonts w:cs="Times New Roman"/>
          <w:szCs w:val="22"/>
        </w:rPr>
        <w:t>assistance</w:t>
      </w:r>
      <w:r w:rsidRPr="00461649">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w:t>
      </w:r>
      <w:proofErr w:type="gramStart"/>
      <w:r w:rsidRPr="00461649">
        <w:rPr>
          <w:rFonts w:eastAsia="Calibri" w:cs="Times New Roman"/>
          <w:szCs w:val="22"/>
        </w:rPr>
        <w:t>16,</w:t>
      </w:r>
      <w:proofErr w:type="gramEnd"/>
      <w:r w:rsidRPr="00461649">
        <w:rPr>
          <w:rFonts w:eastAsia="Calibri" w:cs="Times New Roman"/>
          <w:szCs w:val="22"/>
        </w:rPr>
        <w:t xml:space="preserve"> Article 15 is an allowable expenditure.  Any local entity or nonprofit organization that receives funding from</w:t>
      </w:r>
      <w:r w:rsidRPr="00461649">
        <w:rPr>
          <w:rFonts w:eastAsia="Calibri" w:cs="Times New Roman"/>
          <w:b/>
          <w:szCs w:val="22"/>
        </w:rPr>
        <w:t xml:space="preserve"> </w:t>
      </w:r>
      <w:r w:rsidRPr="00461649">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461649">
        <w:rPr>
          <w:rFonts w:eastAsia="Calibri" w:cs="Times New Roman"/>
          <w:szCs w:val="22"/>
        </w:rPr>
        <w:t xml:space="preserve">the </w:t>
      </w:r>
      <w:r w:rsidRPr="00461649">
        <w:rPr>
          <w:rFonts w:eastAsia="Calibri" w:cs="Times New Roman"/>
          <w:szCs w:val="22"/>
        </w:rPr>
        <w:t>budget’s approval by the governing body of the entity or nonprofit organization.  Failure to comply with this provision shall cause the State Office of Victim Assistance to initiate a programmatic review and a financial audit of the entity’s or nonprofit organization’s</w:t>
      </w:r>
      <w:r w:rsidRPr="00461649">
        <w:rPr>
          <w:rFonts w:eastAsia="Calibri" w:cs="Times New Roman"/>
          <w:b/>
          <w:szCs w:val="22"/>
        </w:rPr>
        <w:t xml:space="preserve"> </w:t>
      </w:r>
      <w:r w:rsidRPr="00461649">
        <w:rPr>
          <w:rFonts w:eastAsia="Calibri" w:cs="Times New Roman"/>
          <w:szCs w:val="22"/>
        </w:rPr>
        <w:t>expenditures of victim assistance funds.  Additionally, the State Office of Victim Assistance</w:t>
      </w:r>
      <w:r w:rsidR="00685152">
        <w:rPr>
          <w:rFonts w:eastAsia="Calibri" w:cs="Times New Roman"/>
          <w:szCs w:val="22"/>
        </w:rPr>
        <w:t xml:space="preserve"> will place the name of the non</w:t>
      </w:r>
      <w:r w:rsidRPr="00461649">
        <w:rPr>
          <w:rFonts w:eastAsia="Calibri" w:cs="Times New Roman"/>
          <w:szCs w:val="22"/>
        </w:rPr>
        <w:t>compliant entity or nonprofit organization on their website where it shall remain until such time as they are in compliance with the terms of this proviso.  Any entit</w:t>
      </w:r>
      <w:r w:rsidRPr="00461649">
        <w:rPr>
          <w:rFonts w:cs="Times New Roman"/>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t>
      </w:r>
      <w:r w:rsidRPr="00461649">
        <w:rPr>
          <w:rFonts w:cs="Times New Roman"/>
          <w:szCs w:val="22"/>
        </w:rPr>
        <w:lastRenderedPageBreak/>
        <w:t>within ninety days, the State Office of Victim Assistance shall assess and collect a penalty in the amount of the unauthorized expenditure plus $1,500 against the entity or nonprofit organization for improper expenditures.  This penalty plus $1,500 must be paid within thirty days of the notification by the State Office of Victim Assistance to the entity or nonprofit organization that they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organization’s subse</w:t>
      </w:r>
      <w:r w:rsidRPr="00461649">
        <w:rPr>
          <w:rFonts w:eastAsia="Calibri" w:cs="Times New Roman"/>
          <w:szCs w:val="22"/>
        </w:rPr>
        <w:t xml:space="preserve">quent fiscal year appropriation.  </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62</w:t>
      </w:r>
      <w:r w:rsidRPr="00461649">
        <w:rPr>
          <w:rFonts w:cs="Times New Roman"/>
          <w:b/>
          <w:bCs/>
          <w:szCs w:val="22"/>
        </w:rPr>
        <w:t>.</w:t>
      </w:r>
      <w:r w:rsidRPr="00461649">
        <w:rPr>
          <w:rFonts w:cs="Times New Roman"/>
          <w:b/>
          <w:bCs/>
          <w:szCs w:val="22"/>
        </w:rPr>
        <w:tab/>
      </w:r>
      <w:r w:rsidRPr="00461649">
        <w:rPr>
          <w:rFonts w:cs="Times New Roman"/>
          <w:szCs w:val="22"/>
        </w:rPr>
        <w:t xml:space="preserve">(GP: H.L. </w:t>
      </w:r>
      <w:proofErr w:type="spellStart"/>
      <w:r w:rsidRPr="00461649">
        <w:rPr>
          <w:rFonts w:cs="Times New Roman"/>
          <w:szCs w:val="22"/>
        </w:rPr>
        <w:t>Hunley</w:t>
      </w:r>
      <w:proofErr w:type="spellEnd"/>
      <w:r w:rsidRPr="00461649">
        <w:rPr>
          <w:rFonts w:cs="Times New Roman"/>
          <w:szCs w:val="22"/>
        </w:rPr>
        <w:t xml:space="preserve"> Museum Location</w:t>
      </w:r>
      <w:proofErr w:type="gramStart"/>
      <w:r w:rsidRPr="00461649">
        <w:rPr>
          <w:rFonts w:cs="Times New Roman"/>
          <w:szCs w:val="22"/>
        </w:rPr>
        <w:t>)  The</w:t>
      </w:r>
      <w:proofErr w:type="gramEnd"/>
      <w:r w:rsidRPr="00461649">
        <w:rPr>
          <w:rFonts w:cs="Times New Roman"/>
          <w:szCs w:val="22"/>
        </w:rPr>
        <w:t xml:space="preserve"> General Assembly approves the City of North Charleston as the permanent site of the H.L. </w:t>
      </w:r>
      <w:proofErr w:type="spellStart"/>
      <w:r w:rsidRPr="00461649">
        <w:rPr>
          <w:rFonts w:cs="Times New Roman"/>
          <w:szCs w:val="22"/>
        </w:rPr>
        <w:t>Hunley</w:t>
      </w:r>
      <w:proofErr w:type="spellEnd"/>
      <w:r w:rsidRPr="00461649">
        <w:rPr>
          <w:rFonts w:cs="Times New Roman"/>
          <w:szCs w:val="22"/>
        </w:rPr>
        <w:t xml:space="preserve"> Museum.  This approval is contingent upon the negotiation and execution of necessary contracts between the State of South Carolina and the City of North Charleston.  The </w:t>
      </w:r>
      <w:proofErr w:type="spellStart"/>
      <w:r w:rsidRPr="00461649">
        <w:rPr>
          <w:rFonts w:cs="Times New Roman"/>
          <w:szCs w:val="22"/>
        </w:rPr>
        <w:t>Hunley</w:t>
      </w:r>
      <w:proofErr w:type="spellEnd"/>
      <w:r w:rsidRPr="00461649">
        <w:rPr>
          <w:rFonts w:cs="Times New Roman"/>
          <w:szCs w:val="22"/>
        </w:rPr>
        <w:t xml:space="preserve"> Commission is directed to expend funds from its account to negotiate and execute contracts on behalf of the State of South Carolina.</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63</w:t>
      </w:r>
      <w:r w:rsidRPr="00461649">
        <w:rPr>
          <w:rFonts w:cs="Times New Roman"/>
          <w:b/>
          <w:bCs/>
          <w:szCs w:val="22"/>
        </w:rPr>
        <w:t>.</w:t>
      </w:r>
      <w:r w:rsidRPr="00461649">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461649">
        <w:rPr>
          <w:rFonts w:cs="Times New Roman"/>
          <w:szCs w:val="22"/>
        </w:rPr>
        <w:t>forty-eight</w:t>
      </w:r>
      <w:r w:rsidRPr="00461649">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64</w:t>
      </w:r>
      <w:r w:rsidRPr="00461649">
        <w:rPr>
          <w:rFonts w:cs="Times New Roman"/>
          <w:b/>
          <w:bCs/>
          <w:szCs w:val="22"/>
        </w:rPr>
        <w:t>.</w:t>
      </w:r>
      <w:r w:rsidRPr="00461649">
        <w:rPr>
          <w:rFonts w:cs="Times New Roman"/>
          <w:b/>
          <w:bCs/>
          <w:szCs w:val="22"/>
        </w:rPr>
        <w:tab/>
      </w:r>
      <w:r w:rsidRPr="00461649">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w:t>
      </w:r>
      <w:r w:rsidRPr="00461649">
        <w:rPr>
          <w:rFonts w:cs="Times New Roman"/>
          <w:szCs w:val="22"/>
        </w:rPr>
        <w:lastRenderedPageBreak/>
        <w:t xml:space="preserve">Department of Juvenile Justice - $225,000.  The transfer of funds shall be accomplished by September </w:t>
      </w:r>
      <w:r w:rsidR="001C7A24" w:rsidRPr="00461649">
        <w:rPr>
          <w:rFonts w:cs="Times New Roman"/>
          <w:szCs w:val="22"/>
        </w:rPr>
        <w:t>thirtieth</w:t>
      </w:r>
      <w:r w:rsidRPr="00461649">
        <w:rPr>
          <w:rFonts w:cs="Times New Roman"/>
          <w:szCs w:val="22"/>
        </w:rPr>
        <w:t xml:space="preserve"> of the current fiscal year.</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r>
      <w:r w:rsidRPr="00461649">
        <w:rPr>
          <w:rFonts w:cs="Times New Roman"/>
          <w:b/>
          <w:snapToGrid w:val="0"/>
          <w:szCs w:val="22"/>
        </w:rPr>
        <w:t>89.</w:t>
      </w:r>
      <w:r w:rsidR="0089176E" w:rsidRPr="00461649">
        <w:rPr>
          <w:rFonts w:cs="Times New Roman"/>
          <w:b/>
          <w:snapToGrid w:val="0"/>
          <w:szCs w:val="22"/>
        </w:rPr>
        <w:t>65</w:t>
      </w:r>
      <w:r w:rsidRPr="00461649">
        <w:rPr>
          <w:rFonts w:cs="Times New Roman"/>
          <w:b/>
          <w:snapToGrid w:val="0"/>
          <w:szCs w:val="22"/>
        </w:rPr>
        <w:t>.</w:t>
      </w:r>
      <w:r w:rsidRPr="00461649">
        <w:rPr>
          <w:rFonts w:cs="Times New Roman"/>
          <w:snapToGrid w:val="0"/>
          <w:szCs w:val="22"/>
        </w:rPr>
        <w:tab/>
        <w:t>(GP: Employee Bonuses)  State agencies and institutions are allowed</w:t>
      </w:r>
      <w:r w:rsidRPr="00461649">
        <w:rPr>
          <w:rFonts w:cs="Times New Roman"/>
          <w:szCs w:val="22"/>
        </w:rPr>
        <w:t xml:space="preserve"> to spend state, federal, and other sources of revenue to </w:t>
      </w:r>
      <w:r w:rsidRPr="00461649">
        <w:rPr>
          <w:rFonts w:cs="Times New Roman"/>
          <w:snapToGrid w:val="0"/>
          <w:szCs w:val="22"/>
        </w:rPr>
        <w:t xml:space="preserve">provide </w:t>
      </w:r>
      <w:r w:rsidRPr="00461649">
        <w:rPr>
          <w:rFonts w:cs="Times New Roman"/>
          <w:szCs w:val="22"/>
        </w:rPr>
        <w:t>selected</w:t>
      </w:r>
      <w:r w:rsidRPr="00461649">
        <w:rPr>
          <w:rFonts w:cs="Times New Roman"/>
          <w:snapToGrid w:val="0"/>
          <w:szCs w:val="22"/>
        </w:rPr>
        <w:t xml:space="preserve"> employees lump sum bonuses, not to exceed three thousand dollars per year, based on objective guidelines established by the </w:t>
      </w:r>
      <w:r w:rsidR="00E67871" w:rsidRPr="00461649">
        <w:rPr>
          <w:rFonts w:cs="Times New Roman"/>
          <w:snapToGrid w:val="0"/>
          <w:szCs w:val="22"/>
        </w:rPr>
        <w:t>Budget and Control Board</w:t>
      </w:r>
      <w:r w:rsidRPr="00461649">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66</w:t>
      </w:r>
      <w:r w:rsidRPr="00461649">
        <w:rPr>
          <w:rFonts w:cs="Times New Roman"/>
          <w:b/>
          <w:bCs/>
          <w:szCs w:val="22"/>
        </w:rPr>
        <w:t>.</w:t>
      </w:r>
      <w:r w:rsidRPr="00461649">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the event there is a federally declared disaster and state match funds are unavailable, the </w:t>
      </w:r>
      <w:r w:rsidR="00E67871" w:rsidRPr="00461649">
        <w:rPr>
          <w:rFonts w:cs="Times New Roman"/>
          <w:szCs w:val="22"/>
        </w:rPr>
        <w:t>Budget and Control Board</w:t>
      </w:r>
      <w:r w:rsidRPr="00461649">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461649">
        <w:rPr>
          <w:rFonts w:cs="Times New Roman"/>
          <w:szCs w:val="22"/>
        </w:rPr>
        <w:t>five</w:t>
      </w:r>
      <w:r w:rsidRPr="00461649">
        <w:rPr>
          <w:rFonts w:cs="Times New Roman"/>
          <w:szCs w:val="22"/>
        </w:rPr>
        <w:t xml:space="preserve"> days.  Funds borrowed from accounts shall be replenished by the General Assembly as soon as practicable.</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67</w:t>
      </w:r>
      <w:r w:rsidRPr="00461649">
        <w:rPr>
          <w:rFonts w:cs="Times New Roman"/>
          <w:b/>
          <w:bCs/>
          <w:szCs w:val="22"/>
        </w:rPr>
        <w:t>.</w:t>
      </w:r>
      <w:r w:rsidRPr="00461649">
        <w:rPr>
          <w:rFonts w:cs="Times New Roman"/>
          <w:szCs w:val="22"/>
        </w:rPr>
        <w:tab/>
        <w:t xml:space="preserve">(GP: Respiratory </w:t>
      </w:r>
      <w:proofErr w:type="spellStart"/>
      <w:r w:rsidRPr="00461649">
        <w:rPr>
          <w:rFonts w:cs="Times New Roman"/>
          <w:szCs w:val="22"/>
        </w:rPr>
        <w:t>Syncytial</w:t>
      </w:r>
      <w:proofErr w:type="spellEnd"/>
      <w:r w:rsidRPr="00461649">
        <w:rPr>
          <w:rFonts w:cs="Times New Roman"/>
          <w:szCs w:val="22"/>
        </w:rPr>
        <w:t xml:space="preserve"> Virus Prescription Sales and Use Tax Exemption</w:t>
      </w:r>
      <w:proofErr w:type="gramStart"/>
      <w:r w:rsidRPr="00461649">
        <w:rPr>
          <w:rFonts w:cs="Times New Roman"/>
          <w:szCs w:val="22"/>
        </w:rPr>
        <w:t>)  The</w:t>
      </w:r>
      <w:proofErr w:type="gramEnd"/>
      <w:r w:rsidRPr="00461649">
        <w:rPr>
          <w:rFonts w:cs="Times New Roman"/>
          <w:szCs w:val="22"/>
        </w:rPr>
        <w:t xml:space="preserve"> effective date of the exemption from sales and use tax of prescription medicines used to prevent respiratory </w:t>
      </w:r>
      <w:proofErr w:type="spellStart"/>
      <w:r w:rsidRPr="00461649">
        <w:rPr>
          <w:rFonts w:cs="Times New Roman"/>
          <w:szCs w:val="22"/>
        </w:rPr>
        <w:t>syncytial</w:t>
      </w:r>
      <w:proofErr w:type="spellEnd"/>
      <w:r w:rsidRPr="00461649">
        <w:rPr>
          <w:rFonts w:cs="Times New Roman"/>
          <w:szCs w:val="22"/>
        </w:rPr>
        <w:t xml:space="preserve"> virus shall be January 1, 1999.  No refund of sales and use taxes may be claimed as a result of this provision.</w:t>
      </w:r>
    </w:p>
    <w:p w:rsidR="00860DA7"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68</w:t>
      </w:r>
      <w:r w:rsidRPr="00461649">
        <w:rPr>
          <w:rFonts w:cs="Times New Roman"/>
          <w:b/>
          <w:bCs/>
          <w:szCs w:val="22"/>
        </w:rPr>
        <w:t>.</w:t>
      </w:r>
      <w:r w:rsidRPr="00461649">
        <w:rPr>
          <w:rFonts w:cs="Times New Roman"/>
          <w:szCs w:val="22"/>
        </w:rPr>
        <w:tab/>
      </w:r>
      <w:r w:rsidR="00860DA7" w:rsidRPr="00461649">
        <w:rPr>
          <w:rFonts w:cs="Times New Roman"/>
          <w:b/>
          <w:szCs w:val="22"/>
        </w:rPr>
        <w:t>DELETED</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69</w:t>
      </w:r>
      <w:r w:rsidRPr="00461649">
        <w:rPr>
          <w:rFonts w:cs="Times New Roman"/>
          <w:b/>
          <w:bCs/>
          <w:szCs w:val="22"/>
        </w:rPr>
        <w:t>.</w:t>
      </w:r>
      <w:r w:rsidRPr="00461649">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461649">
        <w:rPr>
          <w:rFonts w:cs="Times New Roman"/>
          <w:szCs w:val="22"/>
        </w:rPr>
        <w:t>fifteenth</w:t>
      </w:r>
      <w:r w:rsidRPr="00461649">
        <w:rPr>
          <w:rFonts w:cs="Times New Roman"/>
          <w:szCs w:val="22"/>
        </w:rPr>
        <w:t xml:space="preserve"> for the prior fiscal year.  Each agency </w:t>
      </w:r>
      <w:r w:rsidRPr="00461649">
        <w:rPr>
          <w:rFonts w:cs="Times New Roman"/>
          <w:szCs w:val="22"/>
        </w:rPr>
        <w:lastRenderedPageBreak/>
        <w:t>that does not comply with the provisions of this proviso shall appear before the Comptroller General, providing an explanation for the delay.</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70</w:t>
      </w:r>
      <w:r w:rsidRPr="00461649">
        <w:rPr>
          <w:rFonts w:cs="Times New Roman"/>
          <w:b/>
          <w:bCs/>
          <w:szCs w:val="22"/>
        </w:rPr>
        <w:t>.</w:t>
      </w:r>
      <w:r w:rsidRPr="00461649">
        <w:rPr>
          <w:rFonts w:cs="Times New Roman"/>
          <w:b/>
          <w:bCs/>
          <w:szCs w:val="22"/>
        </w:rPr>
        <w:tab/>
      </w:r>
      <w:r w:rsidRPr="00461649">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71</w:t>
      </w:r>
      <w:r w:rsidRPr="00461649">
        <w:rPr>
          <w:rFonts w:cs="Times New Roman"/>
          <w:b/>
          <w:bCs/>
          <w:szCs w:val="22"/>
        </w:rPr>
        <w:t>.</w:t>
      </w:r>
      <w:r w:rsidRPr="00461649">
        <w:rPr>
          <w:rFonts w:cs="Times New Roman"/>
          <w:szCs w:val="22"/>
        </w:rPr>
        <w:tab/>
        <w:t xml:space="preserve">(GP: Sex Offender </w:t>
      </w:r>
      <w:r w:rsidRPr="00461649">
        <w:rPr>
          <w:rFonts w:cs="Times New Roman"/>
          <w:bCs/>
          <w:szCs w:val="22"/>
        </w:rPr>
        <w:t>Monitoring</w:t>
      </w:r>
      <w:r w:rsidRPr="00461649">
        <w:rPr>
          <w:rFonts w:cs="Times New Roman"/>
          <w:szCs w:val="22"/>
        </w:rPr>
        <w:t xml:space="preserve"> and Supervision)  The funds appropriated to the Department of Probation, Parole and Pardon Services</w:t>
      </w:r>
      <w:r w:rsidR="00E5443D" w:rsidRPr="00461649">
        <w:rPr>
          <w:rFonts w:cs="Times New Roman"/>
          <w:szCs w:val="22"/>
        </w:rPr>
        <w:t xml:space="preserve"> </w:t>
      </w:r>
      <w:r w:rsidRPr="00461649">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461649">
        <w:rPr>
          <w:rFonts w:cs="Times New Roman"/>
          <w:szCs w:val="22"/>
        </w:rPr>
        <w:tab/>
        <w:t xml:space="preserve">The departments are directed to submit a report to the General Assembly by January </w:t>
      </w:r>
      <w:r w:rsidR="00D3615D" w:rsidRPr="00461649">
        <w:rPr>
          <w:rFonts w:cs="Times New Roman"/>
          <w:szCs w:val="22"/>
        </w:rPr>
        <w:t>fifteenth</w:t>
      </w:r>
      <w:r w:rsidRPr="00461649">
        <w:rPr>
          <w:rFonts w:cs="Times New Roman"/>
          <w:szCs w:val="22"/>
        </w:rPr>
        <w:t xml:space="preserve"> each year accounting for the expenditure o</w:t>
      </w:r>
      <w:r w:rsidR="000E21B7">
        <w:rPr>
          <w:rFonts w:cs="Times New Roman"/>
          <w:szCs w:val="22"/>
        </w:rPr>
        <w:t xml:space="preserve">f the funds including any </w:t>
      </w:r>
      <w:proofErr w:type="spellStart"/>
      <w:r w:rsidR="000E21B7">
        <w:rPr>
          <w:rFonts w:cs="Times New Roman"/>
          <w:szCs w:val="22"/>
        </w:rPr>
        <w:t>carry</w:t>
      </w:r>
      <w:r w:rsidR="000E21B7">
        <w:rPr>
          <w:rFonts w:cs="Times New Roman"/>
          <w:szCs w:val="22"/>
        </w:rPr>
        <w:noBreakHyphen/>
      </w:r>
      <w:r w:rsidRPr="00461649">
        <w:rPr>
          <w:rFonts w:cs="Times New Roman"/>
          <w:szCs w:val="22"/>
        </w:rPr>
        <w:t>forward</w:t>
      </w:r>
      <w:proofErr w:type="spellEnd"/>
      <w:r w:rsidRPr="00461649">
        <w:rPr>
          <w:rFonts w:cs="Times New Roman"/>
          <w:szCs w:val="22"/>
        </w:rPr>
        <w:t xml:space="preserve">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72</w:t>
      </w:r>
      <w:r w:rsidRPr="00461649">
        <w:rPr>
          <w:rFonts w:cs="Times New Roman"/>
          <w:b/>
          <w:bCs/>
          <w:szCs w:val="22"/>
        </w:rPr>
        <w:t>.</w:t>
      </w:r>
      <w:r w:rsidRPr="00461649">
        <w:rPr>
          <w:rFonts w:cs="Times New Roman"/>
          <w:szCs w:val="22"/>
        </w:rPr>
        <w:tab/>
        <w:t xml:space="preserve">(GP: </w:t>
      </w:r>
      <w:proofErr w:type="spellStart"/>
      <w:r w:rsidRPr="00461649">
        <w:rPr>
          <w:rFonts w:cs="Times New Roman"/>
          <w:szCs w:val="22"/>
        </w:rPr>
        <w:t>Viscosupplementation</w:t>
      </w:r>
      <w:proofErr w:type="spellEnd"/>
      <w:r w:rsidRPr="00461649">
        <w:rPr>
          <w:rFonts w:cs="Times New Roman"/>
          <w:szCs w:val="22"/>
        </w:rPr>
        <w:t xml:space="preserve"> Therapies Sales and Use Tax Exemption</w:t>
      </w:r>
      <w:proofErr w:type="gramStart"/>
      <w:r w:rsidRPr="00461649">
        <w:rPr>
          <w:rFonts w:cs="Times New Roman"/>
          <w:szCs w:val="22"/>
        </w:rPr>
        <w:t>)  For</w:t>
      </w:r>
      <w:proofErr w:type="gramEnd"/>
      <w:r w:rsidRPr="00461649">
        <w:rPr>
          <w:rFonts w:cs="Times New Roman"/>
          <w:szCs w:val="22"/>
        </w:rPr>
        <w:t xml:space="preserve"> the current fiscal year only, sales and use taxes on </w:t>
      </w:r>
      <w:proofErr w:type="spellStart"/>
      <w:r w:rsidRPr="00461649">
        <w:rPr>
          <w:rFonts w:cs="Times New Roman"/>
          <w:szCs w:val="22"/>
        </w:rPr>
        <w:t>viscosupplementation</w:t>
      </w:r>
      <w:proofErr w:type="spellEnd"/>
      <w:r w:rsidRPr="00461649">
        <w:rPr>
          <w:rFonts w:cs="Times New Roman"/>
          <w:szCs w:val="22"/>
        </w:rPr>
        <w:t xml:space="preserve"> therapies shall be suspended.  No refund or forgiveness of tax may be claimed as a result of this provision.</w:t>
      </w:r>
    </w:p>
    <w:p w:rsidR="00A9603B" w:rsidRPr="00461649" w:rsidRDefault="002C2056"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89.73.</w:t>
      </w:r>
      <w:r w:rsidRPr="00461649">
        <w:rPr>
          <w:rFonts w:cs="Times New Roman"/>
          <w:szCs w:val="22"/>
        </w:rPr>
        <w:tab/>
        <w:t xml:space="preserve">(GP: </w:t>
      </w:r>
      <w:proofErr w:type="spellStart"/>
      <w:r w:rsidRPr="00461649">
        <w:rPr>
          <w:rFonts w:cs="Times New Roman"/>
          <w:szCs w:val="22"/>
        </w:rPr>
        <w:t>LightRail</w:t>
      </w:r>
      <w:proofErr w:type="spellEnd"/>
      <w:proofErr w:type="gramStart"/>
      <w:r w:rsidRPr="00461649">
        <w:rPr>
          <w:rFonts w:cs="Times New Roman"/>
          <w:szCs w:val="22"/>
        </w:rPr>
        <w:t>)  Pursuant</w:t>
      </w:r>
      <w:proofErr w:type="gramEnd"/>
      <w:r w:rsidRPr="00461649">
        <w:rPr>
          <w:rFonts w:cs="Times New Roman"/>
          <w:szCs w:val="22"/>
        </w:rPr>
        <w:t xml:space="preserve"> to this provision the three research universities:  Clemson University, the Medical University of South Carolina, and the University of South Carolina-Columbia, are authorized and directed to plan, procure, administer, oversee, and manage all functions associated with the South Carolina </w:t>
      </w:r>
      <w:proofErr w:type="spellStart"/>
      <w:r w:rsidRPr="00461649">
        <w:rPr>
          <w:rFonts w:cs="Times New Roman"/>
          <w:szCs w:val="22"/>
        </w:rPr>
        <w:t>LightRail</w:t>
      </w:r>
      <w:proofErr w:type="spellEnd"/>
      <w:r w:rsidRPr="00461649">
        <w:rPr>
          <w:rFonts w:cs="Times New Roman"/>
          <w:szCs w:val="22"/>
        </w:rPr>
        <w:t xml:space="preserve"> and </w:t>
      </w:r>
      <w:r w:rsidRPr="00461649">
        <w:rPr>
          <w:rFonts w:cs="Times New Roman"/>
          <w:szCs w:val="22"/>
        </w:rPr>
        <w:lastRenderedPageBreak/>
        <w:t xml:space="preserve">are thereby exempt from the oversight and project management regulations of the Budget and Control Board, Division of State Information Technology.  South Carolina </w:t>
      </w:r>
      <w:proofErr w:type="spellStart"/>
      <w:r w:rsidRPr="00461649">
        <w:rPr>
          <w:rFonts w:cs="Times New Roman"/>
          <w:szCs w:val="22"/>
        </w:rPr>
        <w:t>LightRail</w:t>
      </w:r>
      <w:proofErr w:type="spellEnd"/>
      <w:r w:rsidRPr="00461649">
        <w:rPr>
          <w:rFonts w:cs="Times New Roman"/>
          <w:szCs w:val="22"/>
        </w:rPr>
        <w:t xml:space="preserve"> is an academic network for the use of the state’s three research universities for the exchange of information directly related to their mission and must not carry commercial or K-12 traffic originated in South Carolina.  </w:t>
      </w:r>
      <w:r w:rsidR="004A7A13" w:rsidRPr="00461649">
        <w:rPr>
          <w:rFonts w:cs="Times New Roman"/>
          <w:szCs w:val="22"/>
        </w:rPr>
        <w:t xml:space="preserve">For </w:t>
      </w:r>
      <w:r w:rsidRPr="00461649">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Pr>
          <w:rFonts w:cs="Times New Roman"/>
          <w:szCs w:val="22"/>
        </w:rPr>
        <w:t>first</w:t>
      </w:r>
      <w:r w:rsidRPr="00461649">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74</w:t>
      </w:r>
      <w:r w:rsidRPr="00461649">
        <w:rPr>
          <w:rFonts w:cs="Times New Roman"/>
          <w:b/>
          <w:bCs/>
          <w:szCs w:val="22"/>
        </w:rPr>
        <w:t>.</w:t>
      </w:r>
      <w:r w:rsidRPr="00461649">
        <w:rPr>
          <w:rFonts w:cs="Times New Roman"/>
          <w:b/>
          <w:bCs/>
          <w:szCs w:val="22"/>
        </w:rPr>
        <w:tab/>
      </w:r>
      <w:r w:rsidRPr="00461649">
        <w:rPr>
          <w:rFonts w:cs="Times New Roman"/>
          <w:szCs w:val="22"/>
        </w:rPr>
        <w:t xml:space="preserve">(GP: CID &amp; PCC Agency Head Salaries)  All hiring salaries and salary increases for the agency heads of the Commission on </w:t>
      </w:r>
      <w:r w:rsidRPr="00461649">
        <w:rPr>
          <w:rFonts w:cs="Times New Roman"/>
          <w:iCs/>
          <w:szCs w:val="22"/>
        </w:rPr>
        <w:t xml:space="preserve">Indigent Defense and the Prosecution Coordination Commission shall </w:t>
      </w:r>
      <w:r w:rsidR="00300207" w:rsidRPr="00461649">
        <w:rPr>
          <w:rFonts w:cs="Times New Roman"/>
          <w:iCs/>
          <w:szCs w:val="22"/>
        </w:rPr>
        <w:t xml:space="preserve">be </w:t>
      </w:r>
      <w:r w:rsidRPr="00461649">
        <w:rPr>
          <w:rFonts w:cs="Times New Roman"/>
          <w:szCs w:val="22"/>
        </w:rPr>
        <w:t>subject to all provisions related to agency heads covered by the Agency Head Salary Commission.</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75</w:t>
      </w:r>
      <w:r w:rsidRPr="00461649">
        <w:rPr>
          <w:rFonts w:cs="Times New Roman"/>
          <w:b/>
          <w:bCs/>
          <w:szCs w:val="22"/>
        </w:rPr>
        <w:t>.</w:t>
      </w:r>
      <w:r w:rsidRPr="00461649">
        <w:rPr>
          <w:rFonts w:cs="Times New Roman"/>
          <w:bCs/>
          <w:szCs w:val="22"/>
        </w:rPr>
        <w:tab/>
        <w:t xml:space="preserve">(GP: </w:t>
      </w:r>
      <w:r w:rsidRPr="00461649">
        <w:rPr>
          <w:rFonts w:cs="Times New Roman"/>
          <w:iCs/>
          <w:szCs w:val="22"/>
        </w:rPr>
        <w:t>Prosecutors</w:t>
      </w:r>
      <w:r w:rsidRPr="00461649">
        <w:rPr>
          <w:rFonts w:cs="Times New Roman"/>
          <w:bCs/>
          <w:szCs w:val="22"/>
        </w:rPr>
        <w:t xml:space="preserve"> and Defenders Public Service Incentive Program)  The </w:t>
      </w:r>
      <w:r w:rsidR="00E85952" w:rsidRPr="00461649">
        <w:rPr>
          <w:rFonts w:cs="Times New Roman"/>
          <w:bCs/>
          <w:szCs w:val="22"/>
        </w:rPr>
        <w:t xml:space="preserve">Office of </w:t>
      </w:r>
      <w:r w:rsidRPr="00461649">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461649">
        <w:rPr>
          <w:rFonts w:cs="Times New Roman"/>
          <w:bCs/>
          <w:szCs w:val="22"/>
        </w:rPr>
        <w:t xml:space="preserve">Office of </w:t>
      </w:r>
      <w:r w:rsidRPr="00461649">
        <w:rPr>
          <w:rFonts w:cs="Times New Roman"/>
          <w:bCs/>
          <w:szCs w:val="22"/>
        </w:rPr>
        <w:t>Attorney General, the Prosecution Coordination Commission, the Commission on Indigent Defense, a Circuit Solicitor’s Office or a county Public Defender’s Office.</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 xml:space="preserve">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w:t>
      </w:r>
      <w:r w:rsidRPr="00461649">
        <w:rPr>
          <w:rFonts w:cs="Times New Roman"/>
          <w:bCs/>
          <w:szCs w:val="22"/>
        </w:rPr>
        <w:lastRenderedPageBreak/>
        <w:t>exceed $40,000 per qualifying attorney.  Reimbursements shall be adjusted if necessary so as not to exceed appropriations for the program.</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 xml:space="preserve">The </w:t>
      </w:r>
      <w:r w:rsidR="00F71105" w:rsidRPr="00461649">
        <w:rPr>
          <w:rFonts w:cs="Times New Roman"/>
          <w:bCs/>
          <w:szCs w:val="22"/>
        </w:rPr>
        <w:t xml:space="preserve">Office of </w:t>
      </w:r>
      <w:r w:rsidRPr="00461649">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461649">
        <w:rPr>
          <w:rFonts w:cs="Times New Roman"/>
          <w:bCs/>
          <w:szCs w:val="22"/>
        </w:rPr>
        <w:t>first</w:t>
      </w:r>
      <w:r w:rsidRPr="00461649">
        <w:rPr>
          <w:rFonts w:cs="Times New Roman"/>
          <w:bCs/>
          <w:szCs w:val="22"/>
        </w:rPr>
        <w:t xml:space="preserve"> each fiscal year.</w:t>
      </w:r>
    </w:p>
    <w:p w:rsidR="00A9603B" w:rsidRPr="00461649"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t>Unexpended program funds from the prior fiscal year may be carried forward into the current fiscal year to be used for the same purpose.</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461649">
        <w:rPr>
          <w:rFonts w:cs="Times New Roman"/>
          <w:b/>
          <w:bCs/>
          <w:szCs w:val="22"/>
        </w:rPr>
        <w:tab/>
      </w:r>
      <w:r w:rsidRPr="00461649">
        <w:rPr>
          <w:rFonts w:cs="Times New Roman"/>
          <w:b/>
          <w:bCs/>
          <w:iCs/>
          <w:szCs w:val="22"/>
        </w:rPr>
        <w:t>89.</w:t>
      </w:r>
      <w:r w:rsidR="0089176E" w:rsidRPr="00461649">
        <w:rPr>
          <w:rFonts w:cs="Times New Roman"/>
          <w:b/>
          <w:bCs/>
          <w:iCs/>
          <w:szCs w:val="22"/>
        </w:rPr>
        <w:t>76</w:t>
      </w:r>
      <w:r w:rsidRPr="00461649">
        <w:rPr>
          <w:rFonts w:cs="Times New Roman"/>
          <w:b/>
          <w:bCs/>
          <w:iCs/>
          <w:szCs w:val="22"/>
        </w:rPr>
        <w:t>.</w:t>
      </w:r>
      <w:r w:rsidRPr="00461649">
        <w:rPr>
          <w:rFonts w:cs="Times New Roman"/>
          <w:bCs/>
          <w:iCs/>
          <w:szCs w:val="22"/>
        </w:rPr>
        <w:tab/>
      </w:r>
      <w:r w:rsidRPr="00461649">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461649"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77</w:t>
      </w:r>
      <w:r w:rsidRPr="00461649">
        <w:rPr>
          <w:rFonts w:cs="Times New Roman"/>
          <w:b/>
          <w:bCs/>
          <w:szCs w:val="22"/>
        </w:rPr>
        <w:t>.</w:t>
      </w:r>
      <w:r w:rsidRPr="00461649">
        <w:rPr>
          <w:rFonts w:cs="Times New Roman"/>
          <w:b/>
          <w:bCs/>
          <w:szCs w:val="22"/>
        </w:rPr>
        <w:tab/>
      </w:r>
      <w:r w:rsidRPr="00461649">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461649">
        <w:rPr>
          <w:rFonts w:cs="Times New Roman"/>
          <w:iCs/>
          <w:szCs w:val="22"/>
        </w:rPr>
        <w:t>Department</w:t>
      </w:r>
      <w:r w:rsidRPr="00461649">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sidRPr="00461649">
        <w:rPr>
          <w:rFonts w:cs="Times New Roman"/>
          <w:szCs w:val="22"/>
        </w:rPr>
        <w:t>Budget and Control Board</w:t>
      </w:r>
      <w:r w:rsidRPr="00461649">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These agencies may also provide paid educational leave for any employees in an FTE position to attend class while enrolled in </w:t>
      </w:r>
      <w:r w:rsidRPr="00461649">
        <w:rPr>
          <w:rFonts w:cs="Times New Roman"/>
          <w:szCs w:val="22"/>
        </w:rPr>
        <w:lastRenderedPageBreak/>
        <w:t>healthcare degree programs that are related to the agency’s mission.  All such leave is at the agency head’s discretion.</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Pr>
          <w:rFonts w:cs="Times New Roman"/>
          <w:szCs w:val="22"/>
        </w:rPr>
        <w:t>twenty percent</w:t>
      </w:r>
      <w:r w:rsidRPr="00461649">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t>These agencies are also authorized to allow tuition reimbursement from a maximum of ten credit hours per semester; allow probationary employees to participate in tuition pr</w:t>
      </w:r>
      <w:r w:rsidR="007F2141" w:rsidRPr="00461649">
        <w:rPr>
          <w:rFonts w:cs="Times New Roman"/>
          <w:szCs w:val="22"/>
        </w:rPr>
        <w:t>ograms; and provide tuition pre</w:t>
      </w:r>
      <w:r w:rsidR="007F2141" w:rsidRPr="00461649">
        <w:rPr>
          <w:rFonts w:cs="Times New Roman"/>
          <w:szCs w:val="22"/>
        </w:rPr>
        <w:noBreakHyphen/>
      </w:r>
      <w:r w:rsidRPr="00461649">
        <w:rPr>
          <w:rFonts w:cs="Times New Roman"/>
          <w:szCs w:val="22"/>
        </w:rPr>
        <w:t xml:space="preserve">payment instead of tuition reimbursement for employees willing to pursue a degree in a healthcare program.  An agency may pay up to </w:t>
      </w:r>
      <w:r w:rsidR="000E21B7">
        <w:rPr>
          <w:rFonts w:cs="Times New Roman"/>
          <w:szCs w:val="22"/>
        </w:rPr>
        <w:t>fifty percent</w:t>
      </w:r>
      <w:r w:rsidRPr="00461649">
        <w:rPr>
          <w:rFonts w:cs="Times New Roman"/>
          <w:szCs w:val="22"/>
        </w:rPr>
        <w:t xml:space="preserve"> of an employee’s tuition through tuition pre-payment.  The remaining tuition could be reimbursed to the employee after successful completion of the class.</w:t>
      </w:r>
    </w:p>
    <w:p w:rsidR="00A9603B" w:rsidRPr="00461649"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Cs/>
          <w:szCs w:val="22"/>
        </w:rPr>
        <w:tab/>
      </w:r>
      <w:r w:rsidRPr="00461649">
        <w:rPr>
          <w:rFonts w:cs="Times New Roman"/>
          <w:b/>
          <w:szCs w:val="22"/>
        </w:rPr>
        <w:t>89.</w:t>
      </w:r>
      <w:r w:rsidR="0089176E" w:rsidRPr="00461649">
        <w:rPr>
          <w:rFonts w:cs="Times New Roman"/>
          <w:b/>
          <w:szCs w:val="22"/>
        </w:rPr>
        <w:t>78</w:t>
      </w:r>
      <w:r w:rsidRPr="00461649">
        <w:rPr>
          <w:rFonts w:cs="Times New Roman"/>
          <w:b/>
          <w:szCs w:val="22"/>
        </w:rPr>
        <w:t>.</w:t>
      </w:r>
      <w:r w:rsidRPr="00461649">
        <w:rPr>
          <w:rFonts w:cs="Times New Roman"/>
          <w:b/>
          <w:szCs w:val="22"/>
        </w:rPr>
        <w:tab/>
      </w:r>
      <w:r w:rsidRPr="00461649">
        <w:rPr>
          <w:rFonts w:cs="Times New Roman"/>
          <w:bCs/>
          <w:szCs w:val="22"/>
        </w:rPr>
        <w:t xml:space="preserve">(GP: Governor’s Budget Certification)  The annual Executive Budget proposed by the Governor must be certified by the Director of the State Budget Division of the </w:t>
      </w:r>
      <w:r w:rsidR="00E67871" w:rsidRPr="00461649">
        <w:rPr>
          <w:rFonts w:cs="Times New Roman"/>
          <w:bCs/>
          <w:szCs w:val="22"/>
        </w:rPr>
        <w:t>Budget and Control Board</w:t>
      </w:r>
      <w:r w:rsidRPr="00461649">
        <w:rPr>
          <w:rFonts w:cs="Times New Roman"/>
          <w:bCs/>
          <w:szCs w:val="22"/>
        </w:rPr>
        <w:t xml:space="preserve"> or his designee in the same manner as the House Ways and Means and Senate Finance Committee versions of the budget bill are certified.</w:t>
      </w:r>
    </w:p>
    <w:p w:rsidR="00A9603B" w:rsidRPr="00461649"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79</w:t>
      </w:r>
      <w:r w:rsidRPr="00461649">
        <w:rPr>
          <w:rFonts w:cs="Times New Roman"/>
          <w:b/>
          <w:bCs/>
          <w:szCs w:val="22"/>
        </w:rPr>
        <w:t>.</w:t>
      </w:r>
      <w:r w:rsidRPr="00461649">
        <w:rPr>
          <w:rFonts w:cs="Times New Roman"/>
          <w:b/>
          <w:bCs/>
          <w:szCs w:val="22"/>
        </w:rPr>
        <w:tab/>
      </w:r>
      <w:r w:rsidRPr="00461649">
        <w:rPr>
          <w:rFonts w:cs="Times New Roman"/>
          <w:szCs w:val="22"/>
        </w:rPr>
        <w:t>(GP: Sexually Violent Predator Program</w:t>
      </w:r>
      <w:proofErr w:type="gramStart"/>
      <w:r w:rsidRPr="00461649">
        <w:rPr>
          <w:rFonts w:cs="Times New Roman"/>
          <w:szCs w:val="22"/>
        </w:rPr>
        <w:t>)  After</w:t>
      </w:r>
      <w:proofErr w:type="gramEnd"/>
      <w:r w:rsidRPr="00461649">
        <w:rPr>
          <w:rFonts w:cs="Times New Roman"/>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w:t>
      </w:r>
      <w:r w:rsidRPr="00461649">
        <w:rPr>
          <w:rFonts w:cs="Times New Roman"/>
          <w:szCs w:val="22"/>
        </w:rPr>
        <w:lastRenderedPageBreak/>
        <w:t>addition to be used for additional treatment space and staff offices. For purposes of this project, the Department of Corrections may exceed the $350,000 limit on projects for which it may use inmate labor.</w:t>
      </w:r>
    </w:p>
    <w:p w:rsidR="008D5805" w:rsidRPr="00461649"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80</w:t>
      </w:r>
      <w:r w:rsidRPr="00461649">
        <w:rPr>
          <w:rFonts w:cs="Times New Roman"/>
          <w:b/>
          <w:bCs/>
          <w:szCs w:val="22"/>
        </w:rPr>
        <w:t>.</w:t>
      </w:r>
      <w:r w:rsidRPr="00461649">
        <w:rPr>
          <w:rFonts w:cs="Times New Roman"/>
          <w:b/>
          <w:bCs/>
          <w:szCs w:val="22"/>
        </w:rPr>
        <w:tab/>
      </w:r>
      <w:r w:rsidR="00860DA7" w:rsidRPr="00461649">
        <w:rPr>
          <w:rFonts w:cs="Times New Roman"/>
          <w:b/>
          <w:szCs w:val="22"/>
        </w:rPr>
        <w:t>DELETED</w:t>
      </w:r>
    </w:p>
    <w:p w:rsidR="00A9603B" w:rsidRPr="00461649"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89.</w:t>
      </w:r>
      <w:r w:rsidR="0089176E" w:rsidRPr="00461649">
        <w:rPr>
          <w:rFonts w:cs="Times New Roman"/>
          <w:b/>
          <w:szCs w:val="22"/>
        </w:rPr>
        <w:t>81</w:t>
      </w:r>
      <w:r w:rsidRPr="00461649">
        <w:rPr>
          <w:rFonts w:cs="Times New Roman"/>
          <w:b/>
          <w:szCs w:val="22"/>
        </w:rPr>
        <w:t>.</w:t>
      </w:r>
      <w:r w:rsidRPr="00461649">
        <w:rPr>
          <w:rFonts w:cs="Times New Roman"/>
          <w:b/>
          <w:szCs w:val="22"/>
        </w:rPr>
        <w:tab/>
      </w:r>
      <w:r w:rsidRPr="00461649">
        <w:rPr>
          <w:rFonts w:cs="Times New Roman"/>
          <w:szCs w:val="22"/>
        </w:rPr>
        <w:t>(GP: Voluntary Furlough)</w:t>
      </w:r>
      <w:r w:rsidR="00EA4157" w:rsidRPr="00461649">
        <w:rPr>
          <w:rFonts w:cs="Times New Roman"/>
          <w:szCs w:val="22"/>
        </w:rPr>
        <w:t xml:space="preserve"> </w:t>
      </w:r>
      <w:r w:rsidRPr="00461649">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461649">
        <w:rPr>
          <w:rFonts w:cs="Times New Roman"/>
          <w:szCs w:val="22"/>
        </w:rPr>
        <w:t>Budget and Control Board</w:t>
      </w:r>
      <w:r w:rsidRPr="00461649">
        <w:rPr>
          <w:rFonts w:cs="Times New Roman"/>
          <w:szCs w:val="22"/>
        </w:rPr>
        <w:t xml:space="preserve"> implements a midyear across</w:t>
      </w:r>
      <w:r w:rsidR="00A6331A" w:rsidRPr="00461649">
        <w:rPr>
          <w:rFonts w:cs="Times New Roman"/>
          <w:szCs w:val="22"/>
        </w:rPr>
        <w:t>-</w:t>
      </w:r>
      <w:r w:rsidRPr="00461649">
        <w:rPr>
          <w:rFonts w:cs="Times New Roman"/>
          <w:szCs w:val="22"/>
        </w:rPr>
        <w:t>the</w:t>
      </w:r>
      <w:r w:rsidR="00A6331A" w:rsidRPr="00461649">
        <w:rPr>
          <w:rFonts w:cs="Times New Roman"/>
          <w:szCs w:val="22"/>
        </w:rPr>
        <w:t>-</w:t>
      </w:r>
      <w:r w:rsidRPr="00461649">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461649"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t>89.</w:t>
      </w:r>
      <w:r w:rsidR="0089176E" w:rsidRPr="00461649">
        <w:rPr>
          <w:rFonts w:cs="Times New Roman"/>
          <w:b/>
          <w:szCs w:val="22"/>
        </w:rPr>
        <w:t>82</w:t>
      </w:r>
      <w:r w:rsidRPr="00461649">
        <w:rPr>
          <w:rFonts w:cs="Times New Roman"/>
          <w:b/>
          <w:szCs w:val="22"/>
        </w:rPr>
        <w:t>.</w:t>
      </w:r>
      <w:r w:rsidRPr="00461649">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461649">
        <w:rPr>
          <w:rFonts w:cs="Times New Roman"/>
          <w:szCs w:val="22"/>
        </w:rPr>
        <w:t xml:space="preserve">Office of </w:t>
      </w:r>
      <w:r w:rsidRPr="00461649">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461649">
        <w:rPr>
          <w:rFonts w:cs="Times New Roman"/>
          <w:szCs w:val="22"/>
        </w:rPr>
        <w:t xml:space="preserve">Office of </w:t>
      </w:r>
      <w:r w:rsidRPr="00461649">
        <w:rPr>
          <w:rFonts w:cs="Times New Roman"/>
          <w:szCs w:val="22"/>
        </w:rPr>
        <w:t xml:space="preserve">Governor from funds appropriated to the </w:t>
      </w:r>
      <w:r w:rsidR="00A45AB7" w:rsidRPr="00461649">
        <w:rPr>
          <w:rFonts w:cs="Times New Roman"/>
          <w:szCs w:val="22"/>
        </w:rPr>
        <w:t xml:space="preserve">Office of </w:t>
      </w:r>
      <w:r w:rsidRPr="00461649">
        <w:rPr>
          <w:rFonts w:cs="Times New Roman"/>
          <w:szCs w:val="22"/>
        </w:rPr>
        <w:t>Governor for this purpose.</w:t>
      </w:r>
      <w:r w:rsidR="00186C79" w:rsidRPr="00461649">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461649"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83</w:t>
      </w:r>
      <w:r w:rsidRPr="00461649">
        <w:rPr>
          <w:rFonts w:cs="Times New Roman"/>
          <w:b/>
          <w:bCs/>
          <w:szCs w:val="22"/>
        </w:rPr>
        <w:t>.</w:t>
      </w:r>
      <w:r w:rsidRPr="00461649">
        <w:rPr>
          <w:rFonts w:cs="Times New Roman"/>
          <w:b/>
          <w:bCs/>
          <w:szCs w:val="22"/>
        </w:rPr>
        <w:tab/>
      </w:r>
      <w:r w:rsidRPr="00461649">
        <w:rPr>
          <w:rFonts w:cs="Times New Roman"/>
          <w:szCs w:val="22"/>
        </w:rPr>
        <w:t xml:space="preserve">(GP: Reduction in Force Antidiscrimination)  In the event of a reduction in force implemented by a state agency or institution, the state agency or institution must comply with Title VII of the Civil </w:t>
      </w:r>
      <w:r w:rsidRPr="00461649">
        <w:rPr>
          <w:rFonts w:cs="Times New Roman"/>
          <w:szCs w:val="22"/>
        </w:rPr>
        <w:lastRenderedPageBreak/>
        <w:t>Rights Act of 1964 or any other applicable federal or state antidiscrimination laws.</w:t>
      </w:r>
    </w:p>
    <w:p w:rsidR="007B203E" w:rsidRPr="00461649"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w:t>
      </w:r>
      <w:r w:rsidR="0089176E" w:rsidRPr="00461649">
        <w:rPr>
          <w:rFonts w:cs="Times New Roman"/>
          <w:b/>
          <w:bCs/>
          <w:szCs w:val="22"/>
        </w:rPr>
        <w:t>84</w:t>
      </w:r>
      <w:r w:rsidRPr="00461649">
        <w:rPr>
          <w:rFonts w:cs="Times New Roman"/>
          <w:b/>
          <w:bCs/>
          <w:szCs w:val="22"/>
        </w:rPr>
        <w:t>.</w:t>
      </w:r>
      <w:r w:rsidRPr="00461649">
        <w:rPr>
          <w:rFonts w:cs="Times New Roman"/>
          <w:b/>
          <w:bCs/>
          <w:szCs w:val="22"/>
        </w:rPr>
        <w:tab/>
      </w:r>
      <w:r w:rsidRPr="00461649">
        <w:rPr>
          <w:rFonts w:cs="Times New Roman"/>
          <w:szCs w:val="22"/>
        </w:rPr>
        <w:t>(GP: Reduction in Force/Agency Head Furlough)  In the event a reduction in force is implemented by a state agency or institution</w:t>
      </w:r>
      <w:r w:rsidR="00524606" w:rsidRPr="00461649">
        <w:rPr>
          <w:rFonts w:cs="Times New Roman"/>
          <w:szCs w:val="22"/>
        </w:rPr>
        <w:t xml:space="preserve"> of higher learning</w:t>
      </w:r>
      <w:r w:rsidRPr="00461649">
        <w:rPr>
          <w:rFonts w:cs="Times New Roman"/>
          <w:szCs w:val="22"/>
        </w:rPr>
        <w:t>,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461649"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Placement of an agency head on furlough under this provision does not constitute a grievance or appeal under the State Employee Grievance Procedure Act.  In the event the reduction for the state agency or institution</w:t>
      </w:r>
      <w:r w:rsidR="00524606" w:rsidRPr="00461649">
        <w:rPr>
          <w:rFonts w:cs="Times New Roman"/>
          <w:szCs w:val="22"/>
        </w:rPr>
        <w:t xml:space="preserve"> of higher learning</w:t>
      </w:r>
      <w:r w:rsidRPr="00461649">
        <w:rPr>
          <w:rFonts w:cs="Times New Roman"/>
          <w:szCs w:val="22"/>
        </w:rPr>
        <w:t xml:space="preserve">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sidRPr="00461649">
        <w:rPr>
          <w:rFonts w:cs="Times New Roman"/>
          <w:szCs w:val="22"/>
        </w:rPr>
        <w:t>Budget and Control Board</w:t>
      </w:r>
      <w:r w:rsidRPr="00461649">
        <w:rPr>
          <w:rFonts w:cs="Times New Roman"/>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sidRPr="00461649">
        <w:rPr>
          <w:rFonts w:cs="Times New Roman"/>
          <w:szCs w:val="22"/>
        </w:rPr>
        <w:t>Budget and Control Board</w:t>
      </w:r>
      <w:r w:rsidRPr="00461649">
        <w:rPr>
          <w:rFonts w:cs="Times New Roman"/>
          <w:szCs w:val="22"/>
        </w:rPr>
        <w:t>.</w:t>
      </w:r>
    </w:p>
    <w:p w:rsidR="00524606" w:rsidRPr="00461649" w:rsidRDefault="00524606" w:rsidP="0052460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For purposes of this provision, agency head includes the president of a technical college as defined by Sect</w:t>
      </w:r>
      <w:r w:rsidR="005D5D63" w:rsidRPr="00461649">
        <w:rPr>
          <w:rFonts w:cs="Times New Roman"/>
          <w:szCs w:val="22"/>
        </w:rPr>
        <w:t>ion 59-103-5 of the 1976 Code.</w:t>
      </w:r>
    </w:p>
    <w:p w:rsidR="00524606" w:rsidRPr="00461649" w:rsidRDefault="00524606" w:rsidP="0052460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461649" w:rsidRDefault="0044451A"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1649">
        <w:rPr>
          <w:rFonts w:cs="Times New Roman"/>
          <w:szCs w:val="22"/>
        </w:rPr>
        <w:tab/>
        <w:t xml:space="preserve">An agency head shall not be required to take this mandatory furlough based solely on reductions in force implemented as a result of federal budget cuts. </w:t>
      </w:r>
    </w:p>
    <w:p w:rsidR="00860DA7" w:rsidRPr="00461649"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szCs w:val="22"/>
        </w:rPr>
      </w:pPr>
      <w:r w:rsidRPr="00461649">
        <w:rPr>
          <w:rFonts w:cs="Times New Roman"/>
          <w:szCs w:val="22"/>
        </w:rPr>
        <w:lastRenderedPageBreak/>
        <w:tab/>
      </w:r>
      <w:r w:rsidRPr="00461649">
        <w:rPr>
          <w:rFonts w:cs="Times New Roman"/>
          <w:b/>
          <w:bCs/>
          <w:szCs w:val="22"/>
        </w:rPr>
        <w:t>89.</w:t>
      </w:r>
      <w:r w:rsidR="0089176E" w:rsidRPr="00461649">
        <w:rPr>
          <w:rFonts w:cs="Times New Roman"/>
          <w:b/>
          <w:bCs/>
          <w:szCs w:val="22"/>
        </w:rPr>
        <w:t>85</w:t>
      </w:r>
      <w:r w:rsidRPr="00461649">
        <w:rPr>
          <w:rFonts w:cs="Times New Roman"/>
          <w:b/>
          <w:bCs/>
          <w:szCs w:val="22"/>
        </w:rPr>
        <w:t>.</w:t>
      </w:r>
      <w:r w:rsidRPr="00461649">
        <w:rPr>
          <w:rFonts w:cs="Times New Roman"/>
          <w:szCs w:val="22"/>
        </w:rPr>
        <w:tab/>
      </w:r>
      <w:r w:rsidR="00860DA7" w:rsidRPr="00461649">
        <w:rPr>
          <w:rFonts w:cs="Times New Roman"/>
          <w:b/>
          <w:szCs w:val="22"/>
        </w:rPr>
        <w:t>DELETED</w:t>
      </w:r>
    </w:p>
    <w:p w:rsidR="00096ECD" w:rsidRPr="00461649"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cs="Times New Roman"/>
          <w:szCs w:val="22"/>
        </w:rPr>
        <w:tab/>
      </w:r>
      <w:r w:rsidRPr="00461649">
        <w:rPr>
          <w:rFonts w:cs="Times New Roman"/>
          <w:b/>
          <w:szCs w:val="22"/>
        </w:rPr>
        <w:t>89.</w:t>
      </w:r>
      <w:r w:rsidR="0089176E" w:rsidRPr="00461649">
        <w:rPr>
          <w:rFonts w:cs="Times New Roman"/>
          <w:b/>
          <w:szCs w:val="22"/>
        </w:rPr>
        <w:t>86</w:t>
      </w:r>
      <w:r w:rsidRPr="00461649">
        <w:rPr>
          <w:rFonts w:cs="Times New Roman"/>
          <w:b/>
          <w:bCs/>
          <w:szCs w:val="22"/>
        </w:rPr>
        <w:t>.</w:t>
      </w:r>
      <w:r w:rsidRPr="00461649">
        <w:rPr>
          <w:rFonts w:cs="Times New Roman"/>
          <w:b/>
          <w:bCs/>
          <w:szCs w:val="22"/>
        </w:rPr>
        <w:tab/>
      </w:r>
      <w:r w:rsidRPr="00461649">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461649">
        <w:rPr>
          <w:rFonts w:cs="Times New Roman"/>
          <w:szCs w:val="22"/>
        </w:rPr>
        <w:t>Budget and Control Board</w:t>
      </w:r>
      <w:r w:rsidRPr="00461649">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1649">
        <w:rPr>
          <w:rFonts w:cs="Times New Roman"/>
          <w:szCs w:val="22"/>
        </w:rPr>
        <w:tab/>
        <w:t>The furlough must be:</w:t>
      </w:r>
    </w:p>
    <w:p w:rsidR="00096ECD" w:rsidRPr="00461649"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096ECD" w:rsidRPr="00461649"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r>
      <w:proofErr w:type="gramStart"/>
      <w:r w:rsidRPr="00461649">
        <w:rPr>
          <w:rFonts w:cs="Times New Roman"/>
          <w:szCs w:val="22"/>
        </w:rPr>
        <w:t>based</w:t>
      </w:r>
      <w:proofErr w:type="gramEnd"/>
      <w:r w:rsidRPr="00461649">
        <w:rPr>
          <w:rFonts w:eastAsiaTheme="minorHAnsi" w:cs="Times New Roman"/>
          <w:szCs w:val="22"/>
        </w:rPr>
        <w:t xml:space="preserve"> upon pay band for classified employees and based upon pay rate for unclassified employees within the agency or designated department respectively.  </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eastAsiaTheme="minorHAnsi" w:cs="Times New Roman"/>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461649">
        <w:rPr>
          <w:rFonts w:cs="Times New Roman"/>
          <w:szCs w:val="22"/>
        </w:rPr>
        <w:t xml:space="preserve">The mandatory furlough must include the agency head.  </w:t>
      </w:r>
      <w:r w:rsidRPr="00461649">
        <w:rPr>
          <w:rFonts w:eastAsiaTheme="minorHAnsi" w:cs="Times New Roman"/>
          <w:szCs w:val="22"/>
        </w:rPr>
        <w:t xml:space="preserve">Constitutional officers are exempt from mandatory furlough.  </w:t>
      </w:r>
      <w:r w:rsidRPr="00461649">
        <w:rPr>
          <w:rFonts w:cs="Times New Roman"/>
          <w:szCs w:val="22"/>
        </w:rPr>
        <w:t>Scheduling of furlough days, or portions of days, shall be at the discretion of the agency head, but under no circumstances should the agency close completely.</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cs="Times New Roman"/>
          <w:szCs w:val="22"/>
        </w:rPr>
        <w:lastRenderedPageBreak/>
        <w:tab/>
        <w:t>Placement of an employee on furlough under this provision does not constitute a grievance or appeal under the State Employee Grievance Procedure Act.</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461649">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00E67871" w:rsidRPr="00461649">
        <w:rPr>
          <w:rFonts w:cs="Times New Roman"/>
          <w:szCs w:val="22"/>
        </w:rPr>
        <w:t>Budget and Control Board</w:t>
      </w:r>
      <w:r w:rsidRPr="00461649">
        <w:rPr>
          <w:rFonts w:cs="Times New Roman"/>
          <w:szCs w:val="22"/>
        </w:rPr>
        <w:t>.</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461649">
        <w:rPr>
          <w:rFonts w:eastAsiaTheme="minorHAnsi" w:cs="Times New Roman"/>
          <w:szCs w:val="22"/>
        </w:rPr>
        <w:tab/>
        <w:t xml:space="preserve">The Office of Human Resources of the </w:t>
      </w:r>
      <w:r w:rsidR="00E67871" w:rsidRPr="00461649">
        <w:rPr>
          <w:rFonts w:eastAsiaTheme="minorHAnsi" w:cs="Times New Roman"/>
          <w:szCs w:val="22"/>
        </w:rPr>
        <w:t>Budget and Control Board</w:t>
      </w:r>
      <w:r w:rsidRPr="00461649">
        <w:rPr>
          <w:rFonts w:eastAsiaTheme="minorHAnsi" w:cs="Times New Roman"/>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461649"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461649">
        <w:rPr>
          <w:rFonts w:eastAsiaTheme="minorHAnsi" w:cs="Times New Roman"/>
          <w:szCs w:val="22"/>
        </w:rPr>
        <w:tab/>
        <w:t xml:space="preserve">This </w:t>
      </w:r>
      <w:r w:rsidRPr="00461649">
        <w:rPr>
          <w:rFonts w:cs="Times New Roman"/>
          <w:szCs w:val="22"/>
        </w:rPr>
        <w:t>provision</w:t>
      </w:r>
      <w:r w:rsidRPr="00461649">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F93579"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rPr>
      </w:pPr>
      <w:r w:rsidRPr="00461649">
        <w:rPr>
          <w:rFonts w:eastAsiaTheme="minorHAnsi" w:cs="Times New Roman"/>
          <w:color w:val="auto"/>
          <w:szCs w:val="22"/>
        </w:rPr>
        <w:tab/>
      </w:r>
      <w:r w:rsidR="000E21B7">
        <w:rPr>
          <w:rStyle w:val="FootnoteReference"/>
          <w:rFonts w:eastAsiaTheme="minorHAnsi" w:cs="Times New Roman"/>
          <w:color w:val="auto"/>
          <w:szCs w:val="22"/>
        </w:rPr>
        <w:footnoteReference w:customMarkFollows="1" w:id="8"/>
        <w:t>**</w:t>
      </w:r>
      <w:r w:rsidRPr="00F93579">
        <w:rPr>
          <w:rFonts w:eastAsiaTheme="minorHAnsi" w:cs="Times New Roman"/>
          <w:b/>
          <w:i/>
          <w:color w:val="auto"/>
          <w:szCs w:val="22"/>
        </w:rPr>
        <w:t>89.</w:t>
      </w:r>
      <w:r w:rsidR="0089176E" w:rsidRPr="00F93579">
        <w:rPr>
          <w:rFonts w:eastAsiaTheme="minorHAnsi" w:cs="Times New Roman"/>
          <w:b/>
          <w:i/>
          <w:color w:val="auto"/>
          <w:szCs w:val="22"/>
        </w:rPr>
        <w:t>87</w:t>
      </w:r>
      <w:r w:rsidRPr="00F93579">
        <w:rPr>
          <w:rFonts w:eastAsiaTheme="minorHAnsi" w:cs="Times New Roman"/>
          <w:b/>
          <w:i/>
          <w:color w:val="auto"/>
          <w:szCs w:val="22"/>
        </w:rPr>
        <w:t>.</w:t>
      </w:r>
      <w:r w:rsidRPr="00F93579">
        <w:rPr>
          <w:rFonts w:eastAsiaTheme="minorHAnsi" w:cs="Times New Roman"/>
          <w:b/>
          <w:i/>
          <w:color w:val="auto"/>
          <w:szCs w:val="22"/>
        </w:rPr>
        <w:tab/>
        <w:t>(GP: Conservation Bank Funding LLR)  The Department of Labor, Licensing, and Regulation is directed to transfer $207,050 from carry-</w:t>
      </w:r>
      <w:r w:rsidRPr="00F93579">
        <w:rPr>
          <w:rFonts w:cs="Times New Roman"/>
          <w:b/>
          <w:i/>
          <w:szCs w:val="22"/>
        </w:rPr>
        <w:t>forward</w:t>
      </w:r>
      <w:r w:rsidRPr="00F93579">
        <w:rPr>
          <w:rFonts w:eastAsiaTheme="minorHAnsi" w:cs="Times New Roman"/>
          <w:b/>
          <w:i/>
          <w:color w:val="auto"/>
          <w:szCs w:val="22"/>
        </w:rPr>
        <w:t xml:space="preserve"> monies in </w:t>
      </w:r>
      <w:proofErr w:type="spellStart"/>
      <w:r w:rsidRPr="00F93579">
        <w:rPr>
          <w:rFonts w:eastAsiaTheme="minorHAnsi" w:cs="Times New Roman"/>
          <w:b/>
          <w:i/>
          <w:color w:val="auto"/>
          <w:szCs w:val="22"/>
        </w:rPr>
        <w:t>Subfund</w:t>
      </w:r>
      <w:proofErr w:type="spellEnd"/>
      <w:r w:rsidRPr="00F93579">
        <w:rPr>
          <w:rFonts w:eastAsiaTheme="minorHAnsi" w:cs="Times New Roman"/>
          <w:b/>
          <w:i/>
          <w:color w:val="auto"/>
          <w:szCs w:val="22"/>
        </w:rPr>
        <w:t xml:space="preserve"> 3135 to the South Carolina Conservation Bank which shall be used for personal services and other operation expenses.</w:t>
      </w:r>
    </w:p>
    <w:p w:rsidR="00860DA7" w:rsidRPr="00461649" w:rsidRDefault="00404425"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eastAsiaTheme="minorHAnsi" w:cs="Times New Roman"/>
          <w:b/>
          <w:color w:val="auto"/>
          <w:szCs w:val="22"/>
        </w:rPr>
        <w:tab/>
        <w:t>89.</w:t>
      </w:r>
      <w:r w:rsidR="0089176E" w:rsidRPr="00461649">
        <w:rPr>
          <w:rFonts w:eastAsiaTheme="minorHAnsi" w:cs="Times New Roman"/>
          <w:b/>
          <w:color w:val="auto"/>
          <w:szCs w:val="22"/>
        </w:rPr>
        <w:t>88</w:t>
      </w:r>
      <w:r w:rsidRPr="00461649">
        <w:rPr>
          <w:rFonts w:eastAsiaTheme="minorHAnsi" w:cs="Times New Roman"/>
          <w:b/>
          <w:color w:val="auto"/>
          <w:szCs w:val="22"/>
        </w:rPr>
        <w:t>.</w:t>
      </w:r>
      <w:r w:rsidRPr="00461649">
        <w:rPr>
          <w:rFonts w:eastAsiaTheme="minorHAnsi" w:cs="Times New Roman"/>
          <w:color w:val="auto"/>
          <w:szCs w:val="22"/>
        </w:rPr>
        <w:tab/>
      </w:r>
      <w:r w:rsidR="00860DA7" w:rsidRPr="00461649">
        <w:rPr>
          <w:rFonts w:cs="Times New Roman"/>
          <w:b/>
          <w:szCs w:val="22"/>
        </w:rPr>
        <w:t>DELETED</w:t>
      </w:r>
    </w:p>
    <w:p w:rsidR="00860DA7" w:rsidRPr="00461649" w:rsidRDefault="00AB208C"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461649">
        <w:rPr>
          <w:rFonts w:eastAsiaTheme="minorHAnsi" w:cs="Times New Roman"/>
          <w:szCs w:val="22"/>
        </w:rPr>
        <w:tab/>
      </w:r>
      <w:r w:rsidRPr="00461649">
        <w:rPr>
          <w:rFonts w:eastAsiaTheme="minorHAnsi" w:cs="Times New Roman"/>
          <w:b/>
          <w:szCs w:val="22"/>
        </w:rPr>
        <w:t>89.</w:t>
      </w:r>
      <w:r w:rsidR="0089176E" w:rsidRPr="00461649">
        <w:rPr>
          <w:rFonts w:eastAsiaTheme="minorHAnsi" w:cs="Times New Roman"/>
          <w:b/>
          <w:szCs w:val="22"/>
        </w:rPr>
        <w:t>89</w:t>
      </w:r>
      <w:r w:rsidRPr="00461649">
        <w:rPr>
          <w:rFonts w:eastAsiaTheme="minorHAnsi" w:cs="Times New Roman"/>
          <w:b/>
          <w:szCs w:val="22"/>
        </w:rPr>
        <w:t>.</w:t>
      </w:r>
      <w:r w:rsidRPr="00461649">
        <w:rPr>
          <w:rFonts w:eastAsiaTheme="minorHAnsi" w:cs="Times New Roman"/>
          <w:b/>
          <w:szCs w:val="22"/>
        </w:rPr>
        <w:tab/>
      </w:r>
      <w:r w:rsidR="00860DA7" w:rsidRPr="00461649">
        <w:rPr>
          <w:rFonts w:cs="Times New Roman"/>
          <w:b/>
          <w:szCs w:val="22"/>
        </w:rPr>
        <w:t>DELETED</w:t>
      </w:r>
    </w:p>
    <w:p w:rsidR="00404425" w:rsidRPr="00461649" w:rsidRDefault="00760277"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cs="Times New Roman"/>
          <w:szCs w:val="22"/>
        </w:rPr>
        <w:tab/>
      </w:r>
      <w:r w:rsidRPr="00461649">
        <w:rPr>
          <w:rFonts w:cs="Times New Roman"/>
          <w:b/>
          <w:szCs w:val="22"/>
        </w:rPr>
        <w:t>89.</w:t>
      </w:r>
      <w:r w:rsidR="0089176E" w:rsidRPr="00461649">
        <w:rPr>
          <w:rFonts w:cs="Times New Roman"/>
          <w:b/>
          <w:szCs w:val="22"/>
        </w:rPr>
        <w:t>90</w:t>
      </w:r>
      <w:r w:rsidRPr="00461649">
        <w:rPr>
          <w:rFonts w:cs="Times New Roman"/>
          <w:b/>
          <w:szCs w:val="22"/>
        </w:rPr>
        <w:t>.</w:t>
      </w:r>
      <w:r w:rsidRPr="00461649">
        <w:rPr>
          <w:rFonts w:cs="Times New Roman"/>
          <w:szCs w:val="22"/>
        </w:rPr>
        <w:tab/>
        <w:t xml:space="preserve">(GP: Printed </w:t>
      </w:r>
      <w:r w:rsidRPr="00461649">
        <w:rPr>
          <w:rFonts w:eastAsiaTheme="minorHAnsi" w:cs="Times New Roman"/>
          <w:szCs w:val="22"/>
        </w:rPr>
        <w:t>Report</w:t>
      </w:r>
      <w:r w:rsidRPr="00461649">
        <w:rPr>
          <w:rFonts w:cs="Times New Roman"/>
          <w:szCs w:val="22"/>
        </w:rPr>
        <w:t xml:space="preserve"> Requirements)  (A)  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state supported institutions of higher learning shall not be required to submit printed reports mandated by Sections 2-47-40, 2</w:t>
      </w:r>
      <w:r w:rsidRPr="00461649">
        <w:rPr>
          <w:rFonts w:cs="Times New Roman"/>
          <w:szCs w:val="22"/>
        </w:rPr>
        <w:noBreakHyphen/>
        <w:t>47</w:t>
      </w:r>
      <w:r w:rsidRPr="00461649">
        <w:rPr>
          <w:rFonts w:cs="Times New Roman"/>
          <w:szCs w:val="22"/>
        </w:rPr>
        <w:noBreakHyphen/>
        <w:t>50, and 59-103-110 of the 1976 Code, and shall instead only submit the documents electronically.</w:t>
      </w:r>
    </w:p>
    <w:p w:rsidR="00404425" w:rsidRPr="00461649"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461649">
        <w:rPr>
          <w:rFonts w:eastAsiaTheme="minorHAnsi" w:cs="Times New Roman"/>
          <w:color w:val="auto"/>
          <w:szCs w:val="22"/>
        </w:rPr>
        <w:lastRenderedPageBreak/>
        <w:tab/>
        <w:t>Submission of the plans or reports r</w:t>
      </w:r>
      <w:r w:rsidR="0020716A" w:rsidRPr="00461649">
        <w:rPr>
          <w:rFonts w:eastAsiaTheme="minorHAnsi" w:cs="Times New Roman"/>
          <w:color w:val="auto"/>
          <w:szCs w:val="22"/>
        </w:rPr>
        <w:t>equired by Sections 2-47-55, 59</w:t>
      </w:r>
      <w:r w:rsidR="00783FB8">
        <w:rPr>
          <w:rFonts w:eastAsiaTheme="minorHAnsi" w:cs="Times New Roman"/>
          <w:color w:val="auto"/>
          <w:szCs w:val="22"/>
        </w:rPr>
        <w:noBreakHyphen/>
      </w:r>
      <w:r w:rsidRPr="00461649">
        <w:rPr>
          <w:rFonts w:eastAsiaTheme="minorHAnsi" w:cs="Times New Roman"/>
          <w:color w:val="auto"/>
          <w:szCs w:val="22"/>
        </w:rPr>
        <w:t>101-350, 59-103-30, 59-103-45</w:t>
      </w:r>
      <w:r w:rsidR="00B5607A" w:rsidRPr="00461649">
        <w:rPr>
          <w:rFonts w:eastAsiaTheme="minorHAnsi" w:cs="Times New Roman"/>
          <w:color w:val="auto"/>
          <w:szCs w:val="22"/>
        </w:rPr>
        <w:t>(4)</w:t>
      </w:r>
      <w:r w:rsidRPr="00461649">
        <w:rPr>
          <w:rFonts w:eastAsiaTheme="minorHAnsi" w:cs="Times New Roman"/>
          <w:color w:val="auto"/>
          <w:szCs w:val="22"/>
        </w:rPr>
        <w:t>, and 59-103-</w:t>
      </w:r>
      <w:r w:rsidR="007B3EA5" w:rsidRPr="00461649">
        <w:rPr>
          <w:rFonts w:eastAsiaTheme="minorHAnsi" w:cs="Times New Roman"/>
          <w:color w:val="auto"/>
          <w:szCs w:val="22"/>
        </w:rPr>
        <w:t>1</w:t>
      </w:r>
      <w:r w:rsidRPr="00461649">
        <w:rPr>
          <w:rFonts w:eastAsiaTheme="minorHAnsi" w:cs="Times New Roman"/>
          <w:color w:val="auto"/>
          <w:szCs w:val="22"/>
        </w:rPr>
        <w:t>60</w:t>
      </w:r>
      <w:r w:rsidR="007B3EA5" w:rsidRPr="00461649">
        <w:rPr>
          <w:rFonts w:eastAsiaTheme="minorHAnsi" w:cs="Times New Roman"/>
          <w:color w:val="auto"/>
          <w:szCs w:val="22"/>
        </w:rPr>
        <w:t>(D)</w:t>
      </w:r>
      <w:r w:rsidRPr="00461649">
        <w:rPr>
          <w:rFonts w:eastAsiaTheme="minorHAnsi" w:cs="Times New Roman"/>
          <w:color w:val="auto"/>
          <w:szCs w:val="22"/>
        </w:rPr>
        <w:t xml:space="preserve"> </w:t>
      </w:r>
      <w:r w:rsidRPr="00461649">
        <w:rPr>
          <w:rFonts w:eastAsiaTheme="minorHAnsi" w:cs="Times New Roman"/>
          <w:szCs w:val="22"/>
        </w:rPr>
        <w:t>shall</w:t>
      </w:r>
      <w:r w:rsidRPr="00461649">
        <w:rPr>
          <w:rFonts w:eastAsiaTheme="minorHAnsi" w:cs="Times New Roman"/>
          <w:color w:val="auto"/>
          <w:szCs w:val="22"/>
        </w:rPr>
        <w:t xml:space="preserve"> be waived for the current fiscal year</w:t>
      </w:r>
      <w:r w:rsidR="001A26E6" w:rsidRPr="00461649">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461649"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1649">
        <w:rPr>
          <w:rFonts w:cs="Times New Roman"/>
          <w:szCs w:val="22"/>
        </w:rPr>
        <w:tab/>
        <w:t>(B)</w:t>
      </w:r>
      <w:r w:rsidRPr="00461649">
        <w:rPr>
          <w:rFonts w:cs="Times New Roman"/>
          <w:szCs w:val="22"/>
        </w:rPr>
        <w:tab/>
        <w:t xml:space="preserve">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Pr>
          <w:rFonts w:cs="Times New Roman"/>
          <w:szCs w:val="22"/>
        </w:rPr>
        <w:t>al</w:t>
      </w:r>
      <w:r w:rsidRPr="00461649">
        <w:rPr>
          <w:rFonts w:cs="Times New Roman"/>
          <w:szCs w:val="22"/>
        </w:rPr>
        <w:t xml:space="preserve"> education programs.</w:t>
      </w:r>
    </w:p>
    <w:p w:rsidR="00760277" w:rsidRPr="00461649"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461649">
        <w:rPr>
          <w:rFonts w:cs="Times New Roman"/>
          <w:szCs w:val="22"/>
        </w:rPr>
        <w:tab/>
        <w:t>(C)</w:t>
      </w:r>
      <w:r w:rsidRPr="00461649">
        <w:rPr>
          <w:rFonts w:cs="Times New Roman"/>
          <w:szCs w:val="22"/>
        </w:rPr>
        <w:tab/>
        <w:t xml:space="preserve">For Fiscal </w:t>
      </w:r>
      <w:r w:rsidR="000E3EAF" w:rsidRPr="00461649">
        <w:rPr>
          <w:rFonts w:cs="Times New Roman"/>
          <w:szCs w:val="22"/>
        </w:rPr>
        <w:t xml:space="preserve">Year </w:t>
      </w:r>
      <w:r w:rsidR="00A76A1C">
        <w:rPr>
          <w:rFonts w:cs="Times New Roman"/>
          <w:szCs w:val="22"/>
        </w:rPr>
        <w:t>2011-2012</w:t>
      </w:r>
      <w:r w:rsidR="00166A31" w:rsidRPr="00461649">
        <w:rPr>
          <w:rFonts w:cs="Times New Roman"/>
          <w:szCs w:val="22"/>
        </w:rPr>
        <w:t>,</w:t>
      </w:r>
      <w:r w:rsidRPr="00461649">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Pr>
          <w:rFonts w:cs="Times New Roman"/>
          <w:szCs w:val="22"/>
        </w:rPr>
        <w:t>te Report required pursuant to P</w:t>
      </w:r>
      <w:r w:rsidRPr="00461649">
        <w:rPr>
          <w:rFonts w:cs="Times New Roman"/>
          <w:szCs w:val="22"/>
        </w:rPr>
        <w:t>roviso 21.13, and shall instead only submit the documents electronically.</w:t>
      </w:r>
    </w:p>
    <w:p w:rsidR="00404425" w:rsidRPr="00461649"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cs="Times New Roman"/>
          <w:szCs w:val="22"/>
        </w:rPr>
        <w:tab/>
        <w:t>(D)</w:t>
      </w:r>
      <w:r w:rsidRPr="00461649">
        <w:rPr>
          <w:rFonts w:cs="Times New Roman"/>
          <w:szCs w:val="22"/>
        </w:rPr>
        <w:tab/>
        <w:t xml:space="preserve">For Fiscal </w:t>
      </w:r>
      <w:r w:rsidR="000E3EAF" w:rsidRPr="00461649">
        <w:rPr>
          <w:rFonts w:cs="Times New Roman"/>
          <w:szCs w:val="22"/>
        </w:rPr>
        <w:t xml:space="preserve">Year </w:t>
      </w:r>
      <w:r w:rsidR="00A76A1C">
        <w:rPr>
          <w:rFonts w:cs="Times New Roman"/>
          <w:szCs w:val="22"/>
        </w:rPr>
        <w:t>2011-2012</w:t>
      </w:r>
      <w:r w:rsidRPr="00461649">
        <w:rPr>
          <w:rFonts w:cs="Times New Roman"/>
          <w:szCs w:val="22"/>
        </w:rPr>
        <w:t>, the Department of Transportation shall not be required to submit printed reports or publications mandated by Sections 1-11-58, 2-47-55, and 58-17-1450 of the 1976 Code.</w:t>
      </w:r>
    </w:p>
    <w:p w:rsidR="00404425" w:rsidRPr="00461649"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eastAsiaTheme="minorHAnsi" w:cs="Times New Roman"/>
          <w:color w:val="auto"/>
          <w:szCs w:val="22"/>
        </w:rPr>
        <w:tab/>
        <w:t xml:space="preserve">The </w:t>
      </w:r>
      <w:r w:rsidRPr="00461649">
        <w:rPr>
          <w:rFonts w:eastAsiaTheme="minorHAnsi" w:cs="Times New Roman"/>
          <w:szCs w:val="22"/>
        </w:rPr>
        <w:t>Department</w:t>
      </w:r>
      <w:r w:rsidRPr="00461649">
        <w:rPr>
          <w:rFonts w:eastAsiaTheme="minorHAnsi" w:cs="Times New Roman"/>
          <w:color w:val="auto"/>
          <w:szCs w:val="22"/>
        </w:rPr>
        <w:t xml:space="preserve"> of Transportation may combine their Annual Report and Mass Transit Report into their Annual Accountability Report.</w:t>
      </w:r>
    </w:p>
    <w:p w:rsidR="00404425" w:rsidRPr="00461649" w:rsidRDefault="00404425"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eastAsiaTheme="minorHAnsi" w:cs="Times New Roman"/>
          <w:color w:val="auto"/>
          <w:szCs w:val="22"/>
        </w:rPr>
        <w:tab/>
      </w:r>
      <w:r w:rsidRPr="00461649">
        <w:rPr>
          <w:rFonts w:eastAsiaTheme="minorHAnsi" w:cs="Times New Roman"/>
          <w:b/>
          <w:color w:val="auto"/>
          <w:szCs w:val="22"/>
        </w:rPr>
        <w:t>89.</w:t>
      </w:r>
      <w:r w:rsidR="0089176E" w:rsidRPr="00461649">
        <w:rPr>
          <w:rFonts w:eastAsiaTheme="minorHAnsi" w:cs="Times New Roman"/>
          <w:b/>
          <w:color w:val="auto"/>
          <w:szCs w:val="22"/>
        </w:rPr>
        <w:t>91</w:t>
      </w:r>
      <w:r w:rsidRPr="00461649">
        <w:rPr>
          <w:rFonts w:eastAsiaTheme="minorHAnsi" w:cs="Times New Roman"/>
          <w:b/>
          <w:color w:val="auto"/>
          <w:szCs w:val="22"/>
        </w:rPr>
        <w:t>.</w:t>
      </w:r>
      <w:r w:rsidRPr="00461649">
        <w:rPr>
          <w:rFonts w:eastAsiaTheme="minorHAnsi" w:cs="Times New Roman"/>
          <w:color w:val="auto"/>
          <w:szCs w:val="22"/>
        </w:rPr>
        <w:tab/>
        <w:t xml:space="preserve">(GP: IMD Operations)  All funds received by State child placing agencies for the Institution for Mental Diseases Transition Plan (IMD) </w:t>
      </w:r>
      <w:r w:rsidRPr="00461649">
        <w:rPr>
          <w:rFonts w:eastAsiaTheme="minorHAnsi" w:cs="Times New Roman"/>
          <w:szCs w:val="22"/>
        </w:rPr>
        <w:t>of</w:t>
      </w:r>
      <w:r w:rsidRPr="00461649">
        <w:rPr>
          <w:rFonts w:eastAsiaTheme="minorHAnsi" w:cs="Times New Roman"/>
          <w:color w:val="auto"/>
          <w:szCs w:val="22"/>
        </w:rPr>
        <w:t xml:space="preserve"> the discontinued behavioral health services in group homes and child caring institutions, as described in the Children’s </w:t>
      </w:r>
      <w:r w:rsidRPr="00461649">
        <w:rPr>
          <w:rFonts w:eastAsiaTheme="minorHAnsi" w:cs="Times New Roman"/>
          <w:szCs w:val="22"/>
        </w:rPr>
        <w:t>Behavioral</w:t>
      </w:r>
      <w:r w:rsidRPr="00461649">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461649" w:rsidRDefault="00C75A30" w:rsidP="002D78DF">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461649">
        <w:rPr>
          <w:rFonts w:cs="Times New Roman"/>
          <w:szCs w:val="22"/>
        </w:rPr>
        <w:tab/>
      </w:r>
      <w:r w:rsidRPr="00461649">
        <w:rPr>
          <w:rFonts w:cs="Times New Roman"/>
          <w:b/>
          <w:szCs w:val="22"/>
        </w:rPr>
        <w:t>89.</w:t>
      </w:r>
      <w:r w:rsidR="0089176E" w:rsidRPr="00461649">
        <w:rPr>
          <w:rFonts w:cs="Times New Roman"/>
          <w:b/>
          <w:szCs w:val="22"/>
        </w:rPr>
        <w:t>92</w:t>
      </w:r>
      <w:r w:rsidRPr="00461649">
        <w:rPr>
          <w:rFonts w:cs="Times New Roman"/>
          <w:b/>
          <w:szCs w:val="22"/>
        </w:rPr>
        <w:t>.</w:t>
      </w:r>
      <w:r w:rsidRPr="00461649">
        <w:rPr>
          <w:rFonts w:cs="Times New Roman"/>
          <w:szCs w:val="22"/>
        </w:rPr>
        <w:tab/>
        <w:t xml:space="preserve">(GP: Fines and Fees Report)  </w:t>
      </w:r>
      <w:r w:rsidR="00587662" w:rsidRPr="00461649">
        <w:rPr>
          <w:rFonts w:cs="Times New Roman"/>
          <w:szCs w:val="22"/>
        </w:rPr>
        <w:t>In order to promote accountability and transparency, each</w:t>
      </w:r>
      <w:r w:rsidRPr="00461649">
        <w:rPr>
          <w:rFonts w:cs="Times New Roman"/>
          <w:szCs w:val="22"/>
        </w:rPr>
        <w:t xml:space="preserve"> state agency must provide and </w:t>
      </w:r>
      <w:r w:rsidRPr="00461649">
        <w:rPr>
          <w:rFonts w:cs="Times New Roman"/>
          <w:szCs w:val="22"/>
        </w:rPr>
        <w:lastRenderedPageBreak/>
        <w:t>release to the public via the agency’s website, a report of all aggregate amounts of fines and fees that were charged and collected by that state agency in the prior fiscal year.</w:t>
      </w:r>
      <w:r w:rsidR="000A7B30" w:rsidRPr="00461649">
        <w:rPr>
          <w:rFonts w:cs="Times New Roman"/>
          <w:szCs w:val="22"/>
        </w:rPr>
        <w:t xml:space="preserve">  The </w:t>
      </w:r>
      <w:r w:rsidR="00CC6C25" w:rsidRPr="00461649">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461649">
        <w:rPr>
          <w:rFonts w:cs="Times New Roman"/>
          <w:szCs w:val="22"/>
        </w:rPr>
        <w:t>the purpose for which the funds were expended by the agency</w:t>
      </w:r>
      <w:r w:rsidR="00CC6C25" w:rsidRPr="00461649">
        <w:rPr>
          <w:rFonts w:cs="Times New Roman"/>
          <w:szCs w:val="22"/>
        </w:rPr>
        <w:t xml:space="preserve">; (4) the amount of </w:t>
      </w:r>
      <w:r w:rsidR="000A7B30" w:rsidRPr="00461649">
        <w:rPr>
          <w:rFonts w:cs="Times New Roman"/>
          <w:szCs w:val="22"/>
        </w:rPr>
        <w:t>funds transferred to the general fund</w:t>
      </w:r>
      <w:r w:rsidR="00CC6C25" w:rsidRPr="00461649">
        <w:rPr>
          <w:rFonts w:cs="Times New Roman"/>
          <w:szCs w:val="22"/>
        </w:rPr>
        <w:t>, if applicable, and</w:t>
      </w:r>
      <w:r w:rsidR="000A7B30" w:rsidRPr="00461649">
        <w:rPr>
          <w:rFonts w:cs="Times New Roman"/>
          <w:szCs w:val="22"/>
        </w:rPr>
        <w:t xml:space="preserve"> the authority by which the transfer took place</w:t>
      </w:r>
      <w:r w:rsidR="00CC6C25" w:rsidRPr="00461649">
        <w:rPr>
          <w:rFonts w:cs="Times New Roman"/>
          <w:szCs w:val="22"/>
        </w:rPr>
        <w:t>;</w:t>
      </w:r>
      <w:r w:rsidR="000A7B30" w:rsidRPr="00461649">
        <w:rPr>
          <w:rFonts w:cs="Times New Roman"/>
          <w:szCs w:val="22"/>
        </w:rPr>
        <w:t xml:space="preserve"> and </w:t>
      </w:r>
      <w:r w:rsidR="00CC6C25" w:rsidRPr="00461649">
        <w:rPr>
          <w:rFonts w:cs="Times New Roman"/>
          <w:szCs w:val="22"/>
        </w:rPr>
        <w:t xml:space="preserve">(5) the amount of </w:t>
      </w:r>
      <w:r w:rsidR="000A7B30" w:rsidRPr="00461649">
        <w:rPr>
          <w:rFonts w:cs="Times New Roman"/>
          <w:szCs w:val="22"/>
        </w:rPr>
        <w:t>funds transferred to another entity,</w:t>
      </w:r>
      <w:r w:rsidR="00B5047A" w:rsidRPr="00461649">
        <w:rPr>
          <w:rFonts w:cs="Times New Roman"/>
          <w:szCs w:val="22"/>
        </w:rPr>
        <w:t xml:space="preserve"> </w:t>
      </w:r>
      <w:r w:rsidR="00CC6C25" w:rsidRPr="00461649">
        <w:rPr>
          <w:rFonts w:cs="Times New Roman"/>
          <w:szCs w:val="22"/>
        </w:rPr>
        <w:t>if applicable,</w:t>
      </w:r>
      <w:r w:rsidR="000A7B30" w:rsidRPr="00461649">
        <w:rPr>
          <w:rFonts w:cs="Times New Roman"/>
          <w:szCs w:val="22"/>
        </w:rPr>
        <w:t xml:space="preserve"> </w:t>
      </w:r>
      <w:r w:rsidR="00CC6C25" w:rsidRPr="00461649">
        <w:rPr>
          <w:rFonts w:cs="Times New Roman"/>
          <w:szCs w:val="22"/>
        </w:rPr>
        <w:t xml:space="preserve">and </w:t>
      </w:r>
      <w:r w:rsidR="000A7B30" w:rsidRPr="00461649">
        <w:rPr>
          <w:rFonts w:cs="Times New Roman"/>
          <w:szCs w:val="22"/>
        </w:rPr>
        <w:t>th</w:t>
      </w:r>
      <w:r w:rsidR="00CC6C25" w:rsidRPr="00461649">
        <w:rPr>
          <w:rFonts w:cs="Times New Roman"/>
          <w:szCs w:val="22"/>
        </w:rPr>
        <w:t>e</w:t>
      </w:r>
      <w:r w:rsidR="000A7B30" w:rsidRPr="00461649">
        <w:rPr>
          <w:rFonts w:cs="Times New Roman"/>
          <w:szCs w:val="22"/>
        </w:rPr>
        <w:t xml:space="preserve"> authority </w:t>
      </w:r>
      <w:r w:rsidR="00CC6C25" w:rsidRPr="00461649">
        <w:rPr>
          <w:rFonts w:cs="Times New Roman"/>
          <w:szCs w:val="22"/>
        </w:rPr>
        <w:t>by which the transfer took place</w:t>
      </w:r>
      <w:r w:rsidR="008477B1" w:rsidRPr="00461649">
        <w:rPr>
          <w:rFonts w:cs="Times New Roman"/>
          <w:szCs w:val="22"/>
        </w:rPr>
        <w:t>,</w:t>
      </w:r>
      <w:r w:rsidR="00CC6C25" w:rsidRPr="00461649">
        <w:rPr>
          <w:rFonts w:cs="Times New Roman"/>
          <w:szCs w:val="22"/>
        </w:rPr>
        <w:t xml:space="preserve"> </w:t>
      </w:r>
      <w:r w:rsidR="000A7B30" w:rsidRPr="00461649">
        <w:rPr>
          <w:rFonts w:cs="Times New Roman"/>
          <w:szCs w:val="22"/>
        </w:rPr>
        <w:t>as well as the name of the entity to which the funds were transferred.</w:t>
      </w:r>
      <w:r w:rsidR="008477B1" w:rsidRPr="00461649">
        <w:rPr>
          <w:rFonts w:cs="Times New Roman"/>
          <w:szCs w:val="22"/>
        </w:rPr>
        <w:t xml:space="preserve"> </w:t>
      </w:r>
      <w:r w:rsidRPr="00461649">
        <w:rPr>
          <w:rFonts w:cs="Times New Roman"/>
          <w:szCs w:val="22"/>
        </w:rPr>
        <w:t xml:space="preserve"> The report must be posted online by September </w:t>
      </w:r>
      <w:r w:rsidR="00A45AC2" w:rsidRPr="00461649">
        <w:rPr>
          <w:rFonts w:cs="Times New Roman"/>
          <w:szCs w:val="22"/>
        </w:rPr>
        <w:t>first</w:t>
      </w:r>
      <w:r w:rsidRPr="00461649">
        <w:rPr>
          <w:rFonts w:cs="Times New Roman"/>
          <w:szCs w:val="22"/>
        </w:rPr>
        <w:t xml:space="preserve">.  </w:t>
      </w:r>
      <w:r w:rsidR="00D803E0" w:rsidRPr="00461649">
        <w:rPr>
          <w:rFonts w:cs="Times New Roman"/>
          <w:szCs w:val="22"/>
        </w:rPr>
        <w:t xml:space="preserve">Additionally, the report must be delivered to the Chairman of the Senate Finance Committee and the Chairman of the House Ways and Means Committee by September </w:t>
      </w:r>
      <w:r w:rsidR="00A45AC2" w:rsidRPr="00461649">
        <w:rPr>
          <w:rFonts w:cs="Times New Roman"/>
          <w:szCs w:val="22"/>
        </w:rPr>
        <w:t>first</w:t>
      </w:r>
      <w:r w:rsidR="00D803E0" w:rsidRPr="00461649">
        <w:rPr>
          <w:rFonts w:cs="Times New Roman"/>
          <w:szCs w:val="22"/>
        </w:rPr>
        <w:t xml:space="preserve">.  </w:t>
      </w:r>
      <w:r w:rsidRPr="00461649">
        <w:rPr>
          <w:rFonts w:cs="Times New Roman"/>
          <w:szCs w:val="22"/>
        </w:rPr>
        <w:t>Funds appropriated to and/or authorized for use by each state agency shall be used to accomplish this directive.</w:t>
      </w:r>
    </w:p>
    <w:p w:rsidR="00C2742E" w:rsidRPr="00461649" w:rsidRDefault="00C2742E"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iCs/>
          <w:szCs w:val="22"/>
        </w:rPr>
        <w:t>89.</w:t>
      </w:r>
      <w:r w:rsidR="0089176E" w:rsidRPr="00461649">
        <w:rPr>
          <w:rFonts w:cs="Times New Roman"/>
          <w:b/>
          <w:iCs/>
          <w:szCs w:val="22"/>
        </w:rPr>
        <w:t>93</w:t>
      </w:r>
      <w:r w:rsidRPr="00461649">
        <w:rPr>
          <w:rFonts w:cs="Times New Roman"/>
          <w:b/>
          <w:iCs/>
          <w:szCs w:val="22"/>
        </w:rPr>
        <w:t>.</w:t>
      </w:r>
      <w:r w:rsidRPr="00461649">
        <w:rPr>
          <w:rFonts w:cs="Times New Roman"/>
          <w:iCs/>
          <w:szCs w:val="22"/>
        </w:rPr>
        <w:tab/>
        <w:t xml:space="preserve">(GP: Transfer Division of Aeronautics)  Effective July 1, 2009, or as soon as practicable, the duties, functions, responsibilities, </w:t>
      </w:r>
      <w:r w:rsidRPr="00461649">
        <w:rPr>
          <w:rFonts w:eastAsiaTheme="minorHAnsi" w:cs="Times New Roman"/>
          <w:szCs w:val="22"/>
        </w:rPr>
        <w:t>personnel</w:t>
      </w:r>
      <w:r w:rsidRPr="00461649">
        <w:rPr>
          <w:rFonts w:cs="Times New Roman"/>
          <w:iCs/>
          <w:szCs w:val="22"/>
        </w:rPr>
        <w:t xml:space="preserve">, equipment, supplies, appropriated and authorized funds, carry forward funds and all other assets and resources of the Division of Aeronautics in the Department of Commerce are transferred to the </w:t>
      </w:r>
      <w:r w:rsidR="00E67871" w:rsidRPr="00461649">
        <w:rPr>
          <w:rFonts w:cs="Times New Roman"/>
          <w:iCs/>
          <w:szCs w:val="22"/>
        </w:rPr>
        <w:t>Budget and Control Board</w:t>
      </w:r>
      <w:r w:rsidRPr="00461649">
        <w:rPr>
          <w:rFonts w:cs="Times New Roman"/>
          <w:iCs/>
          <w:szCs w:val="22"/>
        </w:rPr>
        <w:t>.</w:t>
      </w:r>
    </w:p>
    <w:p w:rsidR="008477B1" w:rsidRPr="00461649" w:rsidRDefault="007E2ACB"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color w:val="auto"/>
          <w:szCs w:val="22"/>
        </w:rPr>
        <w:tab/>
      </w:r>
      <w:r w:rsidRPr="00461649">
        <w:rPr>
          <w:rFonts w:cs="Times New Roman"/>
          <w:b/>
          <w:color w:val="auto"/>
          <w:szCs w:val="22"/>
        </w:rPr>
        <w:t>89.</w:t>
      </w:r>
      <w:r w:rsidR="0089176E" w:rsidRPr="00461649">
        <w:rPr>
          <w:rFonts w:cs="Times New Roman"/>
          <w:b/>
          <w:color w:val="auto"/>
          <w:szCs w:val="22"/>
        </w:rPr>
        <w:t>94</w:t>
      </w:r>
      <w:r w:rsidRPr="00461649">
        <w:rPr>
          <w:rFonts w:cs="Times New Roman"/>
          <w:b/>
          <w:color w:val="auto"/>
          <w:szCs w:val="22"/>
        </w:rPr>
        <w:t>.</w:t>
      </w:r>
      <w:r w:rsidRPr="00461649">
        <w:rPr>
          <w:rFonts w:cs="Times New Roman"/>
          <w:b/>
          <w:color w:val="auto"/>
          <w:szCs w:val="22"/>
        </w:rPr>
        <w:tab/>
      </w:r>
      <w:r w:rsidRPr="00461649">
        <w:rPr>
          <w:rFonts w:cs="Times New Roman"/>
          <w:color w:val="auto"/>
          <w:szCs w:val="22"/>
        </w:rPr>
        <w:t xml:space="preserve">(GP: Mandatory Furlough) </w:t>
      </w:r>
      <w:r w:rsidRPr="00461649">
        <w:rPr>
          <w:rFonts w:cs="Times New Roman"/>
          <w:szCs w:val="22"/>
        </w:rPr>
        <w:t xml:space="preserve"> </w:t>
      </w:r>
      <w:r w:rsidRPr="00461649">
        <w:rPr>
          <w:rFonts w:cs="Times New Roman"/>
          <w:color w:val="auto"/>
          <w:szCs w:val="22"/>
        </w:rPr>
        <w:t xml:space="preserve">In a fiscal year in which the general funds appropriated for a state agency are less than the general funds </w:t>
      </w:r>
      <w:r w:rsidRPr="00461649">
        <w:rPr>
          <w:rFonts w:eastAsiaTheme="minorHAnsi" w:cs="Times New Roman"/>
          <w:szCs w:val="22"/>
        </w:rPr>
        <w:t>appropriated</w:t>
      </w:r>
      <w:r w:rsidRPr="00461649">
        <w:rPr>
          <w:rFonts w:cs="Times New Roman"/>
          <w:color w:val="auto"/>
          <w:szCs w:val="22"/>
        </w:rPr>
        <w:t xml:space="preserve"> for that agency in the prior fiscal year, or whenever the General Assembly or the </w:t>
      </w:r>
      <w:r w:rsidR="00E67871" w:rsidRPr="00461649">
        <w:rPr>
          <w:rFonts w:cs="Times New Roman"/>
          <w:color w:val="auto"/>
          <w:szCs w:val="22"/>
        </w:rPr>
        <w:t>Budget and Control Board</w:t>
      </w:r>
      <w:r w:rsidRPr="00461649">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461649">
        <w:rPr>
          <w:rFonts w:cs="Times New Roman"/>
          <w:szCs w:val="22"/>
        </w:rPr>
        <w:t xml:space="preserve"> </w:t>
      </w:r>
      <w:r w:rsidRPr="00461649">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461649">
        <w:rPr>
          <w:rFonts w:cs="Times New Roman"/>
          <w:szCs w:val="22"/>
        </w:rPr>
        <w:t xml:space="preserve"> </w:t>
      </w:r>
      <w:r w:rsidRPr="00461649">
        <w:rPr>
          <w:rFonts w:cs="Times New Roman"/>
          <w:color w:val="auto"/>
          <w:szCs w:val="22"/>
        </w:rPr>
        <w:t>As to those benefits which require employer and employee contributions, the state agencies, institution</w:t>
      </w:r>
      <w:r w:rsidR="00A0122C" w:rsidRPr="00461649">
        <w:rPr>
          <w:rFonts w:cs="Times New Roman"/>
          <w:color w:val="auto"/>
          <w:szCs w:val="22"/>
        </w:rPr>
        <w:t>s</w:t>
      </w:r>
      <w:r w:rsidRPr="00461649">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461649">
        <w:rPr>
          <w:rFonts w:cs="Times New Roman"/>
          <w:szCs w:val="22"/>
        </w:rPr>
        <w:t xml:space="preserve"> </w:t>
      </w:r>
      <w:r w:rsidRPr="00461649">
        <w:rPr>
          <w:rFonts w:cs="Times New Roman"/>
          <w:color w:val="auto"/>
          <w:szCs w:val="22"/>
        </w:rPr>
        <w:t xml:space="preserve">In the event an agency's reduction is due solely to the General </w:t>
      </w:r>
      <w:r w:rsidRPr="00461649">
        <w:rPr>
          <w:rFonts w:cs="Times New Roman"/>
          <w:color w:val="auto"/>
          <w:szCs w:val="22"/>
        </w:rPr>
        <w:lastRenderedPageBreak/>
        <w:t>Assembly transferring or deleting a program, this provision does not apply.</w:t>
      </w:r>
    </w:p>
    <w:p w:rsidR="007E2ACB" w:rsidRPr="00461649" w:rsidRDefault="007E2ACB"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color w:val="auto"/>
          <w:szCs w:val="22"/>
        </w:rPr>
        <w:tab/>
        <w:t>89.</w:t>
      </w:r>
      <w:r w:rsidR="0089176E" w:rsidRPr="00461649">
        <w:rPr>
          <w:rFonts w:cs="Times New Roman"/>
          <w:b/>
          <w:color w:val="auto"/>
          <w:szCs w:val="22"/>
        </w:rPr>
        <w:t>95</w:t>
      </w:r>
      <w:r w:rsidRPr="00461649">
        <w:rPr>
          <w:rFonts w:cs="Times New Roman"/>
          <w:b/>
          <w:color w:val="auto"/>
          <w:szCs w:val="22"/>
        </w:rPr>
        <w:t>.</w:t>
      </w:r>
      <w:r w:rsidRPr="00461649">
        <w:rPr>
          <w:rFonts w:cs="Times New Roman"/>
          <w:color w:val="auto"/>
          <w:szCs w:val="22"/>
        </w:rPr>
        <w:tab/>
        <w:t xml:space="preserve">(GP: Reduction In Force) </w:t>
      </w:r>
      <w:r w:rsidRPr="00461649">
        <w:rPr>
          <w:rFonts w:cs="Times New Roman"/>
          <w:szCs w:val="22"/>
        </w:rPr>
        <w:t xml:space="preserve"> </w:t>
      </w:r>
      <w:r w:rsidRPr="00461649">
        <w:rPr>
          <w:rFonts w:cs="Times New Roman"/>
          <w:color w:val="auto"/>
          <w:szCs w:val="22"/>
        </w:rPr>
        <w:t xml:space="preserve">In a fiscal year in which the general funds appropriated for a state agency are less than the general funds </w:t>
      </w:r>
      <w:r w:rsidRPr="00461649">
        <w:rPr>
          <w:rFonts w:eastAsiaTheme="minorHAnsi" w:cs="Times New Roman"/>
          <w:szCs w:val="22"/>
        </w:rPr>
        <w:t>appropriated</w:t>
      </w:r>
      <w:r w:rsidRPr="00461649">
        <w:rPr>
          <w:rFonts w:cs="Times New Roman"/>
          <w:color w:val="auto"/>
          <w:szCs w:val="22"/>
        </w:rPr>
        <w:t xml:space="preserve"> for that agency in the prior fiscal year, or whenever the General Assembly or the </w:t>
      </w:r>
      <w:r w:rsidR="00E67871" w:rsidRPr="00461649">
        <w:rPr>
          <w:rFonts w:cs="Times New Roman"/>
          <w:color w:val="auto"/>
          <w:szCs w:val="22"/>
        </w:rPr>
        <w:t>Budget and Control Board</w:t>
      </w:r>
      <w:r w:rsidRPr="00461649">
        <w:rPr>
          <w:rFonts w:cs="Times New Roman"/>
          <w:color w:val="auto"/>
          <w:szCs w:val="22"/>
        </w:rPr>
        <w:t xml:space="preserve"> implements a midyear across-the-board budget reduction, and agency head</w:t>
      </w:r>
      <w:r w:rsidR="00A0122C" w:rsidRPr="00461649">
        <w:rPr>
          <w:rFonts w:cs="Times New Roman"/>
          <w:color w:val="auto"/>
          <w:szCs w:val="22"/>
        </w:rPr>
        <w:t>s must make reductions in force,</w:t>
      </w:r>
      <w:r w:rsidRPr="00461649">
        <w:rPr>
          <w:rFonts w:cs="Times New Roman"/>
          <w:color w:val="auto"/>
          <w:szCs w:val="22"/>
        </w:rPr>
        <w:t xml:space="preserve"> agency heads should give consideration to </w:t>
      </w:r>
      <w:r w:rsidR="00A0122C" w:rsidRPr="00461649">
        <w:rPr>
          <w:rFonts w:cs="Times New Roman"/>
          <w:color w:val="auto"/>
          <w:szCs w:val="22"/>
        </w:rPr>
        <w:t xml:space="preserve">reductions of </w:t>
      </w:r>
      <w:r w:rsidRPr="00461649">
        <w:rPr>
          <w:rFonts w:cs="Times New Roman"/>
          <w:color w:val="auto"/>
          <w:szCs w:val="22"/>
        </w:rPr>
        <w:t>contract employees, post-TERI employees, and TERI employees before other employees.</w:t>
      </w:r>
      <w:r w:rsidR="00262694" w:rsidRPr="00461649">
        <w:rPr>
          <w:rFonts w:cs="Times New Roman"/>
          <w:color w:val="auto"/>
          <w:szCs w:val="22"/>
        </w:rPr>
        <w:t xml:space="preserve">  In the event an agency’s reduction is due solely to the General Assembly transferring or deleting a program, this provision does not apply.</w:t>
      </w:r>
    </w:p>
    <w:p w:rsidR="00FB1C86" w:rsidRPr="00461649" w:rsidRDefault="009230E7"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napToGrid w:val="0"/>
          <w:szCs w:val="22"/>
        </w:rPr>
        <w:tab/>
      </w:r>
      <w:r w:rsidRPr="00461649">
        <w:rPr>
          <w:rFonts w:cs="Times New Roman"/>
          <w:b/>
          <w:snapToGrid w:val="0"/>
          <w:szCs w:val="22"/>
        </w:rPr>
        <w:t>89.96.</w:t>
      </w:r>
      <w:r w:rsidRPr="00461649">
        <w:rPr>
          <w:rFonts w:cs="Times New Roman"/>
          <w:b/>
          <w:snapToGrid w:val="0"/>
          <w:szCs w:val="22"/>
        </w:rPr>
        <w:tab/>
      </w:r>
      <w:r w:rsidR="00FB1C86" w:rsidRPr="00461649">
        <w:rPr>
          <w:rFonts w:cs="Times New Roman"/>
          <w:b/>
          <w:szCs w:val="22"/>
        </w:rPr>
        <w:t>DELETED</w:t>
      </w:r>
    </w:p>
    <w:p w:rsidR="00DF6AE9" w:rsidRPr="00461649" w:rsidRDefault="002958CA"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w:t>
      </w:r>
      <w:r w:rsidR="0089176E" w:rsidRPr="00461649">
        <w:rPr>
          <w:rFonts w:cs="Times New Roman"/>
          <w:b/>
          <w:szCs w:val="22"/>
        </w:rPr>
        <w:t>97</w:t>
      </w:r>
      <w:r w:rsidRPr="00461649">
        <w:rPr>
          <w:rFonts w:cs="Times New Roman"/>
          <w:b/>
          <w:szCs w:val="22"/>
        </w:rPr>
        <w:t>.</w:t>
      </w:r>
      <w:r w:rsidRPr="00461649">
        <w:rPr>
          <w:rFonts w:cs="Times New Roman"/>
          <w:szCs w:val="22"/>
        </w:rPr>
        <w:tab/>
        <w:t xml:space="preserve">(GP: Cost Savings When Filling Vacancies Created by Retirements)  During the current fiscal year, whenever classified FTEs become </w:t>
      </w:r>
      <w:r w:rsidRPr="00461649">
        <w:rPr>
          <w:rFonts w:eastAsiaTheme="minorHAnsi" w:cs="Times New Roman"/>
          <w:szCs w:val="22"/>
        </w:rPr>
        <w:t>vacant</w:t>
      </w:r>
      <w:r w:rsidRPr="00461649">
        <w:rPr>
          <w:rFonts w:cs="Times New Roman"/>
          <w:szCs w:val="22"/>
        </w:rPr>
        <w:t xml:space="preserve"> because of employee retirements, it is the intent of the General Assembly that state agencies should realize personnel costs savings of at least </w:t>
      </w:r>
      <w:r w:rsidR="00344C61">
        <w:rPr>
          <w:rFonts w:cs="Times New Roman"/>
          <w:szCs w:val="22"/>
        </w:rPr>
        <w:t>twenty-five percent</w:t>
      </w:r>
      <w:r w:rsidRPr="00461649">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461649" w:rsidRDefault="00B96640"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98</w:t>
      </w:r>
      <w:r w:rsidRPr="00461649">
        <w:rPr>
          <w:rFonts w:cs="Times New Roman"/>
          <w:b/>
          <w:szCs w:val="22"/>
        </w:rPr>
        <w:t>.</w:t>
      </w:r>
      <w:r w:rsidRPr="00461649">
        <w:rPr>
          <w:rFonts w:cs="Times New Roman"/>
          <w:b/>
          <w:szCs w:val="22"/>
        </w:rPr>
        <w:tab/>
      </w:r>
      <w:r w:rsidRPr="00461649">
        <w:rPr>
          <w:rFonts w:cs="Times New Roman"/>
          <w:szCs w:val="22"/>
        </w:rPr>
        <w:t xml:space="preserve">(GP: </w:t>
      </w:r>
      <w:r w:rsidRPr="00461649">
        <w:rPr>
          <w:rFonts w:eastAsiaTheme="minorHAnsi" w:cs="Times New Roman"/>
          <w:szCs w:val="22"/>
        </w:rPr>
        <w:t>Travel</w:t>
      </w:r>
      <w:r w:rsidRPr="00461649">
        <w:rPr>
          <w:rFonts w:cs="Times New Roman"/>
          <w:szCs w:val="22"/>
        </w:rPr>
        <w:t xml:space="preserve"> Reduction Assessment)  Agencies are encouraged, when assessing travel reductions, to ensure that front line employees who </w:t>
      </w:r>
      <w:r w:rsidRPr="00461649">
        <w:rPr>
          <w:rFonts w:cs="Times New Roman"/>
          <w:color w:val="auto"/>
          <w:szCs w:val="22"/>
        </w:rPr>
        <w:t>provide</w:t>
      </w:r>
      <w:r w:rsidRPr="00461649">
        <w:rPr>
          <w:rFonts w:cs="Times New Roman"/>
          <w:szCs w:val="22"/>
        </w:rPr>
        <w:t xml:space="preserve"> direct services to clients are minimally impacted by the reduction.</w:t>
      </w:r>
    </w:p>
    <w:p w:rsidR="00B96640" w:rsidRPr="00461649" w:rsidRDefault="00B96640" w:rsidP="002D78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w:t>
      </w:r>
      <w:r w:rsidR="0089176E" w:rsidRPr="00461649">
        <w:rPr>
          <w:rFonts w:cs="Times New Roman"/>
          <w:b/>
          <w:szCs w:val="22"/>
        </w:rPr>
        <w:t>99</w:t>
      </w:r>
      <w:r w:rsidRPr="00461649">
        <w:rPr>
          <w:rFonts w:cs="Times New Roman"/>
          <w:b/>
          <w:szCs w:val="22"/>
        </w:rPr>
        <w:t>.</w:t>
      </w:r>
      <w:r w:rsidRPr="00461649">
        <w:rPr>
          <w:rFonts w:cs="Times New Roman"/>
          <w:b/>
          <w:szCs w:val="22"/>
        </w:rPr>
        <w:tab/>
      </w:r>
      <w:r w:rsidRPr="00461649">
        <w:rPr>
          <w:rFonts w:cs="Times New Roman"/>
          <w:szCs w:val="22"/>
        </w:rPr>
        <w:t xml:space="preserve">(GP: Retirement Systems)  A charter school employing an individual on leave from a local school district on, or after July 1, 2006 shall participate in the South Carolina Retirement Systems as a covered employer with respect to the employee on leave through </w:t>
      </w:r>
      <w:r w:rsidRPr="00461649">
        <w:rPr>
          <w:rFonts w:eastAsiaTheme="minorHAnsi" w:cs="Times New Roman"/>
          <w:szCs w:val="22"/>
        </w:rPr>
        <w:t>June</w:t>
      </w:r>
      <w:r w:rsidRPr="00461649">
        <w:rPr>
          <w:rFonts w:cs="Times New Roman"/>
          <w:szCs w:val="22"/>
        </w:rPr>
        <w:t xml:space="preserv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w:t>
      </w:r>
      <w:r w:rsidRPr="00461649">
        <w:rPr>
          <w:rFonts w:cs="Times New Roman"/>
          <w:szCs w:val="22"/>
        </w:rPr>
        <w:lastRenderedPageBreak/>
        <w:t>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FB1C86" w:rsidRPr="00461649" w:rsidRDefault="00B96640"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100</w:t>
      </w:r>
      <w:r w:rsidRPr="00461649">
        <w:rPr>
          <w:rFonts w:cs="Times New Roman"/>
          <w:b/>
          <w:szCs w:val="22"/>
        </w:rPr>
        <w:t>.</w:t>
      </w:r>
      <w:r w:rsidRPr="00461649">
        <w:rPr>
          <w:rFonts w:cs="Times New Roman"/>
          <w:b/>
          <w:szCs w:val="22"/>
        </w:rPr>
        <w:tab/>
      </w:r>
      <w:r w:rsidR="00FB1C86" w:rsidRPr="00461649">
        <w:rPr>
          <w:rFonts w:cs="Times New Roman"/>
          <w:b/>
          <w:szCs w:val="22"/>
        </w:rPr>
        <w:t>DELETED</w:t>
      </w:r>
    </w:p>
    <w:p w:rsidR="00C81C0C" w:rsidRPr="00461649"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101</w:t>
      </w:r>
      <w:r w:rsidRPr="00461649">
        <w:rPr>
          <w:rFonts w:cs="Times New Roman"/>
          <w:b/>
          <w:szCs w:val="22"/>
        </w:rPr>
        <w:t>.</w:t>
      </w:r>
      <w:r w:rsidRPr="00461649">
        <w:rPr>
          <w:rFonts w:cs="Times New Roman"/>
          <w:szCs w:val="22"/>
        </w:rPr>
        <w:tab/>
        <w:t>(GP: Information Technology for Health Care</w:t>
      </w:r>
      <w:proofErr w:type="gramStart"/>
      <w:r w:rsidRPr="00461649">
        <w:rPr>
          <w:rFonts w:cs="Times New Roman"/>
          <w:szCs w:val="22"/>
        </w:rPr>
        <w:t>)  From</w:t>
      </w:r>
      <w:proofErr w:type="gramEnd"/>
      <w:r w:rsidRPr="00461649">
        <w:rPr>
          <w:rFonts w:cs="Times New Roman"/>
          <w:szCs w:val="22"/>
        </w:rPr>
        <w:t xml:space="preserve"> the funds appropriated and awarded to the </w:t>
      </w:r>
      <w:r w:rsidR="00691C6E">
        <w:rPr>
          <w:rFonts w:cs="Times New Roman"/>
          <w:szCs w:val="22"/>
        </w:rPr>
        <w:t>South Carolina</w:t>
      </w:r>
      <w:r w:rsidRPr="00461649">
        <w:rPr>
          <w:rFonts w:cs="Times New Roman"/>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461649">
        <w:rPr>
          <w:rFonts w:cs="Times New Roman"/>
          <w:szCs w:val="22"/>
        </w:rPr>
        <w:t xml:space="preserve"> </w:t>
      </w:r>
      <w:r w:rsidRPr="00461649">
        <w:rPr>
          <w:rFonts w:cs="Times New Roman"/>
          <w:szCs w:val="22"/>
        </w:rPr>
        <w:t>for incentive payments for meaningful health information technology (HIT) use, a health care organization participating in the South Carolina Health Information Exchange (</w:t>
      </w:r>
      <w:proofErr w:type="spellStart"/>
      <w:r w:rsidRPr="00461649">
        <w:rPr>
          <w:rFonts w:cs="Times New Roman"/>
          <w:szCs w:val="22"/>
        </w:rPr>
        <w:t>SCHIEx</w:t>
      </w:r>
      <w:proofErr w:type="spellEnd"/>
      <w:r w:rsidRPr="00461649">
        <w:rPr>
          <w:rFonts w:cs="Times New Roman"/>
          <w:szCs w:val="22"/>
        </w:rPr>
        <w:t xml:space="preserve">) or a Regional Health Information Organization (RHIO) or a hospital system health information exchange (HIE) that participates in </w:t>
      </w:r>
      <w:proofErr w:type="spellStart"/>
      <w:r w:rsidRPr="00461649">
        <w:rPr>
          <w:rFonts w:cs="Times New Roman"/>
          <w:szCs w:val="22"/>
        </w:rPr>
        <w:t>SCHIEx</w:t>
      </w:r>
      <w:proofErr w:type="spellEnd"/>
      <w:r w:rsidRPr="00461649">
        <w:rPr>
          <w:rFonts w:cs="Times New Roman"/>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FB1C86" w:rsidRPr="00461649"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102</w:t>
      </w:r>
      <w:r w:rsidRPr="00461649">
        <w:rPr>
          <w:rFonts w:cs="Times New Roman"/>
          <w:b/>
          <w:szCs w:val="22"/>
        </w:rPr>
        <w:t>.</w:t>
      </w:r>
      <w:r w:rsidRPr="00461649">
        <w:rPr>
          <w:rFonts w:cs="Times New Roman"/>
          <w:szCs w:val="22"/>
        </w:rPr>
        <w:tab/>
      </w:r>
      <w:r w:rsidR="00FB1C86" w:rsidRPr="00461649">
        <w:rPr>
          <w:rFonts w:cs="Times New Roman"/>
          <w:b/>
          <w:szCs w:val="22"/>
        </w:rPr>
        <w:t>DELETED</w:t>
      </w:r>
    </w:p>
    <w:p w:rsidR="00CB1E35" w:rsidRPr="00461649"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w:t>
      </w:r>
      <w:r w:rsidR="0089176E" w:rsidRPr="00461649">
        <w:rPr>
          <w:rFonts w:cs="Times New Roman"/>
          <w:b/>
          <w:szCs w:val="22"/>
        </w:rPr>
        <w:t>103</w:t>
      </w:r>
      <w:r w:rsidRPr="00461649">
        <w:rPr>
          <w:rFonts w:cs="Times New Roman"/>
          <w:b/>
          <w:szCs w:val="22"/>
        </w:rPr>
        <w:t>.</w:t>
      </w:r>
      <w:r w:rsidRPr="00461649">
        <w:rPr>
          <w:rFonts w:cs="Times New Roman"/>
          <w:szCs w:val="22"/>
        </w:rPr>
        <w:tab/>
        <w:t xml:space="preserve">(GP: SCEIS-DOT)  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0027027D" w:rsidRPr="00461649">
        <w:rPr>
          <w:rFonts w:cs="Times New Roman"/>
          <w:szCs w:val="22"/>
        </w:rPr>
        <w:t>September 30</w:t>
      </w:r>
      <w:r w:rsidRPr="00461649">
        <w:rPr>
          <w:rFonts w:cs="Times New Roman"/>
          <w:szCs w:val="22"/>
        </w:rPr>
        <w:t xml:space="preserve">, 2011 at the Department of Transportation, the following process shall be </w:t>
      </w:r>
      <w:r w:rsidRPr="00461649">
        <w:rPr>
          <w:rFonts w:cs="Times New Roman"/>
          <w:szCs w:val="22"/>
        </w:rPr>
        <w:lastRenderedPageBreak/>
        <w:t xml:space="preserve">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461649">
        <w:rPr>
          <w:rFonts w:cs="Times New Roman"/>
          <w:szCs w:val="22"/>
        </w:rPr>
        <w:t>Budget and Control Board</w:t>
      </w:r>
      <w:r w:rsidRPr="00461649">
        <w:rPr>
          <w:rFonts w:cs="Times New Roman"/>
          <w:szCs w:val="22"/>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461649" w:rsidRDefault="009230E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89.104.</w:t>
      </w:r>
      <w:r w:rsidRPr="00461649">
        <w:rPr>
          <w:rFonts w:cs="Times New Roman"/>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Fiscal Year </w:t>
      </w:r>
      <w:r w:rsidR="00A76A1C">
        <w:rPr>
          <w:rFonts w:cs="Times New Roman"/>
          <w:szCs w:val="22"/>
        </w:rPr>
        <w:t>2011-2012</w:t>
      </w:r>
      <w:r w:rsidRPr="00461649">
        <w:rPr>
          <w:rFonts w:cs="Times New Roman"/>
          <w:szCs w:val="22"/>
        </w:rPr>
        <w:t>, revenue received from the broadband spectrum lease shall be transferred from the Budget and Control Board to the Educational Television Commission on a monthly schedule, according to the current broadband lease agreement, which shall retain and expend such funds for agency operations.  The commission shall be authorized to carry forward unexpended funds from the prior fiscal year into the current fiscal year.</w:t>
      </w:r>
    </w:p>
    <w:p w:rsidR="00FB1C86" w:rsidRPr="00461649" w:rsidRDefault="004B6F40"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105</w:t>
      </w:r>
      <w:r w:rsidRPr="00461649">
        <w:rPr>
          <w:rFonts w:cs="Times New Roman"/>
          <w:b/>
          <w:szCs w:val="22"/>
        </w:rPr>
        <w:t>.</w:t>
      </w:r>
      <w:r w:rsidRPr="00461649">
        <w:rPr>
          <w:rFonts w:cs="Times New Roman"/>
          <w:szCs w:val="22"/>
        </w:rPr>
        <w:tab/>
      </w:r>
      <w:r w:rsidR="00FB1C86" w:rsidRPr="00461649">
        <w:rPr>
          <w:rFonts w:cs="Times New Roman"/>
          <w:b/>
          <w:szCs w:val="22"/>
        </w:rPr>
        <w:t>DELETED</w:t>
      </w:r>
    </w:p>
    <w:p w:rsidR="00592691" w:rsidRPr="00461649"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lastRenderedPageBreak/>
        <w:tab/>
      </w:r>
      <w:r w:rsidR="0089176E" w:rsidRPr="00461649">
        <w:rPr>
          <w:rFonts w:cs="Times New Roman"/>
          <w:b/>
          <w:szCs w:val="22"/>
        </w:rPr>
        <w:t>89.106</w:t>
      </w:r>
      <w:r w:rsidRPr="00461649">
        <w:rPr>
          <w:rFonts w:cs="Times New Roman"/>
          <w:b/>
          <w:szCs w:val="22"/>
        </w:rPr>
        <w:t>.</w:t>
      </w:r>
      <w:r w:rsidRPr="00461649">
        <w:rPr>
          <w:rFonts w:cs="Times New Roman"/>
          <w:b/>
          <w:szCs w:val="22"/>
        </w:rPr>
        <w:tab/>
      </w:r>
      <w:r w:rsidRPr="00461649">
        <w:rPr>
          <w:rFonts w:cs="Times New Roman"/>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461649"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0089176E" w:rsidRPr="00461649">
        <w:rPr>
          <w:rFonts w:cs="Times New Roman"/>
          <w:b/>
          <w:szCs w:val="22"/>
        </w:rPr>
        <w:t>89.107</w:t>
      </w:r>
      <w:r w:rsidRPr="00461649">
        <w:rPr>
          <w:rFonts w:cs="Times New Roman"/>
          <w:b/>
          <w:szCs w:val="22"/>
        </w:rPr>
        <w:t>.</w:t>
      </w:r>
      <w:r w:rsidRPr="00461649">
        <w:rPr>
          <w:rFonts w:cs="Times New Roman"/>
          <w:b/>
          <w:szCs w:val="22"/>
        </w:rPr>
        <w:tab/>
      </w:r>
      <w:r w:rsidRPr="00461649">
        <w:rPr>
          <w:rFonts w:cs="Times New Roman"/>
          <w:szCs w:val="22"/>
        </w:rPr>
        <w:t>(GP: Deficit Monitoring</w:t>
      </w:r>
      <w:proofErr w:type="gramStart"/>
      <w:r w:rsidRPr="00461649">
        <w:rPr>
          <w:rFonts w:cs="Times New Roman"/>
          <w:szCs w:val="22"/>
        </w:rPr>
        <w:t>)  If</w:t>
      </w:r>
      <w:proofErr w:type="gramEnd"/>
      <w:r w:rsidRPr="00461649">
        <w:rPr>
          <w:rFonts w:cs="Times New Roman"/>
          <w:szCs w:val="22"/>
        </w:rPr>
        <w:t xml:space="preserve">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461649">
        <w:rPr>
          <w:rFonts w:cs="Times New Roman"/>
          <w:szCs w:val="22"/>
        </w:rPr>
        <w:t>Budget and Control Board</w:t>
      </w:r>
      <w:r w:rsidRPr="00461649">
        <w:rPr>
          <w:rFonts w:cs="Times New Roman"/>
          <w:szCs w:val="22"/>
        </w:rPr>
        <w:t xml:space="preserve"> within thirty days of such determination that the agency is requesting that a deficit be recognized.  Once a deficit has been recognized by the </w:t>
      </w:r>
      <w:r w:rsidR="00E67871" w:rsidRPr="00461649">
        <w:rPr>
          <w:rFonts w:cs="Times New Roman"/>
          <w:szCs w:val="22"/>
        </w:rPr>
        <w:t>Budget and Control Board</w:t>
      </w:r>
      <w:r w:rsidRPr="00461649">
        <w:rPr>
          <w:rFonts w:cs="Times New Roman"/>
          <w:szCs w:val="22"/>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461649" w:rsidRDefault="0027027D"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89.108.</w:t>
      </w:r>
      <w:r w:rsidRPr="00461649">
        <w:rPr>
          <w:rFonts w:cs="Times New Roman"/>
          <w:b/>
          <w:szCs w:val="22"/>
        </w:rPr>
        <w:tab/>
      </w:r>
      <w:r w:rsidRPr="00461649">
        <w:rPr>
          <w:rFonts w:cs="Times New Roman"/>
          <w:szCs w:val="22"/>
        </w:rPr>
        <w:t>(GP: Commuting Costs</w:t>
      </w:r>
      <w:proofErr w:type="gramStart"/>
      <w:r w:rsidRPr="00461649">
        <w:rPr>
          <w:rFonts w:cs="Times New Roman"/>
          <w:szCs w:val="22"/>
        </w:rPr>
        <w:t>)  State</w:t>
      </w:r>
      <w:proofErr w:type="gramEnd"/>
      <w:r w:rsidRPr="00461649">
        <w:rPr>
          <w:rFonts w:cs="Times New Roman"/>
          <w:szCs w:val="22"/>
        </w:rPr>
        <w:t xml:space="preserv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461649">
        <w:rPr>
          <w:rFonts w:cs="Times New Roman"/>
          <w:szCs w:val="22"/>
        </w:rPr>
        <w:t xml:space="preserve">, </w:t>
      </w:r>
      <w:r w:rsidRPr="00461649">
        <w:rPr>
          <w:rFonts w:cs="Times New Roman"/>
          <w:szCs w:val="22"/>
        </w:rPr>
        <w:t xml:space="preserve">or for </w:t>
      </w:r>
      <w:r w:rsidRPr="00461649">
        <w:rPr>
          <w:rFonts w:cs="Times New Roman"/>
          <w:szCs w:val="22"/>
        </w:rPr>
        <w:lastRenderedPageBreak/>
        <w:t>Department of Transportation employees on call for emergency maintenance.</w:t>
      </w:r>
    </w:p>
    <w:p w:rsidR="00FB1C86" w:rsidRPr="00461649"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89176E" w:rsidRPr="00461649">
        <w:rPr>
          <w:rFonts w:cs="Times New Roman"/>
          <w:b/>
          <w:szCs w:val="22"/>
        </w:rPr>
        <w:t>89.109</w:t>
      </w:r>
      <w:r w:rsidRPr="00461649">
        <w:rPr>
          <w:rFonts w:cs="Times New Roman"/>
          <w:b/>
          <w:szCs w:val="22"/>
        </w:rPr>
        <w:t>.</w:t>
      </w:r>
      <w:r w:rsidRPr="00461649">
        <w:rPr>
          <w:rFonts w:cs="Times New Roman"/>
          <w:b/>
          <w:szCs w:val="22"/>
        </w:rPr>
        <w:tab/>
      </w:r>
      <w:r w:rsidR="00FB1C86" w:rsidRPr="00461649">
        <w:rPr>
          <w:rFonts w:cs="Times New Roman"/>
          <w:b/>
          <w:szCs w:val="22"/>
        </w:rPr>
        <w:t>DELETED</w:t>
      </w:r>
    </w:p>
    <w:p w:rsidR="004B6F40" w:rsidRPr="00461649"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110</w:t>
      </w:r>
      <w:r w:rsidRPr="00461649">
        <w:rPr>
          <w:rFonts w:cs="Times New Roman"/>
          <w:b/>
          <w:szCs w:val="22"/>
        </w:rPr>
        <w:t>.</w:t>
      </w:r>
      <w:r w:rsidRPr="00461649">
        <w:rPr>
          <w:rFonts w:cs="Times New Roman"/>
          <w:b/>
          <w:szCs w:val="22"/>
        </w:rPr>
        <w:tab/>
      </w:r>
      <w:r w:rsidRPr="00461649">
        <w:rPr>
          <w:rFonts w:cs="Times New Roman"/>
          <w:szCs w:val="22"/>
        </w:rPr>
        <w:t>(GP: Bank Account Transparency and Accountability</w:t>
      </w:r>
      <w:proofErr w:type="gramStart"/>
      <w:r w:rsidRPr="00461649">
        <w:rPr>
          <w:rFonts w:cs="Times New Roman"/>
          <w:szCs w:val="22"/>
        </w:rPr>
        <w:t>)  Each</w:t>
      </w:r>
      <w:proofErr w:type="gramEnd"/>
      <w:r w:rsidRPr="00461649">
        <w:rPr>
          <w:rFonts w:cs="Times New Roman"/>
          <w:szCs w:val="22"/>
        </w:rPr>
        <w:t xml:space="preserve">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sidRPr="00461649">
        <w:rPr>
          <w:rFonts w:cs="Times New Roman"/>
          <w:szCs w:val="22"/>
        </w:rPr>
        <w:t>first</w:t>
      </w:r>
      <w:r w:rsidRPr="00461649">
        <w:rPr>
          <w:rFonts w:cs="Times New Roman"/>
          <w:szCs w:val="22"/>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461649"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t xml:space="preserve">If an agency determines that the release of the information required in this provision would be detrimental to the state or the agency, the agency may petition the </w:t>
      </w:r>
      <w:r w:rsidR="00E67871" w:rsidRPr="00461649">
        <w:rPr>
          <w:rFonts w:cs="Times New Roman"/>
          <w:szCs w:val="22"/>
        </w:rPr>
        <w:t>Budget and Control Board</w:t>
      </w:r>
      <w:r w:rsidRPr="00461649">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461649">
        <w:rPr>
          <w:rFonts w:cs="Times New Roman"/>
          <w:szCs w:val="22"/>
        </w:rPr>
        <w:t>Budget and Control Board</w:t>
      </w:r>
      <w:r w:rsidRPr="00461649">
        <w:rPr>
          <w:rFonts w:cs="Times New Roman"/>
          <w:szCs w:val="22"/>
        </w:rPr>
        <w:t xml:space="preserve"> in a public meeting.</w:t>
      </w:r>
    </w:p>
    <w:p w:rsidR="00FB1C86" w:rsidRPr="00461649" w:rsidRDefault="004B6F40" w:rsidP="00636E6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89.</w:t>
      </w:r>
      <w:r w:rsidR="0089176E" w:rsidRPr="00461649">
        <w:rPr>
          <w:rFonts w:cs="Times New Roman"/>
          <w:b/>
          <w:szCs w:val="22"/>
        </w:rPr>
        <w:t>111</w:t>
      </w:r>
      <w:r w:rsidRPr="00461649">
        <w:rPr>
          <w:rFonts w:cs="Times New Roman"/>
          <w:b/>
          <w:szCs w:val="22"/>
        </w:rPr>
        <w:t>.</w:t>
      </w:r>
      <w:r w:rsidRPr="00461649">
        <w:rPr>
          <w:rFonts w:cs="Times New Roman"/>
          <w:b/>
          <w:szCs w:val="22"/>
        </w:rPr>
        <w:tab/>
      </w:r>
      <w:r w:rsidR="00FB1C86" w:rsidRPr="00461649">
        <w:rPr>
          <w:rFonts w:cs="Times New Roman"/>
          <w:b/>
          <w:szCs w:val="22"/>
        </w:rPr>
        <w:t>DELETED</w:t>
      </w:r>
    </w:p>
    <w:p w:rsidR="00B37762" w:rsidRPr="00461649" w:rsidRDefault="00906EDF" w:rsidP="00636E6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00B913D1" w:rsidRPr="00461649">
        <w:rPr>
          <w:rFonts w:cs="Times New Roman"/>
          <w:b/>
          <w:szCs w:val="22"/>
        </w:rPr>
        <w:t>89.1</w:t>
      </w:r>
      <w:r w:rsidR="0089176E" w:rsidRPr="00461649">
        <w:rPr>
          <w:rFonts w:cs="Times New Roman"/>
          <w:b/>
          <w:szCs w:val="22"/>
        </w:rPr>
        <w:t>12</w:t>
      </w:r>
      <w:r w:rsidR="00B913D1" w:rsidRPr="00461649">
        <w:rPr>
          <w:rFonts w:cs="Times New Roman"/>
          <w:b/>
          <w:szCs w:val="22"/>
        </w:rPr>
        <w:t>.</w:t>
      </w:r>
      <w:r w:rsidR="00B913D1" w:rsidRPr="00461649">
        <w:rPr>
          <w:rFonts w:cs="Times New Roman"/>
          <w:b/>
          <w:szCs w:val="22"/>
        </w:rPr>
        <w:tab/>
      </w:r>
      <w:r w:rsidRPr="00461649">
        <w:rPr>
          <w:rFonts w:cs="Times New Roman"/>
          <w:szCs w:val="22"/>
        </w:rPr>
        <w:t>(GP: State Agency Restructuring Study Committee</w:t>
      </w:r>
      <w:proofErr w:type="gramStart"/>
      <w:r w:rsidRPr="00461649">
        <w:rPr>
          <w:rFonts w:cs="Times New Roman"/>
          <w:szCs w:val="22"/>
        </w:rPr>
        <w:t xml:space="preserve">) </w:t>
      </w:r>
      <w:r w:rsidR="00143579" w:rsidRPr="00461649">
        <w:rPr>
          <w:rFonts w:cs="Times New Roman"/>
          <w:szCs w:val="22"/>
        </w:rPr>
        <w:t xml:space="preserve"> The</w:t>
      </w:r>
      <w:proofErr w:type="gramEnd"/>
      <w:r w:rsidRPr="00461649">
        <w:rPr>
          <w:rFonts w:cs="Times New Roman"/>
          <w:szCs w:val="22"/>
        </w:rPr>
        <w:t xml:space="preserve"> State Agency Restructuring Study Committee</w:t>
      </w:r>
      <w:r w:rsidR="007B0183" w:rsidRPr="00461649">
        <w:rPr>
          <w:rFonts w:cs="Times New Roman"/>
          <w:szCs w:val="22"/>
        </w:rPr>
        <w:t xml:space="preserve"> created in Act 291 of 2010 shall continue to review and recommend methods to streamline state government operations</w:t>
      </w:r>
      <w:r w:rsidRPr="00461649">
        <w:rPr>
          <w:rFonts w:cs="Times New Roman"/>
          <w:szCs w:val="22"/>
        </w:rPr>
        <w:t xml:space="preserve">.  </w:t>
      </w:r>
      <w:r w:rsidR="00B37762" w:rsidRPr="00461649">
        <w:rPr>
          <w:rFonts w:cs="Times New Roman"/>
          <w:snapToGrid w:val="0"/>
          <w:szCs w:val="22"/>
        </w:rPr>
        <w:t xml:space="preserve">The committee shall be co-chaired by the Chairman of the Senate Finance Committee and the Chairman of the House Ways and Means Committee.  Its membership shall consist of </w:t>
      </w:r>
      <w:r w:rsidR="00B37762" w:rsidRPr="00461649">
        <w:rPr>
          <w:rFonts w:cs="Times New Roman"/>
          <w:snapToGrid w:val="0"/>
          <w:szCs w:val="22"/>
        </w:rPr>
        <w:lastRenderedPageBreak/>
        <w:t>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461649"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t xml:space="preserve">The committee shall review and recommended ways to further streamline government to realize maximum effectiveness and efficiency.  The committee shall not be limited in scope, but at a minimum it shall review </w:t>
      </w:r>
      <w:r w:rsidR="002C3470" w:rsidRPr="00461649">
        <w:rPr>
          <w:rFonts w:cs="Times New Roman"/>
          <w:snapToGrid w:val="0"/>
          <w:szCs w:val="22"/>
        </w:rPr>
        <w:t>(</w:t>
      </w:r>
      <w:r w:rsidRPr="00461649">
        <w:rPr>
          <w:rFonts w:cs="Times New Roman"/>
          <w:snapToGrid w:val="0"/>
          <w:szCs w:val="22"/>
        </w:rPr>
        <w:t xml:space="preserve">1) Education; </w:t>
      </w:r>
      <w:r w:rsidR="002C3470" w:rsidRPr="00461649">
        <w:rPr>
          <w:rFonts w:cs="Times New Roman"/>
          <w:snapToGrid w:val="0"/>
          <w:szCs w:val="22"/>
        </w:rPr>
        <w:t>(</w:t>
      </w:r>
      <w:r w:rsidRPr="00461649">
        <w:rPr>
          <w:rFonts w:cs="Times New Roman"/>
          <w:snapToGrid w:val="0"/>
          <w:szCs w:val="22"/>
        </w:rPr>
        <w:t xml:space="preserve">2) Health and Social Services; </w:t>
      </w:r>
      <w:r w:rsidR="002C3470" w:rsidRPr="00461649">
        <w:rPr>
          <w:rFonts w:cs="Times New Roman"/>
          <w:snapToGrid w:val="0"/>
          <w:szCs w:val="22"/>
        </w:rPr>
        <w:t>(</w:t>
      </w:r>
      <w:r w:rsidRPr="00461649">
        <w:rPr>
          <w:rFonts w:cs="Times New Roman"/>
          <w:snapToGrid w:val="0"/>
          <w:szCs w:val="22"/>
        </w:rPr>
        <w:t xml:space="preserve">3) Natural Resources and Environmental Services; </w:t>
      </w:r>
      <w:r w:rsidR="002C3470" w:rsidRPr="00461649">
        <w:rPr>
          <w:rFonts w:cs="Times New Roman"/>
          <w:snapToGrid w:val="0"/>
          <w:szCs w:val="22"/>
        </w:rPr>
        <w:t>(</w:t>
      </w:r>
      <w:r w:rsidRPr="00461649">
        <w:rPr>
          <w:rFonts w:cs="Times New Roman"/>
          <w:snapToGrid w:val="0"/>
          <w:szCs w:val="22"/>
        </w:rPr>
        <w:t xml:space="preserve">4) Cultural; </w:t>
      </w:r>
      <w:r w:rsidR="002C3470" w:rsidRPr="00461649">
        <w:rPr>
          <w:rFonts w:cs="Times New Roman"/>
          <w:snapToGrid w:val="0"/>
          <w:szCs w:val="22"/>
        </w:rPr>
        <w:t>(</w:t>
      </w:r>
      <w:r w:rsidRPr="00461649">
        <w:rPr>
          <w:rFonts w:cs="Times New Roman"/>
          <w:snapToGrid w:val="0"/>
          <w:szCs w:val="22"/>
        </w:rPr>
        <w:t xml:space="preserve">5) Regulatory; and </w:t>
      </w:r>
      <w:r w:rsidR="002C3470" w:rsidRPr="00461649">
        <w:rPr>
          <w:rFonts w:cs="Times New Roman"/>
          <w:snapToGrid w:val="0"/>
          <w:szCs w:val="22"/>
        </w:rPr>
        <w:t>(</w:t>
      </w:r>
      <w:r w:rsidRPr="00461649">
        <w:rPr>
          <w:rFonts w:cs="Times New Roman"/>
          <w:snapToGrid w:val="0"/>
          <w:szCs w:val="22"/>
        </w:rPr>
        <w:t>6) Transportation.  This review, including an estimate of cost savings must be submitted to the Chairman of the Senate Finance Committee and the Chairman of the House of Representatives Ways and Means Committee.</w:t>
      </w:r>
    </w:p>
    <w:p w:rsidR="00592691" w:rsidRPr="00461649"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w:t>
      </w:r>
      <w:r w:rsidR="0089176E" w:rsidRPr="00461649">
        <w:rPr>
          <w:rFonts w:cs="Times New Roman"/>
          <w:b/>
          <w:szCs w:val="22"/>
        </w:rPr>
        <w:t>113</w:t>
      </w:r>
      <w:r w:rsidRPr="00461649">
        <w:rPr>
          <w:rFonts w:cs="Times New Roman"/>
          <w:b/>
          <w:szCs w:val="22"/>
        </w:rPr>
        <w:t>.</w:t>
      </w:r>
      <w:r w:rsidRPr="00461649">
        <w:rPr>
          <w:rFonts w:cs="Times New Roman"/>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461649"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114</w:t>
      </w:r>
      <w:r w:rsidRPr="00461649">
        <w:rPr>
          <w:rFonts w:cs="Times New Roman"/>
          <w:b/>
          <w:szCs w:val="22"/>
        </w:rPr>
        <w:t>.</w:t>
      </w:r>
      <w:r w:rsidRPr="00461649">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FB1C86" w:rsidRPr="00461649" w:rsidRDefault="00DF0AD3"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0089176E" w:rsidRPr="00461649">
        <w:rPr>
          <w:rFonts w:cs="Times New Roman"/>
          <w:b/>
          <w:szCs w:val="22"/>
        </w:rPr>
        <w:t>89.115</w:t>
      </w:r>
      <w:r w:rsidRPr="00461649">
        <w:rPr>
          <w:rFonts w:cs="Times New Roman"/>
          <w:b/>
          <w:szCs w:val="22"/>
        </w:rPr>
        <w:t>.</w:t>
      </w:r>
      <w:r w:rsidRPr="00461649">
        <w:rPr>
          <w:rFonts w:cs="Times New Roman"/>
          <w:szCs w:val="22"/>
        </w:rPr>
        <w:tab/>
      </w:r>
      <w:r w:rsidR="00FB1C86" w:rsidRPr="00461649">
        <w:rPr>
          <w:rFonts w:cs="Times New Roman"/>
          <w:b/>
          <w:szCs w:val="22"/>
        </w:rPr>
        <w:t>DELETED</w:t>
      </w:r>
    </w:p>
    <w:p w:rsidR="003B356D" w:rsidRPr="00461649"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r>
      <w:r w:rsidR="003B356D" w:rsidRPr="00461649">
        <w:rPr>
          <w:rFonts w:cs="Times New Roman"/>
          <w:b/>
          <w:szCs w:val="22"/>
        </w:rPr>
        <w:t>89.</w:t>
      </w:r>
      <w:r w:rsidR="0089176E" w:rsidRPr="00461649">
        <w:rPr>
          <w:rFonts w:cs="Times New Roman"/>
          <w:b/>
          <w:szCs w:val="22"/>
        </w:rPr>
        <w:t>116</w:t>
      </w:r>
      <w:r w:rsidRPr="00461649">
        <w:rPr>
          <w:rFonts w:cs="Times New Roman"/>
          <w:b/>
          <w:szCs w:val="22"/>
        </w:rPr>
        <w:t>.</w:t>
      </w:r>
      <w:r w:rsidRPr="00461649">
        <w:rPr>
          <w:rFonts w:cs="Times New Roman"/>
          <w:szCs w:val="22"/>
        </w:rPr>
        <w:tab/>
      </w:r>
      <w:r w:rsidR="003B356D" w:rsidRPr="00461649">
        <w:rPr>
          <w:rFonts w:cs="Times New Roman"/>
          <w:szCs w:val="22"/>
        </w:rPr>
        <w:t>(GP: Joint Children’s Committee</w:t>
      </w:r>
      <w:proofErr w:type="gramStart"/>
      <w:r w:rsidR="003B356D" w:rsidRPr="00461649">
        <w:rPr>
          <w:rFonts w:cs="Times New Roman"/>
          <w:szCs w:val="22"/>
        </w:rPr>
        <w:t>)  For</w:t>
      </w:r>
      <w:proofErr w:type="gramEnd"/>
      <w:r w:rsidR="003B356D" w:rsidRPr="00461649">
        <w:rPr>
          <w:rFonts w:cs="Times New Roman"/>
          <w:szCs w:val="22"/>
        </w:rPr>
        <w:t xml:space="preserve">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Pr>
          <w:rFonts w:cs="Times New Roman"/>
          <w:szCs w:val="22"/>
        </w:rPr>
        <w:t>P</w:t>
      </w:r>
      <w:r w:rsidR="003B356D" w:rsidRPr="00461649">
        <w:rPr>
          <w:rFonts w:cs="Times New Roman"/>
          <w:szCs w:val="22"/>
        </w:rPr>
        <w:t>roviso 72.17.</w:t>
      </w:r>
    </w:p>
    <w:p w:rsidR="00FB1C86" w:rsidRPr="00461649" w:rsidRDefault="00B265FD" w:rsidP="00636E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w:t>
      </w:r>
      <w:r w:rsidR="0089176E" w:rsidRPr="00461649">
        <w:rPr>
          <w:rFonts w:cs="Times New Roman"/>
          <w:b/>
          <w:szCs w:val="22"/>
        </w:rPr>
        <w:t>117</w:t>
      </w:r>
      <w:r w:rsidRPr="00461649">
        <w:rPr>
          <w:rFonts w:cs="Times New Roman"/>
          <w:b/>
          <w:szCs w:val="22"/>
        </w:rPr>
        <w:t>.</w:t>
      </w:r>
      <w:r w:rsidRPr="00461649">
        <w:rPr>
          <w:rFonts w:cs="Times New Roman"/>
          <w:b/>
          <w:szCs w:val="22"/>
        </w:rPr>
        <w:tab/>
      </w:r>
      <w:r w:rsidR="00FB1C86" w:rsidRPr="00461649">
        <w:rPr>
          <w:rFonts w:cs="Times New Roman"/>
          <w:b/>
          <w:szCs w:val="22"/>
        </w:rPr>
        <w:t>DELETED</w:t>
      </w:r>
    </w:p>
    <w:p w:rsidR="00CB1E35" w:rsidRPr="00461649" w:rsidRDefault="00153722" w:rsidP="00636E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napToGrid w:val="0"/>
          <w:szCs w:val="22"/>
        </w:rPr>
        <w:tab/>
      </w:r>
      <w:r w:rsidRPr="00461649">
        <w:rPr>
          <w:rFonts w:cs="Times New Roman"/>
          <w:b/>
          <w:snapToGrid w:val="0"/>
          <w:szCs w:val="22"/>
        </w:rPr>
        <w:t>89.</w:t>
      </w:r>
      <w:r w:rsidR="0089176E" w:rsidRPr="00461649">
        <w:rPr>
          <w:rFonts w:cs="Times New Roman"/>
          <w:b/>
          <w:snapToGrid w:val="0"/>
          <w:szCs w:val="22"/>
        </w:rPr>
        <w:t>118</w:t>
      </w:r>
      <w:r w:rsidRPr="00461649">
        <w:rPr>
          <w:rFonts w:cs="Times New Roman"/>
          <w:b/>
          <w:snapToGrid w:val="0"/>
          <w:szCs w:val="22"/>
        </w:rPr>
        <w:t>.</w:t>
      </w:r>
      <w:r w:rsidRPr="00461649">
        <w:rPr>
          <w:rFonts w:cs="Times New Roman"/>
          <w:snapToGrid w:val="0"/>
          <w:szCs w:val="22"/>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7A2A4A" w:rsidRPr="00461649" w:rsidRDefault="00153722" w:rsidP="00636E6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w:t>
      </w:r>
      <w:r w:rsidR="0089176E" w:rsidRPr="00461649">
        <w:rPr>
          <w:rFonts w:cs="Times New Roman"/>
          <w:b/>
          <w:snapToGrid w:val="0"/>
          <w:szCs w:val="22"/>
        </w:rPr>
        <w:t>119</w:t>
      </w:r>
      <w:r w:rsidRPr="00461649">
        <w:rPr>
          <w:rFonts w:cs="Times New Roman"/>
          <w:b/>
          <w:snapToGrid w:val="0"/>
          <w:szCs w:val="22"/>
        </w:rPr>
        <w:t>.</w:t>
      </w:r>
      <w:r w:rsidRPr="00461649">
        <w:rPr>
          <w:rFonts w:cs="Times New Roman"/>
          <w:snapToGrid w:val="0"/>
          <w:szCs w:val="22"/>
        </w:rPr>
        <w:tab/>
      </w:r>
      <w:r w:rsidR="007A2A4A" w:rsidRPr="00461649">
        <w:rPr>
          <w:rFonts w:cs="Times New Roman"/>
          <w:b/>
          <w:szCs w:val="22"/>
        </w:rPr>
        <w:t>DELETED</w:t>
      </w:r>
    </w:p>
    <w:p w:rsidR="00153722" w:rsidRPr="00461649" w:rsidRDefault="0027027D" w:rsidP="00636E6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89.120.</w:t>
      </w:r>
      <w:r w:rsidRPr="00461649">
        <w:rPr>
          <w:rFonts w:cs="Times New Roman"/>
          <w:szCs w:val="22"/>
        </w:rPr>
        <w:tab/>
        <w:t>(GP: Recovery Audits</w:t>
      </w:r>
      <w:proofErr w:type="gramStart"/>
      <w:r w:rsidRPr="00461649">
        <w:rPr>
          <w:rFonts w:cs="Times New Roman"/>
          <w:szCs w:val="22"/>
        </w:rPr>
        <w:t>)  The</w:t>
      </w:r>
      <w:proofErr w:type="gramEnd"/>
      <w:r w:rsidRPr="00461649">
        <w:rPr>
          <w:rFonts w:cs="Times New Roman"/>
          <w:szCs w:val="22"/>
        </w:rPr>
        <w:t xml:space="preserve"> Budget and Control Board shall contract with one or more consultants to conduct recovery audits of payments made</w:t>
      </w:r>
      <w:r w:rsidRPr="00461649">
        <w:rPr>
          <w:rFonts w:cs="Times New Roman"/>
          <w:snapToGrid w:val="0"/>
          <w:szCs w:val="22"/>
        </w:rPr>
        <w:t xml:space="preserve"> by state agencies</w:t>
      </w:r>
      <w:r w:rsidR="007A2A4A" w:rsidRPr="00461649">
        <w:rPr>
          <w:rFonts w:cs="Times New Roman"/>
          <w:snapToGrid w:val="0"/>
          <w:szCs w:val="22"/>
        </w:rPr>
        <w:t xml:space="preserve"> </w:t>
      </w:r>
      <w:r w:rsidRPr="00461649">
        <w:rPr>
          <w:rFonts w:cs="Times New Roman"/>
          <w:snapToGrid w:val="0"/>
          <w:szCs w:val="22"/>
        </w:rPr>
        <w:t>to vendors. The audits must be designed to detect and recover overpayments and erroneous payments to the vendors and to recommend improved</w:t>
      </w:r>
      <w:r w:rsidR="007A2A4A" w:rsidRPr="00461649">
        <w:rPr>
          <w:rFonts w:cs="Times New Roman"/>
          <w:snapToGrid w:val="0"/>
          <w:szCs w:val="22"/>
        </w:rPr>
        <w:t xml:space="preserve"> </w:t>
      </w:r>
      <w:r w:rsidR="00553672" w:rsidRPr="00461649">
        <w:rPr>
          <w:rFonts w:cs="Times New Roman"/>
          <w:snapToGrid w:val="0"/>
          <w:szCs w:val="22"/>
        </w:rPr>
        <w:t xml:space="preserve">financial and operational </w:t>
      </w:r>
      <w:r w:rsidR="00553672" w:rsidRPr="00461649">
        <w:rPr>
          <w:rFonts w:cs="Times New Roman"/>
          <w:snapToGrid w:val="0"/>
          <w:szCs w:val="22"/>
        </w:rPr>
        <w:lastRenderedPageBreak/>
        <w:t>practices and procedures</w:t>
      </w:r>
      <w:r w:rsidRPr="00461649">
        <w:rPr>
          <w:rFonts w:cs="Times New Roman"/>
          <w:snapToGrid w:val="0"/>
          <w:szCs w:val="22"/>
        </w:rPr>
        <w:t>.  A state agency shall pay, from recovered monies received, the recovery audit consultant responsible for obtaining for the agency a reimbursement from a vendor</w:t>
      </w:r>
      <w:r w:rsidR="007A2A4A" w:rsidRPr="00461649">
        <w:rPr>
          <w:rFonts w:cs="Times New Roman"/>
          <w:snapToGrid w:val="0"/>
          <w:szCs w:val="22"/>
        </w:rPr>
        <w:t xml:space="preserve"> </w:t>
      </w:r>
      <w:r w:rsidRPr="00461649">
        <w:rPr>
          <w:rFonts w:cs="Times New Roman"/>
          <w:snapToGrid w:val="0"/>
          <w:szCs w:val="22"/>
        </w:rPr>
        <w:t xml:space="preserve">a negotiated fee not to exceed </w:t>
      </w:r>
      <w:r w:rsidR="00344C61">
        <w:rPr>
          <w:rFonts w:cs="Times New Roman"/>
          <w:snapToGrid w:val="0"/>
          <w:szCs w:val="22"/>
        </w:rPr>
        <w:t>twenty percent</w:t>
      </w:r>
      <w:r w:rsidRPr="00461649">
        <w:rPr>
          <w:rFonts w:cs="Times New Roman"/>
          <w:snapToGrid w:val="0"/>
          <w:szCs w:val="22"/>
        </w:rPr>
        <w:t xml:space="preserve"> of the </w:t>
      </w:r>
      <w:r w:rsidR="00553672" w:rsidRPr="00461649">
        <w:rPr>
          <w:rFonts w:cs="Times New Roman"/>
          <w:snapToGrid w:val="0"/>
          <w:szCs w:val="22"/>
        </w:rPr>
        <w:t xml:space="preserve">funds </w:t>
      </w:r>
      <w:r w:rsidRPr="00461649">
        <w:rPr>
          <w:rFonts w:cs="Times New Roman"/>
          <w:snapToGrid w:val="0"/>
          <w:szCs w:val="22"/>
        </w:rPr>
        <w:t xml:space="preserve">recovered </w:t>
      </w:r>
      <w:r w:rsidR="00553672" w:rsidRPr="00461649">
        <w:rPr>
          <w:rFonts w:cs="Times New Roman"/>
          <w:snapToGrid w:val="0"/>
          <w:szCs w:val="22"/>
        </w:rPr>
        <w:t>by that vendor</w:t>
      </w:r>
      <w:r w:rsidRPr="00461649">
        <w:rPr>
          <w:rFonts w:cs="Times New Roman"/>
          <w:snapToGrid w:val="0"/>
          <w:szCs w:val="22"/>
        </w:rPr>
        <w:t>.</w:t>
      </w:r>
    </w:p>
    <w:p w:rsidR="00153722" w:rsidRPr="00461649"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461649"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Recovery audits apply only to</w:t>
      </w:r>
      <w:r w:rsidR="007A2A4A" w:rsidRPr="00461649">
        <w:rPr>
          <w:rFonts w:cs="Times New Roman"/>
          <w:szCs w:val="22"/>
        </w:rPr>
        <w:t xml:space="preserve"> </w:t>
      </w:r>
      <w:r w:rsidR="00553672" w:rsidRPr="00461649">
        <w:rPr>
          <w:rFonts w:cs="Times New Roman"/>
          <w:szCs w:val="22"/>
        </w:rPr>
        <w:t xml:space="preserve">payments </w:t>
      </w:r>
      <w:r w:rsidRPr="00461649">
        <w:rPr>
          <w:rFonts w:cs="Times New Roman"/>
          <w:szCs w:val="22"/>
        </w:rPr>
        <w:t>made</w:t>
      </w:r>
      <w:r w:rsidR="007A2A4A" w:rsidRPr="00461649">
        <w:rPr>
          <w:rFonts w:cs="Times New Roman"/>
          <w:szCs w:val="22"/>
        </w:rPr>
        <w:t xml:space="preserve"> </w:t>
      </w:r>
      <w:r w:rsidR="00553672" w:rsidRPr="00461649">
        <w:rPr>
          <w:rFonts w:cs="Times New Roman"/>
          <w:szCs w:val="22"/>
        </w:rPr>
        <w:t>more than one hundred eighty days prior to the date the audit is initiated</w:t>
      </w:r>
      <w:r w:rsidRPr="00461649">
        <w:rPr>
          <w:rFonts w:cs="Times New Roman"/>
          <w:szCs w:val="22"/>
        </w:rPr>
        <w:t>.</w:t>
      </w:r>
    </w:p>
    <w:p w:rsidR="00153722" w:rsidRPr="00461649"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All information provided under a contract must be treated as confidential by the vendor.  A violation of this provision shall result in the forfeiture by the vendor of all</w:t>
      </w:r>
      <w:r w:rsidR="007A2A4A" w:rsidRPr="00461649">
        <w:rPr>
          <w:rFonts w:cs="Times New Roman"/>
          <w:szCs w:val="22"/>
        </w:rPr>
        <w:t xml:space="preserve"> </w:t>
      </w:r>
      <w:r w:rsidR="00553672" w:rsidRPr="00461649">
        <w:rPr>
          <w:rFonts w:cs="Times New Roman"/>
          <w:szCs w:val="22"/>
        </w:rPr>
        <w:t>compensation</w:t>
      </w:r>
      <w:r w:rsidRPr="00461649">
        <w:rPr>
          <w:rFonts w:cs="Times New Roman"/>
          <w:szCs w:val="22"/>
        </w:rPr>
        <w:t xml:space="preserve"> under the contract and to the same sanctions and penalties that would apply to that disclosure.</w:t>
      </w:r>
    </w:p>
    <w:p w:rsidR="007A2A4A" w:rsidRPr="00461649"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Each</w:t>
      </w:r>
      <w:r w:rsidR="007A2A4A" w:rsidRPr="00461649">
        <w:rPr>
          <w:rFonts w:cs="Times New Roman"/>
          <w:szCs w:val="22"/>
        </w:rPr>
        <w:t xml:space="preserve"> </w:t>
      </w:r>
      <w:r w:rsidR="00553672" w:rsidRPr="00461649">
        <w:rPr>
          <w:rFonts w:cs="Times New Roman"/>
          <w:szCs w:val="22"/>
        </w:rPr>
        <w:t>executive</w:t>
      </w:r>
      <w:r w:rsidRPr="00461649">
        <w:rPr>
          <w:rFonts w:cs="Times New Roman"/>
          <w:szCs w:val="22"/>
        </w:rPr>
        <w:t xml:space="preserve"> agency</w:t>
      </w:r>
      <w:r w:rsidR="007A2A4A" w:rsidRPr="00461649">
        <w:rPr>
          <w:rFonts w:cs="Times New Roman"/>
          <w:szCs w:val="22"/>
        </w:rPr>
        <w:t xml:space="preserve"> </w:t>
      </w:r>
      <w:r w:rsidRPr="00461649">
        <w:rPr>
          <w:rFonts w:cs="Times New Roman"/>
          <w:szCs w:val="22"/>
        </w:rPr>
        <w:t xml:space="preserve">shall provide the recovery audit consultant with all information necessary for the audit.  </w:t>
      </w:r>
    </w:p>
    <w:p w:rsidR="00153722" w:rsidRPr="00461649"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461649"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461649">
        <w:rPr>
          <w:rFonts w:cs="Times New Roman"/>
          <w:szCs w:val="22"/>
        </w:rPr>
        <w:t xml:space="preserve">  </w:t>
      </w:r>
      <w:r w:rsidRPr="00461649">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461649" w:rsidRDefault="00183D00" w:rsidP="00BA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89.121.</w:t>
      </w:r>
      <w:r w:rsidRPr="00461649">
        <w:rPr>
          <w:rFonts w:cs="Times New Roman"/>
          <w:b/>
          <w:szCs w:val="22"/>
        </w:rPr>
        <w:tab/>
      </w:r>
      <w:r w:rsidRPr="00461649">
        <w:rPr>
          <w:rFonts w:cs="Times New Roman"/>
          <w:szCs w:val="22"/>
        </w:rPr>
        <w:t xml:space="preserve">(GP: Funds Transfer to ETV)  In the current fiscal year funds appropriated in Part IA 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w:t>
      </w:r>
      <w:r w:rsidRPr="00461649">
        <w:rPr>
          <w:rFonts w:cs="Times New Roman"/>
          <w:szCs w:val="22"/>
        </w:rPr>
        <w:lastRenderedPageBreak/>
        <w:t>related emergency systems must be transferred to the Educational Television Commission (ETV) during July, 2011 for the continuation of services as provided in the prior fiscal year.</w:t>
      </w:r>
    </w:p>
    <w:p w:rsidR="00BA6062" w:rsidRPr="00461649" w:rsidRDefault="00BA606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color w:val="auto"/>
          <w:szCs w:val="22"/>
        </w:rPr>
        <w:t>89.122</w:t>
      </w:r>
      <w:r w:rsidR="00C062D4" w:rsidRPr="00461649">
        <w:rPr>
          <w:rFonts w:cs="Times New Roman"/>
          <w:b/>
          <w:color w:val="auto"/>
          <w:szCs w:val="22"/>
        </w:rPr>
        <w:t>.</w:t>
      </w:r>
      <w:r w:rsidRPr="00461649">
        <w:rPr>
          <w:rFonts w:cs="Times New Roman"/>
          <w:color w:val="auto"/>
          <w:szCs w:val="22"/>
        </w:rPr>
        <w:tab/>
        <w:t xml:space="preserve">(GP: First Steps Transfer)  In accordance with federal requirements establishing a single line of authority over the Individuals with Disabilities Education Act, Part C, all State funds directly appropriated for </w:t>
      </w:r>
      <w:proofErr w:type="spellStart"/>
      <w:r w:rsidRPr="00461649">
        <w:rPr>
          <w:rFonts w:cs="Times New Roman"/>
          <w:color w:val="auto"/>
          <w:szCs w:val="22"/>
        </w:rPr>
        <w:t>BabyNet</w:t>
      </w:r>
      <w:proofErr w:type="spellEnd"/>
      <w:r w:rsidRPr="00461649">
        <w:rPr>
          <w:rFonts w:cs="Times New Roman"/>
          <w:color w:val="auto"/>
          <w:szCs w:val="22"/>
        </w:rPr>
        <w:t xml:space="preserve"> under the Department of Health and Environmental Control, and the School for the Deaf and the Blind, as well as all filled positions </w:t>
      </w:r>
      <w:r w:rsidRPr="00461649">
        <w:rPr>
          <w:rFonts w:cs="Times New Roman"/>
          <w:szCs w:val="22"/>
        </w:rPr>
        <w:t>under</w:t>
      </w:r>
      <w:r w:rsidRPr="00461649">
        <w:rPr>
          <w:rFonts w:cs="Times New Roman"/>
          <w:color w:val="auto"/>
          <w:szCs w:val="22"/>
        </w:rPr>
        <w:t xml:space="preserve"> the Department of Health and Environmental Control for the </w:t>
      </w:r>
      <w:proofErr w:type="spellStart"/>
      <w:r w:rsidRPr="00461649">
        <w:rPr>
          <w:rFonts w:cs="Times New Roman"/>
          <w:color w:val="auto"/>
          <w:szCs w:val="22"/>
        </w:rPr>
        <w:t>BabyNet</w:t>
      </w:r>
      <w:proofErr w:type="spellEnd"/>
      <w:r w:rsidRPr="00461649">
        <w:rPr>
          <w:rFonts w:cs="Times New Roman"/>
          <w:color w:val="auto"/>
          <w:szCs w:val="22"/>
        </w:rPr>
        <w:t xml:space="preserve"> program</w:t>
      </w:r>
      <w:r w:rsidR="001E152A" w:rsidRPr="00461649">
        <w:rPr>
          <w:rFonts w:cs="Times New Roman"/>
          <w:color w:val="auto"/>
          <w:szCs w:val="22"/>
        </w:rPr>
        <w:t>,</w:t>
      </w:r>
      <w:r w:rsidRPr="00461649">
        <w:rPr>
          <w:rFonts w:cs="Times New Roman"/>
          <w:color w:val="auto"/>
          <w:szCs w:val="22"/>
        </w:rPr>
        <w:t xml:space="preserve"> during the current fiscal year shall be transferred to</w:t>
      </w:r>
      <w:r w:rsidR="001E152A" w:rsidRPr="00461649">
        <w:rPr>
          <w:rFonts w:cs="Times New Roman"/>
          <w:color w:val="auto"/>
          <w:szCs w:val="22"/>
        </w:rPr>
        <w:t>,</w:t>
      </w:r>
      <w:r w:rsidRPr="00461649">
        <w:rPr>
          <w:rFonts w:cs="Times New Roman"/>
          <w:color w:val="auto"/>
          <w:szCs w:val="22"/>
        </w:rPr>
        <w:t xml:space="preserve"> and administered by</w:t>
      </w:r>
      <w:r w:rsidR="001E152A" w:rsidRPr="00461649">
        <w:rPr>
          <w:rFonts w:cs="Times New Roman"/>
          <w:color w:val="auto"/>
          <w:szCs w:val="22"/>
        </w:rPr>
        <w:t>,</w:t>
      </w:r>
      <w:r w:rsidRPr="00461649">
        <w:rPr>
          <w:rFonts w:cs="Times New Roman"/>
          <w:color w:val="auto"/>
          <w:szCs w:val="22"/>
        </w:rPr>
        <w:t xml:space="preserve"> the South Carolina First Steps to School Readiness as the program’s designated lead agency.  These funds may then be contracted to partner agencies as appropriate and necessary to ensure the cost-effective delivery of early intervention services.</w:t>
      </w:r>
    </w:p>
    <w:p w:rsidR="00494AE2" w:rsidRPr="00461649" w:rsidRDefault="00494AE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szCs w:val="22"/>
        </w:rPr>
        <w:tab/>
      </w:r>
      <w:r w:rsidRPr="00461649">
        <w:rPr>
          <w:rFonts w:cs="Times New Roman"/>
          <w:szCs w:val="22"/>
        </w:rPr>
        <w:t xml:space="preserve">All original medical and educational records created by the former lead agency, the Department of Health and Environmental Control, for documenting services to clients currently enrolled in </w:t>
      </w:r>
      <w:proofErr w:type="spellStart"/>
      <w:r w:rsidRPr="00461649">
        <w:rPr>
          <w:rFonts w:cs="Times New Roman"/>
          <w:szCs w:val="22"/>
        </w:rPr>
        <w:t>BabyNet</w:t>
      </w:r>
      <w:proofErr w:type="spellEnd"/>
      <w:r w:rsidRPr="00461649">
        <w:rPr>
          <w:rFonts w:cs="Times New Roman"/>
          <w:szCs w:val="22"/>
        </w:rPr>
        <w:t xml:space="preserve"> and who are continuing to receive services shall be transferred to First Steps, as designated lead agency and records custodian.  All state and federal laws applicable to these records shall remain in effect, and First Steps shall make these records available to the Department of Health and Environmental control for audit and other purposes as necessary.</w:t>
      </w:r>
    </w:p>
    <w:p w:rsidR="00BA6062" w:rsidRPr="00461649" w:rsidRDefault="00461DA0"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eastAsia="Calibri" w:cs="Times New Roman"/>
          <w:szCs w:val="22"/>
        </w:rPr>
        <w:tab/>
      </w:r>
      <w:r w:rsidRPr="00461649">
        <w:rPr>
          <w:rFonts w:eastAsia="Calibri" w:cs="Times New Roman"/>
          <w:b/>
          <w:szCs w:val="22"/>
        </w:rPr>
        <w:t>89.123.</w:t>
      </w:r>
      <w:r w:rsidRPr="00461649">
        <w:rPr>
          <w:rFonts w:eastAsia="Calibri" w:cs="Times New Roman"/>
          <w:b/>
          <w:szCs w:val="22"/>
        </w:rPr>
        <w:tab/>
      </w:r>
      <w:r w:rsidR="007A2A4A" w:rsidRPr="00461649">
        <w:rPr>
          <w:rFonts w:cs="Times New Roman"/>
          <w:b/>
          <w:szCs w:val="22"/>
        </w:rPr>
        <w:t>DELETED</w:t>
      </w:r>
    </w:p>
    <w:p w:rsidR="00B07C02" w:rsidRPr="00461649"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89.124.</w:t>
      </w:r>
      <w:r w:rsidRPr="00461649">
        <w:rPr>
          <w:rFonts w:cs="Times New Roman"/>
          <w:szCs w:val="22"/>
        </w:rPr>
        <w:tab/>
      </w:r>
      <w:r w:rsidR="007A2A4A" w:rsidRPr="00461649">
        <w:rPr>
          <w:rFonts w:cs="Times New Roman"/>
          <w:b/>
          <w:szCs w:val="22"/>
        </w:rPr>
        <w:t>DELETED</w:t>
      </w:r>
    </w:p>
    <w:p w:rsidR="00B07C02" w:rsidRPr="00461649"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89.125.</w:t>
      </w:r>
      <w:r w:rsidRPr="00461649">
        <w:rPr>
          <w:rFonts w:cs="Times New Roman"/>
          <w:szCs w:val="22"/>
        </w:rPr>
        <w:tab/>
      </w:r>
      <w:r w:rsidR="007A2A4A" w:rsidRPr="00461649">
        <w:rPr>
          <w:rFonts w:cs="Times New Roman"/>
          <w:b/>
          <w:szCs w:val="22"/>
        </w:rPr>
        <w:t>DELETED</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b/>
          <w:szCs w:val="22"/>
        </w:rPr>
        <w:t>89.126.</w:t>
      </w:r>
      <w:r w:rsidRPr="00461649">
        <w:rPr>
          <w:rFonts w:eastAsia="Calibri" w:cs="Times New Roman"/>
          <w:b/>
          <w:szCs w:val="22"/>
        </w:rPr>
        <w:tab/>
      </w:r>
      <w:r w:rsidRPr="00461649">
        <w:rPr>
          <w:rFonts w:eastAsia="Calibri" w:cs="Times New Roman"/>
          <w:szCs w:val="22"/>
        </w:rPr>
        <w:t xml:space="preserve">(GP: Opt Out of Federal </w:t>
      </w:r>
      <w:r w:rsidRPr="00461649">
        <w:rPr>
          <w:rFonts w:cs="Times New Roman"/>
          <w:szCs w:val="22"/>
        </w:rPr>
        <w:t>Patient</w:t>
      </w:r>
      <w:r w:rsidRPr="00461649">
        <w:rPr>
          <w:rFonts w:eastAsia="Calibri" w:cs="Times New Roman"/>
          <w:szCs w:val="22"/>
        </w:rPr>
        <w:t xml:space="preserve"> Protection and Affordable Care Act)  If federal law permits, the State of South Carolina opts out of the following provisions in the federal Patient Protection and Affordable Care Act (Public Law 111-148):</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szCs w:val="22"/>
        </w:rPr>
        <w:tab/>
        <w:t>(1)</w:t>
      </w:r>
      <w:r w:rsidRPr="00461649">
        <w:rPr>
          <w:rFonts w:eastAsia="Calibri" w:cs="Times New Roman"/>
          <w:szCs w:val="22"/>
        </w:rPr>
        <w:tab/>
        <w:t>Subtitles A through C of Title I (and the amendments made by such subtitles), except for Sections 1253 and 1254;</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szCs w:val="22"/>
        </w:rPr>
        <w:tab/>
        <w:t>(2)</w:t>
      </w:r>
      <w:r w:rsidRPr="00461649">
        <w:rPr>
          <w:rFonts w:eastAsia="Calibri" w:cs="Times New Roman"/>
          <w:szCs w:val="22"/>
        </w:rPr>
        <w:tab/>
        <w:t>Parts I, II, III, and V of subtitle D of Title I (and the amendments made by such parts);</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szCs w:val="22"/>
        </w:rPr>
        <w:tab/>
        <w:t>(3)</w:t>
      </w:r>
      <w:r w:rsidRPr="00461649">
        <w:rPr>
          <w:rFonts w:eastAsia="Calibri" w:cs="Times New Roman"/>
          <w:szCs w:val="22"/>
        </w:rPr>
        <w:tab/>
        <w:t>Part I of subtitle E of Title I (and the amendments made by such part);</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szCs w:val="22"/>
        </w:rPr>
        <w:tab/>
        <w:t>(4)</w:t>
      </w:r>
      <w:r w:rsidRPr="00461649">
        <w:rPr>
          <w:rFonts w:eastAsia="Calibri" w:cs="Times New Roman"/>
          <w:szCs w:val="22"/>
        </w:rPr>
        <w:tab/>
        <w:t>Subtitle F of Title I (and the amendments made by such subtitle);</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tab/>
      </w:r>
      <w:r w:rsidRPr="00461649">
        <w:rPr>
          <w:rFonts w:eastAsia="Calibri" w:cs="Times New Roman"/>
          <w:szCs w:val="22"/>
        </w:rPr>
        <w:tab/>
        <w:t>(</w:t>
      </w:r>
      <w:r w:rsidR="000940BF" w:rsidRPr="00461649">
        <w:rPr>
          <w:rFonts w:eastAsia="Calibri" w:cs="Times New Roman"/>
          <w:szCs w:val="22"/>
        </w:rPr>
        <w:t>5</w:t>
      </w:r>
      <w:r w:rsidRPr="00461649">
        <w:rPr>
          <w:rFonts w:eastAsia="Calibri" w:cs="Times New Roman"/>
          <w:szCs w:val="22"/>
        </w:rPr>
        <w:t>)</w:t>
      </w:r>
      <w:r w:rsidRPr="00461649">
        <w:rPr>
          <w:rFonts w:eastAsia="Calibri" w:cs="Times New Roman"/>
          <w:szCs w:val="22"/>
        </w:rPr>
        <w:tab/>
        <w:t>Sections 2001 through 2006 (and the a</w:t>
      </w:r>
      <w:r w:rsidR="000940BF" w:rsidRPr="00461649">
        <w:rPr>
          <w:rFonts w:eastAsia="Calibri" w:cs="Times New Roman"/>
          <w:szCs w:val="22"/>
        </w:rPr>
        <w:t>mendments made by such sections</w:t>
      </w:r>
      <w:r w:rsidRPr="00461649">
        <w:rPr>
          <w:rFonts w:eastAsia="Calibri" w:cs="Times New Roman"/>
          <w:szCs w:val="22"/>
        </w:rPr>
        <w:t xml:space="preserve">); and </w:t>
      </w:r>
    </w:p>
    <w:p w:rsidR="004B5C2D" w:rsidRPr="00461649"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szCs w:val="22"/>
        </w:rPr>
        <w:lastRenderedPageBreak/>
        <w:tab/>
      </w:r>
      <w:r w:rsidRPr="00461649">
        <w:rPr>
          <w:rFonts w:eastAsia="Calibri" w:cs="Times New Roman"/>
          <w:szCs w:val="22"/>
        </w:rPr>
        <w:tab/>
        <w:t>(</w:t>
      </w:r>
      <w:r w:rsidR="000940BF" w:rsidRPr="00461649">
        <w:rPr>
          <w:rFonts w:eastAsia="Calibri" w:cs="Times New Roman"/>
          <w:szCs w:val="22"/>
        </w:rPr>
        <w:t>6</w:t>
      </w:r>
      <w:r w:rsidRPr="00461649">
        <w:rPr>
          <w:rFonts w:eastAsia="Calibri" w:cs="Times New Roman"/>
          <w:szCs w:val="22"/>
        </w:rPr>
        <w:t>)</w:t>
      </w:r>
      <w:r w:rsidRPr="00461649">
        <w:rPr>
          <w:rFonts w:eastAsia="Calibri" w:cs="Times New Roman"/>
          <w:szCs w:val="22"/>
        </w:rPr>
        <w:tab/>
        <w:t>Sections 10101 through 10107 (and the amendments made by such sections).</w:t>
      </w:r>
    </w:p>
    <w:p w:rsidR="00B07C02" w:rsidRPr="00461649" w:rsidRDefault="004B5C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szCs w:val="22"/>
        </w:rPr>
        <w:tab/>
      </w:r>
      <w:r w:rsidRPr="00461649">
        <w:rPr>
          <w:rFonts w:cs="Times New Roman"/>
          <w:b/>
          <w:szCs w:val="22"/>
        </w:rPr>
        <w:t>89.127.</w:t>
      </w:r>
      <w:r w:rsidRPr="00461649">
        <w:rPr>
          <w:rFonts w:cs="Times New Roman"/>
          <w:szCs w:val="22"/>
        </w:rPr>
        <w:tab/>
      </w:r>
      <w:r w:rsidR="007A2A4A" w:rsidRPr="00461649">
        <w:rPr>
          <w:rFonts w:cs="Times New Roman"/>
          <w:b/>
          <w:szCs w:val="22"/>
        </w:rPr>
        <w:t>DELETED</w:t>
      </w:r>
    </w:p>
    <w:p w:rsidR="00B07C02" w:rsidRPr="00461649" w:rsidRDefault="00807A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color w:val="auto"/>
          <w:szCs w:val="22"/>
        </w:rPr>
        <w:t>89.128.</w:t>
      </w:r>
      <w:r w:rsidRPr="00461649">
        <w:rPr>
          <w:rFonts w:cs="Times New Roman"/>
          <w:color w:val="auto"/>
          <w:szCs w:val="22"/>
        </w:rPr>
        <w:tab/>
        <w:t xml:space="preserve">(GP: Means Test)  All agencies providing Healthcare Services are directed to identify standards and criteria for means testing on all programs provided, where allowed by Federal guidelines.  Once a consistent </w:t>
      </w:r>
      <w:proofErr w:type="gramStart"/>
      <w:r w:rsidRPr="00461649">
        <w:rPr>
          <w:rFonts w:cs="Times New Roman"/>
          <w:color w:val="auto"/>
          <w:szCs w:val="22"/>
        </w:rPr>
        <w:t>criteria</w:t>
      </w:r>
      <w:proofErr w:type="gramEnd"/>
      <w:r w:rsidRPr="00461649">
        <w:rPr>
          <w:rFonts w:cs="Times New Roman"/>
          <w:color w:val="auto"/>
          <w:szCs w:val="22"/>
        </w:rPr>
        <w:t xml:space="preserve"> has been established within an agency, they shall implement their respective</w:t>
      </w:r>
      <w:r w:rsidR="00412EB2" w:rsidRPr="00461649">
        <w:rPr>
          <w:rFonts w:cs="Times New Roman"/>
          <w:color w:val="auto"/>
          <w:szCs w:val="22"/>
        </w:rPr>
        <w:t xml:space="preserve"> plans.  Each agency shall report all criteria and fiscal data to the Chairman of the Senate Finance Committee and to the Chairman of the House Ways and Means Committee no later than January 1, 2012.</w:t>
      </w:r>
    </w:p>
    <w:p w:rsidR="00412EB2" w:rsidRPr="00461649" w:rsidRDefault="00412EB2" w:rsidP="00412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89.129.</w:t>
      </w:r>
      <w:r w:rsidRPr="00461649">
        <w:rPr>
          <w:rFonts w:cs="Times New Roman"/>
          <w:szCs w:val="22"/>
        </w:rPr>
        <w:tab/>
      </w:r>
      <w:r w:rsidR="007A2A4A" w:rsidRPr="00461649">
        <w:rPr>
          <w:rFonts w:cs="Times New Roman"/>
          <w:b/>
          <w:szCs w:val="22"/>
        </w:rPr>
        <w:t>DELETED</w:t>
      </w:r>
    </w:p>
    <w:p w:rsidR="00B07C02" w:rsidRPr="00461649" w:rsidRDefault="00E5443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szCs w:val="22"/>
        </w:rPr>
        <w:tab/>
      </w:r>
      <w:r w:rsidRPr="00461649">
        <w:rPr>
          <w:rFonts w:cs="Times New Roman"/>
          <w:b/>
          <w:szCs w:val="22"/>
        </w:rPr>
        <w:t>89.130.</w:t>
      </w:r>
      <w:r w:rsidRPr="00461649">
        <w:rPr>
          <w:rFonts w:cs="Times New Roman"/>
          <w:b/>
          <w:szCs w:val="22"/>
        </w:rPr>
        <w:tab/>
      </w:r>
      <w:r w:rsidR="007A2A4A" w:rsidRPr="00461649">
        <w:rPr>
          <w:rFonts w:cs="Times New Roman"/>
          <w:b/>
          <w:szCs w:val="22"/>
        </w:rPr>
        <w:t>DELETED</w:t>
      </w:r>
    </w:p>
    <w:p w:rsidR="00B07C02" w:rsidRPr="00461649" w:rsidRDefault="00E5443D" w:rsidP="001E4787">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89.131.</w:t>
      </w:r>
      <w:r w:rsidRPr="00461649">
        <w:rPr>
          <w:rFonts w:cs="Times New Roman"/>
          <w:b/>
          <w:szCs w:val="22"/>
        </w:rPr>
        <w:tab/>
      </w:r>
      <w:r w:rsidR="007A2A4A" w:rsidRPr="00461649">
        <w:rPr>
          <w:rFonts w:cs="Times New Roman"/>
          <w:b/>
          <w:szCs w:val="22"/>
        </w:rPr>
        <w:t>DELETED</w:t>
      </w:r>
    </w:p>
    <w:p w:rsidR="00B07C02" w:rsidRPr="00461649" w:rsidRDefault="002A717B"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89.132.</w:t>
      </w:r>
      <w:r w:rsidRPr="00461649">
        <w:rPr>
          <w:rFonts w:cs="Times New Roman"/>
          <w:szCs w:val="22"/>
        </w:rPr>
        <w:tab/>
      </w:r>
      <w:r w:rsidR="007A2A4A" w:rsidRPr="00461649">
        <w:rPr>
          <w:rFonts w:cs="Times New Roman"/>
          <w:b/>
          <w:szCs w:val="22"/>
        </w:rPr>
        <w:t>DELETED</w:t>
      </w:r>
    </w:p>
    <w:p w:rsidR="00B07C02"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89.133.</w:t>
      </w:r>
      <w:r w:rsidRPr="00461649">
        <w:rPr>
          <w:rFonts w:cs="Times New Roman"/>
          <w:b/>
          <w:szCs w:val="22"/>
        </w:rPr>
        <w:tab/>
      </w:r>
      <w:r w:rsidR="007A2A4A" w:rsidRPr="00461649">
        <w:rPr>
          <w:rFonts w:cs="Times New Roman"/>
          <w:b/>
          <w:szCs w:val="22"/>
        </w:rPr>
        <w:t>DELETED</w:t>
      </w:r>
    </w:p>
    <w:p w:rsidR="0027027D"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89.134.</w:t>
      </w:r>
      <w:r w:rsidRPr="00461649">
        <w:rPr>
          <w:rFonts w:cs="Times New Roman"/>
          <w:b/>
          <w:szCs w:val="22"/>
        </w:rPr>
        <w:tab/>
      </w:r>
      <w:r w:rsidR="007A2A4A" w:rsidRPr="00461649">
        <w:rPr>
          <w:rFonts w:cs="Times New Roman"/>
          <w:b/>
          <w:szCs w:val="22"/>
        </w:rPr>
        <w:t>DELETED</w:t>
      </w:r>
    </w:p>
    <w:p w:rsidR="0027027D"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89.135.</w:t>
      </w:r>
      <w:r w:rsidRPr="00461649">
        <w:rPr>
          <w:rFonts w:cs="Times New Roman"/>
          <w:b/>
          <w:szCs w:val="22"/>
        </w:rPr>
        <w:tab/>
      </w:r>
      <w:r w:rsidR="007A2A4A" w:rsidRPr="00461649">
        <w:rPr>
          <w:rFonts w:cs="Times New Roman"/>
          <w:b/>
          <w:szCs w:val="22"/>
        </w:rPr>
        <w:t>DELETED</w:t>
      </w:r>
    </w:p>
    <w:p w:rsidR="0027027D"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89.136.</w:t>
      </w:r>
      <w:r w:rsidRPr="00461649">
        <w:rPr>
          <w:rFonts w:cs="Times New Roman"/>
          <w:b/>
          <w:szCs w:val="22"/>
        </w:rPr>
        <w:tab/>
      </w:r>
      <w:r w:rsidR="007A2A4A" w:rsidRPr="00461649">
        <w:rPr>
          <w:rFonts w:cs="Times New Roman"/>
          <w:b/>
          <w:szCs w:val="22"/>
        </w:rPr>
        <w:t>DELETED</w:t>
      </w:r>
    </w:p>
    <w:p w:rsidR="0027027D"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b/>
          <w:szCs w:val="22"/>
        </w:rPr>
        <w:tab/>
        <w:t>89.137.</w:t>
      </w:r>
      <w:r w:rsidRPr="00461649">
        <w:rPr>
          <w:rFonts w:cs="Times New Roman"/>
          <w:b/>
          <w:szCs w:val="22"/>
        </w:rPr>
        <w:tab/>
      </w:r>
      <w:r w:rsidRPr="00461649">
        <w:rPr>
          <w:rFonts w:cs="Times New Roman"/>
          <w:szCs w:val="22"/>
        </w:rPr>
        <w:t xml:space="preserve">(GP: Guardian ad </w:t>
      </w:r>
      <w:proofErr w:type="spellStart"/>
      <w:r w:rsidRPr="00461649">
        <w:rPr>
          <w:rFonts w:cs="Times New Roman"/>
          <w:szCs w:val="22"/>
        </w:rPr>
        <w:t>Litem</w:t>
      </w:r>
      <w:proofErr w:type="spellEnd"/>
      <w:r w:rsidRPr="00461649">
        <w:rPr>
          <w:rFonts w:cs="Times New Roman"/>
          <w:szCs w:val="22"/>
        </w:rPr>
        <w:t xml:space="preserve"> Study Committee)  For the current fiscal year, effective July 1, 2011, in order to bring accountability and transparency to the guardian ad </w:t>
      </w:r>
      <w:proofErr w:type="spellStart"/>
      <w:r w:rsidRPr="00461649">
        <w:rPr>
          <w:rFonts w:cs="Times New Roman"/>
          <w:szCs w:val="22"/>
        </w:rPr>
        <w:t>litem</w:t>
      </w:r>
      <w:proofErr w:type="spellEnd"/>
      <w:r w:rsidRPr="00461649">
        <w:rPr>
          <w:rFonts w:cs="Times New Roman"/>
          <w:szCs w:val="22"/>
        </w:rPr>
        <w:t xml:space="preserve"> process, a Guardian ad </w:t>
      </w:r>
      <w:proofErr w:type="spellStart"/>
      <w:r w:rsidRPr="00461649">
        <w:rPr>
          <w:rFonts w:cs="Times New Roman"/>
          <w:szCs w:val="22"/>
        </w:rPr>
        <w:t>Litem</w:t>
      </w:r>
      <w:proofErr w:type="spellEnd"/>
      <w:r w:rsidRPr="00461649">
        <w:rPr>
          <w:rFonts w:cs="Times New Roman"/>
          <w:szCs w:val="22"/>
        </w:rPr>
        <w:t xml:space="preserve"> Study Committee shall be established to determine: </w:t>
      </w:r>
    </w:p>
    <w:p w:rsidR="0027027D" w:rsidRPr="00461649"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7871BA">
        <w:rPr>
          <w:rFonts w:cs="Times New Roman"/>
          <w:szCs w:val="22"/>
        </w:rPr>
        <w:t>(</w:t>
      </w:r>
      <w:r w:rsidRPr="00461649">
        <w:rPr>
          <w:rFonts w:cs="Times New Roman"/>
          <w:szCs w:val="22"/>
        </w:rPr>
        <w:t>1)</w:t>
      </w:r>
      <w:r w:rsidRPr="00461649">
        <w:rPr>
          <w:rFonts w:cs="Times New Roman"/>
          <w:szCs w:val="22"/>
        </w:rPr>
        <w:tab/>
      </w:r>
      <w:proofErr w:type="gramStart"/>
      <w:r w:rsidRPr="00461649">
        <w:rPr>
          <w:rFonts w:cs="Times New Roman"/>
          <w:szCs w:val="22"/>
        </w:rPr>
        <w:t>the</w:t>
      </w:r>
      <w:proofErr w:type="gramEnd"/>
      <w:r w:rsidRPr="00461649">
        <w:rPr>
          <w:rFonts w:cs="Times New Roman"/>
          <w:szCs w:val="22"/>
        </w:rPr>
        <w:t xml:space="preserve"> </w:t>
      </w:r>
      <w:r w:rsidR="000940BF" w:rsidRPr="00461649">
        <w:rPr>
          <w:rFonts w:cs="Times New Roman"/>
          <w:szCs w:val="22"/>
        </w:rPr>
        <w:t>effectiveness</w:t>
      </w:r>
      <w:r w:rsidRPr="00461649">
        <w:rPr>
          <w:rFonts w:cs="Times New Roman"/>
          <w:szCs w:val="22"/>
        </w:rPr>
        <w:t xml:space="preserve"> of administration of the volunteer Guardian ad </w:t>
      </w:r>
      <w:proofErr w:type="spellStart"/>
      <w:r w:rsidRPr="00461649">
        <w:rPr>
          <w:rFonts w:cs="Times New Roman"/>
          <w:szCs w:val="22"/>
        </w:rPr>
        <w:t>Litem</w:t>
      </w:r>
      <w:proofErr w:type="spellEnd"/>
      <w:r w:rsidRPr="00461649">
        <w:rPr>
          <w:rFonts w:cs="Times New Roman"/>
          <w:szCs w:val="22"/>
        </w:rPr>
        <w:t xml:space="preserve"> Program.  The study shall analyze the Guardian ad </w:t>
      </w:r>
      <w:proofErr w:type="spellStart"/>
      <w:r w:rsidRPr="00461649">
        <w:rPr>
          <w:rFonts w:cs="Times New Roman"/>
          <w:szCs w:val="22"/>
        </w:rPr>
        <w:t>Litem</w:t>
      </w:r>
      <w:proofErr w:type="spellEnd"/>
      <w:r w:rsidRPr="00461649">
        <w:rPr>
          <w:rFonts w:cs="Times New Roman"/>
          <w:szCs w:val="22"/>
        </w:rPr>
        <w:t xml:space="preserve"> Program’s ability to advocate in a transparent and independent manner for abused and neglected children.</w:t>
      </w:r>
    </w:p>
    <w:p w:rsidR="0027027D" w:rsidRPr="00461649"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007871BA">
        <w:rPr>
          <w:rFonts w:cs="Times New Roman"/>
          <w:szCs w:val="22"/>
        </w:rPr>
        <w:t>(</w:t>
      </w:r>
      <w:r w:rsidRPr="00461649">
        <w:rPr>
          <w:rFonts w:cs="Times New Roman"/>
          <w:szCs w:val="22"/>
        </w:rPr>
        <w:t>2)</w:t>
      </w:r>
      <w:r w:rsidRPr="00461649">
        <w:rPr>
          <w:rFonts w:cs="Times New Roman"/>
          <w:szCs w:val="22"/>
        </w:rPr>
        <w:tab/>
      </w:r>
      <w:proofErr w:type="gramStart"/>
      <w:r w:rsidRPr="00461649">
        <w:rPr>
          <w:rFonts w:cs="Times New Roman"/>
          <w:szCs w:val="22"/>
        </w:rPr>
        <w:t>ways</w:t>
      </w:r>
      <w:proofErr w:type="gramEnd"/>
      <w:r w:rsidRPr="00461649">
        <w:rPr>
          <w:rFonts w:cs="Times New Roman"/>
          <w:szCs w:val="22"/>
        </w:rPr>
        <w:t xml:space="preserve"> in which to monitor performance and establish accountability of guardians ad </w:t>
      </w:r>
      <w:proofErr w:type="spellStart"/>
      <w:r w:rsidRPr="00461649">
        <w:rPr>
          <w:rFonts w:cs="Times New Roman"/>
          <w:szCs w:val="22"/>
        </w:rPr>
        <w:t>litem</w:t>
      </w:r>
      <w:proofErr w:type="spellEnd"/>
      <w:r w:rsidRPr="00461649">
        <w:rPr>
          <w:rFonts w:cs="Times New Roman"/>
          <w:szCs w:val="22"/>
        </w:rPr>
        <w:t xml:space="preserve"> appointed in private actions before the family court in which custody or visitation of a minor child is an issue, including certification and oversight.  </w:t>
      </w:r>
    </w:p>
    <w:p w:rsidR="0027027D" w:rsidRPr="00461649"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Guardian ad </w:t>
      </w:r>
      <w:proofErr w:type="spellStart"/>
      <w:r w:rsidRPr="00461649">
        <w:rPr>
          <w:rFonts w:cs="Times New Roman"/>
          <w:szCs w:val="22"/>
        </w:rPr>
        <w:t>Litem</w:t>
      </w:r>
      <w:proofErr w:type="spellEnd"/>
      <w:r w:rsidRPr="00461649">
        <w:rPr>
          <w:rFonts w:cs="Times New Roman"/>
          <w:szCs w:val="22"/>
        </w:rPr>
        <w:t xml:space="preserve"> Study Committee shall be composed of the following members: Director of Social Services, or her designee; Director of the Guardian ad </w:t>
      </w:r>
      <w:proofErr w:type="spellStart"/>
      <w:r w:rsidRPr="00461649">
        <w:rPr>
          <w:rFonts w:cs="Times New Roman"/>
          <w:szCs w:val="22"/>
        </w:rPr>
        <w:t>Litem</w:t>
      </w:r>
      <w:proofErr w:type="spellEnd"/>
      <w:r w:rsidRPr="00461649">
        <w:rPr>
          <w:rFonts w:cs="Times New Roman"/>
          <w:szCs w:val="22"/>
        </w:rPr>
        <w:t xml:space="preserve"> Program, or her designee; a member of the Joint Legislative Committee on Children appointed by the Chairman of the committee; Director of the SC Bar, or his designee; one volunteer guardian ad </w:t>
      </w:r>
      <w:proofErr w:type="spellStart"/>
      <w:r w:rsidRPr="00461649">
        <w:rPr>
          <w:rFonts w:cs="Times New Roman"/>
          <w:szCs w:val="22"/>
        </w:rPr>
        <w:t>litem</w:t>
      </w:r>
      <w:proofErr w:type="spellEnd"/>
      <w:r w:rsidRPr="00461649">
        <w:rPr>
          <w:rFonts w:cs="Times New Roman"/>
          <w:szCs w:val="22"/>
        </w:rPr>
        <w:t xml:space="preserve"> in good standing with the SC Guardian ad </w:t>
      </w:r>
      <w:proofErr w:type="spellStart"/>
      <w:r w:rsidRPr="00461649">
        <w:rPr>
          <w:rFonts w:cs="Times New Roman"/>
          <w:szCs w:val="22"/>
        </w:rPr>
        <w:t>Litem</w:t>
      </w:r>
      <w:proofErr w:type="spellEnd"/>
      <w:r w:rsidRPr="00461649">
        <w:rPr>
          <w:rFonts w:cs="Times New Roman"/>
          <w:szCs w:val="22"/>
        </w:rPr>
        <w:t xml:space="preserve"> Program, to be appointed by the Governor; and one private guardian ad </w:t>
      </w:r>
      <w:proofErr w:type="spellStart"/>
      <w:r w:rsidRPr="00461649">
        <w:rPr>
          <w:rFonts w:cs="Times New Roman"/>
          <w:szCs w:val="22"/>
        </w:rPr>
        <w:t>litem</w:t>
      </w:r>
      <w:proofErr w:type="spellEnd"/>
      <w:r w:rsidRPr="00461649">
        <w:rPr>
          <w:rFonts w:cs="Times New Roman"/>
          <w:szCs w:val="22"/>
        </w:rPr>
        <w:t xml:space="preserve"> in good standing with the family court, to be appointed by the Governor.  Members appointed by the Governor must </w:t>
      </w:r>
      <w:r w:rsidRPr="00461649">
        <w:rPr>
          <w:rFonts w:cs="Times New Roman"/>
          <w:szCs w:val="22"/>
        </w:rPr>
        <w:lastRenderedPageBreak/>
        <w:t xml:space="preserve">not be employees of the State of South Carolina.  Members shall serve at the pleasure of the appointing authority.  The Director of the Department of Social Services and the Director of the Guardian ad </w:t>
      </w:r>
      <w:proofErr w:type="spellStart"/>
      <w:r w:rsidRPr="00461649">
        <w:rPr>
          <w:rFonts w:cs="Times New Roman"/>
          <w:szCs w:val="22"/>
        </w:rPr>
        <w:t>Litem</w:t>
      </w:r>
      <w:proofErr w:type="spellEnd"/>
      <w:r w:rsidRPr="00461649">
        <w:rPr>
          <w:rFonts w:cs="Times New Roman"/>
          <w:szCs w:val="22"/>
        </w:rPr>
        <w:t xml:space="preserve"> Program shall serve as co-chairs.  Members of the study committee shall serve without compensation.</w:t>
      </w:r>
    </w:p>
    <w:p w:rsidR="0027027D" w:rsidRPr="00461649"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t xml:space="preserve">The study committee shall provide a report on the status of their findings and recommendations to the Chairman of the Senate Finance Committee and the Chairman of the House Ways and Means Committee by January 10, 2012. </w:t>
      </w:r>
    </w:p>
    <w:p w:rsidR="0027027D" w:rsidRPr="00461649"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89.138.</w:t>
      </w:r>
      <w:r w:rsidRPr="00461649">
        <w:rPr>
          <w:rFonts w:cs="Times New Roman"/>
          <w:b/>
          <w:szCs w:val="22"/>
        </w:rPr>
        <w:tab/>
      </w:r>
      <w:r w:rsidR="007A2A4A" w:rsidRPr="00461649">
        <w:rPr>
          <w:rFonts w:cs="Times New Roman"/>
          <w:b/>
          <w:szCs w:val="22"/>
        </w:rPr>
        <w:t>DELETED</w:t>
      </w:r>
    </w:p>
    <w:p w:rsidR="0027027D" w:rsidRPr="00461649" w:rsidRDefault="0027027D" w:rsidP="001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iCs/>
          <w:szCs w:val="22"/>
        </w:rPr>
        <w:t>89.139.</w:t>
      </w:r>
      <w:r w:rsidRPr="00461649">
        <w:rPr>
          <w:rFonts w:cs="Times New Roman"/>
          <w:iCs/>
          <w:szCs w:val="22"/>
        </w:rPr>
        <w:tab/>
      </w:r>
      <w:r w:rsidR="007A2A4A" w:rsidRPr="00461649">
        <w:rPr>
          <w:rFonts w:cs="Times New Roman"/>
          <w:b/>
          <w:szCs w:val="22"/>
        </w:rPr>
        <w:t>DELETED</w:t>
      </w:r>
    </w:p>
    <w:p w:rsidR="001F68A9" w:rsidRPr="00461649"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89.140.</w:t>
      </w:r>
      <w:r w:rsidRPr="00461649">
        <w:rPr>
          <w:rFonts w:cs="Times New Roman"/>
          <w:b/>
          <w:bCs/>
          <w:szCs w:val="22"/>
        </w:rPr>
        <w:tab/>
      </w:r>
      <w:r w:rsidRPr="00461649">
        <w:rPr>
          <w:rFonts w:cs="Times New Roman"/>
          <w:szCs w:val="22"/>
        </w:rPr>
        <w:t xml:space="preserve">(GP: FY </w:t>
      </w:r>
      <w:r w:rsidR="00A76A1C">
        <w:rPr>
          <w:rFonts w:cs="Times New Roman"/>
          <w:szCs w:val="22"/>
        </w:rPr>
        <w:t>2011-2012</w:t>
      </w:r>
      <w:r w:rsidRPr="00461649">
        <w:rPr>
          <w:rFonts w:cs="Times New Roman"/>
          <w:szCs w:val="22"/>
        </w:rPr>
        <w:t xml:space="preserve"> Flexibility</w:t>
      </w:r>
      <w:proofErr w:type="gramStart"/>
      <w:r w:rsidRPr="00461649">
        <w:rPr>
          <w:rFonts w:cs="Times New Roman"/>
          <w:szCs w:val="22"/>
        </w:rPr>
        <w:t>)  In</w:t>
      </w:r>
      <w:proofErr w:type="gramEnd"/>
      <w:r w:rsidRPr="00461649">
        <w:rPr>
          <w:rFonts w:cs="Times New Roman"/>
          <w:szCs w:val="22"/>
        </w:rPr>
        <w:t xml:space="preserve"> order to provide maximum flexibility in absorbing the general fund reductions mandated in this act as compared to </w:t>
      </w:r>
      <w:r w:rsidR="00880006">
        <w:rPr>
          <w:rFonts w:cs="Times New Roman"/>
          <w:szCs w:val="22"/>
        </w:rPr>
        <w:t xml:space="preserve">Fiscal Year </w:t>
      </w:r>
      <w:r w:rsidRPr="00461649">
        <w:rPr>
          <w:rFonts w:cs="Times New Roman"/>
          <w:szCs w:val="22"/>
        </w:rPr>
        <w:t xml:space="preserve">2008-09 general fund appropriations, agencies are authorized for </w:t>
      </w:r>
      <w:r w:rsidR="00880006">
        <w:rPr>
          <w:rFonts w:cs="Times New Roman"/>
          <w:szCs w:val="22"/>
        </w:rPr>
        <w:t xml:space="preserve">Fiscal Year </w:t>
      </w:r>
      <w:r w:rsidR="00A76A1C">
        <w:rPr>
          <w:rFonts w:cs="Times New Roman"/>
          <w:szCs w:val="22"/>
        </w:rPr>
        <w:t>2011-2012</w:t>
      </w:r>
      <w:r w:rsidRPr="00461649">
        <w:rPr>
          <w:rFonts w:cs="Times New Roman"/>
          <w:szCs w:val="22"/>
        </w:rPr>
        <w:t xml:space="preserve"> to spend agency earmarked and restricted accounts designated as “special revenue funds” as defined in the Comptroller General’s records, to maintain critical programs previously funded with general fund appropriations.  Any spending authorization for these </w:t>
      </w:r>
      <w:r w:rsidR="0009206C" w:rsidRPr="00461649">
        <w:rPr>
          <w:rFonts w:cs="Times New Roman"/>
          <w:szCs w:val="22"/>
        </w:rPr>
        <w:t xml:space="preserve">purposes </w:t>
      </w:r>
      <w:r w:rsidRPr="00461649">
        <w:rPr>
          <w:rFonts w:cs="Times New Roman"/>
          <w:szCs w:val="22"/>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461649"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State institutions of higher learning whose budgets have been reduced from the </w:t>
      </w:r>
      <w:r w:rsidR="00880006" w:rsidRPr="00880006">
        <w:rPr>
          <w:rFonts w:cs="Times New Roman"/>
          <w:szCs w:val="22"/>
        </w:rPr>
        <w:t>F</w:t>
      </w:r>
      <w:r w:rsidR="002933B0">
        <w:rPr>
          <w:rFonts w:cs="Times New Roman"/>
          <w:szCs w:val="22"/>
        </w:rPr>
        <w:t>iscal Year</w:t>
      </w:r>
      <w:r w:rsidR="00880006" w:rsidRPr="00880006">
        <w:rPr>
          <w:rFonts w:cs="Times New Roman"/>
          <w:szCs w:val="22"/>
        </w:rPr>
        <w:t xml:space="preserve"> </w:t>
      </w:r>
      <w:r w:rsidRPr="00461649">
        <w:rPr>
          <w:rFonts w:cs="Times New Roman"/>
          <w:szCs w:val="22"/>
        </w:rPr>
        <w:t>2010-</w:t>
      </w:r>
      <w:r w:rsidR="00C0118B">
        <w:rPr>
          <w:rFonts w:cs="Times New Roman"/>
          <w:szCs w:val="22"/>
        </w:rPr>
        <w:t>20</w:t>
      </w:r>
      <w:r w:rsidRPr="00461649">
        <w:rPr>
          <w:rFonts w:cs="Times New Roman"/>
          <w:szCs w:val="22"/>
        </w:rPr>
        <w:t xml:space="preserve">11 state funding level, shall have the authority to use other sources of available funds to support and maintain state funded programs affected by state reductions during </w:t>
      </w:r>
      <w:r w:rsidR="00880006" w:rsidRPr="00880006">
        <w:rPr>
          <w:rFonts w:cs="Times New Roman"/>
          <w:szCs w:val="22"/>
        </w:rPr>
        <w:t>F</w:t>
      </w:r>
      <w:r w:rsidR="002933B0">
        <w:rPr>
          <w:rFonts w:cs="Times New Roman"/>
          <w:szCs w:val="22"/>
        </w:rPr>
        <w:t>iscal Year</w:t>
      </w:r>
      <w:r w:rsidR="00880006" w:rsidRPr="00880006">
        <w:rPr>
          <w:rFonts w:cs="Times New Roman"/>
          <w:szCs w:val="22"/>
        </w:rPr>
        <w:t xml:space="preserve"> </w:t>
      </w:r>
      <w:r w:rsidR="00A76A1C">
        <w:rPr>
          <w:rFonts w:cs="Times New Roman"/>
          <w:szCs w:val="22"/>
        </w:rPr>
        <w:t>2011-2012</w:t>
      </w:r>
      <w:r w:rsidRPr="00461649">
        <w:rPr>
          <w:rFonts w:cs="Times New Roman"/>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461649"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Notwithstanding the flexibility authorized in this provision, the following agencies are prohibited from reducing or transferring funds from the following programs or areas:</w:t>
      </w:r>
    </w:p>
    <w:p w:rsidR="001F68A9" w:rsidRPr="00461649"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(A)</w:t>
      </w:r>
      <w:r w:rsidRPr="00461649">
        <w:rPr>
          <w:rFonts w:cs="Times New Roman"/>
          <w:szCs w:val="22"/>
        </w:rPr>
        <w:tab/>
        <w:t>Department of Natural Resources</w:t>
      </w:r>
    </w:p>
    <w:p w:rsidR="001F68A9" w:rsidRPr="00461649" w:rsidRDefault="001F68A9" w:rsidP="00F551D0">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0" w:hanging="900"/>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Law Enforcement Program/Enforcement Operations as contained in Program II. F.1</w:t>
      </w:r>
    </w:p>
    <w:p w:rsidR="001F68A9" w:rsidRPr="00461649"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t>(B)</w:t>
      </w:r>
      <w:r w:rsidRPr="00461649">
        <w:rPr>
          <w:rFonts w:cs="Times New Roman"/>
          <w:szCs w:val="22"/>
        </w:rPr>
        <w:tab/>
        <w:t>Department of Parks, Recreation, and Tourism</w:t>
      </w:r>
    </w:p>
    <w:p w:rsidR="001F68A9" w:rsidRPr="00461649"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Program II. A. Special Item:  Regional Promotions</w:t>
      </w:r>
    </w:p>
    <w:p w:rsidR="001F68A9" w:rsidRPr="00461649"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In addition the Department of Parks, Recreation and Tourism is prohibited from closing or reducing the FTE’s in the State House Gift Shop and the Santee Welcome Center.</w:t>
      </w:r>
    </w:p>
    <w:p w:rsidR="001F68A9" w:rsidRPr="00461649" w:rsidRDefault="001F68A9" w:rsidP="001F68A9">
      <w:pPr>
        <w:tabs>
          <w:tab w:val="left" w:pos="450"/>
          <w:tab w:val="left" w:pos="810"/>
          <w:tab w:val="left" w:pos="1260"/>
          <w:tab w:val="left" w:pos="1620"/>
          <w:tab w:val="left" w:pos="1980"/>
        </w:tabs>
        <w:jc w:val="both"/>
        <w:rPr>
          <w:rFonts w:cs="Times New Roman"/>
          <w:bCs/>
          <w:szCs w:val="22"/>
        </w:rPr>
      </w:pPr>
      <w:r w:rsidRPr="00461649">
        <w:rPr>
          <w:rFonts w:cs="Times New Roman"/>
          <w:szCs w:val="22"/>
        </w:rPr>
        <w:tab/>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461649" w:rsidRDefault="003D615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89.141.</w:t>
      </w:r>
      <w:r w:rsidRPr="00461649">
        <w:rPr>
          <w:rFonts w:cs="Times New Roman"/>
          <w:szCs w:val="22"/>
        </w:rPr>
        <w:tab/>
        <w:t>(GP: Agency Reduction Management</w:t>
      </w:r>
      <w:proofErr w:type="gramStart"/>
      <w:r w:rsidRPr="00461649">
        <w:rPr>
          <w:rFonts w:cs="Times New Roman"/>
          <w:szCs w:val="22"/>
        </w:rPr>
        <w:t>)  The</w:t>
      </w:r>
      <w:proofErr w:type="gramEnd"/>
      <w:r w:rsidRPr="00461649">
        <w:rPr>
          <w:rFonts w:cs="Times New Roman"/>
          <w:szCs w:val="22"/>
        </w:rPr>
        <w:t xml:space="preserv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89.142.</w:t>
      </w:r>
      <w:r w:rsidRPr="00461649">
        <w:rPr>
          <w:rFonts w:cs="Times New Roman"/>
          <w:b/>
          <w:snapToGrid w:val="0"/>
          <w:szCs w:val="22"/>
        </w:rPr>
        <w:tab/>
      </w:r>
      <w:r w:rsidRPr="00461649">
        <w:rPr>
          <w:rFonts w:cs="Times New Roman"/>
          <w:snapToGrid w:val="0"/>
          <w:szCs w:val="22"/>
        </w:rPr>
        <w:t>(GP: Remittance to Children’s Trust Fund</w:t>
      </w:r>
      <w:proofErr w:type="gramStart"/>
      <w:r w:rsidRPr="00461649">
        <w:rPr>
          <w:rFonts w:cs="Times New Roman"/>
          <w:snapToGrid w:val="0"/>
          <w:szCs w:val="22"/>
        </w:rPr>
        <w:t>)  For</w:t>
      </w:r>
      <w:proofErr w:type="gramEnd"/>
      <w:r w:rsidRPr="00461649">
        <w:rPr>
          <w:rFonts w:cs="Times New Roman"/>
          <w:snapToGrid w:val="0"/>
          <w:szCs w:val="22"/>
        </w:rPr>
        <w:t xml:space="preserve"> Fiscal Year </w:t>
      </w:r>
      <w:r w:rsidR="00A76A1C">
        <w:rPr>
          <w:rFonts w:cs="Times New Roman"/>
          <w:snapToGrid w:val="0"/>
          <w:szCs w:val="22"/>
        </w:rPr>
        <w:t>2011-2012</w:t>
      </w:r>
      <w:r w:rsidRPr="00461649">
        <w:rPr>
          <w:rFonts w:cs="Times New Roman"/>
          <w:snapToGrid w:val="0"/>
          <w:szCs w:val="22"/>
        </w:rPr>
        <w:t xml:space="preserve"> the Department of Education is directed to transfer $100,000 to the Children’s Trust Fund.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89.143.</w:t>
      </w:r>
      <w:r w:rsidRPr="00461649">
        <w:rPr>
          <w:rFonts w:cs="Times New Roman"/>
          <w:b/>
          <w:snapToGrid w:val="0"/>
          <w:szCs w:val="22"/>
        </w:rPr>
        <w:tab/>
      </w:r>
      <w:r w:rsidRPr="00461649">
        <w:rPr>
          <w:rFonts w:cs="Times New Roman"/>
          <w:snapToGrid w:val="0"/>
          <w:szCs w:val="22"/>
        </w:rPr>
        <w:t xml:space="preserve">(GP: Foster Care Review Board Study Committee)  For the current fiscal year, effective July 1, 2011, in order to bring accountability and transparency to the foster care process, a Foster Care Review Board Study Committee shall be established to determine: </w:t>
      </w:r>
    </w:p>
    <w:p w:rsidR="0033122C" w:rsidRPr="00461649" w:rsidRDefault="0033122C" w:rsidP="0033122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0089517F">
        <w:rPr>
          <w:rFonts w:cs="Times New Roman"/>
          <w:snapToGrid w:val="0"/>
          <w:szCs w:val="22"/>
        </w:rPr>
        <w:t>(</w:t>
      </w:r>
      <w:r w:rsidRPr="00461649">
        <w:rPr>
          <w:rFonts w:cs="Times New Roman"/>
          <w:snapToGrid w:val="0"/>
          <w:szCs w:val="22"/>
        </w:rPr>
        <w:t>1)</w:t>
      </w:r>
      <w:r w:rsidRPr="00461649">
        <w:rPr>
          <w:rFonts w:cs="Times New Roman"/>
          <w:snapToGrid w:val="0"/>
          <w:szCs w:val="22"/>
        </w:rPr>
        <w:tab/>
      </w:r>
      <w:r w:rsidR="0089517F">
        <w:rPr>
          <w:rFonts w:cs="Times New Roman"/>
          <w:snapToGrid w:val="0"/>
          <w:szCs w:val="22"/>
        </w:rPr>
        <w:t xml:space="preserve"> </w:t>
      </w:r>
      <w:proofErr w:type="gramStart"/>
      <w:r w:rsidRPr="00461649">
        <w:rPr>
          <w:rFonts w:cs="Times New Roman"/>
          <w:snapToGrid w:val="0"/>
          <w:szCs w:val="22"/>
        </w:rPr>
        <w:t>the</w:t>
      </w:r>
      <w:proofErr w:type="gramEnd"/>
      <w:r w:rsidRPr="00461649">
        <w:rPr>
          <w:rFonts w:cs="Times New Roman"/>
          <w:snapToGrid w:val="0"/>
          <w:szCs w:val="22"/>
        </w:rPr>
        <w:t xml:space="preserve"> </w:t>
      </w:r>
      <w:r w:rsidR="000940BF" w:rsidRPr="00461649">
        <w:rPr>
          <w:rFonts w:cs="Times New Roman"/>
          <w:snapToGrid w:val="0"/>
          <w:szCs w:val="22"/>
        </w:rPr>
        <w:t>effectiveness</w:t>
      </w:r>
      <w:r w:rsidRPr="00461649">
        <w:rPr>
          <w:rFonts w:cs="Times New Roman"/>
          <w:snapToGrid w:val="0"/>
          <w:szCs w:val="22"/>
        </w:rPr>
        <w:t xml:space="preserve"> of administration of the Foster Care Review Board Program.  The study shall analyze the Foster Care Review Board Program’s ability to advocate in a transparent and independent manner for foster care children.</w:t>
      </w:r>
    </w:p>
    <w:p w:rsidR="0033122C" w:rsidRPr="00461649" w:rsidRDefault="0033122C" w:rsidP="0033122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snapToGrid w:val="0"/>
          <w:szCs w:val="22"/>
        </w:rPr>
        <w:tab/>
      </w:r>
      <w:r w:rsidR="0089517F">
        <w:rPr>
          <w:rFonts w:cs="Times New Roman"/>
          <w:snapToGrid w:val="0"/>
          <w:szCs w:val="22"/>
        </w:rPr>
        <w:t>(</w:t>
      </w:r>
      <w:r w:rsidRPr="00461649">
        <w:rPr>
          <w:rFonts w:cs="Times New Roman"/>
          <w:snapToGrid w:val="0"/>
          <w:szCs w:val="22"/>
        </w:rPr>
        <w:t>2)</w:t>
      </w:r>
      <w:r w:rsidRPr="00461649">
        <w:rPr>
          <w:rFonts w:cs="Times New Roman"/>
          <w:snapToGrid w:val="0"/>
          <w:szCs w:val="22"/>
        </w:rPr>
        <w:tab/>
      </w:r>
      <w:r w:rsidR="0089517F">
        <w:rPr>
          <w:rFonts w:cs="Times New Roman"/>
          <w:snapToGrid w:val="0"/>
          <w:szCs w:val="22"/>
        </w:rPr>
        <w:t xml:space="preserve"> </w:t>
      </w:r>
      <w:proofErr w:type="gramStart"/>
      <w:r w:rsidRPr="00461649">
        <w:rPr>
          <w:rFonts w:cs="Times New Roman"/>
          <w:snapToGrid w:val="0"/>
          <w:szCs w:val="22"/>
        </w:rPr>
        <w:t>ways</w:t>
      </w:r>
      <w:proofErr w:type="gramEnd"/>
      <w:r w:rsidRPr="00461649">
        <w:rPr>
          <w:rFonts w:cs="Times New Roman"/>
          <w:snapToGrid w:val="0"/>
          <w:szCs w:val="22"/>
        </w:rPr>
        <w:t xml:space="preserve"> in which to monitor performance and establish accountability of foster care review volunteers, including certification and oversight.  </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Foster Care Study Committee shall be composed of the following members: Director of Social Services, or her designee; Director of the Foster Care Review Board Program, or her designee; a </w:t>
      </w:r>
      <w:r w:rsidRPr="00461649">
        <w:rPr>
          <w:rFonts w:cs="Times New Roman"/>
          <w:snapToGrid w:val="0"/>
          <w:szCs w:val="22"/>
        </w:rPr>
        <w:lastRenderedPageBreak/>
        <w:t xml:space="preserve">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w:t>
      </w:r>
      <w:r w:rsidR="000940BF" w:rsidRPr="00461649">
        <w:rPr>
          <w:rFonts w:cs="Times New Roman"/>
          <w:snapToGrid w:val="0"/>
          <w:szCs w:val="22"/>
        </w:rPr>
        <w:t xml:space="preserve">and the Director of the Foster Care Review Board Program </w:t>
      </w:r>
      <w:r w:rsidRPr="00461649">
        <w:rPr>
          <w:rFonts w:cs="Times New Roman"/>
          <w:snapToGrid w:val="0"/>
          <w:szCs w:val="22"/>
        </w:rPr>
        <w:t xml:space="preserve">shall serve as </w:t>
      </w:r>
      <w:r w:rsidR="000940BF" w:rsidRPr="00461649">
        <w:rPr>
          <w:rFonts w:cs="Times New Roman"/>
          <w:snapToGrid w:val="0"/>
          <w:szCs w:val="22"/>
        </w:rPr>
        <w:t>co-chairs</w:t>
      </w:r>
      <w:r w:rsidRPr="00461649">
        <w:rPr>
          <w:rFonts w:cs="Times New Roman"/>
          <w:snapToGrid w:val="0"/>
          <w:szCs w:val="22"/>
        </w:rPr>
        <w:t>.  Members of the study committee shall serve without compensation.</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The study committee shall provide a report on the status of their findings and recommendations to the Chairman of the Senate Finance Committee and the Chairman of the House Ways and Means Committee by January 10, 2012.</w:t>
      </w:r>
    </w:p>
    <w:p w:rsidR="0033122C" w:rsidRPr="00461649" w:rsidRDefault="0033122C" w:rsidP="001E4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89.144.</w:t>
      </w:r>
      <w:r w:rsidRPr="00461649">
        <w:rPr>
          <w:rFonts w:cs="Times New Roman"/>
          <w:b/>
          <w:snapToGrid w:val="0"/>
          <w:szCs w:val="22"/>
        </w:rPr>
        <w:tab/>
      </w:r>
      <w:r w:rsidR="00F551D0" w:rsidRPr="00461649">
        <w:rPr>
          <w:rFonts w:cs="Times New Roman"/>
          <w:b/>
          <w:szCs w:val="22"/>
        </w:rPr>
        <w:t>DELETED</w:t>
      </w:r>
    </w:p>
    <w:p w:rsidR="0033122C" w:rsidRPr="00461649" w:rsidRDefault="001E4787"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89.145.</w:t>
      </w:r>
      <w:r w:rsidRPr="00461649">
        <w:rPr>
          <w:rFonts w:cs="Times New Roman"/>
          <w:b/>
          <w:snapToGrid w:val="0"/>
          <w:szCs w:val="22"/>
        </w:rPr>
        <w:tab/>
      </w:r>
      <w:r w:rsidRPr="00461649">
        <w:rPr>
          <w:rFonts w:cs="Times New Roman"/>
          <w:snapToGrid w:val="0"/>
          <w:szCs w:val="22"/>
        </w:rPr>
        <w:t>(GP: Gold and Silver Investments</w:t>
      </w:r>
      <w:proofErr w:type="gramStart"/>
      <w:r w:rsidRPr="00461649">
        <w:rPr>
          <w:rFonts w:cs="Times New Roman"/>
          <w:snapToGrid w:val="0"/>
          <w:szCs w:val="22"/>
        </w:rPr>
        <w:t>)  The</w:t>
      </w:r>
      <w:proofErr w:type="gramEnd"/>
      <w:r w:rsidRPr="00461649">
        <w:rPr>
          <w:rFonts w:cs="Times New Roman"/>
          <w:snapToGrid w:val="0"/>
          <w:szCs w:val="22"/>
        </w:rPr>
        <w:t xml:space="preserve"> State Treasurer shall provide a report to the General Assembly on the advisability of investing in gold and silver.</w:t>
      </w:r>
    </w:p>
    <w:p w:rsidR="0033122C" w:rsidRPr="00461649" w:rsidRDefault="0033122C" w:rsidP="00827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iCs/>
          <w:szCs w:val="22"/>
        </w:rPr>
        <w:tab/>
      </w:r>
      <w:r w:rsidRPr="00461649">
        <w:rPr>
          <w:rFonts w:cs="Times New Roman"/>
          <w:b/>
          <w:iCs/>
          <w:szCs w:val="22"/>
        </w:rPr>
        <w:t>89.146.</w:t>
      </w:r>
      <w:r w:rsidR="008275CA" w:rsidRPr="00461649">
        <w:rPr>
          <w:rFonts w:cs="Times New Roman"/>
          <w:b/>
          <w:iCs/>
          <w:szCs w:val="22"/>
        </w:rPr>
        <w:tab/>
      </w:r>
      <w:r w:rsidRPr="00461649">
        <w:rPr>
          <w:rFonts w:cs="Times New Roman"/>
          <w:iCs/>
          <w:szCs w:val="22"/>
        </w:rPr>
        <w:t xml:space="preserve">(GP: </w:t>
      </w:r>
      <w:r w:rsidRPr="00461649">
        <w:rPr>
          <w:rFonts w:cs="Times New Roman"/>
          <w:snapToGrid w:val="0"/>
          <w:szCs w:val="22"/>
        </w:rPr>
        <w:t>Tobacco Settlement Trust Fund Distribution</w:t>
      </w:r>
      <w:proofErr w:type="gramStart"/>
      <w:r w:rsidRPr="00461649">
        <w:rPr>
          <w:rFonts w:cs="Times New Roman"/>
          <w:snapToGrid w:val="0"/>
          <w:szCs w:val="22"/>
        </w:rPr>
        <w:t>)  For</w:t>
      </w:r>
      <w:proofErr w:type="gramEnd"/>
      <w:r w:rsidRPr="00461649">
        <w:rPr>
          <w:rFonts w:cs="Times New Roman"/>
          <w:snapToGrid w:val="0"/>
          <w:szCs w:val="22"/>
        </w:rPr>
        <w:t xml:space="preserve"> </w:t>
      </w:r>
      <w:r w:rsidR="00880006" w:rsidRPr="00880006">
        <w:rPr>
          <w:rFonts w:cs="Times New Roman"/>
          <w:snapToGrid w:val="0"/>
          <w:szCs w:val="22"/>
        </w:rPr>
        <w:t>F</w:t>
      </w:r>
      <w:r w:rsidR="00BD31AA">
        <w:rPr>
          <w:rFonts w:cs="Times New Roman"/>
          <w:snapToGrid w:val="0"/>
          <w:szCs w:val="22"/>
        </w:rPr>
        <w:t xml:space="preserve">iscal Year </w:t>
      </w:r>
      <w:r w:rsidR="00A76A1C">
        <w:rPr>
          <w:rFonts w:cs="Times New Roman"/>
          <w:snapToGrid w:val="0"/>
          <w:szCs w:val="22"/>
        </w:rPr>
        <w:t>2011-2012</w:t>
      </w:r>
      <w:r w:rsidRPr="00461649">
        <w:rPr>
          <w:rFonts w:cs="Times New Roman"/>
          <w:snapToGrid w:val="0"/>
          <w:szCs w:val="22"/>
        </w:rPr>
        <w:t>,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33122C" w:rsidRPr="00461649" w:rsidRDefault="003E18F0"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89.147.</w:t>
      </w:r>
      <w:r w:rsidRPr="00461649">
        <w:rPr>
          <w:rFonts w:cs="Times New Roman"/>
          <w:b/>
          <w:snapToGrid w:val="0"/>
          <w:szCs w:val="22"/>
        </w:rPr>
        <w:tab/>
      </w:r>
      <w:r w:rsidRPr="00461649">
        <w:rPr>
          <w:rFonts w:cs="Times New Roman"/>
          <w:snapToGrid w:val="0"/>
          <w:szCs w:val="22"/>
        </w:rPr>
        <w:t>(GP: Child Care Licensing and Inspections)  For the current fiscal year, the directors of the Department of Health and Environmental Control and the Department of Social Services shall collaborate and develop a plan for consolidation of the regulatory and licensing functions for child care centers.  The directors shall submit the plan no later than December 1, 2011, to the following committees: Senate General, Senate Medical Affairs, and House Medical, Military, Public and Municipal Affairs.</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89.148.</w:t>
      </w:r>
      <w:r w:rsidRPr="00461649">
        <w:rPr>
          <w:rFonts w:cs="Times New Roman"/>
          <w:b/>
          <w:snapToGrid w:val="0"/>
          <w:szCs w:val="22"/>
        </w:rPr>
        <w:tab/>
      </w:r>
      <w:r w:rsidR="00F551D0" w:rsidRPr="00461649">
        <w:rPr>
          <w:rFonts w:cs="Times New Roman"/>
          <w:b/>
          <w:szCs w:val="22"/>
        </w:rPr>
        <w:t>DELETED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461649">
        <w:rPr>
          <w:rFonts w:cs="Times New Roman"/>
          <w:snapToGrid w:val="0"/>
          <w:szCs w:val="22"/>
        </w:rPr>
        <w:tab/>
      </w:r>
      <w:r w:rsidRPr="00461649">
        <w:rPr>
          <w:rFonts w:cs="Times New Roman"/>
          <w:b/>
          <w:snapToGrid w:val="0"/>
          <w:szCs w:val="22"/>
        </w:rPr>
        <w:t>89.149.</w:t>
      </w:r>
      <w:r w:rsidRPr="00461649">
        <w:rPr>
          <w:rFonts w:cs="Times New Roman"/>
          <w:snapToGrid w:val="0"/>
          <w:szCs w:val="22"/>
        </w:rPr>
        <w:tab/>
      </w:r>
      <w:r w:rsidR="00F551D0" w:rsidRPr="00461649">
        <w:rPr>
          <w:rFonts w:cs="Times New Roman"/>
          <w:b/>
          <w:szCs w:val="22"/>
        </w:rPr>
        <w:t>DELETED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89.150.</w:t>
      </w:r>
      <w:r w:rsidRPr="00461649">
        <w:rPr>
          <w:rFonts w:cs="Times New Roman"/>
          <w:b/>
          <w:snapToGrid w:val="0"/>
          <w:szCs w:val="22"/>
        </w:rPr>
        <w:tab/>
      </w:r>
      <w:r w:rsidRPr="00461649">
        <w:rPr>
          <w:rFonts w:cs="Times New Roman"/>
          <w:snapToGrid w:val="0"/>
          <w:szCs w:val="22"/>
        </w:rPr>
        <w:t>(GP: WIA Meeting Requ</w:t>
      </w:r>
      <w:r w:rsidR="00D15869">
        <w:rPr>
          <w:rFonts w:cs="Times New Roman"/>
          <w:snapToGrid w:val="0"/>
          <w:szCs w:val="22"/>
        </w:rPr>
        <w:t xml:space="preserve">irements)  For Fiscal Year </w:t>
      </w:r>
      <w:r w:rsidR="00A76A1C">
        <w:rPr>
          <w:rFonts w:cs="Times New Roman"/>
          <w:snapToGrid w:val="0"/>
          <w:szCs w:val="22"/>
        </w:rPr>
        <w:t>2011-2012</w:t>
      </w:r>
      <w:r w:rsidRPr="00461649">
        <w:rPr>
          <w:rFonts w:cs="Times New Roman"/>
          <w:snapToGrid w:val="0"/>
          <w:szCs w:val="22"/>
        </w:rPr>
        <w:t>,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lastRenderedPageBreak/>
        <w:tab/>
      </w:r>
      <w:r w:rsidRPr="00461649">
        <w:rPr>
          <w:rFonts w:cs="Times New Roman"/>
          <w:b/>
          <w:snapToGrid w:val="0"/>
          <w:szCs w:val="22"/>
        </w:rPr>
        <w:t>89.151.</w:t>
      </w:r>
      <w:r w:rsidRPr="00461649">
        <w:rPr>
          <w:rFonts w:cs="Times New Roman"/>
          <w:b/>
          <w:snapToGrid w:val="0"/>
          <w:szCs w:val="22"/>
        </w:rPr>
        <w:tab/>
      </w:r>
      <w:r w:rsidR="00F551D0" w:rsidRPr="00461649">
        <w:rPr>
          <w:rFonts w:cs="Times New Roman"/>
          <w:b/>
          <w:szCs w:val="22"/>
        </w:rPr>
        <w:t>DELETED</w:t>
      </w:r>
    </w:p>
    <w:p w:rsidR="0033122C" w:rsidRPr="00461649" w:rsidRDefault="008100C4"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89.152.</w:t>
      </w:r>
      <w:r w:rsidRPr="00461649">
        <w:rPr>
          <w:rFonts w:cs="Times New Roman"/>
          <w:snapToGrid w:val="0"/>
          <w:szCs w:val="22"/>
        </w:rPr>
        <w:tab/>
        <w:t xml:space="preserve">(GP: WIA Service Advertising)  For Fiscal Year </w:t>
      </w:r>
      <w:r w:rsidR="00A76A1C">
        <w:rPr>
          <w:rFonts w:cs="Times New Roman"/>
          <w:snapToGrid w:val="0"/>
          <w:szCs w:val="22"/>
        </w:rPr>
        <w:t>2011-2012</w:t>
      </w:r>
      <w:r w:rsidRPr="00461649">
        <w:rPr>
          <w:rFonts w:cs="Times New Roman"/>
          <w:snapToGrid w:val="0"/>
          <w:szCs w:val="22"/>
        </w:rPr>
        <w:t>, the Workforce Investment Act may advertise its services via billboard, bus placard, newspapers, or radio in all workforce investment areas rather than in selected workforce investment areas.  This advertising may not be limited to e-mail, online, or other internet-based advertising, publicity, or other promotions.</w:t>
      </w:r>
    </w:p>
    <w:p w:rsidR="0033122C" w:rsidRPr="00461649" w:rsidRDefault="0033122C" w:rsidP="00492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370"/>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89.153.</w:t>
      </w:r>
      <w:r w:rsidRPr="00461649">
        <w:rPr>
          <w:rFonts w:cs="Times New Roman"/>
          <w:b/>
          <w:snapToGrid w:val="0"/>
          <w:szCs w:val="22"/>
        </w:rPr>
        <w:tab/>
      </w:r>
      <w:r w:rsidR="00F551D0" w:rsidRPr="00461649">
        <w:rPr>
          <w:rFonts w:cs="Times New Roman"/>
          <w:b/>
          <w:szCs w:val="22"/>
        </w:rPr>
        <w:t>DELETED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89.154.</w:t>
      </w:r>
      <w:r w:rsidRPr="00461649">
        <w:rPr>
          <w:rFonts w:cs="Times New Roman"/>
          <w:snapToGrid w:val="0"/>
          <w:szCs w:val="22"/>
        </w:rPr>
        <w:tab/>
        <w:t>(GP: WIA Training Marketability Evaluation</w:t>
      </w:r>
      <w:proofErr w:type="gramStart"/>
      <w:r w:rsidRPr="00461649">
        <w:rPr>
          <w:rFonts w:cs="Times New Roman"/>
          <w:snapToGrid w:val="0"/>
          <w:szCs w:val="22"/>
        </w:rPr>
        <w:t>)  For</w:t>
      </w:r>
      <w:proofErr w:type="gramEnd"/>
      <w:r w:rsidRPr="00461649">
        <w:rPr>
          <w:rFonts w:cs="Times New Roman"/>
          <w:snapToGrid w:val="0"/>
          <w:szCs w:val="22"/>
        </w:rPr>
        <w:t xml:space="preserve"> Fiscal Year </w:t>
      </w:r>
      <w:r w:rsidR="00A76A1C">
        <w:rPr>
          <w:rFonts w:cs="Times New Roman"/>
          <w:snapToGrid w:val="0"/>
          <w:szCs w:val="22"/>
        </w:rPr>
        <w:t>2011-2012</w:t>
      </w:r>
      <w:r w:rsidRPr="00461649">
        <w:rPr>
          <w:rFonts w:cs="Times New Roman"/>
          <w:snapToGrid w:val="0"/>
          <w:szCs w:val="22"/>
        </w:rPr>
        <w:t>, local workforce investment boards shall demonstrate that funds expended for training are used to provide marketable work skills by reporting how its funds were allocated based on skills for which training was funded to determine what percentag</w:t>
      </w:r>
      <w:r w:rsidR="00C35806">
        <w:rPr>
          <w:rFonts w:cs="Times New Roman"/>
          <w:snapToGrid w:val="0"/>
          <w:szCs w:val="22"/>
        </w:rPr>
        <w:t xml:space="preserve">e of funds are used to fund </w:t>
      </w:r>
      <w:proofErr w:type="spellStart"/>
      <w:r w:rsidR="00C35806">
        <w:rPr>
          <w:rFonts w:cs="Times New Roman"/>
          <w:snapToGrid w:val="0"/>
          <w:szCs w:val="22"/>
        </w:rPr>
        <w:t>non</w:t>
      </w:r>
      <w:r w:rsidRPr="00461649">
        <w:rPr>
          <w:rFonts w:cs="Times New Roman"/>
          <w:snapToGrid w:val="0"/>
          <w:szCs w:val="22"/>
        </w:rPr>
        <w:t>vocational</w:t>
      </w:r>
      <w:proofErr w:type="spellEnd"/>
      <w:r w:rsidRPr="00461649">
        <w:rPr>
          <w:rFonts w:cs="Times New Roman"/>
          <w:snapToGrid w:val="0"/>
          <w:szCs w:val="22"/>
        </w:rPr>
        <w:t>, academic programs and high-growth or high-demand industries and occupations.</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89.155.</w:t>
      </w:r>
      <w:r w:rsidRPr="00461649">
        <w:rPr>
          <w:rFonts w:cs="Times New Roman"/>
          <w:b/>
          <w:snapToGrid w:val="0"/>
          <w:szCs w:val="22"/>
        </w:rPr>
        <w:tab/>
      </w:r>
      <w:r w:rsidR="00F551D0" w:rsidRPr="00461649">
        <w:rPr>
          <w:rFonts w:cs="Times New Roman"/>
          <w:b/>
          <w:szCs w:val="22"/>
        </w:rPr>
        <w:t>DELETED</w:t>
      </w:r>
    </w:p>
    <w:p w:rsidR="0033122C" w:rsidRPr="00461649" w:rsidRDefault="0033122C" w:rsidP="003312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r>
      <w:r w:rsidRPr="00461649">
        <w:rPr>
          <w:rFonts w:cs="Times New Roman"/>
          <w:b/>
          <w:snapToGrid w:val="0"/>
          <w:szCs w:val="22"/>
        </w:rPr>
        <w:t>89.156.</w:t>
      </w:r>
      <w:r w:rsidRPr="00461649">
        <w:rPr>
          <w:rFonts w:cs="Times New Roman"/>
          <w:b/>
          <w:snapToGrid w:val="0"/>
          <w:szCs w:val="22"/>
        </w:rPr>
        <w:tab/>
      </w:r>
      <w:r w:rsidR="00F551D0" w:rsidRPr="00461649">
        <w:rPr>
          <w:rFonts w:cs="Times New Roman"/>
          <w:b/>
          <w:szCs w:val="22"/>
        </w:rPr>
        <w:t>DELETED</w:t>
      </w:r>
    </w:p>
    <w:p w:rsidR="001E4787" w:rsidRPr="00461649" w:rsidRDefault="001E4787"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461649">
        <w:rPr>
          <w:rFonts w:eastAsia="Calibri" w:cs="Times New Roman"/>
          <w:b/>
          <w:szCs w:val="22"/>
        </w:rPr>
        <w:tab/>
        <w:t>89.</w:t>
      </w:r>
      <w:r w:rsidR="002F015F" w:rsidRPr="00461649">
        <w:rPr>
          <w:rFonts w:eastAsia="Calibri" w:cs="Times New Roman"/>
          <w:b/>
          <w:szCs w:val="22"/>
        </w:rPr>
        <w:t>157</w:t>
      </w:r>
      <w:r w:rsidRPr="00461649">
        <w:rPr>
          <w:rFonts w:eastAsia="Calibri" w:cs="Times New Roman"/>
          <w:b/>
          <w:szCs w:val="22"/>
        </w:rPr>
        <w:t>.</w:t>
      </w:r>
      <w:r w:rsidRPr="00461649">
        <w:rPr>
          <w:rFonts w:eastAsia="Calibri" w:cs="Times New Roman"/>
          <w:b/>
          <w:szCs w:val="22"/>
        </w:rPr>
        <w:tab/>
      </w:r>
      <w:r w:rsidRPr="00461649">
        <w:rPr>
          <w:rFonts w:eastAsia="Calibri" w:cs="Times New Roman"/>
          <w:szCs w:val="22"/>
        </w:rPr>
        <w:t>(GP: Victims Assistance Transfer</w:t>
      </w:r>
      <w:proofErr w:type="gramStart"/>
      <w:r w:rsidRPr="00461649">
        <w:rPr>
          <w:rFonts w:eastAsia="Calibri" w:cs="Times New Roman"/>
          <w:szCs w:val="22"/>
        </w:rPr>
        <w:t>)  The</w:t>
      </w:r>
      <w:proofErr w:type="gramEnd"/>
      <w:r w:rsidRPr="00461649">
        <w:rPr>
          <w:rFonts w:eastAsia="Calibri" w:cs="Times New Roman"/>
          <w:szCs w:val="22"/>
        </w:rPr>
        <w:t xml:space="preserve"> Department of Corrections shall transfer $20,500 each month to the Department of Public Safety for distribution through the State Victims Assistance Program.</w:t>
      </w:r>
    </w:p>
    <w:p w:rsidR="001E4787" w:rsidRPr="00461649" w:rsidRDefault="002F015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szCs w:val="22"/>
        </w:rPr>
        <w:t>89.</w:t>
      </w:r>
      <w:r w:rsidR="00357FCF" w:rsidRPr="00461649">
        <w:rPr>
          <w:rFonts w:cs="Times New Roman"/>
          <w:b/>
          <w:szCs w:val="22"/>
        </w:rPr>
        <w:t>158</w:t>
      </w:r>
      <w:r w:rsidRPr="00461649">
        <w:rPr>
          <w:rFonts w:cs="Times New Roman"/>
          <w:b/>
          <w:szCs w:val="22"/>
        </w:rPr>
        <w:t>.</w:t>
      </w:r>
      <w:r w:rsidRPr="00461649">
        <w:rPr>
          <w:rFonts w:cs="Times New Roman"/>
          <w:b/>
          <w:szCs w:val="22"/>
        </w:rPr>
        <w:tab/>
      </w:r>
      <w:r w:rsidRPr="00461649">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120946" w:rsidRPr="00461649" w:rsidRDefault="00357FCF" w:rsidP="001209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tab/>
      </w:r>
      <w:r w:rsidRPr="00461649">
        <w:rPr>
          <w:rFonts w:cs="Times New Roman"/>
          <w:b/>
          <w:color w:val="auto"/>
          <w:szCs w:val="22"/>
        </w:rPr>
        <w:t>89.159.</w:t>
      </w:r>
      <w:r w:rsidRPr="00461649">
        <w:rPr>
          <w:rFonts w:cs="Times New Roman"/>
          <w:b/>
          <w:color w:val="auto"/>
          <w:szCs w:val="22"/>
        </w:rPr>
        <w:tab/>
      </w:r>
      <w:r w:rsidR="00F551D0" w:rsidRPr="00461649">
        <w:rPr>
          <w:rFonts w:cs="Times New Roman"/>
          <w:b/>
          <w:szCs w:val="22"/>
        </w:rPr>
        <w:t>DELETED</w:t>
      </w:r>
    </w:p>
    <w:p w:rsidR="00DB31F1" w:rsidRPr="00461649" w:rsidRDefault="00A60AC2" w:rsidP="00DB31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461649">
        <w:rPr>
          <w:rFonts w:cs="Times New Roman"/>
          <w:snapToGrid w:val="0"/>
          <w:szCs w:val="22"/>
        </w:rPr>
        <w:tab/>
      </w:r>
      <w:r w:rsidRPr="00461649">
        <w:rPr>
          <w:rFonts w:cs="Times New Roman"/>
          <w:b/>
          <w:snapToGrid w:val="0"/>
          <w:szCs w:val="22"/>
        </w:rPr>
        <w:t>89.160.</w:t>
      </w:r>
      <w:r w:rsidRPr="00461649">
        <w:rPr>
          <w:rFonts w:cs="Times New Roman"/>
          <w:b/>
          <w:snapToGrid w:val="0"/>
          <w:szCs w:val="22"/>
        </w:rPr>
        <w:tab/>
      </w:r>
      <w:r w:rsidR="00F551D0" w:rsidRPr="00461649">
        <w:rPr>
          <w:rFonts w:cs="Times New Roman"/>
          <w:b/>
          <w:szCs w:val="22"/>
        </w:rPr>
        <w:t>DELETED</w:t>
      </w:r>
    </w:p>
    <w:p w:rsidR="001E4787" w:rsidRPr="00461649" w:rsidRDefault="00120946"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napToGrid w:val="0"/>
          <w:szCs w:val="22"/>
        </w:rPr>
        <w:tab/>
      </w:r>
      <w:r w:rsidRPr="00461649">
        <w:rPr>
          <w:rFonts w:cs="Times New Roman"/>
          <w:b/>
          <w:snapToGrid w:val="0"/>
          <w:szCs w:val="22"/>
        </w:rPr>
        <w:t>89.161.</w:t>
      </w:r>
      <w:r w:rsidRPr="00461649">
        <w:rPr>
          <w:rFonts w:cs="Times New Roman"/>
          <w:b/>
          <w:snapToGrid w:val="0"/>
          <w:szCs w:val="22"/>
        </w:rPr>
        <w:tab/>
      </w:r>
      <w:r w:rsidR="00F551D0" w:rsidRPr="00461649">
        <w:rPr>
          <w:rFonts w:cs="Times New Roman"/>
          <w:b/>
          <w:szCs w:val="22"/>
        </w:rPr>
        <w:t>DELETED</w:t>
      </w:r>
    </w:p>
    <w:p w:rsidR="001E4787" w:rsidRPr="00461649" w:rsidRDefault="00604FB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szCs w:val="22"/>
        </w:rPr>
        <w:tab/>
      </w:r>
      <w:r w:rsidRPr="00461649">
        <w:rPr>
          <w:rFonts w:cs="Times New Roman"/>
          <w:b/>
          <w:iCs/>
          <w:szCs w:val="22"/>
        </w:rPr>
        <w:t>89.162.</w:t>
      </w:r>
      <w:r w:rsidRPr="00461649">
        <w:rPr>
          <w:rFonts w:cs="Times New Roman"/>
          <w:iCs/>
          <w:szCs w:val="22"/>
        </w:rPr>
        <w:tab/>
      </w:r>
      <w:r w:rsidR="00F551D0" w:rsidRPr="00461649">
        <w:rPr>
          <w:rFonts w:cs="Times New Roman"/>
          <w:b/>
          <w:szCs w:val="22"/>
        </w:rPr>
        <w:t>DELETED</w:t>
      </w:r>
    </w:p>
    <w:p w:rsidR="00580AFD" w:rsidRPr="00461649" w:rsidRDefault="00FE5E17"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color w:val="auto"/>
          <w:szCs w:val="22"/>
        </w:rPr>
        <w:tab/>
      </w:r>
      <w:r w:rsidRPr="00461649">
        <w:rPr>
          <w:rFonts w:cs="Times New Roman"/>
          <w:b/>
          <w:color w:val="auto"/>
          <w:szCs w:val="22"/>
        </w:rPr>
        <w:t>89.163.</w:t>
      </w:r>
      <w:r w:rsidRPr="00461649">
        <w:rPr>
          <w:rFonts w:cs="Times New Roman"/>
          <w:b/>
          <w:color w:val="auto"/>
          <w:szCs w:val="22"/>
        </w:rPr>
        <w:tab/>
      </w:r>
      <w:r w:rsidRPr="00461649">
        <w:rPr>
          <w:rFonts w:cs="Times New Roman"/>
          <w:iCs/>
          <w:szCs w:val="22"/>
        </w:rPr>
        <w:t xml:space="preserve">(GP: USC Greenville Medical School)  It is the intent of the General Assembly that during Fiscal Year </w:t>
      </w:r>
      <w:r w:rsidR="00A76A1C">
        <w:rPr>
          <w:rFonts w:cs="Times New Roman"/>
          <w:iCs/>
          <w:szCs w:val="22"/>
        </w:rPr>
        <w:t>2011-2012</w:t>
      </w:r>
      <w:r w:rsidRPr="00461649">
        <w:rPr>
          <w:rFonts w:cs="Times New Roman"/>
          <w:iCs/>
          <w:szCs w:val="22"/>
        </w:rPr>
        <w:t>,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461649" w:rsidRDefault="00946453"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color w:val="auto"/>
          <w:szCs w:val="22"/>
        </w:rPr>
        <w:lastRenderedPageBreak/>
        <w:tab/>
      </w:r>
      <w:r w:rsidRPr="00461649">
        <w:rPr>
          <w:rFonts w:cs="Times New Roman"/>
          <w:b/>
          <w:bCs/>
          <w:iCs/>
          <w:szCs w:val="22"/>
        </w:rPr>
        <w:t>89.164.</w:t>
      </w:r>
      <w:r w:rsidRPr="00461649">
        <w:rPr>
          <w:rFonts w:cs="Times New Roman"/>
          <w:b/>
          <w:bCs/>
          <w:iCs/>
          <w:szCs w:val="22"/>
        </w:rPr>
        <w:tab/>
      </w:r>
      <w:r w:rsidRPr="00461649">
        <w:rPr>
          <w:rFonts w:cs="Times New Roman"/>
          <w:iCs/>
          <w:szCs w:val="22"/>
        </w:rPr>
        <w:t>(GP: State Symbols)  For the current fiscal year, no state funds shall be used to promote, record, or memorialize any new official state symbols, emblems, or designations not yet codified by July 1, 2011.</w:t>
      </w:r>
    </w:p>
    <w:p w:rsidR="00580AFD" w:rsidRPr="00461649" w:rsidRDefault="004B72D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61649">
        <w:rPr>
          <w:rFonts w:cs="Times New Roman"/>
          <w:iCs/>
          <w:szCs w:val="22"/>
        </w:rPr>
        <w:tab/>
      </w:r>
      <w:r w:rsidRPr="00461649">
        <w:rPr>
          <w:rFonts w:cs="Times New Roman"/>
          <w:b/>
          <w:iCs/>
          <w:szCs w:val="22"/>
        </w:rPr>
        <w:t>89.165.</w:t>
      </w:r>
      <w:r w:rsidRPr="00461649">
        <w:rPr>
          <w:rFonts w:cs="Times New Roman"/>
          <w:iCs/>
          <w:szCs w:val="22"/>
        </w:rPr>
        <w:tab/>
        <w:t>(GP: Retirement Investment Commission</w:t>
      </w:r>
      <w:proofErr w:type="gramStart"/>
      <w:r w:rsidRPr="00461649">
        <w:rPr>
          <w:rFonts w:cs="Times New Roman"/>
          <w:iCs/>
          <w:szCs w:val="22"/>
        </w:rPr>
        <w:t>)  Of</w:t>
      </w:r>
      <w:proofErr w:type="gramEnd"/>
      <w:r w:rsidRPr="00461649">
        <w:rPr>
          <w:rFonts w:cs="Times New Roman"/>
          <w:iCs/>
          <w:szCs w:val="22"/>
        </w:rPr>
        <w:t xml:space="preserve"> the funds appropriated, the Retirement System Investment Commission shall submit a report to the Senate Finance Retirement Subcommittee by January 15th that sets forth a plan regarding salary bonuses.  The plan must be approved by the subcommittee before implementation.</w:t>
      </w:r>
    </w:p>
    <w:p w:rsidR="003E7A00" w:rsidRPr="00461649"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89.166.</w:t>
      </w:r>
      <w:r w:rsidRPr="00461649">
        <w:rPr>
          <w:rFonts w:cs="Times New Roman"/>
          <w:b/>
          <w:szCs w:val="22"/>
        </w:rPr>
        <w:tab/>
      </w:r>
      <w:r w:rsidR="00F551D0" w:rsidRPr="00461649">
        <w:rPr>
          <w:rFonts w:cs="Times New Roman"/>
          <w:b/>
          <w:szCs w:val="22"/>
        </w:rPr>
        <w:t>DELETED</w:t>
      </w:r>
    </w:p>
    <w:p w:rsidR="00604FBF" w:rsidRPr="00461649" w:rsidRDefault="003E7A00" w:rsidP="00604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461649">
        <w:rPr>
          <w:rFonts w:cs="Times New Roman"/>
          <w:szCs w:val="22"/>
        </w:rPr>
        <w:tab/>
      </w:r>
      <w:r w:rsidRPr="00461649">
        <w:rPr>
          <w:rFonts w:cs="Times New Roman"/>
          <w:b/>
          <w:szCs w:val="22"/>
        </w:rPr>
        <w:t>89.167.</w:t>
      </w:r>
      <w:r w:rsidRPr="00461649">
        <w:rPr>
          <w:rFonts w:cs="Times New Roman"/>
          <w:b/>
          <w:szCs w:val="22"/>
        </w:rPr>
        <w:tab/>
      </w:r>
      <w:r w:rsidR="00F551D0" w:rsidRPr="00461649">
        <w:rPr>
          <w:rFonts w:cs="Times New Roman"/>
          <w:b/>
          <w:szCs w:val="22"/>
        </w:rPr>
        <w:t>DELETED</w:t>
      </w:r>
    </w:p>
    <w:p w:rsidR="003E7A00" w:rsidRPr="00461649"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89.168.</w:t>
      </w:r>
      <w:r w:rsidRPr="00461649">
        <w:rPr>
          <w:rFonts w:cs="Times New Roman"/>
          <w:b/>
          <w:szCs w:val="22"/>
        </w:rPr>
        <w:tab/>
      </w:r>
      <w:r w:rsidR="00F551D0" w:rsidRPr="00461649">
        <w:rPr>
          <w:rFonts w:cs="Times New Roman"/>
          <w:b/>
          <w:szCs w:val="22"/>
        </w:rPr>
        <w:t>DELETED</w:t>
      </w:r>
    </w:p>
    <w:p w:rsidR="003E7A00" w:rsidRPr="00461649" w:rsidRDefault="003E7A00" w:rsidP="003E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89.169.</w:t>
      </w:r>
      <w:r w:rsidRPr="00461649">
        <w:rPr>
          <w:rFonts w:cs="Times New Roman"/>
          <w:szCs w:val="22"/>
        </w:rPr>
        <w:tab/>
      </w:r>
      <w:r w:rsidR="00F551D0" w:rsidRPr="00461649">
        <w:rPr>
          <w:rFonts w:cs="Times New Roman"/>
          <w:b/>
          <w:szCs w:val="22"/>
        </w:rPr>
        <w:t>DELETED</w:t>
      </w:r>
    </w:p>
    <w:p w:rsidR="00BD51C5" w:rsidRDefault="00BD51C5"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D51C5" w:rsidSect="00E73F1E">
          <w:headerReference w:type="even" r:id="rId170"/>
          <w:type w:val="continuous"/>
          <w:pgSz w:w="12240" w:h="15840" w:code="1"/>
          <w:pgMar w:top="1008" w:right="4694" w:bottom="3499" w:left="1224" w:header="1008" w:footer="3499" w:gutter="0"/>
          <w:cols w:space="720"/>
          <w:docGrid w:linePitch="360"/>
        </w:sectPr>
      </w:pPr>
    </w:p>
    <w:p w:rsidR="004B72DF" w:rsidRPr="00461649" w:rsidRDefault="004B72DF"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461649" w:rsidRDefault="00D07F43" w:rsidP="00FE34A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461649">
        <w:rPr>
          <w:rFonts w:cs="Times New Roman"/>
          <w:b/>
          <w:szCs w:val="22"/>
        </w:rPr>
        <w:t>SECTION 90 - X91-STATEWIDE REVENUE</w:t>
      </w:r>
    </w:p>
    <w:p w:rsidR="00D07F43" w:rsidRPr="00461649"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461649" w:rsidRDefault="007651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90.1.</w:t>
      </w:r>
      <w:r w:rsidRPr="00461649">
        <w:rPr>
          <w:rFonts w:cs="Times New Roman"/>
          <w:b/>
          <w:szCs w:val="22"/>
        </w:rPr>
        <w:tab/>
      </w:r>
      <w:r w:rsidRPr="00461649">
        <w:rPr>
          <w:rFonts w:cs="Times New Roman"/>
          <w:szCs w:val="22"/>
        </w:rPr>
        <w:t>(SR: Year End Expenditures)  Unless specifically authorized herein, the appropriations provided in Part IA of this act as ordinary expenses of the State Government shall lapse on July 31</w:t>
      </w:r>
      <w:r w:rsidR="000E3EAF" w:rsidRPr="00461649">
        <w:rPr>
          <w:rFonts w:cs="Times New Roman"/>
          <w:szCs w:val="22"/>
        </w:rPr>
        <w:t xml:space="preserve">, </w:t>
      </w:r>
      <w:r w:rsidRPr="00461649">
        <w:rPr>
          <w:rFonts w:cs="Times New Roman"/>
          <w:szCs w:val="22"/>
        </w:rPr>
        <w:t>2012.  State agencies are required to submit all current fiscal year input documents to the Office of Comptroller General by July 13, 2012.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461649"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461649">
        <w:rPr>
          <w:rFonts w:cs="Times New Roman"/>
          <w:szCs w:val="22"/>
        </w:rPr>
        <w:tab/>
      </w:r>
      <w:r w:rsidRPr="00461649">
        <w:rPr>
          <w:rFonts w:cs="Times New Roman"/>
          <w:b/>
          <w:szCs w:val="22"/>
        </w:rPr>
        <w:t>90</w:t>
      </w:r>
      <w:r w:rsidRPr="00461649">
        <w:rPr>
          <w:rFonts w:cs="Times New Roman"/>
          <w:b/>
          <w:bCs/>
          <w:szCs w:val="22"/>
        </w:rPr>
        <w:t>.</w:t>
      </w:r>
      <w:r w:rsidR="00447E22" w:rsidRPr="00461649">
        <w:rPr>
          <w:rFonts w:cs="Times New Roman"/>
          <w:b/>
          <w:bCs/>
          <w:szCs w:val="22"/>
        </w:rPr>
        <w:t>2</w:t>
      </w:r>
      <w:r w:rsidRPr="00461649">
        <w:rPr>
          <w:rFonts w:cs="Times New Roman"/>
          <w:b/>
          <w:bCs/>
          <w:szCs w:val="22"/>
        </w:rPr>
        <w:t>.</w:t>
      </w:r>
      <w:r w:rsidRPr="00461649">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461649">
        <w:rPr>
          <w:rFonts w:cs="Times New Roman"/>
          <w:szCs w:val="22"/>
        </w:rPr>
        <w:t>Budget and Control Board</w:t>
      </w:r>
      <w:r w:rsidRPr="00461649">
        <w:rPr>
          <w:rFonts w:cs="Times New Roman"/>
          <w:szCs w:val="22"/>
        </w:rPr>
        <w:t xml:space="preserve"> is directed to identify all state owned properties whether titled in the name of the state or an agency or department, and all agencies and </w:t>
      </w:r>
      <w:r w:rsidRPr="00461649">
        <w:rPr>
          <w:rFonts w:cs="Times New Roman"/>
          <w:szCs w:val="22"/>
        </w:rPr>
        <w:lastRenderedPageBreak/>
        <w:t xml:space="preserve">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w:t>
      </w:r>
      <w:proofErr w:type="spellStart"/>
      <w:r w:rsidRPr="00461649">
        <w:rPr>
          <w:rFonts w:cs="Times New Roman"/>
          <w:szCs w:val="22"/>
        </w:rPr>
        <w:t>reverter</w:t>
      </w:r>
      <w:proofErr w:type="spellEnd"/>
      <w:r w:rsidRPr="00461649">
        <w:rPr>
          <w:rFonts w:cs="Times New Roman"/>
          <w:szCs w:val="22"/>
        </w:rPr>
        <w:t xml:space="preserve">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461649">
        <w:rPr>
          <w:rFonts w:cs="Times New Roman"/>
          <w:szCs w:val="22"/>
        </w:rPr>
        <w:t>Budget and Control Board</w:t>
      </w:r>
      <w:r w:rsidRPr="00461649">
        <w:rPr>
          <w:rFonts w:cs="Times New Roman"/>
          <w:szCs w:val="22"/>
        </w:rPr>
        <w:t>.  Titling in the name of the state shall not affect the operation or use of real property by an agency.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46164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w:t>
      </w:r>
      <w:r w:rsidR="00E67871" w:rsidRPr="00461649">
        <w:rPr>
          <w:rFonts w:cs="Times New Roman"/>
          <w:szCs w:val="22"/>
        </w:rPr>
        <w:t>Budget and Control Board</w:t>
      </w:r>
      <w:r w:rsidRPr="00461649">
        <w:rPr>
          <w:rFonts w:cs="Times New Roman"/>
          <w:szCs w:val="22"/>
        </w:rPr>
        <w:t xml:space="preserve"> is directed to provide to the Department of Education, funds equal to the amount realized from the sale of the Greenville </w:t>
      </w:r>
      <w:proofErr w:type="spellStart"/>
      <w:r w:rsidRPr="00461649">
        <w:rPr>
          <w:rFonts w:cs="Times New Roman"/>
          <w:szCs w:val="22"/>
        </w:rPr>
        <w:t>Halton</w:t>
      </w:r>
      <w:proofErr w:type="spellEnd"/>
      <w:r w:rsidRPr="00461649">
        <w:rPr>
          <w:rFonts w:cs="Times New Roman"/>
          <w:szCs w:val="22"/>
        </w:rPr>
        <w:t xml:space="preserve"> Road Bus Shop property for school bus maintenance shop relocations, construction, and shop equipment.</w:t>
      </w:r>
    </w:p>
    <w:p w:rsidR="00F551D0" w:rsidRPr="00461649" w:rsidRDefault="00AD37C5" w:rsidP="00636E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bCs/>
          <w:szCs w:val="22"/>
        </w:rPr>
        <w:tab/>
      </w:r>
      <w:r w:rsidRPr="00461649">
        <w:rPr>
          <w:rFonts w:cs="Times New Roman"/>
          <w:b/>
          <w:szCs w:val="22"/>
        </w:rPr>
        <w:t>90.</w:t>
      </w:r>
      <w:r w:rsidR="00447E22" w:rsidRPr="00461649">
        <w:rPr>
          <w:rFonts w:cs="Times New Roman"/>
          <w:b/>
          <w:szCs w:val="22"/>
        </w:rPr>
        <w:t>3</w:t>
      </w:r>
      <w:r w:rsidRPr="00461649">
        <w:rPr>
          <w:rFonts w:cs="Times New Roman"/>
          <w:b/>
          <w:szCs w:val="22"/>
        </w:rPr>
        <w:t>.</w:t>
      </w:r>
      <w:r w:rsidRPr="00461649">
        <w:rPr>
          <w:rFonts w:cs="Times New Roman"/>
          <w:b/>
          <w:szCs w:val="22"/>
        </w:rPr>
        <w:tab/>
      </w:r>
      <w:r w:rsidRPr="00461649">
        <w:rPr>
          <w:rFonts w:cs="Times New Roman"/>
          <w:szCs w:val="22"/>
        </w:rPr>
        <w:t>(SR: Tobacco Settlement</w:t>
      </w:r>
      <w:proofErr w:type="gramStart"/>
      <w:r w:rsidRPr="00461649">
        <w:rPr>
          <w:rFonts w:cs="Times New Roman"/>
          <w:szCs w:val="22"/>
        </w:rPr>
        <w:t>)  Contingent</w:t>
      </w:r>
      <w:proofErr w:type="gramEnd"/>
      <w:r w:rsidRPr="00461649">
        <w:rPr>
          <w:rFonts w:cs="Times New Roman"/>
          <w:szCs w:val="22"/>
        </w:rPr>
        <w:t xml:space="preserve"> upon the approval of the Tobacco Settlement Revenue Management Authority and parties to the trust agreement, the State Treasurer shall transfer an amount equal to</w:t>
      </w:r>
      <w:r w:rsidR="009B461A" w:rsidRPr="00461649">
        <w:rPr>
          <w:rFonts w:cs="Times New Roman"/>
          <w:szCs w:val="22"/>
        </w:rPr>
        <w:t xml:space="preserve"> </w:t>
      </w:r>
      <w:r w:rsidRPr="00461649">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461649">
        <w:rPr>
          <w:rFonts w:cs="Times New Roman"/>
          <w:szCs w:val="22"/>
        </w:rPr>
        <w:t xml:space="preserve"> </w:t>
      </w:r>
      <w:r w:rsidRPr="00461649">
        <w:rPr>
          <w:rFonts w:cs="Times New Roman"/>
          <w:szCs w:val="22"/>
        </w:rPr>
        <w:t xml:space="preserve"> $10,000,000 for Medicaid.  The State Treasurer is authorized and directed to transfer</w:t>
      </w:r>
      <w:r w:rsidR="009B461A" w:rsidRPr="00461649">
        <w:rPr>
          <w:rFonts w:cs="Times New Roman"/>
          <w:szCs w:val="22"/>
        </w:rPr>
        <w:t xml:space="preserve"> </w:t>
      </w:r>
      <w:r w:rsidRPr="00461649">
        <w:rPr>
          <w:rFonts w:cs="Times New Roman"/>
          <w:szCs w:val="22"/>
        </w:rPr>
        <w:t>to the Office of the Attorney General from</w:t>
      </w:r>
      <w:r w:rsidR="009B461A" w:rsidRPr="00461649">
        <w:rPr>
          <w:rFonts w:cs="Times New Roman"/>
          <w:szCs w:val="22"/>
        </w:rPr>
        <w:t xml:space="preserve"> </w:t>
      </w:r>
      <w:r w:rsidRPr="00461649">
        <w:rPr>
          <w:rFonts w:cs="Times New Roman"/>
          <w:szCs w:val="22"/>
        </w:rPr>
        <w:t xml:space="preserve">funds available to the Tobacco Settlement Management Authority such </w:t>
      </w:r>
      <w:r w:rsidRPr="00461649">
        <w:rPr>
          <w:rFonts w:cs="Times New Roman"/>
          <w:szCs w:val="22"/>
        </w:rPr>
        <w:lastRenderedPageBreak/>
        <w:t>amounts as shall be necessary for the</w:t>
      </w:r>
      <w:r w:rsidR="009B461A" w:rsidRPr="00461649">
        <w:rPr>
          <w:rFonts w:cs="Times New Roman"/>
          <w:szCs w:val="22"/>
        </w:rPr>
        <w:t xml:space="preserve"> </w:t>
      </w:r>
      <w:r w:rsidRPr="00461649">
        <w:rPr>
          <w:rFonts w:cs="Times New Roman"/>
          <w:szCs w:val="22"/>
        </w:rPr>
        <w:t>enforcement of Chapter 47 of Title 11, The Tobacco Escrow Fund Act, which will protect the payments to the State under the Master Settlement Agreement.</w:t>
      </w:r>
      <w:r w:rsidR="00404425" w:rsidRPr="00461649">
        <w:rPr>
          <w:rFonts w:cs="Times New Roman"/>
          <w:szCs w:val="22"/>
        </w:rPr>
        <w:t xml:space="preserve">  </w:t>
      </w:r>
    </w:p>
    <w:p w:rsidR="00A9603B" w:rsidRPr="00461649" w:rsidRDefault="00A9603B" w:rsidP="00636E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w:t>
      </w:r>
      <w:r w:rsidRPr="00461649">
        <w:rPr>
          <w:rFonts w:cs="Times New Roman"/>
          <w:b/>
          <w:bCs/>
          <w:szCs w:val="22"/>
        </w:rPr>
        <w:t>.</w:t>
      </w:r>
      <w:r w:rsidR="00447E22" w:rsidRPr="00461649">
        <w:rPr>
          <w:rFonts w:cs="Times New Roman"/>
          <w:b/>
          <w:bCs/>
          <w:szCs w:val="22"/>
        </w:rPr>
        <w:t>4</w:t>
      </w:r>
      <w:r w:rsidRPr="00461649">
        <w:rPr>
          <w:rFonts w:cs="Times New Roman"/>
          <w:b/>
          <w:bCs/>
          <w:szCs w:val="22"/>
        </w:rPr>
        <w:t>.</w:t>
      </w:r>
      <w:r w:rsidRPr="00461649">
        <w:rPr>
          <w:rFonts w:cs="Times New Roman"/>
          <w:b/>
          <w:bCs/>
          <w:szCs w:val="22"/>
        </w:rPr>
        <w:tab/>
      </w:r>
      <w:r w:rsidRPr="00461649">
        <w:rPr>
          <w:rFonts w:cs="Times New Roman"/>
          <w:bCs/>
          <w:szCs w:val="22"/>
        </w:rPr>
        <w:t xml:space="preserve">(SR: Contingency Reserve Fund)  </w:t>
      </w:r>
      <w:r w:rsidRPr="00461649">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461649"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461649">
        <w:rPr>
          <w:rFonts w:cs="Times New Roman"/>
          <w:szCs w:val="22"/>
        </w:rPr>
        <w:tab/>
        <w:t>(B)</w:t>
      </w:r>
      <w:r w:rsidRPr="00461649">
        <w:rPr>
          <w:rFonts w:cs="Times New Roman"/>
          <w:szCs w:val="22"/>
        </w:rPr>
        <w:tab/>
        <w:t>(1)</w:t>
      </w:r>
      <w:r w:rsidRPr="00461649">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461649"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(2)</w:t>
      </w:r>
      <w:r w:rsidRPr="00461649">
        <w:rPr>
          <w:rFonts w:cs="Times New Roman"/>
          <w:szCs w:val="22"/>
        </w:rPr>
        <w:tab/>
        <w:t>After the appropriation of amounts required pursuant to item (1) of this subsection, any remaining balance may be appropriated by the General Assembly as it deems appropriate.</w:t>
      </w:r>
    </w:p>
    <w:p w:rsidR="00A9603B" w:rsidRPr="00461649"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461649">
        <w:rPr>
          <w:rFonts w:cs="Times New Roman"/>
          <w:szCs w:val="22"/>
        </w:rPr>
        <w:tab/>
      </w:r>
      <w:r w:rsidRPr="00461649">
        <w:rPr>
          <w:rFonts w:cs="Times New Roman"/>
          <w:b/>
          <w:szCs w:val="22"/>
        </w:rPr>
        <w:t>90.</w:t>
      </w:r>
      <w:r w:rsidR="00447E22" w:rsidRPr="00461649">
        <w:rPr>
          <w:rFonts w:cs="Times New Roman"/>
          <w:b/>
          <w:szCs w:val="22"/>
        </w:rPr>
        <w:t>5</w:t>
      </w:r>
      <w:r w:rsidRPr="00461649">
        <w:rPr>
          <w:rFonts w:cs="Times New Roman"/>
          <w:b/>
          <w:szCs w:val="22"/>
        </w:rPr>
        <w:t>.</w:t>
      </w:r>
      <w:r w:rsidRPr="00461649">
        <w:rPr>
          <w:rFonts w:cs="Times New Roman"/>
          <w:szCs w:val="22"/>
        </w:rPr>
        <w:tab/>
        <w:t>(SR: Criminal Justice Academy Funding</w:t>
      </w:r>
      <w:proofErr w:type="gramStart"/>
      <w:r w:rsidRPr="00461649">
        <w:rPr>
          <w:rFonts w:cs="Times New Roman"/>
          <w:szCs w:val="22"/>
        </w:rPr>
        <w:t>)  (</w:t>
      </w:r>
      <w:proofErr w:type="gramEnd"/>
      <w:r w:rsidRPr="00461649">
        <w:rPr>
          <w:rFonts w:cs="Times New Roman"/>
          <w:szCs w:val="22"/>
        </w:rPr>
        <w:t xml:space="preserve">A) In addition to all other assessments and surcharges, during the current fiscal year, a five dollar surcharge to fund training at the South Carolina Criminal Justice Academy is also levied on all fines, forfeitures, </w:t>
      </w:r>
      <w:proofErr w:type="spellStart"/>
      <w:r w:rsidRPr="00461649">
        <w:rPr>
          <w:rFonts w:cs="Times New Roman"/>
          <w:szCs w:val="22"/>
        </w:rPr>
        <w:t>escheatments</w:t>
      </w:r>
      <w:proofErr w:type="spellEnd"/>
      <w:r w:rsidRPr="00461649">
        <w:rPr>
          <w:rFonts w:cs="Times New Roman"/>
          <w:szCs w:val="22"/>
        </w:rPr>
        <w:t xml:space="preserve">, or other monetary penalties imposed in the general sessions court or in magistrates’ or municipal court for misdemeanor traffic offenses or for </w:t>
      </w:r>
      <w:proofErr w:type="spellStart"/>
      <w:r w:rsidRPr="00461649">
        <w:rPr>
          <w:rFonts w:cs="Times New Roman"/>
          <w:szCs w:val="22"/>
        </w:rPr>
        <w:t>nontraffic</w:t>
      </w:r>
      <w:proofErr w:type="spellEnd"/>
      <w:r w:rsidRPr="00461649">
        <w:rPr>
          <w:rFonts w:cs="Times New Roman"/>
          <w:szCs w:val="22"/>
        </w:rPr>
        <w:t xml:space="preserve"> violations.  No portion of the surcharge may be waived, reduced, or suspended.</w:t>
      </w:r>
      <w:r w:rsidR="002B3106" w:rsidRPr="00461649">
        <w:rPr>
          <w:rFonts w:cs="Times New Roman"/>
          <w:szCs w:val="22"/>
        </w:rPr>
        <w:t xml:space="preserve">  The additional surcharge imposed by this section does not apply to parking citations.</w:t>
      </w:r>
    </w:p>
    <w:p w:rsidR="00A9603B" w:rsidRPr="00461649"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461649">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461649"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461649">
        <w:rPr>
          <w:rFonts w:cs="Times New Roman"/>
          <w:szCs w:val="22"/>
        </w:rPr>
        <w:lastRenderedPageBreak/>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461649" w:rsidRDefault="00DD0C00"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461649">
        <w:rPr>
          <w:rFonts w:cs="Times New Roman"/>
          <w:bCs/>
          <w:szCs w:val="22"/>
        </w:rPr>
        <w:tab/>
      </w:r>
      <w:r w:rsidRPr="00461649">
        <w:rPr>
          <w:rFonts w:cs="Times New Roman"/>
          <w:b/>
          <w:bCs/>
          <w:szCs w:val="22"/>
        </w:rPr>
        <w:t>90.</w:t>
      </w:r>
      <w:r w:rsidR="0089176E" w:rsidRPr="00461649">
        <w:rPr>
          <w:rFonts w:cs="Times New Roman"/>
          <w:b/>
          <w:bCs/>
          <w:szCs w:val="22"/>
        </w:rPr>
        <w:t>6</w:t>
      </w:r>
      <w:r w:rsidRPr="00461649">
        <w:rPr>
          <w:rFonts w:cs="Times New Roman"/>
          <w:b/>
          <w:bCs/>
          <w:szCs w:val="22"/>
        </w:rPr>
        <w:t>.</w:t>
      </w:r>
      <w:r w:rsidRPr="00461649">
        <w:rPr>
          <w:rFonts w:cs="Times New Roman"/>
          <w:bCs/>
          <w:szCs w:val="22"/>
        </w:rPr>
        <w:tab/>
        <w:t>(SR: LGF</w:t>
      </w:r>
      <w:proofErr w:type="gramStart"/>
      <w:r w:rsidRPr="00461649">
        <w:rPr>
          <w:rFonts w:cs="Times New Roman"/>
          <w:bCs/>
          <w:szCs w:val="22"/>
        </w:rPr>
        <w:t>)  For</w:t>
      </w:r>
      <w:proofErr w:type="gramEnd"/>
      <w:r w:rsidRPr="00461649">
        <w:rPr>
          <w:rFonts w:cs="Times New Roman"/>
          <w:bCs/>
          <w:szCs w:val="22"/>
        </w:rPr>
        <w:t xml:space="preserve"> the current fiscal year, Section 6-27-30 of the 1976 Code is suspended.</w:t>
      </w:r>
    </w:p>
    <w:p w:rsidR="00B57A5F" w:rsidRPr="00461649"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color w:val="auto"/>
          <w:szCs w:val="22"/>
        </w:rPr>
        <w:tab/>
      </w:r>
      <w:r w:rsidRPr="00461649">
        <w:rPr>
          <w:rFonts w:cs="Times New Roman"/>
          <w:b/>
          <w:color w:val="auto"/>
          <w:szCs w:val="22"/>
        </w:rPr>
        <w:t>90.</w:t>
      </w:r>
      <w:r w:rsidR="0089176E" w:rsidRPr="00461649">
        <w:rPr>
          <w:rFonts w:cs="Times New Roman"/>
          <w:b/>
          <w:color w:val="auto"/>
          <w:szCs w:val="22"/>
        </w:rPr>
        <w:t>7</w:t>
      </w:r>
      <w:r w:rsidRPr="00461649">
        <w:rPr>
          <w:rFonts w:cs="Times New Roman"/>
          <w:b/>
          <w:color w:val="auto"/>
          <w:szCs w:val="22"/>
        </w:rPr>
        <w:t>.</w:t>
      </w:r>
      <w:r w:rsidRPr="00461649">
        <w:rPr>
          <w:rFonts w:cs="Times New Roman"/>
          <w:color w:val="auto"/>
          <w:szCs w:val="22"/>
        </w:rPr>
        <w:tab/>
        <w:t>(SR: E-Verify)  For the current fiscal year, a state entity must certify that it is a participant in the E-</w:t>
      </w:r>
      <w:r w:rsidR="00D025C0">
        <w:rPr>
          <w:rFonts w:cs="Times New Roman"/>
          <w:color w:val="auto"/>
          <w:szCs w:val="22"/>
        </w:rPr>
        <w:t>V</w:t>
      </w:r>
      <w:r w:rsidRPr="00461649">
        <w:rPr>
          <w:rFonts w:cs="Times New Roman"/>
          <w:color w:val="auto"/>
          <w:szCs w:val="22"/>
        </w:rPr>
        <w:t>erify federal work authorization program before it may accept or use any monies that are a part of the federal stimulus package.  Failure to do so is a violation of the provisions of Act 280 of 2008.</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
          <w:szCs w:val="22"/>
        </w:rPr>
        <w:tab/>
        <w:t>90.</w:t>
      </w:r>
      <w:r w:rsidR="0089176E" w:rsidRPr="00461649">
        <w:rPr>
          <w:rFonts w:cs="Times New Roman"/>
          <w:b/>
          <w:szCs w:val="22"/>
        </w:rPr>
        <w:t>8</w:t>
      </w:r>
      <w:r w:rsidRPr="00461649">
        <w:rPr>
          <w:rFonts w:cs="Times New Roman"/>
          <w:b/>
          <w:szCs w:val="22"/>
        </w:rPr>
        <w:t>.</w:t>
      </w:r>
      <w:r w:rsidRPr="00461649">
        <w:rPr>
          <w:rFonts w:cs="Times New Roman"/>
          <w:szCs w:val="22"/>
        </w:rPr>
        <w:tab/>
      </w:r>
      <w:r w:rsidR="00F551D0" w:rsidRPr="00461649">
        <w:rPr>
          <w:rFonts w:cs="Times New Roman"/>
          <w:b/>
          <w:szCs w:val="22"/>
        </w:rPr>
        <w:t>DELETED</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90.</w:t>
      </w:r>
      <w:r w:rsidR="0089176E" w:rsidRPr="00461649">
        <w:rPr>
          <w:rFonts w:cs="Times New Roman"/>
          <w:b/>
          <w:szCs w:val="22"/>
        </w:rPr>
        <w:t>9</w:t>
      </w:r>
      <w:r w:rsidRPr="00461649">
        <w:rPr>
          <w:rFonts w:cs="Times New Roman"/>
          <w:b/>
          <w:szCs w:val="22"/>
        </w:rPr>
        <w:t>.</w:t>
      </w:r>
      <w:r w:rsidRPr="00461649">
        <w:rPr>
          <w:rFonts w:cs="Times New Roman"/>
          <w:b/>
          <w:szCs w:val="22"/>
        </w:rPr>
        <w:tab/>
      </w:r>
      <w:r w:rsidR="00F551D0" w:rsidRPr="00461649">
        <w:rPr>
          <w:rFonts w:cs="Times New Roman"/>
          <w:b/>
          <w:szCs w:val="22"/>
        </w:rPr>
        <w:t>DELETED</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bCs/>
          <w:szCs w:val="22"/>
        </w:rPr>
        <w:t>90.</w:t>
      </w:r>
      <w:r w:rsidR="00EC423B" w:rsidRPr="00461649">
        <w:rPr>
          <w:rFonts w:cs="Times New Roman"/>
          <w:b/>
          <w:bCs/>
          <w:szCs w:val="22"/>
        </w:rPr>
        <w:t>10</w:t>
      </w:r>
      <w:r w:rsidRPr="00461649">
        <w:rPr>
          <w:rFonts w:cs="Times New Roman"/>
          <w:b/>
          <w:bCs/>
          <w:szCs w:val="22"/>
        </w:rPr>
        <w:t>.</w:t>
      </w:r>
      <w:r w:rsidRPr="00461649">
        <w:rPr>
          <w:rFonts w:cs="Times New Roman"/>
          <w:b/>
          <w:bCs/>
          <w:szCs w:val="22"/>
        </w:rPr>
        <w:tab/>
      </w:r>
      <w:r w:rsidR="00F551D0" w:rsidRPr="00461649">
        <w:rPr>
          <w:rFonts w:cs="Times New Roman"/>
          <w:b/>
          <w:szCs w:val="22"/>
        </w:rPr>
        <w:t>DELETED</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90.</w:t>
      </w:r>
      <w:r w:rsidR="00EC423B" w:rsidRPr="00461649">
        <w:rPr>
          <w:rFonts w:cs="Times New Roman"/>
          <w:b/>
          <w:szCs w:val="22"/>
        </w:rPr>
        <w:t>11</w:t>
      </w:r>
      <w:r w:rsidRPr="00461649">
        <w:rPr>
          <w:rFonts w:cs="Times New Roman"/>
          <w:b/>
          <w:szCs w:val="22"/>
        </w:rPr>
        <w:t>.</w:t>
      </w:r>
      <w:r w:rsidRPr="00461649">
        <w:rPr>
          <w:rFonts w:cs="Times New Roman"/>
          <w:b/>
          <w:szCs w:val="22"/>
        </w:rPr>
        <w:tab/>
      </w:r>
      <w:r w:rsidR="00F551D0" w:rsidRPr="00461649">
        <w:rPr>
          <w:rFonts w:cs="Times New Roman"/>
          <w:b/>
          <w:szCs w:val="22"/>
        </w:rPr>
        <w:t>DELETED</w:t>
      </w:r>
    </w:p>
    <w:p w:rsidR="00F551D0" w:rsidRPr="00461649" w:rsidRDefault="00623EEE"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w:t>
      </w:r>
      <w:r w:rsidR="00EC423B" w:rsidRPr="00461649">
        <w:rPr>
          <w:rFonts w:cs="Times New Roman"/>
          <w:b/>
          <w:szCs w:val="22"/>
        </w:rPr>
        <w:t>12</w:t>
      </w:r>
      <w:r w:rsidRPr="00461649">
        <w:rPr>
          <w:rFonts w:cs="Times New Roman"/>
          <w:b/>
          <w:szCs w:val="22"/>
        </w:rPr>
        <w:t>.</w:t>
      </w:r>
      <w:r w:rsidRPr="00461649">
        <w:rPr>
          <w:rFonts w:cs="Times New Roman"/>
          <w:b/>
          <w:szCs w:val="22"/>
        </w:rPr>
        <w:tab/>
      </w:r>
      <w:r w:rsidR="00F551D0" w:rsidRPr="00461649">
        <w:rPr>
          <w:rFonts w:cs="Times New Roman"/>
          <w:b/>
          <w:szCs w:val="22"/>
        </w:rPr>
        <w:t>DELETED</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w:t>
      </w:r>
      <w:r w:rsidR="00EC423B" w:rsidRPr="00461649">
        <w:rPr>
          <w:rFonts w:cs="Times New Roman"/>
          <w:b/>
          <w:szCs w:val="22"/>
        </w:rPr>
        <w:t>13</w:t>
      </w:r>
      <w:r w:rsidRPr="00461649">
        <w:rPr>
          <w:rFonts w:cs="Times New Roman"/>
          <w:b/>
          <w:szCs w:val="22"/>
        </w:rPr>
        <w:t>.</w:t>
      </w:r>
      <w:r w:rsidRPr="00461649">
        <w:rPr>
          <w:rFonts w:cs="Times New Roman"/>
          <w:b/>
          <w:szCs w:val="22"/>
        </w:rPr>
        <w:tab/>
      </w:r>
      <w:r w:rsidR="00F551D0" w:rsidRPr="00461649">
        <w:rPr>
          <w:rFonts w:cs="Times New Roman"/>
          <w:b/>
          <w:szCs w:val="22"/>
        </w:rPr>
        <w:t>DELETED</w:t>
      </w:r>
    </w:p>
    <w:p w:rsidR="00F551D0" w:rsidRPr="00461649" w:rsidRDefault="00572432"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w:t>
      </w:r>
      <w:r w:rsidR="00EC423B" w:rsidRPr="00461649">
        <w:rPr>
          <w:rFonts w:cs="Times New Roman"/>
          <w:b/>
          <w:szCs w:val="22"/>
        </w:rPr>
        <w:t>14</w:t>
      </w:r>
      <w:r w:rsidRPr="00461649">
        <w:rPr>
          <w:rFonts w:cs="Times New Roman"/>
          <w:b/>
          <w:szCs w:val="22"/>
        </w:rPr>
        <w:t>.</w:t>
      </w:r>
      <w:r w:rsidRPr="00461649">
        <w:rPr>
          <w:rFonts w:cs="Times New Roman"/>
          <w:b/>
          <w:szCs w:val="22"/>
        </w:rPr>
        <w:tab/>
      </w:r>
      <w:r w:rsidR="00F551D0" w:rsidRPr="00461649">
        <w:rPr>
          <w:rFonts w:cs="Times New Roman"/>
          <w:b/>
          <w:szCs w:val="22"/>
        </w:rPr>
        <w:t>DELETED</w:t>
      </w:r>
    </w:p>
    <w:p w:rsidR="00572432" w:rsidRPr="00461649" w:rsidRDefault="00765143" w:rsidP="00636E6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bCs/>
          <w:szCs w:val="22"/>
        </w:rPr>
        <w:tab/>
      </w:r>
      <w:r w:rsidRPr="00461649">
        <w:rPr>
          <w:rFonts w:cs="Times New Roman"/>
          <w:b/>
          <w:bCs/>
          <w:szCs w:val="22"/>
        </w:rPr>
        <w:t>90.15.</w:t>
      </w:r>
      <w:r w:rsidRPr="00461649">
        <w:rPr>
          <w:rFonts w:cs="Times New Roman"/>
          <w:b/>
          <w:bCs/>
          <w:szCs w:val="22"/>
        </w:rPr>
        <w:tab/>
      </w:r>
      <w:r w:rsidRPr="00461649">
        <w:rPr>
          <w:rFonts w:cs="Times New Roman"/>
          <w:bCs/>
          <w:szCs w:val="22"/>
        </w:rPr>
        <w:t xml:space="preserve">(SR: Increased Enforced Collections Carry Forward)  Unexpended funds appropriated pursuant to </w:t>
      </w:r>
      <w:r w:rsidR="00B0305D">
        <w:rPr>
          <w:rFonts w:cs="Times New Roman"/>
          <w:bCs/>
          <w:szCs w:val="22"/>
        </w:rPr>
        <w:t>P</w:t>
      </w:r>
      <w:r w:rsidRPr="00461649">
        <w:rPr>
          <w:rFonts w:cs="Times New Roman"/>
          <w:bCs/>
          <w:szCs w:val="22"/>
        </w:rPr>
        <w:t>roviso 90.16 in Part IB of Act 291 of 2010 may be carried forward from the prior fiscal year into the current fiscal year and shall be expended for the same purposes.</w:t>
      </w:r>
    </w:p>
    <w:p w:rsidR="00765143" w:rsidRPr="00461649"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r>
      <w:r w:rsidRPr="00461649">
        <w:rPr>
          <w:rFonts w:cs="Times New Roman"/>
          <w:b/>
          <w:szCs w:val="22"/>
        </w:rPr>
        <w:t>90.</w:t>
      </w:r>
      <w:r w:rsidR="003547F9" w:rsidRPr="00461649">
        <w:rPr>
          <w:rFonts w:cs="Times New Roman"/>
          <w:b/>
          <w:szCs w:val="22"/>
        </w:rPr>
        <w:t>16</w:t>
      </w:r>
      <w:r w:rsidRPr="00461649">
        <w:rPr>
          <w:rFonts w:cs="Times New Roman"/>
          <w:b/>
          <w:szCs w:val="22"/>
        </w:rPr>
        <w:t>.</w:t>
      </w:r>
      <w:r w:rsidRPr="00461649">
        <w:rPr>
          <w:rFonts w:cs="Times New Roman"/>
          <w:szCs w:val="22"/>
        </w:rPr>
        <w:tab/>
        <w:t>(SR: Health Care Maintenance of Effort Funding</w:t>
      </w:r>
      <w:proofErr w:type="gramStart"/>
      <w:r w:rsidRPr="00461649">
        <w:rPr>
          <w:rFonts w:cs="Times New Roman"/>
          <w:szCs w:val="22"/>
        </w:rPr>
        <w:t>)  The</w:t>
      </w:r>
      <w:proofErr w:type="gramEnd"/>
      <w:r w:rsidRPr="00461649">
        <w:rPr>
          <w:rFonts w:cs="Times New Roman"/>
          <w:szCs w:val="22"/>
        </w:rPr>
        <w:t xml:space="preserve"> source of funds appropriated in this provision is $157,299,845 from the revenue collected during Fiscal Year 2010-11 and Fiscal Year </w:t>
      </w:r>
      <w:r w:rsidR="00A76A1C">
        <w:rPr>
          <w:rFonts w:cs="Times New Roman"/>
          <w:szCs w:val="22"/>
        </w:rPr>
        <w:t>2011-2012</w:t>
      </w:r>
      <w:r w:rsidRPr="00461649">
        <w:rPr>
          <w:rFonts w:cs="Times New Roman"/>
          <w:szCs w:val="22"/>
        </w:rPr>
        <w:t xml:space="preserve"> from the 50 cent cigarette surcharge and deposited into the </w:t>
      </w:r>
      <w:r w:rsidR="005A6B1B">
        <w:rPr>
          <w:rFonts w:cs="Times New Roman"/>
          <w:szCs w:val="22"/>
        </w:rPr>
        <w:t>South Carolina</w:t>
      </w:r>
      <w:r w:rsidRPr="00461649">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765143" w:rsidRPr="00461649"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residual funds from the cigarette surcharge shall remain in the </w:t>
      </w:r>
      <w:r w:rsidR="00691C6E">
        <w:rPr>
          <w:rFonts w:cs="Times New Roman"/>
          <w:szCs w:val="22"/>
        </w:rPr>
        <w:t>South Carolina</w:t>
      </w:r>
      <w:r w:rsidRPr="00461649">
        <w:rPr>
          <w:rFonts w:cs="Times New Roman"/>
          <w:szCs w:val="22"/>
        </w:rPr>
        <w:t xml:space="preserve"> Medicaid Reserve Fund and may be used by the director of the Department of Health and Human Services to ensure access to care</w:t>
      </w:r>
      <w:r w:rsidR="004C35DF" w:rsidRPr="00461649">
        <w:rPr>
          <w:rFonts w:cs="Times New Roman"/>
          <w:szCs w:val="22"/>
        </w:rPr>
        <w:t xml:space="preserve"> in rural and underserved areas of the state</w:t>
      </w:r>
      <w:r w:rsidRPr="00461649">
        <w:rPr>
          <w:rFonts w:cs="Times New Roman"/>
          <w:szCs w:val="22"/>
        </w:rPr>
        <w:t>.</w:t>
      </w:r>
      <w:r w:rsidR="00A60AC2" w:rsidRPr="00461649">
        <w:rPr>
          <w:rFonts w:cs="Times New Roman"/>
          <w:szCs w:val="22"/>
        </w:rPr>
        <w:t xml:space="preserve">  Within </w:t>
      </w:r>
      <w:r w:rsidR="005A6B1B">
        <w:rPr>
          <w:rFonts w:cs="Times New Roman"/>
          <w:szCs w:val="22"/>
        </w:rPr>
        <w:t>ninety</w:t>
      </w:r>
      <w:r w:rsidR="00A60AC2" w:rsidRPr="00461649">
        <w:rPr>
          <w:rFonts w:cs="Times New Roman"/>
          <w:szCs w:val="22"/>
        </w:rPr>
        <w:t xml:space="preserve"> days of the start of the fiscal year, the department shall develop methods and criteria for determining how access issues will be identified, assessed and addressed.  Any use of these funds shall require </w:t>
      </w:r>
      <w:r w:rsidR="005A6B1B">
        <w:rPr>
          <w:rFonts w:cs="Times New Roman"/>
          <w:szCs w:val="22"/>
        </w:rPr>
        <w:t>thirty</w:t>
      </w:r>
      <w:r w:rsidR="00A60AC2" w:rsidRPr="00461649">
        <w:rPr>
          <w:rFonts w:cs="Times New Roman"/>
          <w:szCs w:val="22"/>
        </w:rPr>
        <w:t xml:space="preserve"> days prior notice to the Chairmen of the Senate Finance </w:t>
      </w:r>
      <w:r w:rsidR="00A60AC2" w:rsidRPr="00461649">
        <w:rPr>
          <w:rFonts w:cs="Times New Roman"/>
          <w:szCs w:val="22"/>
        </w:rPr>
        <w:lastRenderedPageBreak/>
        <w:t>and House Ways and Means Committees</w:t>
      </w:r>
      <w:r w:rsidR="004C35DF" w:rsidRPr="00461649">
        <w:rPr>
          <w:rFonts w:cs="Times New Roman"/>
          <w:szCs w:val="22"/>
        </w:rPr>
        <w:t xml:space="preserve">.  </w:t>
      </w:r>
      <w:r w:rsidR="004C35DF" w:rsidRPr="00461649">
        <w:rPr>
          <w:rFonts w:cs="Times New Roman"/>
          <w:iCs/>
          <w:szCs w:val="22"/>
        </w:rPr>
        <w:t>The department shall provide an assessment of access to care as part of the reporting requirements stipulated in Proviso 21.48, (DHHS: Medicaid Reporting).  The director is not authorized to access any of the residual funds prior to January 31, 2012.  The director must submit a proposal for any use of the funds to the General Assembly by January 1, 2012.  If no action is taken on the proposal by the General Assembly by January 31, 2012, the director may access the residual funds as presented in the proposal.</w:t>
      </w:r>
      <w:r w:rsidR="004C35DF" w:rsidRPr="00461649">
        <w:rPr>
          <w:rFonts w:cs="Times New Roman"/>
          <w:szCs w:val="22"/>
        </w:rPr>
        <w:t xml:space="preserve"> </w:t>
      </w:r>
    </w:p>
    <w:p w:rsidR="00765143" w:rsidRPr="00461649"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Unexpended funds appropriated pursuant to this provision may be carried forward to succeeding fiscal years and expended for the same purposes.</w:t>
      </w:r>
    </w:p>
    <w:p w:rsidR="003547F9" w:rsidRPr="00461649"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zCs w:val="22"/>
        </w:rPr>
      </w:pPr>
      <w:r w:rsidRPr="00461649">
        <w:rPr>
          <w:rFonts w:cs="Times New Roman"/>
          <w:szCs w:val="22"/>
        </w:rPr>
        <w:tab/>
      </w:r>
      <w:r w:rsidRPr="00461649">
        <w:rPr>
          <w:rFonts w:cs="Times New Roman"/>
          <w:b/>
          <w:szCs w:val="22"/>
        </w:rPr>
        <w:t>90.17.</w:t>
      </w:r>
      <w:r w:rsidRPr="00461649">
        <w:rPr>
          <w:rFonts w:cs="Times New Roman"/>
          <w:szCs w:val="22"/>
        </w:rPr>
        <w:tab/>
        <w:t xml:space="preserve">(SR: ARRA Funds)  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expenses of state government in the annual general appropriation act for Fiscal Year </w:t>
      </w:r>
      <w:r w:rsidR="00A76A1C">
        <w:rPr>
          <w:rFonts w:cs="Times New Roman"/>
          <w:szCs w:val="22"/>
        </w:rPr>
        <w:t>2011-2012</w:t>
      </w:r>
      <w:r w:rsidRPr="00461649">
        <w:rPr>
          <w:rFonts w:cs="Times New Roman"/>
          <w:szCs w:val="22"/>
        </w:rPr>
        <w:t xml:space="preserve"> and the Office of State Budget is directed to increase agency federal fund authorization for funds from the State Budget Stabilization Fund allocated herein.</w:t>
      </w:r>
    </w:p>
    <w:p w:rsidR="00A26EC6" w:rsidRPr="00461649"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zCs w:val="22"/>
        </w:rPr>
      </w:pPr>
      <w:r w:rsidRPr="00461649">
        <w:rPr>
          <w:rFonts w:cs="Times New Roman"/>
          <w:szCs w:val="22"/>
        </w:rPr>
        <w:tab/>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4F7F43" w:rsidRPr="00461649" w:rsidRDefault="004F7F43" w:rsidP="004F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b/>
          <w:szCs w:val="22"/>
        </w:rPr>
        <w:t>90.18.</w:t>
      </w:r>
      <w:r w:rsidRPr="00461649">
        <w:rPr>
          <w:rFonts w:cs="Times New Roman"/>
          <w:szCs w:val="22"/>
        </w:rPr>
        <w:tab/>
        <w:t>(SR: Nonrecurring Revenue</w:t>
      </w:r>
      <w:proofErr w:type="gramStart"/>
      <w:r w:rsidRPr="00461649">
        <w:rPr>
          <w:rFonts w:cs="Times New Roman"/>
          <w:szCs w:val="22"/>
        </w:rPr>
        <w:t xml:space="preserve">) </w:t>
      </w:r>
      <w:r w:rsidRPr="00461649">
        <w:rPr>
          <w:rFonts w:cs="Times New Roman"/>
          <w:snapToGrid w:val="0"/>
          <w:szCs w:val="22"/>
        </w:rPr>
        <w:t xml:space="preserve"> (</w:t>
      </w:r>
      <w:proofErr w:type="gramEnd"/>
      <w:r w:rsidRPr="00461649">
        <w:rPr>
          <w:rFonts w:cs="Times New Roman"/>
          <w:snapToGrid w:val="0"/>
          <w:szCs w:val="22"/>
        </w:rPr>
        <w:t>A)  The source of revenue appropriated in this provision is $255,804,144 of nonrecurring revenue generated from the following sources, transferred to the State Treasurer.  T</w:t>
      </w:r>
      <w:r w:rsidRPr="00461649">
        <w:rPr>
          <w:rFonts w:cs="Times New Roman"/>
          <w:szCs w:val="22"/>
        </w:rPr>
        <w:t xml:space="preserve">his revenue is deemed to have occurred and is available for use in Fiscal Year </w:t>
      </w:r>
      <w:r w:rsidR="00A76A1C">
        <w:rPr>
          <w:rFonts w:cs="Times New Roman"/>
          <w:szCs w:val="22"/>
        </w:rPr>
        <w:t>2011-2012</w:t>
      </w:r>
      <w:r w:rsidRPr="00461649">
        <w:rPr>
          <w:rFonts w:cs="Times New Roman"/>
          <w:szCs w:val="22"/>
        </w:rPr>
        <w:t xml:space="preserve"> after September 1, 2011, following the Comptroller General’s close of the state’s books on F</w:t>
      </w:r>
      <w:r w:rsidR="00D15869">
        <w:rPr>
          <w:rFonts w:cs="Times New Roman"/>
          <w:szCs w:val="22"/>
        </w:rPr>
        <w:t>iscal Year 2010</w:t>
      </w:r>
      <w:r w:rsidR="00D15869">
        <w:rPr>
          <w:rFonts w:cs="Times New Roman"/>
          <w:szCs w:val="22"/>
        </w:rPr>
        <w:noBreakHyphen/>
      </w:r>
      <w:r w:rsidRPr="00461649">
        <w:rPr>
          <w:rFonts w:cs="Times New Roman"/>
          <w:szCs w:val="22"/>
        </w:rPr>
        <w:t>11.</w:t>
      </w:r>
      <w:r w:rsidRPr="00461649">
        <w:rPr>
          <w:rFonts w:cs="Times New Roman"/>
          <w:snapToGrid w:val="0"/>
          <w:szCs w:val="22"/>
        </w:rPr>
        <w:t xml:space="preserve"> </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461649">
        <w:rPr>
          <w:rFonts w:cs="Times New Roman"/>
          <w:snapToGrid w:val="0"/>
          <w:szCs w:val="22"/>
        </w:rPr>
        <w:tab/>
        <w:t>(1)</w:t>
      </w:r>
      <w:r w:rsidRPr="00461649">
        <w:rPr>
          <w:rFonts w:cs="Times New Roman"/>
          <w:snapToGrid w:val="0"/>
          <w:szCs w:val="22"/>
        </w:rPr>
        <w:tab/>
        <w:t>$71,000,600 from Fiscal Year 2009-10 Contingency Reserve Fund;</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461649">
        <w:rPr>
          <w:rFonts w:cs="Times New Roman"/>
          <w:snapToGrid w:val="0"/>
          <w:szCs w:val="22"/>
        </w:rPr>
        <w:tab/>
        <w:t>(2)</w:t>
      </w:r>
      <w:r w:rsidRPr="00461649">
        <w:rPr>
          <w:rFonts w:cs="Times New Roman"/>
          <w:snapToGrid w:val="0"/>
          <w:szCs w:val="22"/>
        </w:rPr>
        <w:tab/>
        <w:t>$173,803,544 from Fiscal Year 2010-11 unobligated general fund revenue as certified by the Board of Economic Advisors;</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461649">
        <w:rPr>
          <w:rFonts w:cs="Times New Roman"/>
          <w:snapToGrid w:val="0"/>
          <w:szCs w:val="22"/>
        </w:rPr>
        <w:tab/>
        <w:t>(3)</w:t>
      </w:r>
      <w:r w:rsidRPr="00461649">
        <w:rPr>
          <w:rFonts w:cs="Times New Roman"/>
          <w:snapToGrid w:val="0"/>
          <w:szCs w:val="22"/>
        </w:rPr>
        <w:tab/>
        <w:t xml:space="preserve">$1,000,000 from F03, Budget and Control Board, </w:t>
      </w:r>
      <w:proofErr w:type="spellStart"/>
      <w:r w:rsidRPr="00461649">
        <w:rPr>
          <w:rFonts w:cs="Times New Roman"/>
          <w:snapToGrid w:val="0"/>
          <w:szCs w:val="22"/>
        </w:rPr>
        <w:t>Subfund</w:t>
      </w:r>
      <w:proofErr w:type="spellEnd"/>
      <w:r w:rsidRPr="00461649">
        <w:rPr>
          <w:rFonts w:cs="Times New Roman"/>
          <w:snapToGrid w:val="0"/>
          <w:szCs w:val="22"/>
        </w:rPr>
        <w:t xml:space="preserve"> 4154, Ordinary Sinking Fund;</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461649">
        <w:rPr>
          <w:rFonts w:cs="Times New Roman"/>
          <w:snapToGrid w:val="0"/>
          <w:szCs w:val="22"/>
        </w:rPr>
        <w:lastRenderedPageBreak/>
        <w:tab/>
        <w:t>(4)</w:t>
      </w:r>
      <w:r w:rsidRPr="00461649">
        <w:rPr>
          <w:rFonts w:cs="Times New Roman"/>
          <w:snapToGrid w:val="0"/>
          <w:szCs w:val="22"/>
        </w:rPr>
        <w:tab/>
        <w:t xml:space="preserve">$3,000,000 from F03, Budget and Control Board, </w:t>
      </w:r>
      <w:proofErr w:type="spellStart"/>
      <w:r w:rsidRPr="00461649">
        <w:rPr>
          <w:rFonts w:cs="Times New Roman"/>
          <w:snapToGrid w:val="0"/>
          <w:szCs w:val="22"/>
        </w:rPr>
        <w:t>Subfund</w:t>
      </w:r>
      <w:proofErr w:type="spellEnd"/>
      <w:r w:rsidRPr="00461649">
        <w:rPr>
          <w:rFonts w:cs="Times New Roman"/>
          <w:snapToGrid w:val="0"/>
          <w:szCs w:val="22"/>
        </w:rPr>
        <w:t xml:space="preserve"> 3197, Motor Pool; and</w:t>
      </w:r>
    </w:p>
    <w:p w:rsidR="004F7F43" w:rsidRPr="00461649" w:rsidRDefault="004F7F43" w:rsidP="005B4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szCs w:val="22"/>
        </w:rPr>
      </w:pPr>
      <w:r w:rsidRPr="00461649">
        <w:rPr>
          <w:rFonts w:cs="Times New Roman"/>
          <w:snapToGrid w:val="0"/>
          <w:szCs w:val="22"/>
        </w:rPr>
        <w:tab/>
        <w:t>(5)</w:t>
      </w:r>
      <w:r w:rsidRPr="00461649">
        <w:rPr>
          <w:rFonts w:cs="Times New Roman"/>
          <w:snapToGrid w:val="0"/>
          <w:szCs w:val="22"/>
        </w:rPr>
        <w:tab/>
        <w:t xml:space="preserve">$7,000,000 from R40, Department of Motor Vehicles from any earmarked or restricted account designated as “special revenue funds” as defined by the Comptroller General’s records </w:t>
      </w:r>
      <w:r w:rsidRPr="00461649">
        <w:rPr>
          <w:rFonts w:cs="Times New Roman"/>
          <w:bCs/>
          <w:iCs/>
          <w:snapToGrid w:val="0"/>
          <w:szCs w:val="22"/>
        </w:rPr>
        <w:t>if the funds transferred from the Department of Motor Vehicles by Proviso 90.10 of Act 291 of 2010 have been repaid pursuant to Proviso 90.9 of Act 291 of 2010</w:t>
      </w:r>
      <w:r w:rsidRPr="00461649">
        <w:rPr>
          <w:rFonts w:cs="Times New Roman"/>
          <w:snapToGrid w:val="0"/>
          <w:szCs w:val="22"/>
        </w:rPr>
        <w:t>.</w:t>
      </w:r>
    </w:p>
    <w:p w:rsidR="004F7F43" w:rsidRPr="00461649" w:rsidRDefault="004F7F43" w:rsidP="005B4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iCs/>
          <w:szCs w:val="22"/>
        </w:rPr>
        <w:tab/>
        <w:t xml:space="preserve">Any restrictions concerning specific utilization of these funds are lifted for the specified fiscal year.  </w:t>
      </w:r>
      <w:r w:rsidRPr="00461649">
        <w:rPr>
          <w:rFonts w:cs="Times New Roman"/>
          <w:snapToGrid w:val="0"/>
          <w:szCs w:val="22"/>
        </w:rPr>
        <w:t xml:space="preserve">The above agency transfers shall occur no later than thirty days after the close of the books on Fiscal Year 2010-11 and shall be available for use in Fiscal year </w:t>
      </w:r>
      <w:r w:rsidR="00A76A1C">
        <w:rPr>
          <w:rFonts w:cs="Times New Roman"/>
          <w:snapToGrid w:val="0"/>
          <w:szCs w:val="22"/>
        </w:rPr>
        <w:t>2011-2012</w:t>
      </w:r>
      <w:r w:rsidRPr="00461649">
        <w:rPr>
          <w:rFonts w:cs="Times New Roman"/>
          <w:snapToGrid w:val="0"/>
          <w:szCs w:val="22"/>
        </w:rPr>
        <w:t>.</w:t>
      </w:r>
    </w:p>
    <w:p w:rsidR="004F7F43" w:rsidRPr="00461649" w:rsidRDefault="004F7F43" w:rsidP="005B4C2D">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zCs w:val="22"/>
        </w:rPr>
      </w:pPr>
      <w:r w:rsidRPr="00461649">
        <w:rPr>
          <w:rFonts w:cs="Times New Roman"/>
          <w:snapToGrid w:val="0"/>
          <w:szCs w:val="22"/>
        </w:rPr>
        <w:tab/>
        <w:t>(B)</w:t>
      </w:r>
      <w:r w:rsidRPr="00461649">
        <w:rPr>
          <w:rFonts w:cs="Times New Roman"/>
          <w:snapToGrid w:val="0"/>
          <w:szCs w:val="22"/>
        </w:rPr>
        <w:tab/>
        <w:t>The State Treasurer shall disburse the following appropriations by September 30, 2011, for the purposes stated:</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544"/>
        </w:tabs>
        <w:ind w:right="-14"/>
        <w:jc w:val="both"/>
        <w:rPr>
          <w:rFonts w:cs="Times New Roman"/>
          <w:szCs w:val="22"/>
        </w:rPr>
      </w:pPr>
      <w:r w:rsidRPr="00461649">
        <w:rPr>
          <w:rFonts w:cs="Times New Roman"/>
          <w:szCs w:val="22"/>
        </w:rPr>
        <w:tab/>
      </w:r>
      <w:r w:rsidRPr="00461649">
        <w:rPr>
          <w:rFonts w:cs="Times New Roman"/>
          <w:szCs w:val="22"/>
        </w:rPr>
        <w:tab/>
        <w:t>(1)</w:t>
      </w:r>
      <w:r w:rsidRPr="00461649">
        <w:rPr>
          <w:rFonts w:cs="Times New Roman"/>
          <w:szCs w:val="22"/>
        </w:rPr>
        <w:tab/>
        <w:t>H63-Department of Education</w:t>
      </w:r>
    </w:p>
    <w:p w:rsidR="004F7F43" w:rsidRPr="00F22730"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b/>
          <w:i/>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00395E2A">
        <w:rPr>
          <w:rStyle w:val="FootnoteReference"/>
          <w:rFonts w:cs="Times New Roman"/>
          <w:szCs w:val="22"/>
        </w:rPr>
        <w:footnoteReference w:customMarkFollows="1" w:id="9"/>
        <w:t>**</w:t>
      </w:r>
      <w:r w:rsidRPr="00F22730">
        <w:rPr>
          <w:rFonts w:cs="Times New Roman"/>
          <w:b/>
          <w:i/>
          <w:szCs w:val="22"/>
        </w:rPr>
        <w:t>(a)</w:t>
      </w:r>
      <w:r w:rsidRPr="00F22730">
        <w:rPr>
          <w:rFonts w:cs="Times New Roman"/>
          <w:b/>
          <w:i/>
          <w:szCs w:val="22"/>
        </w:rPr>
        <w:tab/>
        <w:t>EFA Base Student Cost</w:t>
      </w:r>
      <w:r w:rsidRPr="00F22730">
        <w:rPr>
          <w:rFonts w:cs="Times New Roman"/>
          <w:b/>
          <w:i/>
          <w:szCs w:val="22"/>
        </w:rPr>
        <w:tab/>
        <w:t>$</w:t>
      </w:r>
      <w:r w:rsidRPr="00F22730">
        <w:rPr>
          <w:rFonts w:cs="Times New Roman"/>
          <w:b/>
          <w:i/>
          <w:szCs w:val="22"/>
        </w:rPr>
        <w:tab/>
      </w:r>
      <w:r w:rsidR="00D2636F" w:rsidRPr="00F22730">
        <w:rPr>
          <w:rFonts w:cs="Times New Roman"/>
          <w:b/>
          <w:i/>
          <w:szCs w:val="22"/>
        </w:rPr>
        <w:t xml:space="preserve"> </w:t>
      </w:r>
      <w:r w:rsidRPr="00F22730">
        <w:rPr>
          <w:rFonts w:cs="Times New Roman"/>
          <w:b/>
          <w:i/>
          <w:szCs w:val="22"/>
        </w:rPr>
        <w:t>56,174,107</w:t>
      </w:r>
      <w:r w:rsidRPr="000D158C">
        <w:rPr>
          <w:rFonts w:cs="Times New Roman"/>
          <w:szCs w:val="22"/>
        </w:rPr>
        <w:t>;</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(b)</w:t>
      </w:r>
      <w:r w:rsidRPr="00461649">
        <w:rPr>
          <w:rFonts w:cs="Times New Roman"/>
          <w:szCs w:val="22"/>
        </w:rPr>
        <w:tab/>
        <w:t>Transportation</w:t>
      </w:r>
      <w:r w:rsidRPr="00461649">
        <w:rPr>
          <w:rFonts w:cs="Times New Roman"/>
          <w:szCs w:val="22"/>
        </w:rPr>
        <w:tab/>
        <w:t>$</w:t>
      </w:r>
      <w:r w:rsidRPr="00461649">
        <w:rPr>
          <w:rFonts w:cs="Times New Roman"/>
          <w:szCs w:val="22"/>
        </w:rPr>
        <w:tab/>
      </w:r>
      <w:r w:rsidR="0090414D">
        <w:rPr>
          <w:rFonts w:cs="Times New Roman"/>
          <w:szCs w:val="22"/>
        </w:rPr>
        <w:t xml:space="preserve">  </w:t>
      </w:r>
      <w:r w:rsidR="00D2636F">
        <w:rPr>
          <w:rFonts w:cs="Times New Roman"/>
          <w:szCs w:val="22"/>
        </w:rPr>
        <w:t xml:space="preserve"> </w:t>
      </w:r>
      <w:r w:rsidRPr="00461649">
        <w:rPr>
          <w:rFonts w:cs="Times New Roman"/>
          <w:szCs w:val="22"/>
        </w:rPr>
        <w:t>3,000,000;</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(2)</w:t>
      </w:r>
      <w:r w:rsidRPr="00461649">
        <w:rPr>
          <w:rFonts w:cs="Times New Roman"/>
          <w:szCs w:val="22"/>
        </w:rPr>
        <w:tab/>
        <w:t>H03-Commission on Higher Education</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SREB Dues</w:t>
      </w:r>
      <w:r w:rsidRPr="00461649">
        <w:rPr>
          <w:rFonts w:cs="Times New Roman"/>
          <w:szCs w:val="22"/>
        </w:rPr>
        <w:tab/>
        <w:t>$</w:t>
      </w:r>
      <w:r w:rsidRPr="00461649">
        <w:rPr>
          <w:rFonts w:cs="Times New Roman"/>
          <w:szCs w:val="22"/>
        </w:rPr>
        <w:tab/>
      </w:r>
      <w:r w:rsidR="0090414D">
        <w:rPr>
          <w:rFonts w:cs="Times New Roman"/>
          <w:szCs w:val="22"/>
        </w:rPr>
        <w:t xml:space="preserve">     </w:t>
      </w:r>
      <w:r w:rsidR="00D2636F">
        <w:rPr>
          <w:rFonts w:cs="Times New Roman"/>
          <w:szCs w:val="22"/>
        </w:rPr>
        <w:t xml:space="preserve"> </w:t>
      </w:r>
      <w:r w:rsidRPr="00461649">
        <w:rPr>
          <w:rFonts w:cs="Times New Roman"/>
          <w:szCs w:val="22"/>
        </w:rPr>
        <w:t>591,019;</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(3)</w:t>
      </w:r>
      <w:r w:rsidRPr="00461649">
        <w:rPr>
          <w:rFonts w:cs="Times New Roman"/>
          <w:szCs w:val="22"/>
        </w:rPr>
        <w:tab/>
        <w:t>H59-State Board for Technical and Comprehensive Education</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CATT Program</w:t>
      </w:r>
      <w:r w:rsidRPr="00461649">
        <w:rPr>
          <w:rFonts w:cs="Times New Roman"/>
          <w:szCs w:val="22"/>
        </w:rPr>
        <w:tab/>
        <w:t>$</w:t>
      </w:r>
      <w:r w:rsidRPr="00461649">
        <w:rPr>
          <w:rFonts w:cs="Times New Roman"/>
          <w:szCs w:val="22"/>
        </w:rPr>
        <w:tab/>
      </w:r>
      <w:r w:rsidR="00D2636F">
        <w:rPr>
          <w:rFonts w:cs="Times New Roman"/>
          <w:szCs w:val="22"/>
        </w:rPr>
        <w:t xml:space="preserve">    </w:t>
      </w:r>
      <w:r w:rsidRPr="00461649">
        <w:rPr>
          <w:rFonts w:cs="Times New Roman"/>
          <w:szCs w:val="22"/>
        </w:rPr>
        <w:t>1,000,000;</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(4)</w:t>
      </w:r>
      <w:r w:rsidRPr="00461649">
        <w:rPr>
          <w:rFonts w:cs="Times New Roman"/>
          <w:szCs w:val="22"/>
        </w:rPr>
        <w:tab/>
        <w:t>J02-Department of Health and Human Services</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Medicaid Maintenance of Effort</w:t>
      </w:r>
      <w:r w:rsidRPr="00461649">
        <w:rPr>
          <w:rFonts w:cs="Times New Roman"/>
          <w:szCs w:val="22"/>
        </w:rPr>
        <w:tab/>
        <w:t>$</w:t>
      </w:r>
      <w:r w:rsidRPr="00461649">
        <w:rPr>
          <w:rFonts w:cs="Times New Roman"/>
          <w:szCs w:val="22"/>
        </w:rPr>
        <w:tab/>
      </w:r>
      <w:r w:rsidR="00D2636F">
        <w:rPr>
          <w:rFonts w:cs="Times New Roman"/>
          <w:szCs w:val="22"/>
        </w:rPr>
        <w:t xml:space="preserve">  </w:t>
      </w:r>
      <w:r w:rsidRPr="00461649">
        <w:rPr>
          <w:rFonts w:cs="Times New Roman"/>
          <w:szCs w:val="22"/>
        </w:rPr>
        <w:t>45,577,252;</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(5)</w:t>
      </w:r>
      <w:r w:rsidRPr="00461649">
        <w:rPr>
          <w:rFonts w:cs="Times New Roman"/>
          <w:szCs w:val="22"/>
        </w:rPr>
        <w:tab/>
        <w:t>R60-Department of Employment and Workforce</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Unemployment Insurance Trust Fund</w:t>
      </w:r>
      <w:r w:rsidRPr="00461649">
        <w:rPr>
          <w:rFonts w:cs="Times New Roman"/>
          <w:szCs w:val="22"/>
        </w:rPr>
        <w:tab/>
        <w:t>$</w:t>
      </w:r>
      <w:r w:rsidRPr="00461649">
        <w:rPr>
          <w:rFonts w:cs="Times New Roman"/>
          <w:szCs w:val="22"/>
        </w:rPr>
        <w:tab/>
        <w:t>146,000,000</w:t>
      </w:r>
      <w:r w:rsidR="00D2636F">
        <w:rPr>
          <w:rFonts w:cs="Times New Roman"/>
          <w:szCs w:val="22"/>
        </w:rPr>
        <w:t>;</w:t>
      </w:r>
    </w:p>
    <w:p w:rsidR="004F7F43" w:rsidRPr="000F47D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b/>
          <w:i/>
          <w:szCs w:val="22"/>
        </w:rPr>
      </w:pPr>
      <w:r w:rsidRPr="00461649">
        <w:rPr>
          <w:rFonts w:cs="Times New Roman"/>
          <w:szCs w:val="22"/>
        </w:rPr>
        <w:tab/>
      </w:r>
      <w:r w:rsidRPr="00461649">
        <w:rPr>
          <w:rFonts w:cs="Times New Roman"/>
          <w:szCs w:val="22"/>
        </w:rPr>
        <w:tab/>
      </w:r>
      <w:r w:rsidR="00C42161" w:rsidRPr="00C42161">
        <w:rPr>
          <w:rFonts w:cs="Times New Roman"/>
          <w:szCs w:val="22"/>
          <w:vertAlign w:val="superscript"/>
        </w:rPr>
        <w:t>*</w:t>
      </w:r>
      <w:proofErr w:type="gramStart"/>
      <w:r w:rsidR="00C42161" w:rsidRPr="00C42161">
        <w:rPr>
          <w:rFonts w:cs="Times New Roman"/>
          <w:szCs w:val="22"/>
          <w:vertAlign w:val="superscript"/>
        </w:rPr>
        <w:t>*</w:t>
      </w:r>
      <w:r w:rsidRPr="000F47D9">
        <w:rPr>
          <w:rFonts w:cs="Times New Roman"/>
          <w:b/>
          <w:i/>
          <w:szCs w:val="22"/>
        </w:rPr>
        <w:t>(</w:t>
      </w:r>
      <w:proofErr w:type="gramEnd"/>
      <w:r w:rsidRPr="000F47D9">
        <w:rPr>
          <w:rFonts w:cs="Times New Roman"/>
          <w:b/>
          <w:i/>
          <w:szCs w:val="22"/>
        </w:rPr>
        <w:t>6)</w:t>
      </w:r>
      <w:r w:rsidRPr="000F47D9">
        <w:rPr>
          <w:rFonts w:cs="Times New Roman"/>
          <w:b/>
          <w:i/>
          <w:szCs w:val="22"/>
        </w:rPr>
        <w:tab/>
        <w:t>P20-Clemson University-PSA</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0F47D9">
        <w:rPr>
          <w:rFonts w:cs="Times New Roman"/>
          <w:b/>
          <w:i/>
          <w:szCs w:val="22"/>
        </w:rPr>
        <w:tab/>
      </w:r>
      <w:r w:rsidRPr="000F47D9">
        <w:rPr>
          <w:rFonts w:cs="Times New Roman"/>
          <w:b/>
          <w:i/>
          <w:szCs w:val="22"/>
        </w:rPr>
        <w:tab/>
      </w:r>
      <w:r w:rsidRPr="000F47D9">
        <w:rPr>
          <w:rFonts w:cs="Times New Roman"/>
          <w:b/>
          <w:i/>
          <w:szCs w:val="22"/>
        </w:rPr>
        <w:tab/>
      </w:r>
      <w:r w:rsidRPr="000F47D9">
        <w:rPr>
          <w:rFonts w:cs="Times New Roman"/>
          <w:b/>
          <w:i/>
          <w:szCs w:val="22"/>
        </w:rPr>
        <w:tab/>
      </w:r>
      <w:r w:rsidRPr="000F47D9">
        <w:rPr>
          <w:rFonts w:cs="Times New Roman"/>
          <w:b/>
          <w:i/>
          <w:szCs w:val="22"/>
        </w:rPr>
        <w:tab/>
        <w:t>Agency Operations</w:t>
      </w:r>
      <w:r w:rsidRPr="000F47D9">
        <w:rPr>
          <w:rFonts w:cs="Times New Roman"/>
          <w:b/>
          <w:i/>
          <w:szCs w:val="22"/>
        </w:rPr>
        <w:tab/>
        <w:t>$</w:t>
      </w:r>
      <w:r w:rsidR="00D2636F" w:rsidRPr="000F47D9">
        <w:rPr>
          <w:rFonts w:cs="Times New Roman"/>
          <w:b/>
          <w:i/>
          <w:szCs w:val="22"/>
        </w:rPr>
        <w:t xml:space="preserve">      </w:t>
      </w:r>
      <w:r w:rsidRPr="000F47D9">
        <w:rPr>
          <w:rFonts w:cs="Times New Roman"/>
          <w:b/>
          <w:i/>
          <w:szCs w:val="22"/>
        </w:rPr>
        <w:tab/>
        <w:t>250,000</w:t>
      </w:r>
      <w:r w:rsidRPr="000D158C">
        <w:rPr>
          <w:rFonts w:cs="Times New Roman"/>
          <w:szCs w:val="22"/>
        </w:rPr>
        <w:t>;</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(7)</w:t>
      </w:r>
      <w:r w:rsidRPr="00461649">
        <w:rPr>
          <w:rFonts w:cs="Times New Roman"/>
          <w:szCs w:val="22"/>
        </w:rPr>
        <w:tab/>
        <w:t>K05-Department of Public Safety</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Illegal Immigration</w:t>
      </w:r>
      <w:r w:rsidRPr="00461649">
        <w:rPr>
          <w:rFonts w:cs="Times New Roman"/>
          <w:szCs w:val="22"/>
        </w:rPr>
        <w:tab/>
        <w:t>$</w:t>
      </w:r>
      <w:r w:rsidR="00D2636F">
        <w:rPr>
          <w:rFonts w:cs="Times New Roman"/>
          <w:szCs w:val="22"/>
        </w:rPr>
        <w:t xml:space="preserve">      </w:t>
      </w:r>
      <w:r w:rsidRPr="00461649">
        <w:rPr>
          <w:rFonts w:cs="Times New Roman"/>
          <w:szCs w:val="22"/>
        </w:rPr>
        <w:tab/>
        <w:t>611,766</w:t>
      </w:r>
      <w:r w:rsidR="00D2636F">
        <w:rPr>
          <w:rFonts w:cs="Times New Roman"/>
          <w:szCs w:val="22"/>
        </w:rPr>
        <w:t>;</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(8)</w:t>
      </w:r>
      <w:r w:rsidRPr="00461649">
        <w:rPr>
          <w:rFonts w:cs="Times New Roman"/>
          <w:szCs w:val="22"/>
        </w:rPr>
        <w:tab/>
        <w:t>E23-Commission on Indigent Defense</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Civil Appointment Fund</w:t>
      </w:r>
      <w:r w:rsidRPr="00461649">
        <w:rPr>
          <w:rFonts w:cs="Times New Roman"/>
          <w:szCs w:val="22"/>
        </w:rPr>
        <w:tab/>
        <w:t>$</w:t>
      </w:r>
      <w:r w:rsidRPr="00461649">
        <w:rPr>
          <w:rFonts w:cs="Times New Roman"/>
          <w:szCs w:val="22"/>
        </w:rPr>
        <w:tab/>
      </w:r>
      <w:r w:rsidR="00D2636F">
        <w:rPr>
          <w:rFonts w:cs="Times New Roman"/>
          <w:szCs w:val="22"/>
        </w:rPr>
        <w:t xml:space="preserve">   </w:t>
      </w:r>
      <w:r w:rsidRPr="00461649">
        <w:rPr>
          <w:rFonts w:cs="Times New Roman"/>
          <w:szCs w:val="22"/>
        </w:rPr>
        <w:t>1,500,000;</w:t>
      </w:r>
    </w:p>
    <w:p w:rsidR="004F7F43" w:rsidRPr="000F47D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b/>
          <w:i/>
          <w:szCs w:val="22"/>
        </w:rPr>
      </w:pPr>
      <w:r w:rsidRPr="00461649">
        <w:rPr>
          <w:rFonts w:cs="Times New Roman"/>
          <w:szCs w:val="22"/>
        </w:rPr>
        <w:tab/>
      </w:r>
      <w:r w:rsidRPr="00461649">
        <w:rPr>
          <w:rFonts w:cs="Times New Roman"/>
          <w:szCs w:val="22"/>
        </w:rPr>
        <w:tab/>
      </w:r>
      <w:r w:rsidR="00C42161" w:rsidRPr="00C42161">
        <w:rPr>
          <w:rFonts w:cs="Times New Roman"/>
          <w:szCs w:val="22"/>
          <w:vertAlign w:val="superscript"/>
        </w:rPr>
        <w:t>*</w:t>
      </w:r>
      <w:proofErr w:type="gramStart"/>
      <w:r w:rsidR="00C42161" w:rsidRPr="00C42161">
        <w:rPr>
          <w:rFonts w:cs="Times New Roman"/>
          <w:szCs w:val="22"/>
          <w:vertAlign w:val="superscript"/>
        </w:rPr>
        <w:t>*</w:t>
      </w:r>
      <w:r w:rsidRPr="000F47D9">
        <w:rPr>
          <w:rFonts w:cs="Times New Roman"/>
          <w:b/>
          <w:i/>
          <w:szCs w:val="22"/>
        </w:rPr>
        <w:t>(</w:t>
      </w:r>
      <w:proofErr w:type="gramEnd"/>
      <w:r w:rsidRPr="000F47D9">
        <w:rPr>
          <w:rFonts w:cs="Times New Roman"/>
          <w:b/>
          <w:i/>
          <w:szCs w:val="22"/>
        </w:rPr>
        <w:t>9)</w:t>
      </w:r>
      <w:r w:rsidRPr="000F47D9">
        <w:rPr>
          <w:rFonts w:cs="Times New Roman"/>
          <w:b/>
          <w:i/>
          <w:szCs w:val="22"/>
        </w:rPr>
        <w:tab/>
        <w:t>J04-Department of Health and Environmental Control</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0F47D9">
        <w:rPr>
          <w:rFonts w:cs="Times New Roman"/>
          <w:b/>
          <w:i/>
          <w:szCs w:val="22"/>
        </w:rPr>
        <w:tab/>
      </w:r>
      <w:r w:rsidRPr="000F47D9">
        <w:rPr>
          <w:rFonts w:cs="Times New Roman"/>
          <w:b/>
          <w:i/>
          <w:szCs w:val="22"/>
        </w:rPr>
        <w:tab/>
      </w:r>
      <w:r w:rsidRPr="000F47D9">
        <w:rPr>
          <w:rFonts w:cs="Times New Roman"/>
          <w:b/>
          <w:i/>
          <w:szCs w:val="22"/>
        </w:rPr>
        <w:tab/>
      </w:r>
      <w:r w:rsidRPr="000F47D9">
        <w:rPr>
          <w:rFonts w:cs="Times New Roman"/>
          <w:b/>
          <w:i/>
          <w:szCs w:val="22"/>
        </w:rPr>
        <w:tab/>
      </w:r>
      <w:r w:rsidRPr="000F47D9">
        <w:rPr>
          <w:rFonts w:cs="Times New Roman"/>
          <w:b/>
          <w:i/>
          <w:szCs w:val="22"/>
        </w:rPr>
        <w:tab/>
        <w:t>Donate Life</w:t>
      </w:r>
      <w:r w:rsidRPr="000F47D9">
        <w:rPr>
          <w:rFonts w:cs="Times New Roman"/>
          <w:b/>
          <w:i/>
          <w:szCs w:val="22"/>
        </w:rPr>
        <w:tab/>
        <w:t>$</w:t>
      </w:r>
      <w:r w:rsidRPr="000F47D9">
        <w:rPr>
          <w:rFonts w:cs="Times New Roman"/>
          <w:b/>
          <w:i/>
          <w:szCs w:val="22"/>
        </w:rPr>
        <w:tab/>
        <w:t>100,000</w:t>
      </w:r>
      <w:r w:rsidRPr="000D158C">
        <w:rPr>
          <w:rFonts w:cs="Times New Roman"/>
          <w:szCs w:val="22"/>
        </w:rPr>
        <w:t>;</w:t>
      </w:r>
      <w:r w:rsidRPr="000F47D9">
        <w:rPr>
          <w:rFonts w:cs="Times New Roman"/>
          <w:b/>
          <w:i/>
          <w:szCs w:val="22"/>
        </w:rPr>
        <w:tab/>
      </w:r>
      <w:r w:rsidR="00D2636F" w:rsidRPr="000F47D9">
        <w:rPr>
          <w:rFonts w:cs="Times New Roman"/>
          <w:b/>
          <w:i/>
          <w:szCs w:val="22"/>
        </w:rPr>
        <w:t xml:space="preserve"> </w:t>
      </w:r>
      <w:r w:rsidRPr="00461649">
        <w:rPr>
          <w:rFonts w:cs="Times New Roman"/>
          <w:szCs w:val="22"/>
        </w:rPr>
        <w:t>and</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t>(10)</w:t>
      </w:r>
      <w:r w:rsidRPr="00461649">
        <w:rPr>
          <w:rFonts w:cs="Times New Roman"/>
          <w:szCs w:val="22"/>
        </w:rPr>
        <w:tab/>
        <w:t>D10-State Law Enforcement Division</w:t>
      </w:r>
    </w:p>
    <w:p w:rsidR="004F7F43" w:rsidRPr="00461649" w:rsidRDefault="004F7F43" w:rsidP="0090414D">
      <w:pPr>
        <w:tabs>
          <w:tab w:val="left" w:pos="216"/>
          <w:tab w:val="left" w:pos="432"/>
          <w:tab w:val="left" w:pos="630"/>
          <w:tab w:val="left" w:pos="900"/>
          <w:tab w:val="left" w:pos="1080"/>
          <w:tab w:val="left" w:pos="1296"/>
          <w:tab w:val="left" w:pos="1512"/>
          <w:tab w:val="right" w:leader="dot" w:pos="5040"/>
        </w:tabs>
        <w:ind w:right="-14"/>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t>Methamphetamine Lab Clean-Up</w:t>
      </w:r>
      <w:r w:rsidRPr="00461649">
        <w:rPr>
          <w:rFonts w:cs="Times New Roman"/>
          <w:szCs w:val="22"/>
        </w:rPr>
        <w:tab/>
        <w:t>$</w:t>
      </w:r>
      <w:r w:rsidRPr="00461649">
        <w:rPr>
          <w:rFonts w:cs="Times New Roman"/>
          <w:szCs w:val="22"/>
        </w:rPr>
        <w:tab/>
      </w:r>
      <w:r w:rsidR="00D2636F">
        <w:rPr>
          <w:rFonts w:cs="Times New Roman"/>
          <w:szCs w:val="22"/>
        </w:rPr>
        <w:t xml:space="preserve">   </w:t>
      </w:r>
      <w:r w:rsidRPr="00461649">
        <w:rPr>
          <w:rFonts w:cs="Times New Roman"/>
          <w:szCs w:val="22"/>
        </w:rPr>
        <w:t>1,000,000;</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The funds appropriated above to the Department of Employment and Workforce may only be used by the department to make payments on outstanding loans from the Unemployment Insurance Trust Fund.  As soon as practicable after the effective date of this act, the Department </w:t>
      </w:r>
      <w:r w:rsidRPr="00461649">
        <w:rPr>
          <w:rFonts w:cs="Times New Roman"/>
          <w:szCs w:val="22"/>
        </w:rPr>
        <w:lastRenderedPageBreak/>
        <w:t>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In the event that the Fiscal Year 2010-11 unobligated general fund revenue as certified by the Board of Economic Advisors does not total at least $173,803,544,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w:t>
      </w:r>
      <w:r w:rsidR="00121A6B">
        <w:rPr>
          <w:rFonts w:cs="Times New Roman"/>
          <w:szCs w:val="22"/>
        </w:rPr>
        <w:t>pro rata</w:t>
      </w:r>
      <w:r w:rsidRPr="00461649">
        <w:rPr>
          <w:rFonts w:cs="Times New Roman"/>
          <w:szCs w:val="22"/>
        </w:rPr>
        <w:t xml:space="preserve"> basis by an amount sufficient to cover the amounts not realized.  In the event that $7,000,000 is not transferred from the Department of Motor Vehicles, then the remaining appropriations in this provision shall be reduced on a </w:t>
      </w:r>
      <w:r w:rsidR="00121A6B">
        <w:rPr>
          <w:rFonts w:cs="Times New Roman"/>
          <w:szCs w:val="22"/>
        </w:rPr>
        <w:t>pro rata</w:t>
      </w:r>
      <w:r w:rsidRPr="00461649">
        <w:rPr>
          <w:rFonts w:cs="Times New Roman"/>
          <w:szCs w:val="22"/>
        </w:rPr>
        <w:t xml:space="preserve"> basis.</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Unexpended funds appropriated pursuant to this provision may be carried forward to succeeding fiscal years and expended for the same purposes.</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(C)</w:t>
      </w:r>
      <w:r w:rsidRPr="00461649">
        <w:rPr>
          <w:rFonts w:cs="Times New Roman"/>
          <w:szCs w:val="22"/>
        </w:rPr>
        <w:tab/>
        <w:t xml:space="preserve">For Fiscal Year </w:t>
      </w:r>
      <w:r w:rsidR="00A76A1C">
        <w:rPr>
          <w:rFonts w:cs="Times New Roman"/>
          <w:szCs w:val="22"/>
        </w:rPr>
        <w:t>2011-2012</w:t>
      </w:r>
      <w:r w:rsidRPr="00461649">
        <w:rPr>
          <w:rFonts w:cs="Times New Roman"/>
          <w:szCs w:val="22"/>
        </w:rPr>
        <w:t>,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4F7F43" w:rsidRPr="00461649" w:rsidRDefault="004F7F43" w:rsidP="004F7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(D)</w:t>
      </w:r>
      <w:r w:rsidRPr="00461649">
        <w:rPr>
          <w:rFonts w:cs="Times New Roman"/>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w:t>
      </w:r>
      <w:r w:rsidRPr="00461649">
        <w:rPr>
          <w:rFonts w:cs="Times New Roman"/>
          <w:szCs w:val="22"/>
        </w:rPr>
        <w:lastRenderedPageBreak/>
        <w:t xml:space="preserve">shortfalls shall also be used to maintain access fees to the facility for Fiscal Year </w:t>
      </w:r>
      <w:r w:rsidR="00A76A1C">
        <w:rPr>
          <w:rFonts w:cs="Times New Roman"/>
          <w:szCs w:val="22"/>
        </w:rPr>
        <w:t>2011-2012</w:t>
      </w:r>
      <w:r w:rsidRPr="00461649">
        <w:rPr>
          <w:rFonts w:cs="Times New Roman"/>
          <w:szCs w:val="22"/>
        </w:rPr>
        <w:t xml:space="preserve"> at the Fiscal Year 2009-10 level.  There shall also be paid from the escrow account the annual dues of the Southern States Energy Board.</w:t>
      </w:r>
    </w:p>
    <w:p w:rsidR="0033122C" w:rsidRPr="00461649" w:rsidRDefault="0033122C"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snapToGrid w:val="0"/>
          <w:szCs w:val="22"/>
        </w:rPr>
      </w:pPr>
      <w:r w:rsidRPr="00461649">
        <w:rPr>
          <w:rFonts w:cs="Times New Roman"/>
          <w:snapToGrid w:val="0"/>
          <w:szCs w:val="22"/>
        </w:rPr>
        <w:tab/>
      </w:r>
      <w:r w:rsidRPr="00461649">
        <w:rPr>
          <w:rFonts w:cs="Times New Roman"/>
          <w:b/>
          <w:snapToGrid w:val="0"/>
          <w:szCs w:val="22"/>
        </w:rPr>
        <w:t>90.19</w:t>
      </w:r>
      <w:r w:rsidR="002D78DF" w:rsidRPr="00461649">
        <w:rPr>
          <w:rFonts w:cs="Times New Roman"/>
          <w:b/>
          <w:snapToGrid w:val="0"/>
          <w:szCs w:val="22"/>
        </w:rPr>
        <w:t>.</w:t>
      </w:r>
      <w:r w:rsidRPr="00461649">
        <w:rPr>
          <w:rFonts w:cs="Times New Roman"/>
          <w:b/>
          <w:snapToGrid w:val="0"/>
          <w:szCs w:val="22"/>
        </w:rPr>
        <w:tab/>
      </w:r>
      <w:r w:rsidRPr="00461649">
        <w:rPr>
          <w:rFonts w:cs="Times New Roman"/>
          <w:snapToGrid w:val="0"/>
          <w:szCs w:val="22"/>
        </w:rPr>
        <w:t xml:space="preserve">(SR: Excess EIA Revenue)  Fiscal Year 2010-11 excess EIA revenues above the Fiscal </w:t>
      </w:r>
      <w:r w:rsidR="00BD31AA">
        <w:rPr>
          <w:rFonts w:cs="Times New Roman"/>
          <w:snapToGrid w:val="0"/>
          <w:szCs w:val="22"/>
        </w:rPr>
        <w:t>Y</w:t>
      </w:r>
      <w:r w:rsidRPr="00461649">
        <w:rPr>
          <w:rFonts w:cs="Times New Roman"/>
          <w:snapToGrid w:val="0"/>
          <w:szCs w:val="22"/>
        </w:rPr>
        <w:t>ear 2010-11 appropriations are authorized for appropriation in Part IA, Section 1, of this act.</w:t>
      </w:r>
    </w:p>
    <w:p w:rsidR="0033122C" w:rsidRPr="00461649" w:rsidRDefault="00604FBF" w:rsidP="00F551D0">
      <w:pPr>
        <w:tabs>
          <w:tab w:val="left" w:pos="216"/>
          <w:tab w:val="left" w:pos="432"/>
          <w:tab w:val="left" w:pos="648"/>
          <w:tab w:val="left" w:pos="900"/>
          <w:tab w:val="left" w:leader="dot" w:pos="6930"/>
          <w:tab w:val="right" w:pos="7920"/>
        </w:tabs>
        <w:ind w:right="-18"/>
        <w:jc w:val="both"/>
        <w:rPr>
          <w:rFonts w:cs="Times New Roman"/>
          <w:szCs w:val="22"/>
        </w:rPr>
      </w:pPr>
      <w:r w:rsidRPr="00461649">
        <w:rPr>
          <w:rFonts w:cs="Times New Roman"/>
          <w:snapToGrid w:val="0"/>
          <w:szCs w:val="22"/>
        </w:rPr>
        <w:tab/>
      </w:r>
      <w:r w:rsidRPr="00461649">
        <w:rPr>
          <w:rFonts w:cs="Times New Roman"/>
          <w:b/>
          <w:snapToGrid w:val="0"/>
          <w:szCs w:val="22"/>
        </w:rPr>
        <w:t>90.20.</w:t>
      </w:r>
      <w:r w:rsidRPr="00461649">
        <w:rPr>
          <w:rFonts w:cs="Times New Roman"/>
          <w:b/>
          <w:snapToGrid w:val="0"/>
          <w:szCs w:val="22"/>
        </w:rPr>
        <w:tab/>
      </w:r>
      <w:r w:rsidRPr="00461649">
        <w:rPr>
          <w:rFonts w:cs="Times New Roman"/>
          <w:snapToGrid w:val="0"/>
          <w:szCs w:val="22"/>
        </w:rPr>
        <w:t xml:space="preserve">(SR: Prohibits Public Funded Lobbyists) In order to eliminate taxpayer funded lobbying, the following state agencies and institutions, for Fiscal Year </w:t>
      </w:r>
      <w:r w:rsidR="00A76A1C">
        <w:rPr>
          <w:rFonts w:cs="Times New Roman"/>
          <w:snapToGrid w:val="0"/>
          <w:szCs w:val="22"/>
        </w:rPr>
        <w:t>2011-2012</w:t>
      </w:r>
      <w:r w:rsidRPr="00461649">
        <w:rPr>
          <w:rFonts w:cs="Times New Roman"/>
          <w:snapToGrid w:val="0"/>
          <w:szCs w:val="22"/>
        </w:rPr>
        <w:t xml:space="preserve">, shall transfer the amounts indicated to the General Fund:  </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Administrative Law Court</w:t>
      </w:r>
      <w:r w:rsidR="0033122C" w:rsidRPr="00461649">
        <w:rPr>
          <w:rFonts w:cs="Times New Roman"/>
          <w:szCs w:val="22"/>
        </w:rPr>
        <w:tab/>
        <w:t>$</w:t>
      </w:r>
      <w:r w:rsidR="0033122C" w:rsidRPr="00461649">
        <w:rPr>
          <w:rFonts w:cs="Times New Roman"/>
          <w:szCs w:val="22"/>
        </w:rPr>
        <w:tab/>
        <w:t>22,000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The Citadel</w:t>
      </w:r>
      <w:r w:rsidR="0033122C" w:rsidRPr="00461649">
        <w:rPr>
          <w:rFonts w:cs="Times New Roman"/>
          <w:szCs w:val="22"/>
        </w:rPr>
        <w:tab/>
        <w:t>$</w:t>
      </w:r>
      <w:r w:rsidR="0033122C" w:rsidRPr="00461649">
        <w:rPr>
          <w:rFonts w:cs="Times New Roman"/>
          <w:szCs w:val="22"/>
        </w:rPr>
        <w:tab/>
        <w:t>16,881</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Clemson University</w:t>
      </w:r>
      <w:r w:rsidR="0033122C" w:rsidRPr="00461649">
        <w:rPr>
          <w:rFonts w:cs="Times New Roman"/>
          <w:szCs w:val="22"/>
        </w:rPr>
        <w:tab/>
        <w:t>$</w:t>
      </w:r>
      <w:r w:rsidR="0033122C" w:rsidRPr="00461649">
        <w:rPr>
          <w:rFonts w:cs="Times New Roman"/>
          <w:szCs w:val="22"/>
        </w:rPr>
        <w:tab/>
        <w:t>45,</w:t>
      </w:r>
      <w:r w:rsidR="00BF4347" w:rsidRPr="00461649">
        <w:rPr>
          <w:rFonts w:cs="Times New Roman"/>
          <w:szCs w:val="22"/>
        </w:rPr>
        <w:t>546</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Coastal Carolina University</w:t>
      </w:r>
      <w:r w:rsidR="0033122C" w:rsidRPr="00461649">
        <w:rPr>
          <w:rFonts w:cs="Times New Roman"/>
          <w:szCs w:val="22"/>
        </w:rPr>
        <w:tab/>
        <w:t>$</w:t>
      </w:r>
      <w:r w:rsidR="0033122C" w:rsidRPr="00461649">
        <w:rPr>
          <w:rFonts w:cs="Times New Roman"/>
          <w:szCs w:val="22"/>
        </w:rPr>
        <w:tab/>
        <w:t>20,230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College of Charleston</w:t>
      </w:r>
      <w:r w:rsidR="0033122C" w:rsidRPr="00461649">
        <w:rPr>
          <w:rFonts w:cs="Times New Roman"/>
          <w:szCs w:val="22"/>
        </w:rPr>
        <w:tab/>
        <w:t>$</w:t>
      </w:r>
      <w:r w:rsidR="0033122C" w:rsidRPr="00461649">
        <w:rPr>
          <w:rFonts w:cs="Times New Roman"/>
          <w:szCs w:val="22"/>
        </w:rPr>
        <w:tab/>
      </w:r>
      <w:r w:rsidR="00BF4347" w:rsidRPr="00461649">
        <w:rPr>
          <w:rFonts w:cs="Times New Roman"/>
          <w:szCs w:val="22"/>
        </w:rPr>
        <w:t>34</w:t>
      </w:r>
      <w:r w:rsidR="0033122C" w:rsidRPr="00461649">
        <w:rPr>
          <w:rFonts w:cs="Times New Roman"/>
          <w:szCs w:val="22"/>
        </w:rPr>
        <w:t>,</w:t>
      </w:r>
      <w:r w:rsidR="00BF4347" w:rsidRPr="00461649">
        <w:rPr>
          <w:rFonts w:cs="Times New Roman"/>
          <w:szCs w:val="22"/>
        </w:rPr>
        <w:t>000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Department of Health &amp; Environmental Control</w:t>
      </w:r>
      <w:r w:rsidR="0033122C" w:rsidRPr="00461649">
        <w:rPr>
          <w:rFonts w:cs="Times New Roman"/>
          <w:szCs w:val="22"/>
        </w:rPr>
        <w:tab/>
        <w:t>$</w:t>
      </w:r>
      <w:r w:rsidR="0033122C" w:rsidRPr="00461649">
        <w:rPr>
          <w:rFonts w:cs="Times New Roman"/>
          <w:szCs w:val="22"/>
        </w:rPr>
        <w:tab/>
      </w:r>
      <w:r w:rsidR="00BF4347" w:rsidRPr="00461649">
        <w:rPr>
          <w:rFonts w:cs="Times New Roman"/>
          <w:szCs w:val="22"/>
        </w:rPr>
        <w:t>26</w:t>
      </w:r>
      <w:r w:rsidR="0033122C" w:rsidRPr="00461649">
        <w:rPr>
          <w:rFonts w:cs="Times New Roman"/>
          <w:szCs w:val="22"/>
        </w:rPr>
        <w:t>,</w:t>
      </w:r>
      <w:r w:rsidR="00BF4347" w:rsidRPr="00461649">
        <w:rPr>
          <w:rFonts w:cs="Times New Roman"/>
          <w:szCs w:val="22"/>
        </w:rPr>
        <w:t>553</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State Board for Technical &amp; Comprehensive Education</w:t>
      </w:r>
      <w:r w:rsidR="0033122C" w:rsidRPr="00461649">
        <w:rPr>
          <w:rFonts w:cs="Times New Roman"/>
          <w:szCs w:val="22"/>
        </w:rPr>
        <w:tab/>
        <w:t>$</w:t>
      </w:r>
      <w:r w:rsidR="0033122C" w:rsidRPr="00461649">
        <w:rPr>
          <w:rFonts w:cs="Times New Roman"/>
          <w:szCs w:val="22"/>
        </w:rPr>
        <w:tab/>
      </w:r>
      <w:r w:rsidR="00BF4347" w:rsidRPr="00461649">
        <w:rPr>
          <w:rFonts w:cs="Times New Roman"/>
          <w:szCs w:val="22"/>
        </w:rPr>
        <w:t>22</w:t>
      </w:r>
      <w:r w:rsidR="0033122C" w:rsidRPr="00461649">
        <w:rPr>
          <w:rFonts w:cs="Times New Roman"/>
          <w:szCs w:val="22"/>
        </w:rPr>
        <w:t>,</w:t>
      </w:r>
      <w:r w:rsidR="00BF4347" w:rsidRPr="00461649">
        <w:rPr>
          <w:rFonts w:cs="Times New Roman"/>
          <w:szCs w:val="22"/>
        </w:rPr>
        <w:t>431</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0033122C" w:rsidRPr="00461649">
        <w:rPr>
          <w:rFonts w:cs="Times New Roman"/>
          <w:szCs w:val="22"/>
        </w:rPr>
        <w:tab/>
      </w:r>
      <w:r w:rsidR="0033122C" w:rsidRPr="00461649">
        <w:rPr>
          <w:rFonts w:cs="Times New Roman"/>
          <w:szCs w:val="22"/>
        </w:rPr>
        <w:tab/>
        <w:t>Florence-Darlington Technical College</w:t>
      </w:r>
      <w:r w:rsidR="0033122C" w:rsidRPr="00461649">
        <w:rPr>
          <w:rFonts w:cs="Times New Roman"/>
          <w:szCs w:val="22"/>
        </w:rPr>
        <w:tab/>
        <w:t>$</w:t>
      </w:r>
      <w:r w:rsidR="0033122C" w:rsidRPr="00461649">
        <w:rPr>
          <w:rFonts w:cs="Times New Roman"/>
          <w:szCs w:val="22"/>
        </w:rPr>
        <w:tab/>
        <w:t>10,001</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0033122C" w:rsidRPr="00461649">
        <w:rPr>
          <w:rFonts w:cs="Times New Roman"/>
          <w:szCs w:val="22"/>
        </w:rPr>
        <w:tab/>
      </w:r>
      <w:r w:rsidR="0033122C" w:rsidRPr="00461649">
        <w:rPr>
          <w:rFonts w:cs="Times New Roman"/>
          <w:szCs w:val="22"/>
        </w:rPr>
        <w:tab/>
        <w:t>Greenville Technical College</w:t>
      </w:r>
      <w:r w:rsidR="0033122C" w:rsidRPr="00461649">
        <w:rPr>
          <w:rFonts w:cs="Times New Roman"/>
          <w:szCs w:val="22"/>
        </w:rPr>
        <w:tab/>
        <w:t>$</w:t>
      </w:r>
      <w:r w:rsidR="0033122C" w:rsidRPr="00461649">
        <w:rPr>
          <w:rFonts w:cs="Times New Roman"/>
          <w:szCs w:val="22"/>
        </w:rPr>
        <w:tab/>
        <w:t>31,783</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0033122C" w:rsidRPr="00461649">
        <w:rPr>
          <w:rFonts w:cs="Times New Roman"/>
          <w:szCs w:val="22"/>
        </w:rPr>
        <w:tab/>
      </w:r>
      <w:r w:rsidR="0033122C" w:rsidRPr="00461649">
        <w:rPr>
          <w:rFonts w:cs="Times New Roman"/>
          <w:szCs w:val="22"/>
        </w:rPr>
        <w:tab/>
        <w:t>Horry-Georgetown Technical College</w:t>
      </w:r>
      <w:r w:rsidR="0033122C" w:rsidRPr="00461649">
        <w:rPr>
          <w:rFonts w:cs="Times New Roman"/>
          <w:szCs w:val="22"/>
        </w:rPr>
        <w:tab/>
        <w:t>$</w:t>
      </w:r>
      <w:r w:rsidR="0033122C" w:rsidRPr="00461649">
        <w:rPr>
          <w:rFonts w:cs="Times New Roman"/>
          <w:szCs w:val="22"/>
        </w:rPr>
        <w:tab/>
      </w:r>
      <w:r w:rsidR="005D51B9">
        <w:rPr>
          <w:rFonts w:cs="Times New Roman"/>
          <w:szCs w:val="22"/>
        </w:rPr>
        <w:t xml:space="preserve">  </w:t>
      </w:r>
      <w:r w:rsidR="0033122C" w:rsidRPr="00461649">
        <w:rPr>
          <w:rFonts w:cs="Times New Roman"/>
          <w:szCs w:val="22"/>
        </w:rPr>
        <w:t>1,183</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0033122C" w:rsidRPr="00461649">
        <w:rPr>
          <w:rFonts w:cs="Times New Roman"/>
          <w:szCs w:val="22"/>
        </w:rPr>
        <w:tab/>
      </w:r>
      <w:r w:rsidR="0033122C" w:rsidRPr="00461649">
        <w:rPr>
          <w:rFonts w:cs="Times New Roman"/>
          <w:szCs w:val="22"/>
        </w:rPr>
        <w:tab/>
        <w:t>Tri-County Technical College</w:t>
      </w:r>
      <w:r w:rsidR="0033122C" w:rsidRPr="00461649">
        <w:rPr>
          <w:rFonts w:cs="Times New Roman"/>
          <w:szCs w:val="22"/>
        </w:rPr>
        <w:tab/>
        <w:t>$</w:t>
      </w:r>
      <w:r w:rsidR="0033122C" w:rsidRPr="00461649">
        <w:rPr>
          <w:rFonts w:cs="Times New Roman"/>
          <w:szCs w:val="22"/>
        </w:rPr>
        <w:tab/>
        <w:t>55,545</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Francis Marion University</w:t>
      </w:r>
      <w:r w:rsidR="0033122C" w:rsidRPr="00461649">
        <w:rPr>
          <w:rFonts w:cs="Times New Roman"/>
          <w:szCs w:val="22"/>
        </w:rPr>
        <w:tab/>
        <w:t>$</w:t>
      </w:r>
      <w:r w:rsidR="0033122C" w:rsidRPr="00461649">
        <w:rPr>
          <w:rFonts w:cs="Times New Roman"/>
          <w:szCs w:val="22"/>
        </w:rPr>
        <w:tab/>
      </w:r>
      <w:r w:rsidR="00BF4347" w:rsidRPr="00461649">
        <w:rPr>
          <w:rFonts w:cs="Times New Roman"/>
          <w:szCs w:val="22"/>
        </w:rPr>
        <w:t>23</w:t>
      </w:r>
      <w:r w:rsidR="0033122C" w:rsidRPr="00461649">
        <w:rPr>
          <w:rFonts w:cs="Times New Roman"/>
          <w:szCs w:val="22"/>
        </w:rPr>
        <w:t>,</w:t>
      </w:r>
      <w:r w:rsidR="00BF4347" w:rsidRPr="00461649">
        <w:rPr>
          <w:rFonts w:cs="Times New Roman"/>
          <w:szCs w:val="22"/>
        </w:rPr>
        <w:t>5</w:t>
      </w:r>
      <w:r w:rsidR="0033122C" w:rsidRPr="00461649">
        <w:rPr>
          <w:rFonts w:cs="Times New Roman"/>
          <w:szCs w:val="22"/>
        </w:rPr>
        <w:t>00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Judicial Department</w:t>
      </w:r>
      <w:r w:rsidR="0033122C" w:rsidRPr="00461649">
        <w:rPr>
          <w:rFonts w:cs="Times New Roman"/>
          <w:szCs w:val="22"/>
        </w:rPr>
        <w:tab/>
        <w:t>$</w:t>
      </w:r>
      <w:r w:rsidR="0033122C" w:rsidRPr="00461649">
        <w:rPr>
          <w:rFonts w:cs="Times New Roman"/>
          <w:szCs w:val="22"/>
        </w:rPr>
        <w:tab/>
        <w:t>59,164</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Medical University of South Carolina</w:t>
      </w:r>
      <w:r w:rsidR="0033122C" w:rsidRPr="00461649">
        <w:rPr>
          <w:rFonts w:cs="Times New Roman"/>
          <w:szCs w:val="22"/>
        </w:rPr>
        <w:tab/>
        <w:t>$</w:t>
      </w:r>
      <w:r w:rsidR="0033122C" w:rsidRPr="00461649">
        <w:rPr>
          <w:rFonts w:cs="Times New Roman"/>
          <w:szCs w:val="22"/>
        </w:rPr>
        <w:tab/>
      </w:r>
      <w:r w:rsidR="00BF4347" w:rsidRPr="00461649">
        <w:rPr>
          <w:rFonts w:cs="Times New Roman"/>
          <w:szCs w:val="22"/>
        </w:rPr>
        <w:t>80</w:t>
      </w:r>
      <w:r w:rsidR="0033122C" w:rsidRPr="00461649">
        <w:rPr>
          <w:rFonts w:cs="Times New Roman"/>
          <w:szCs w:val="22"/>
        </w:rPr>
        <w:t>,</w:t>
      </w:r>
      <w:r w:rsidR="00BF4347" w:rsidRPr="00461649">
        <w:rPr>
          <w:rFonts w:cs="Times New Roman"/>
          <w:szCs w:val="22"/>
        </w:rPr>
        <w:t>380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Department of Natural Resources</w:t>
      </w:r>
      <w:r w:rsidR="0033122C" w:rsidRPr="00461649">
        <w:rPr>
          <w:rFonts w:cs="Times New Roman"/>
          <w:szCs w:val="22"/>
        </w:rPr>
        <w:tab/>
        <w:t>$</w:t>
      </w:r>
      <w:r w:rsidR="0033122C" w:rsidRPr="00461649">
        <w:rPr>
          <w:rFonts w:cs="Times New Roman"/>
          <w:szCs w:val="22"/>
        </w:rPr>
        <w:tab/>
        <w:t>17,157</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Prosecution Coordination Commission</w:t>
      </w:r>
      <w:r w:rsidR="0033122C" w:rsidRPr="00461649">
        <w:rPr>
          <w:rFonts w:cs="Times New Roman"/>
          <w:szCs w:val="22"/>
        </w:rPr>
        <w:tab/>
        <w:t>$</w:t>
      </w:r>
      <w:r w:rsidR="0033122C" w:rsidRPr="00461649">
        <w:rPr>
          <w:rFonts w:cs="Times New Roman"/>
          <w:szCs w:val="22"/>
        </w:rPr>
        <w:tab/>
        <w:t>19,290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South Carolina State University</w:t>
      </w:r>
      <w:r w:rsidR="0033122C" w:rsidRPr="00461649">
        <w:rPr>
          <w:rFonts w:cs="Times New Roman"/>
          <w:szCs w:val="22"/>
        </w:rPr>
        <w:tab/>
        <w:t>$</w:t>
      </w:r>
      <w:r w:rsidR="0033122C" w:rsidRPr="00461649">
        <w:rPr>
          <w:rFonts w:cs="Times New Roman"/>
          <w:szCs w:val="22"/>
        </w:rPr>
        <w:tab/>
        <w:t>20,000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University Of South Carolina</w:t>
      </w:r>
      <w:r w:rsidR="0033122C" w:rsidRPr="00461649">
        <w:rPr>
          <w:rFonts w:cs="Times New Roman"/>
          <w:szCs w:val="22"/>
        </w:rPr>
        <w:tab/>
        <w:t>$</w:t>
      </w:r>
      <w:r w:rsidR="0033122C" w:rsidRPr="00461649">
        <w:rPr>
          <w:rFonts w:cs="Times New Roman"/>
          <w:szCs w:val="22"/>
        </w:rPr>
        <w:tab/>
        <w:t>53,368</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University of South Carolina-Upstate</w:t>
      </w:r>
      <w:r w:rsidR="002D7FA2" w:rsidRPr="00461649">
        <w:rPr>
          <w:rFonts w:cs="Times New Roman"/>
          <w:szCs w:val="22"/>
        </w:rPr>
        <w:tab/>
      </w:r>
      <w:r w:rsidR="0033122C" w:rsidRPr="00461649">
        <w:rPr>
          <w:rFonts w:cs="Times New Roman"/>
          <w:szCs w:val="22"/>
        </w:rPr>
        <w:t>$</w:t>
      </w:r>
      <w:r w:rsidR="0033122C" w:rsidRPr="00461649">
        <w:rPr>
          <w:rFonts w:cs="Times New Roman"/>
          <w:szCs w:val="22"/>
        </w:rPr>
        <w:tab/>
        <w:t>11,000</w:t>
      </w:r>
    </w:p>
    <w:p w:rsidR="0033122C" w:rsidRPr="00461649" w:rsidRDefault="008275CA"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r>
      <w:r w:rsidR="0033122C" w:rsidRPr="00461649">
        <w:rPr>
          <w:rFonts w:cs="Times New Roman"/>
          <w:szCs w:val="22"/>
        </w:rPr>
        <w:t>Winthrop University</w:t>
      </w:r>
      <w:r w:rsidR="0033122C" w:rsidRPr="00461649">
        <w:rPr>
          <w:rFonts w:cs="Times New Roman"/>
          <w:szCs w:val="22"/>
        </w:rPr>
        <w:tab/>
        <w:t>$</w:t>
      </w:r>
      <w:r w:rsidR="0033122C" w:rsidRPr="00461649">
        <w:rPr>
          <w:rFonts w:cs="Times New Roman"/>
          <w:szCs w:val="22"/>
        </w:rPr>
        <w:tab/>
      </w:r>
      <w:r w:rsidR="005D51B9">
        <w:rPr>
          <w:rFonts w:cs="Times New Roman"/>
          <w:szCs w:val="22"/>
        </w:rPr>
        <w:t xml:space="preserve">  </w:t>
      </w:r>
      <w:r w:rsidR="0033122C" w:rsidRPr="00461649">
        <w:rPr>
          <w:rFonts w:cs="Times New Roman"/>
          <w:szCs w:val="22"/>
        </w:rPr>
        <w:t>9,300</w:t>
      </w:r>
    </w:p>
    <w:p w:rsidR="00BF4347" w:rsidRPr="00461649" w:rsidRDefault="00BF4347" w:rsidP="005D51B9">
      <w:pPr>
        <w:tabs>
          <w:tab w:val="left" w:pos="216"/>
          <w:tab w:val="left" w:pos="432"/>
          <w:tab w:val="left" w:pos="648"/>
          <w:tab w:val="left" w:pos="900"/>
          <w:tab w:val="right" w:leader="dot" w:pos="5670"/>
        </w:tabs>
        <w:ind w:right="-14"/>
        <w:jc w:val="both"/>
        <w:rPr>
          <w:rFonts w:cs="Times New Roman"/>
          <w:szCs w:val="22"/>
        </w:rPr>
      </w:pPr>
      <w:r w:rsidRPr="00461649">
        <w:rPr>
          <w:rFonts w:cs="Times New Roman"/>
          <w:szCs w:val="22"/>
        </w:rPr>
        <w:tab/>
      </w:r>
      <w:r w:rsidRPr="00461649">
        <w:rPr>
          <w:rFonts w:cs="Times New Roman"/>
          <w:szCs w:val="22"/>
        </w:rPr>
        <w:tab/>
        <w:t>Lander University</w:t>
      </w:r>
      <w:r w:rsidRPr="00461649">
        <w:rPr>
          <w:rFonts w:cs="Times New Roman"/>
          <w:szCs w:val="22"/>
        </w:rPr>
        <w:tab/>
        <w:t>$</w:t>
      </w:r>
      <w:r w:rsidRPr="00461649">
        <w:rPr>
          <w:rFonts w:cs="Times New Roman"/>
          <w:szCs w:val="22"/>
        </w:rPr>
        <w:tab/>
        <w:t>25,000</w:t>
      </w:r>
    </w:p>
    <w:p w:rsidR="0033122C" w:rsidRPr="00461649" w:rsidRDefault="008275CA" w:rsidP="005D51B9">
      <w:pPr>
        <w:tabs>
          <w:tab w:val="left" w:pos="216"/>
          <w:tab w:val="left" w:pos="432"/>
          <w:tab w:val="left" w:pos="648"/>
          <w:tab w:val="left" w:pos="900"/>
          <w:tab w:val="right" w:leader="dot" w:pos="6300"/>
        </w:tabs>
        <w:ind w:right="-14"/>
        <w:jc w:val="both"/>
        <w:rPr>
          <w:rFonts w:cs="Times New Roman"/>
          <w:szCs w:val="22"/>
        </w:rPr>
      </w:pPr>
      <w:r w:rsidRPr="00461649">
        <w:rPr>
          <w:rFonts w:cs="Times New Roman"/>
          <w:szCs w:val="22"/>
        </w:rPr>
        <w:tab/>
      </w:r>
      <w:r w:rsidRPr="00461649">
        <w:rPr>
          <w:rFonts w:cs="Times New Roman"/>
          <w:szCs w:val="22"/>
        </w:rPr>
        <w:tab/>
      </w:r>
      <w:r w:rsidR="002D7FA2" w:rsidRPr="00461649">
        <w:rPr>
          <w:rFonts w:cs="Times New Roman"/>
          <w:szCs w:val="22"/>
        </w:rPr>
        <w:t>Total</w:t>
      </w:r>
      <w:r w:rsidR="002D7FA2" w:rsidRPr="00461649">
        <w:rPr>
          <w:rFonts w:cs="Times New Roman"/>
          <w:szCs w:val="22"/>
        </w:rPr>
        <w:tab/>
      </w:r>
      <w:r w:rsidR="00F551D0" w:rsidRPr="00461649">
        <w:rPr>
          <w:rFonts w:cs="Times New Roman"/>
          <w:szCs w:val="22"/>
        </w:rPr>
        <w:tab/>
      </w:r>
      <w:r w:rsidR="0033122C" w:rsidRPr="00461649">
        <w:rPr>
          <w:rFonts w:cs="Times New Roman"/>
          <w:szCs w:val="22"/>
        </w:rPr>
        <w:t>$</w:t>
      </w:r>
      <w:r w:rsidR="0051205F" w:rsidRPr="00461649">
        <w:rPr>
          <w:rFonts w:cs="Times New Roman"/>
          <w:szCs w:val="22"/>
        </w:rPr>
        <w:t>604</w:t>
      </w:r>
      <w:r w:rsidR="002D7FA2" w:rsidRPr="00461649">
        <w:rPr>
          <w:rFonts w:cs="Times New Roman"/>
          <w:szCs w:val="22"/>
        </w:rPr>
        <w:t>,</w:t>
      </w:r>
      <w:r w:rsidR="0051205F" w:rsidRPr="00461649">
        <w:rPr>
          <w:rFonts w:cs="Times New Roman"/>
          <w:szCs w:val="22"/>
        </w:rPr>
        <w:t>312</w:t>
      </w:r>
      <w:r w:rsidR="00101EC3" w:rsidRPr="00461649">
        <w:rPr>
          <w:rFonts w:cs="Times New Roman"/>
          <w:szCs w:val="22"/>
        </w:rPr>
        <w:t>.</w:t>
      </w:r>
    </w:p>
    <w:p w:rsidR="00182279" w:rsidRPr="00461649" w:rsidRDefault="00604FBF"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szCs w:val="22"/>
        </w:rPr>
      </w:pPr>
      <w:r w:rsidRPr="00461649">
        <w:rPr>
          <w:rFonts w:cs="Times New Roman"/>
          <w:snapToGrid w:val="0"/>
          <w:szCs w:val="22"/>
        </w:rPr>
        <w:tab/>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461649" w:rsidRDefault="00604FBF" w:rsidP="00182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6" w:lineRule="exact"/>
        <w:jc w:val="both"/>
        <w:rPr>
          <w:rFonts w:cs="Times New Roman"/>
          <w:szCs w:val="22"/>
        </w:rPr>
      </w:pPr>
      <w:r w:rsidRPr="00461649">
        <w:rPr>
          <w:rFonts w:cs="Times New Roman"/>
          <w:snapToGrid w:val="0"/>
          <w:szCs w:val="22"/>
        </w:rPr>
        <w:tab/>
        <w:t>All state agencies and institutions are prohibited from entering into contracts using general fund appropriations to provide lobbying services to the agency or institution.</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lastRenderedPageBreak/>
        <w:tab/>
      </w:r>
      <w:r w:rsidRPr="00461649">
        <w:rPr>
          <w:rFonts w:cs="Times New Roman"/>
          <w:b/>
          <w:szCs w:val="22"/>
        </w:rPr>
        <w:t>90.21.</w:t>
      </w:r>
      <w:r w:rsidRPr="00461649">
        <w:rPr>
          <w:rFonts w:cs="Times New Roman"/>
          <w:b/>
          <w:szCs w:val="22"/>
        </w:rPr>
        <w:tab/>
      </w:r>
      <w:r w:rsidRPr="00461649">
        <w:rPr>
          <w:rFonts w:cs="Times New Roman"/>
          <w:szCs w:val="22"/>
        </w:rPr>
        <w:t xml:space="preserve">(SR: Nonrecurring Revenue – Increased Enforcement Collections)  </w:t>
      </w:r>
      <w:r w:rsidRPr="00461649">
        <w:rPr>
          <w:rFonts w:cs="Times New Roman"/>
          <w:snapToGrid w:val="0"/>
          <w:szCs w:val="22"/>
        </w:rPr>
        <w:t xml:space="preserve">For Fiscal Year </w:t>
      </w:r>
      <w:r w:rsidR="00A76A1C">
        <w:rPr>
          <w:rFonts w:cs="Times New Roman"/>
          <w:snapToGrid w:val="0"/>
          <w:szCs w:val="22"/>
        </w:rPr>
        <w:t>2011-2012</w:t>
      </w:r>
      <w:r w:rsidRPr="00461649">
        <w:rPr>
          <w:rFonts w:cs="Times New Roman"/>
          <w:snapToGrid w:val="0"/>
          <w:szCs w:val="22"/>
        </w:rPr>
        <w:t xml:space="preserve">, the Department of Revenue shall continue its efforts </w:t>
      </w:r>
      <w:r w:rsidRPr="00461649">
        <w:rPr>
          <w:rFonts w:cs="Times New Roman"/>
          <w:szCs w:val="22"/>
        </w:rPr>
        <w:t>pertaining</w:t>
      </w:r>
      <w:r w:rsidRPr="00461649">
        <w:rPr>
          <w:rFonts w:cs="Times New Roman"/>
          <w:snapToGrid w:val="0"/>
          <w:szCs w:val="22"/>
        </w:rPr>
        <w:t xml:space="preserve"> to </w:t>
      </w:r>
      <w:r w:rsidRPr="00461649">
        <w:rPr>
          <w:rFonts w:cs="Times New Roman"/>
          <w:szCs w:val="22"/>
        </w:rPr>
        <w:t>increased</w:t>
      </w:r>
      <w:r w:rsidRPr="00461649">
        <w:rPr>
          <w:rFonts w:cs="Times New Roman"/>
          <w:snapToGrid w:val="0"/>
          <w:szCs w:val="22"/>
        </w:rPr>
        <w:t xml:space="preserve"> enforcement collections as established in Fiscal Year 2009-10.</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department may collect revenues from foreign collections within its jurisdiction, which may include but is not </w:t>
      </w:r>
      <w:r w:rsidRPr="00461649">
        <w:rPr>
          <w:rFonts w:cs="Times New Roman"/>
          <w:szCs w:val="22"/>
        </w:rPr>
        <w:t>limited</w:t>
      </w:r>
      <w:r w:rsidRPr="00461649">
        <w:rPr>
          <w:rFonts w:cs="Times New Roman"/>
          <w:snapToGrid w:val="0"/>
          <w:szCs w:val="22"/>
        </w:rPr>
        <w:t xml:space="preserve"> to corporate, individual or sales tax collections but especially shall focus on enforced collections and outstanding liabilities.</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Funding previously received by the department for enforced collections shall be used to fund foreign auditors to conduct </w:t>
      </w:r>
      <w:r w:rsidRPr="00461649">
        <w:rPr>
          <w:rFonts w:cs="Times New Roman"/>
          <w:szCs w:val="22"/>
        </w:rPr>
        <w:t>foreign</w:t>
      </w:r>
      <w:r w:rsidRPr="00461649">
        <w:rPr>
          <w:rFonts w:cs="Times New Roman"/>
          <w:snapToGrid w:val="0"/>
          <w:szCs w:val="22"/>
        </w:rPr>
        <w:t xml:space="preserve"> audits of multi-national and international corporations.  Personnel may include revenue officers and criminal investigators.  These employees will focus on collecting outstanding liabilities owed to this state.</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zCs w:val="22"/>
        </w:rPr>
        <w:tab/>
      </w:r>
      <w:r w:rsidRPr="00461649">
        <w:rPr>
          <w:rFonts w:cs="Times New Roman"/>
          <w:iCs/>
          <w:szCs w:val="22"/>
        </w:rPr>
        <w:t xml:space="preserve">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w:t>
      </w:r>
      <w:r w:rsidRPr="00461649">
        <w:rPr>
          <w:rFonts w:cs="Times New Roman"/>
          <w:snapToGrid w:val="0"/>
          <w:szCs w:val="22"/>
        </w:rPr>
        <w:t>revenue</w:t>
      </w:r>
      <w:r w:rsidRPr="00461649">
        <w:rPr>
          <w:rFonts w:cs="Times New Roman"/>
          <w:iCs/>
          <w:szCs w:val="22"/>
        </w:rPr>
        <w:t xml:space="preserve"> statute.  The first report must be submitted no later than November first and the second report must be submitted no later than May first of the fiscal year.</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funds collected under this provision shall be deposited in a fund separate and distinct from the general fund as established within the Office of the State Treasurer, except that any motor fuel </w:t>
      </w:r>
      <w:r w:rsidRPr="00461649">
        <w:rPr>
          <w:rFonts w:cs="Times New Roman"/>
          <w:szCs w:val="22"/>
        </w:rPr>
        <w:t>funds</w:t>
      </w:r>
      <w:r w:rsidRPr="00461649">
        <w:rPr>
          <w:rFonts w:cs="Times New Roman"/>
          <w:snapToGrid w:val="0"/>
          <w:szCs w:val="22"/>
        </w:rPr>
        <w:t xml:space="preserve"> collected as a result of the enforced collection efforts shall be distributed in the same manner as other motor fuel tax revenues are currently distributed.</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When the department determines that quarterly enforced collections have exceeded the schedule provided in this provision, the department shall deposit the excess funds into the separate and distinct fund not to exceed the totals as provided in this provision.</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For the fiscal year beginning July 1, 2011 and ending June 30, 2012, of the first $48,080,667 in enforced collections resulting from increased enforcement, the State Treasurer shall disburse 58.4% to the Department of Health and Human Services for Medicaid Maintenance </w:t>
      </w:r>
      <w:r w:rsidRPr="00461649">
        <w:rPr>
          <w:rFonts w:cs="Times New Roman"/>
          <w:szCs w:val="22"/>
        </w:rPr>
        <w:lastRenderedPageBreak/>
        <w:t xml:space="preserve">of Effort and 41.6% to the Department of Education for the Education Foundation Supplement so that the resulting amount of remittances are: </w:t>
      </w:r>
    </w:p>
    <w:p w:rsidR="00F551D0" w:rsidRPr="00461649" w:rsidRDefault="00200D9F" w:rsidP="00601440">
      <w:pPr>
        <w:tabs>
          <w:tab w:val="left" w:pos="216"/>
          <w:tab w:val="left" w:pos="432"/>
          <w:tab w:val="left" w:pos="630"/>
          <w:tab w:val="left" w:pos="900"/>
          <w:tab w:val="left" w:pos="1080"/>
          <w:tab w:val="left" w:pos="1296"/>
          <w:tab w:val="left" w:pos="1512"/>
          <w:tab w:val="left" w:leader="dot" w:pos="6480"/>
          <w:tab w:val="right" w:pos="7920"/>
        </w:tabs>
        <w:jc w:val="both"/>
        <w:rPr>
          <w:rFonts w:cs="Times New Roman"/>
          <w:szCs w:val="22"/>
        </w:rPr>
      </w:pPr>
      <w:r w:rsidRPr="00461649">
        <w:rPr>
          <w:rFonts w:cs="Times New Roman"/>
          <w:szCs w:val="22"/>
        </w:rPr>
        <w:tab/>
        <w:t xml:space="preserve">J02-Department of Health and Human Services-Medicaid </w:t>
      </w:r>
    </w:p>
    <w:p w:rsidR="00200D9F" w:rsidRPr="00461649" w:rsidRDefault="00F551D0" w:rsidP="00601440">
      <w:pPr>
        <w:tabs>
          <w:tab w:val="left" w:pos="216"/>
          <w:tab w:val="left" w:pos="432"/>
          <w:tab w:val="left" w:pos="630"/>
          <w:tab w:val="left" w:pos="900"/>
          <w:tab w:val="left" w:pos="1080"/>
          <w:tab w:val="left" w:pos="1296"/>
          <w:tab w:val="left" w:pos="1512"/>
          <w:tab w:val="right" w:leader="dot" w:pos="486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r w:rsidRPr="00461649">
        <w:rPr>
          <w:rFonts w:cs="Times New Roman"/>
          <w:szCs w:val="22"/>
        </w:rPr>
        <w:tab/>
      </w:r>
      <w:r w:rsidR="00200D9F" w:rsidRPr="00461649">
        <w:rPr>
          <w:rFonts w:cs="Times New Roman"/>
          <w:szCs w:val="22"/>
        </w:rPr>
        <w:t>Maintenance of Effort</w:t>
      </w:r>
      <w:r w:rsidR="00200D9F" w:rsidRPr="00461649">
        <w:rPr>
          <w:rFonts w:cs="Times New Roman"/>
          <w:szCs w:val="22"/>
        </w:rPr>
        <w:tab/>
        <w:t>$</w:t>
      </w:r>
      <w:r w:rsidR="00200D9F" w:rsidRPr="00461649">
        <w:rPr>
          <w:rFonts w:cs="Times New Roman"/>
          <w:szCs w:val="22"/>
        </w:rPr>
        <w:tab/>
        <w:t>28,080,667;</w:t>
      </w:r>
      <w:r w:rsidR="00200D9F" w:rsidRPr="00461649">
        <w:rPr>
          <w:rFonts w:cs="Times New Roman"/>
          <w:szCs w:val="22"/>
        </w:rPr>
        <w:tab/>
      </w:r>
      <w:r w:rsidR="00601440">
        <w:rPr>
          <w:rFonts w:cs="Times New Roman"/>
          <w:szCs w:val="22"/>
        </w:rPr>
        <w:t xml:space="preserve"> </w:t>
      </w:r>
      <w:r w:rsidR="00200D9F" w:rsidRPr="00461649">
        <w:rPr>
          <w:rFonts w:cs="Times New Roman"/>
          <w:szCs w:val="22"/>
        </w:rPr>
        <w:t>and</w:t>
      </w:r>
    </w:p>
    <w:p w:rsidR="00F551D0" w:rsidRPr="00DF2EBE" w:rsidRDefault="00200D9F" w:rsidP="00601440">
      <w:pPr>
        <w:tabs>
          <w:tab w:val="left" w:pos="216"/>
          <w:tab w:val="left" w:pos="432"/>
          <w:tab w:val="left" w:pos="630"/>
          <w:tab w:val="left" w:pos="900"/>
          <w:tab w:val="left" w:pos="1080"/>
          <w:tab w:val="left" w:pos="1296"/>
          <w:tab w:val="left" w:pos="1512"/>
          <w:tab w:val="right" w:leader="dot" w:pos="4860"/>
        </w:tabs>
        <w:jc w:val="both"/>
        <w:rPr>
          <w:rFonts w:cs="Times New Roman"/>
          <w:b/>
          <w:i/>
          <w:szCs w:val="22"/>
        </w:rPr>
      </w:pPr>
      <w:r w:rsidRPr="00461649">
        <w:rPr>
          <w:rFonts w:cs="Times New Roman"/>
          <w:szCs w:val="22"/>
        </w:rPr>
        <w:tab/>
      </w:r>
      <w:r w:rsidR="006137EF">
        <w:rPr>
          <w:rStyle w:val="FootnoteReference"/>
          <w:rFonts w:cs="Times New Roman"/>
          <w:szCs w:val="22"/>
        </w:rPr>
        <w:footnoteReference w:customMarkFollows="1" w:id="10"/>
        <w:t>**</w:t>
      </w:r>
      <w:r w:rsidRPr="00DF2EBE">
        <w:rPr>
          <w:rFonts w:cs="Times New Roman"/>
          <w:b/>
          <w:i/>
          <w:szCs w:val="22"/>
        </w:rPr>
        <w:t xml:space="preserve">H63-Department of Education-Education Foundation </w:t>
      </w:r>
    </w:p>
    <w:p w:rsidR="00200D9F" w:rsidRPr="00461649" w:rsidRDefault="00F551D0" w:rsidP="00601440">
      <w:pPr>
        <w:tabs>
          <w:tab w:val="left" w:pos="216"/>
          <w:tab w:val="left" w:pos="432"/>
          <w:tab w:val="left" w:pos="630"/>
          <w:tab w:val="left" w:pos="900"/>
          <w:tab w:val="left" w:pos="1080"/>
          <w:tab w:val="left" w:pos="1296"/>
          <w:tab w:val="left" w:pos="1512"/>
          <w:tab w:val="right" w:leader="dot" w:pos="4770"/>
        </w:tabs>
        <w:jc w:val="both"/>
        <w:rPr>
          <w:rFonts w:cs="Times New Roman"/>
          <w:szCs w:val="22"/>
        </w:rPr>
      </w:pPr>
      <w:r w:rsidRPr="00DF2EBE">
        <w:rPr>
          <w:rFonts w:cs="Times New Roman"/>
          <w:b/>
          <w:i/>
          <w:szCs w:val="22"/>
        </w:rPr>
        <w:tab/>
      </w:r>
      <w:r w:rsidRPr="00DF2EBE">
        <w:rPr>
          <w:rFonts w:cs="Times New Roman"/>
          <w:b/>
          <w:i/>
          <w:szCs w:val="22"/>
        </w:rPr>
        <w:tab/>
      </w:r>
      <w:r w:rsidRPr="00DF2EBE">
        <w:rPr>
          <w:rFonts w:cs="Times New Roman"/>
          <w:b/>
          <w:i/>
          <w:szCs w:val="22"/>
        </w:rPr>
        <w:tab/>
      </w:r>
      <w:r w:rsidRPr="00DF2EBE">
        <w:rPr>
          <w:rFonts w:cs="Times New Roman"/>
          <w:b/>
          <w:i/>
          <w:szCs w:val="22"/>
        </w:rPr>
        <w:tab/>
      </w:r>
      <w:r w:rsidR="00200D9F" w:rsidRPr="00DF2EBE">
        <w:rPr>
          <w:rFonts w:cs="Times New Roman"/>
          <w:b/>
          <w:i/>
          <w:szCs w:val="22"/>
        </w:rPr>
        <w:t>Supplement</w:t>
      </w:r>
      <w:r w:rsidR="00200D9F" w:rsidRPr="00DF2EBE">
        <w:rPr>
          <w:rFonts w:cs="Times New Roman"/>
          <w:b/>
          <w:i/>
          <w:szCs w:val="22"/>
        </w:rPr>
        <w:tab/>
        <w:t>$</w:t>
      </w:r>
      <w:r w:rsidR="00200D9F" w:rsidRPr="00DF2EBE">
        <w:rPr>
          <w:rFonts w:cs="Times New Roman"/>
          <w:b/>
          <w:i/>
          <w:szCs w:val="22"/>
        </w:rPr>
        <w:tab/>
        <w:t>20,000,000</w:t>
      </w:r>
      <w:r w:rsidR="00200D9F" w:rsidRPr="00461649">
        <w:rPr>
          <w:rFonts w:cs="Times New Roman"/>
          <w:szCs w:val="22"/>
        </w:rPr>
        <w:t>.</w:t>
      </w:r>
    </w:p>
    <w:p w:rsidR="00200D9F" w:rsidRPr="00461649" w:rsidRDefault="00200D9F" w:rsidP="00601440">
      <w:pPr>
        <w:tabs>
          <w:tab w:val="left" w:pos="216"/>
          <w:tab w:val="left" w:pos="432"/>
          <w:tab w:val="left" w:pos="648"/>
          <w:tab w:val="left" w:pos="900"/>
          <w:tab w:val="left" w:pos="1080"/>
          <w:tab w:val="left" w:pos="1296"/>
          <w:tab w:val="left" w:pos="1512"/>
          <w:tab w:val="right" w:leader="dot" w:pos="4860"/>
        </w:tabs>
        <w:jc w:val="both"/>
        <w:rPr>
          <w:rFonts w:cs="Times New Roman"/>
          <w:szCs w:val="22"/>
        </w:rPr>
      </w:pPr>
      <w:r w:rsidRPr="00461649">
        <w:rPr>
          <w:rFonts w:cs="Times New Roman"/>
          <w:szCs w:val="22"/>
        </w:rPr>
        <w:tab/>
        <w:t>For the fiscal year beginning July 1, 2011 and ending June 30, 2012, the State Treasurer shall disburse quarterly the following funds on a pro rata basis:</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860"/>
        </w:tabs>
        <w:jc w:val="both"/>
        <w:rPr>
          <w:rFonts w:cs="Times New Roman"/>
          <w:szCs w:val="22"/>
        </w:rPr>
      </w:pPr>
      <w:r w:rsidRPr="00461649">
        <w:rPr>
          <w:rFonts w:cs="Times New Roman"/>
          <w:szCs w:val="22"/>
        </w:rPr>
        <w:tab/>
        <w:t>(1)</w:t>
      </w:r>
      <w:r w:rsidRPr="00461649">
        <w:rPr>
          <w:rFonts w:cs="Times New Roman"/>
          <w:szCs w:val="22"/>
        </w:rPr>
        <w:tab/>
        <w:t>E28-Election Commission</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95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2012 Primary Election</w:t>
      </w:r>
      <w:r w:rsidRPr="00461649">
        <w:rPr>
          <w:rFonts w:cs="Times New Roman"/>
          <w:szCs w:val="22"/>
        </w:rPr>
        <w:tab/>
        <w:t>$</w:t>
      </w:r>
      <w:r w:rsidRPr="00461649">
        <w:rPr>
          <w:rFonts w:cs="Times New Roman"/>
          <w:szCs w:val="22"/>
        </w:rPr>
        <w:tab/>
        <w:t>253,000;</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860"/>
        </w:tabs>
        <w:jc w:val="both"/>
        <w:rPr>
          <w:rFonts w:cs="Times New Roman"/>
          <w:szCs w:val="22"/>
        </w:rPr>
      </w:pPr>
      <w:r w:rsidRPr="00461649">
        <w:rPr>
          <w:rFonts w:cs="Times New Roman"/>
          <w:szCs w:val="22"/>
        </w:rPr>
        <w:tab/>
        <w:t>(2)</w:t>
      </w:r>
      <w:r w:rsidRPr="00461649">
        <w:rPr>
          <w:rFonts w:cs="Times New Roman"/>
          <w:szCs w:val="22"/>
        </w:rPr>
        <w:tab/>
        <w:t>K05-Department of Public Safety</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86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t>Highway Patrol Overtime</w:t>
      </w:r>
      <w:r w:rsidRPr="00461649">
        <w:rPr>
          <w:rFonts w:cs="Times New Roman"/>
          <w:szCs w:val="22"/>
        </w:rPr>
        <w:tab/>
        <w:t>$</w:t>
      </w:r>
      <w:r w:rsidRPr="00461649">
        <w:rPr>
          <w:rFonts w:cs="Times New Roman"/>
          <w:szCs w:val="22"/>
        </w:rPr>
        <w:tab/>
        <w:t>5,000,000;</w:t>
      </w:r>
      <w:r w:rsidRPr="00461649">
        <w:rPr>
          <w:rFonts w:cs="Times New Roman"/>
          <w:szCs w:val="22"/>
        </w:rPr>
        <w:tab/>
      </w:r>
      <w:r w:rsidR="00601440">
        <w:rPr>
          <w:rFonts w:cs="Times New Roman"/>
          <w:szCs w:val="22"/>
        </w:rPr>
        <w:t xml:space="preserve"> </w:t>
      </w:r>
      <w:r w:rsidRPr="00461649">
        <w:rPr>
          <w:rFonts w:cs="Times New Roman"/>
          <w:szCs w:val="22"/>
        </w:rPr>
        <w:t>and</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860"/>
        </w:tabs>
        <w:jc w:val="both"/>
        <w:rPr>
          <w:rFonts w:cs="Times New Roman"/>
          <w:szCs w:val="22"/>
        </w:rPr>
      </w:pPr>
      <w:r w:rsidRPr="00461649">
        <w:rPr>
          <w:rFonts w:cs="Times New Roman"/>
          <w:szCs w:val="22"/>
        </w:rPr>
        <w:tab/>
        <w:t>(3)</w:t>
      </w:r>
      <w:r w:rsidRPr="00461649">
        <w:rPr>
          <w:rFonts w:cs="Times New Roman"/>
          <w:szCs w:val="22"/>
        </w:rPr>
        <w:tab/>
        <w:t>P16-Department of Agriculture</w:t>
      </w:r>
    </w:p>
    <w:p w:rsidR="00200D9F" w:rsidRPr="00461649" w:rsidRDefault="00200D9F" w:rsidP="00601440">
      <w:pPr>
        <w:tabs>
          <w:tab w:val="left" w:pos="216"/>
          <w:tab w:val="left" w:pos="432"/>
          <w:tab w:val="left" w:pos="630"/>
          <w:tab w:val="left" w:pos="900"/>
          <w:tab w:val="left" w:pos="1080"/>
          <w:tab w:val="left" w:pos="1296"/>
          <w:tab w:val="left" w:pos="1512"/>
          <w:tab w:val="right" w:leader="dot" w:pos="4950"/>
        </w:tabs>
        <w:jc w:val="both"/>
        <w:rPr>
          <w:rFonts w:cs="Times New Roman"/>
          <w:szCs w:val="22"/>
        </w:rPr>
      </w:pPr>
      <w:r w:rsidRPr="00461649">
        <w:rPr>
          <w:rFonts w:cs="Times New Roman"/>
          <w:szCs w:val="22"/>
        </w:rPr>
        <w:tab/>
      </w:r>
      <w:r w:rsidRPr="00461649">
        <w:rPr>
          <w:rFonts w:cs="Times New Roman"/>
          <w:szCs w:val="22"/>
        </w:rPr>
        <w:tab/>
      </w:r>
      <w:r w:rsidRPr="00461649">
        <w:rPr>
          <w:rFonts w:cs="Times New Roman"/>
          <w:szCs w:val="22"/>
        </w:rPr>
        <w:tab/>
      </w:r>
      <w:proofErr w:type="gramStart"/>
      <w:r w:rsidRPr="00461649">
        <w:rPr>
          <w:rFonts w:cs="Times New Roman"/>
          <w:szCs w:val="22"/>
        </w:rPr>
        <w:t>Agri-Business Economic Development</w:t>
      </w:r>
      <w:r w:rsidRPr="00461649">
        <w:rPr>
          <w:rFonts w:cs="Times New Roman"/>
          <w:szCs w:val="22"/>
        </w:rPr>
        <w:tab/>
        <w:t>$</w:t>
      </w:r>
      <w:r w:rsidRPr="00461649">
        <w:rPr>
          <w:rFonts w:cs="Times New Roman"/>
          <w:szCs w:val="22"/>
        </w:rPr>
        <w:tab/>
        <w:t>500,000.</w:t>
      </w:r>
      <w:proofErr w:type="gramEnd"/>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Prior to the close of the books on Fiscal Year </w:t>
      </w:r>
      <w:r w:rsidR="00A76A1C">
        <w:rPr>
          <w:rFonts w:cs="Times New Roman"/>
          <w:szCs w:val="22"/>
        </w:rPr>
        <w:t>2011-2012</w:t>
      </w:r>
      <w:r w:rsidRPr="00461649">
        <w:rPr>
          <w:rFonts w:cs="Times New Roman"/>
          <w:szCs w:val="22"/>
        </w:rPr>
        <w:t>, the funds accumulated in the aforementioned separate and dist</w:t>
      </w:r>
      <w:r w:rsidRPr="00461649">
        <w:rPr>
          <w:rFonts w:cs="Times New Roman"/>
          <w:snapToGrid w:val="0"/>
          <w:szCs w:val="22"/>
        </w:rPr>
        <w:t>inct fund shall be transferred to the General Reserve Fund, up to the amount necessary to meet the constit</w:t>
      </w:r>
      <w:r w:rsidRPr="00461649">
        <w:rPr>
          <w:rFonts w:cs="Times New Roman"/>
          <w:szCs w:val="22"/>
        </w:rPr>
        <w:t>utional five percent requirement.</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tab/>
        <w:t xml:space="preserve">To insure that customary and usual enforced collections are unaffected by this provision, the Office of the State Treasurer may not disburse funds from this account until the following schedule of General Fund enforced </w:t>
      </w:r>
      <w:r w:rsidRPr="00461649">
        <w:rPr>
          <w:rFonts w:cs="Times New Roman"/>
          <w:snapToGrid w:val="0"/>
          <w:szCs w:val="22"/>
        </w:rPr>
        <w:t>collections</w:t>
      </w:r>
      <w:r w:rsidRPr="00461649">
        <w:rPr>
          <w:rFonts w:cs="Times New Roman"/>
          <w:szCs w:val="22"/>
        </w:rPr>
        <w:t xml:space="preserve"> are deposited by the Department of Revenue by the end of each quarter in the fiscal year.  If </w:t>
      </w:r>
      <w:r w:rsidRPr="00461649">
        <w:rPr>
          <w:rFonts w:cs="Times New Roman"/>
          <w:snapToGrid w:val="0"/>
          <w:szCs w:val="22"/>
        </w:rPr>
        <w:t>quarterly</w:t>
      </w:r>
      <w:r w:rsidRPr="00461649">
        <w:rPr>
          <w:rFonts w:cs="Times New Roman"/>
          <w:szCs w:val="22"/>
        </w:rPr>
        <w:t xml:space="preserve"> General Fund enforced collections do not reach the required levels, distributions from this account are suspended for that quarter.  The required deposits of quarterly General Fund enforced collections by the end of each quarter are:</w:t>
      </w:r>
    </w:p>
    <w:p w:rsidR="00200D9F" w:rsidRPr="00461649"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szCs w:val="22"/>
        </w:rPr>
      </w:pPr>
      <w:r w:rsidRPr="00461649">
        <w:rPr>
          <w:rFonts w:cs="Times New Roman"/>
          <w:szCs w:val="22"/>
        </w:rPr>
        <w:tab/>
      </w:r>
      <w:r w:rsidRPr="00461649">
        <w:rPr>
          <w:rFonts w:cs="Times New Roman"/>
          <w:szCs w:val="22"/>
        </w:rPr>
        <w:tab/>
        <w:t xml:space="preserve">July to </w:t>
      </w:r>
      <w:r w:rsidRPr="00461649">
        <w:rPr>
          <w:rFonts w:cs="Times New Roman"/>
          <w:snapToGrid w:val="0"/>
          <w:szCs w:val="22"/>
        </w:rPr>
        <w:t>September</w:t>
      </w:r>
      <w:r w:rsidRPr="00461649">
        <w:rPr>
          <w:rFonts w:cs="Times New Roman"/>
          <w:szCs w:val="22"/>
        </w:rPr>
        <w:t xml:space="preserve"> 2011</w:t>
      </w:r>
      <w:r w:rsidRPr="00461649">
        <w:rPr>
          <w:rFonts w:cs="Times New Roman"/>
          <w:szCs w:val="22"/>
        </w:rPr>
        <w:tab/>
        <w:t>$11,250,000</w:t>
      </w:r>
    </w:p>
    <w:p w:rsidR="00200D9F" w:rsidRPr="00461649"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szCs w:val="22"/>
        </w:rPr>
      </w:pPr>
      <w:r w:rsidRPr="00461649">
        <w:rPr>
          <w:rFonts w:cs="Times New Roman"/>
          <w:szCs w:val="22"/>
        </w:rPr>
        <w:tab/>
      </w:r>
      <w:r w:rsidRPr="00461649">
        <w:rPr>
          <w:rFonts w:cs="Times New Roman"/>
          <w:szCs w:val="22"/>
        </w:rPr>
        <w:tab/>
        <w:t>October to December 2011</w:t>
      </w:r>
      <w:r w:rsidRPr="00461649">
        <w:rPr>
          <w:rFonts w:cs="Times New Roman"/>
          <w:szCs w:val="22"/>
        </w:rPr>
        <w:tab/>
        <w:t>$22,500,000</w:t>
      </w:r>
    </w:p>
    <w:p w:rsidR="00200D9F" w:rsidRPr="00461649"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szCs w:val="22"/>
        </w:rPr>
      </w:pPr>
      <w:r w:rsidRPr="00461649">
        <w:rPr>
          <w:rFonts w:cs="Times New Roman"/>
          <w:szCs w:val="22"/>
        </w:rPr>
        <w:tab/>
      </w:r>
      <w:r w:rsidRPr="00461649">
        <w:rPr>
          <w:rFonts w:cs="Times New Roman"/>
          <w:szCs w:val="22"/>
        </w:rPr>
        <w:tab/>
        <w:t>January to March 2012</w:t>
      </w:r>
      <w:r w:rsidRPr="00461649">
        <w:rPr>
          <w:rFonts w:cs="Times New Roman"/>
          <w:szCs w:val="22"/>
        </w:rPr>
        <w:tab/>
        <w:t>$33,750,000</w:t>
      </w:r>
    </w:p>
    <w:p w:rsidR="00200D9F" w:rsidRPr="00461649" w:rsidRDefault="00200D9F" w:rsidP="00200D9F">
      <w:pPr>
        <w:tabs>
          <w:tab w:val="left" w:pos="216"/>
          <w:tab w:val="left" w:pos="432"/>
          <w:tab w:val="left" w:pos="648"/>
          <w:tab w:val="left" w:pos="770"/>
          <w:tab w:val="left" w:pos="1080"/>
          <w:tab w:val="left" w:pos="1296"/>
          <w:tab w:val="left" w:pos="1512"/>
          <w:tab w:val="left" w:pos="1728"/>
          <w:tab w:val="right" w:pos="4320"/>
        </w:tabs>
        <w:jc w:val="both"/>
        <w:rPr>
          <w:rFonts w:cs="Times New Roman"/>
          <w:szCs w:val="22"/>
        </w:rPr>
      </w:pPr>
      <w:r w:rsidRPr="00461649">
        <w:rPr>
          <w:rFonts w:cs="Times New Roman"/>
          <w:szCs w:val="22"/>
        </w:rPr>
        <w:tab/>
      </w:r>
      <w:r w:rsidRPr="00461649">
        <w:rPr>
          <w:rFonts w:cs="Times New Roman"/>
          <w:szCs w:val="22"/>
        </w:rPr>
        <w:tab/>
        <w:t>April to June 2012</w:t>
      </w:r>
      <w:r w:rsidRPr="00461649">
        <w:rPr>
          <w:rFonts w:cs="Times New Roman"/>
          <w:szCs w:val="22"/>
        </w:rPr>
        <w:tab/>
        <w:t>$45,000,000</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461649">
        <w:rPr>
          <w:rFonts w:cs="Times New Roman"/>
          <w:snapToGrid w:val="0"/>
          <w:szCs w:val="22"/>
        </w:rPr>
        <w:tab/>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461649">
        <w:rPr>
          <w:rFonts w:cs="Times New Roman"/>
          <w:szCs w:val="22"/>
        </w:rPr>
        <w:t>Economic</w:t>
      </w:r>
      <w:r w:rsidRPr="00461649">
        <w:rPr>
          <w:rFonts w:cs="Times New Roman"/>
          <w:snapToGrid w:val="0"/>
          <w:szCs w:val="22"/>
        </w:rPr>
        <w:t xml:space="preserve"> Advisors to assist in monitoring revenue collection seasonal flows that impact the funding of state government programs.</w:t>
      </w:r>
    </w:p>
    <w:p w:rsidR="00200D9F" w:rsidRPr="00461649" w:rsidRDefault="00200D9F" w:rsidP="00200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lastRenderedPageBreak/>
        <w:tab/>
        <w:t>By this provision these funds are deemed to have been received and are available for appropriation.</w:t>
      </w:r>
    </w:p>
    <w:p w:rsidR="00200D9F" w:rsidRPr="00461649" w:rsidRDefault="00200D9F" w:rsidP="00200D9F">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461649">
        <w:rPr>
          <w:rFonts w:cs="Times New Roman"/>
          <w:szCs w:val="22"/>
        </w:rPr>
        <w:tab/>
        <w:t>Unexpended funds appropriated pursuant to this provision may be carried forward to succeeding fiscal years and expended for the same purpose.</w:t>
      </w:r>
    </w:p>
    <w:p w:rsidR="00006719" w:rsidRPr="00373D3E" w:rsidRDefault="00200D9F"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szCs w:val="22"/>
        </w:rPr>
      </w:pPr>
      <w:r w:rsidRPr="00461649">
        <w:rPr>
          <w:rFonts w:cs="Times New Roman"/>
          <w:b/>
          <w:iCs/>
          <w:szCs w:val="22"/>
        </w:rPr>
        <w:tab/>
      </w:r>
      <w:r w:rsidR="007F53A6">
        <w:rPr>
          <w:rStyle w:val="FootnoteReference"/>
          <w:rFonts w:cs="Times New Roman"/>
          <w:b/>
          <w:iCs/>
          <w:szCs w:val="22"/>
        </w:rPr>
        <w:footnoteReference w:customMarkFollows="1" w:id="11"/>
        <w:t>**</w:t>
      </w:r>
      <w:r w:rsidR="00006719" w:rsidRPr="00373D3E">
        <w:rPr>
          <w:rFonts w:cs="Times New Roman"/>
          <w:b/>
          <w:i/>
          <w:iCs/>
          <w:szCs w:val="22"/>
        </w:rPr>
        <w:t>90.22.</w:t>
      </w:r>
      <w:r w:rsidR="00006719" w:rsidRPr="00373D3E">
        <w:rPr>
          <w:rFonts w:cs="Times New Roman"/>
          <w:b/>
          <w:i/>
          <w:iCs/>
          <w:szCs w:val="22"/>
        </w:rPr>
        <w:tab/>
        <w:t xml:space="preserve">(SR: Excess FY 11-12 Revenue - SC Conservation Bank)  Prior to the close of the books for Fiscal Year </w:t>
      </w:r>
      <w:r w:rsidR="00A76A1C">
        <w:rPr>
          <w:rFonts w:cs="Times New Roman"/>
          <w:b/>
          <w:i/>
          <w:iCs/>
          <w:szCs w:val="22"/>
        </w:rPr>
        <w:t>2011-2012</w:t>
      </w:r>
      <w:r w:rsidR="00006719" w:rsidRPr="00373D3E">
        <w:rPr>
          <w:rFonts w:cs="Times New Roman"/>
          <w:b/>
          <w:i/>
          <w:iCs/>
          <w:szCs w:val="22"/>
        </w:rPr>
        <w:t xml:space="preserve">, to the extent that unobligated Fiscal Year </w:t>
      </w:r>
      <w:r w:rsidR="00A76A1C">
        <w:rPr>
          <w:rFonts w:cs="Times New Roman"/>
          <w:b/>
          <w:i/>
          <w:iCs/>
          <w:szCs w:val="22"/>
        </w:rPr>
        <w:t>2011-2012</w:t>
      </w:r>
      <w:r w:rsidR="00006719" w:rsidRPr="00373D3E">
        <w:rPr>
          <w:rFonts w:cs="Times New Roman"/>
          <w:b/>
          <w:i/>
          <w:iCs/>
          <w:szCs w:val="22"/>
        </w:rPr>
        <w:t xml:space="preserve"> surplus revenues above the amount certified by the Board of Economic Advisors are available, the State Treasurer is directed to transfer the first $2,000,000 to the South Carolina Conservation Bank.  The South Carolina Conservation Bank may retain and carry forward unexpended funds to succeeding fiscal years and expend these funds for the same purpose.</w:t>
      </w:r>
    </w:p>
    <w:p w:rsidR="00526D7E" w:rsidRPr="00461649" w:rsidRDefault="00006719"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Cs/>
          <w:szCs w:val="22"/>
        </w:rPr>
      </w:pPr>
      <w:r w:rsidRPr="00461649">
        <w:rPr>
          <w:rFonts w:cs="Times New Roman"/>
          <w:b/>
          <w:bCs/>
          <w:iCs/>
          <w:szCs w:val="22"/>
        </w:rPr>
        <w:tab/>
        <w:t>90.23.</w:t>
      </w:r>
      <w:r w:rsidRPr="00461649">
        <w:rPr>
          <w:rFonts w:cs="Times New Roman"/>
          <w:b/>
          <w:bCs/>
          <w:iCs/>
          <w:szCs w:val="22"/>
        </w:rPr>
        <w:tab/>
      </w:r>
      <w:r w:rsidRPr="00461649">
        <w:rPr>
          <w:rFonts w:cs="Times New Roman"/>
          <w:iCs/>
          <w:szCs w:val="22"/>
        </w:rPr>
        <w:t>(SR: Admissions Tax</w:t>
      </w:r>
      <w:proofErr w:type="gramStart"/>
      <w:r w:rsidRPr="00461649">
        <w:rPr>
          <w:rFonts w:cs="Times New Roman"/>
          <w:iCs/>
          <w:szCs w:val="22"/>
        </w:rPr>
        <w:t>)  For</w:t>
      </w:r>
      <w:proofErr w:type="gramEnd"/>
      <w:r w:rsidRPr="00461649">
        <w:rPr>
          <w:rFonts w:cs="Times New Roman"/>
          <w:iCs/>
          <w:szCs w:val="22"/>
        </w:rPr>
        <w:t xml:space="preserve"> Fiscal Year 2011-2012, up to one hundred fourteen thousand dollars in admissions tax revenue collected </w:t>
      </w:r>
      <w:r w:rsidR="00526D7E" w:rsidRPr="00461649">
        <w:rPr>
          <w:rFonts w:cs="Times New Roman"/>
          <w:iCs/>
          <w:szCs w:val="22"/>
        </w:rPr>
        <w:t xml:space="preserve">annually from all </w:t>
      </w:r>
      <w:r w:rsidRPr="00461649">
        <w:rPr>
          <w:rFonts w:cs="Times New Roman"/>
          <w:iCs/>
          <w:szCs w:val="22"/>
        </w:rPr>
        <w:t>event</w:t>
      </w:r>
      <w:r w:rsidR="00526D7E" w:rsidRPr="00461649">
        <w:rPr>
          <w:rFonts w:cs="Times New Roman"/>
          <w:iCs/>
          <w:szCs w:val="22"/>
        </w:rPr>
        <w:t>s</w:t>
      </w:r>
      <w:r w:rsidRPr="00461649">
        <w:rPr>
          <w:rFonts w:cs="Times New Roman"/>
          <w:iCs/>
          <w:szCs w:val="22"/>
        </w:rPr>
        <w:t xml:space="preserve"> held at a motorsports entertainment complex facility with at least sixty thousand permanent seats must be </w:t>
      </w:r>
      <w:proofErr w:type="spellStart"/>
      <w:r w:rsidRPr="00461649">
        <w:rPr>
          <w:rFonts w:cs="Times New Roman"/>
          <w:iCs/>
          <w:szCs w:val="22"/>
        </w:rPr>
        <w:t>rebated</w:t>
      </w:r>
      <w:proofErr w:type="spellEnd"/>
      <w:r w:rsidRPr="00461649">
        <w:rPr>
          <w:rFonts w:cs="Times New Roman"/>
          <w:iCs/>
          <w:szCs w:val="22"/>
        </w:rPr>
        <w:t xml:space="preserve"> to the motorsports entertainment complex facility in the current fiscal year to </w:t>
      </w:r>
      <w:r w:rsidR="00526D7E" w:rsidRPr="00461649">
        <w:rPr>
          <w:rFonts w:cs="Times New Roman"/>
          <w:iCs/>
          <w:szCs w:val="22"/>
        </w:rPr>
        <w:t>keep a NASCAR race at the motorsports entertainment complex facility.</w:t>
      </w:r>
    </w:p>
    <w:p w:rsidR="00006719" w:rsidRPr="00461649" w:rsidRDefault="00550EEE"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461649">
        <w:rPr>
          <w:rFonts w:cs="Times New Roman"/>
          <w:iCs/>
          <w:szCs w:val="22"/>
        </w:rPr>
        <w:tab/>
      </w:r>
      <w:r w:rsidRPr="00461649">
        <w:rPr>
          <w:rFonts w:cs="Times New Roman"/>
          <w:b/>
          <w:iCs/>
          <w:szCs w:val="22"/>
        </w:rPr>
        <w:t>90.24.</w:t>
      </w:r>
      <w:r w:rsidRPr="00461649">
        <w:rPr>
          <w:rFonts w:cs="Times New Roman"/>
          <w:iCs/>
          <w:szCs w:val="22"/>
        </w:rPr>
        <w:tab/>
      </w:r>
      <w:r w:rsidR="00F551D0" w:rsidRPr="00461649">
        <w:rPr>
          <w:rFonts w:cs="Times New Roman"/>
          <w:b/>
          <w:szCs w:val="22"/>
        </w:rPr>
        <w:t>DELETED</w:t>
      </w:r>
    </w:p>
    <w:p w:rsidR="00550EEE" w:rsidRPr="00461649" w:rsidRDefault="000D6958"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szCs w:val="22"/>
        </w:rPr>
      </w:pPr>
      <w:r w:rsidRPr="00461649">
        <w:rPr>
          <w:rFonts w:cs="Times New Roman"/>
          <w:b/>
          <w:snapToGrid w:val="0"/>
          <w:szCs w:val="22"/>
        </w:rPr>
        <w:tab/>
        <w:t>90.25.</w:t>
      </w:r>
      <w:r w:rsidRPr="00461649">
        <w:rPr>
          <w:rFonts w:cs="Times New Roman"/>
          <w:b/>
          <w:snapToGrid w:val="0"/>
          <w:szCs w:val="22"/>
        </w:rPr>
        <w:tab/>
      </w:r>
      <w:r w:rsidRPr="00461649">
        <w:rPr>
          <w:rFonts w:cs="Times New Roman"/>
          <w:snapToGrid w:val="0"/>
          <w:szCs w:val="22"/>
        </w:rPr>
        <w:t>(SR: Contingency Reserve Fund Transfers</w:t>
      </w:r>
      <w:proofErr w:type="gramStart"/>
      <w:r w:rsidRPr="00461649">
        <w:rPr>
          <w:rFonts w:cs="Times New Roman"/>
          <w:snapToGrid w:val="0"/>
          <w:szCs w:val="22"/>
        </w:rPr>
        <w:t>)  Any</w:t>
      </w:r>
      <w:proofErr w:type="gramEnd"/>
      <w:r w:rsidRPr="00461649">
        <w:rPr>
          <w:rFonts w:cs="Times New Roman"/>
          <w:snapToGrid w:val="0"/>
          <w:szCs w:val="22"/>
        </w:rPr>
        <w:t xml:space="preserve"> excess Fiscal Year 2010-11 general fund revenue above the amounts appropriated in Proviso 90.18 shall be transferred to the Contingency Reserve Fund.</w:t>
      </w:r>
    </w:p>
    <w:p w:rsidR="00550EEE" w:rsidRPr="00461649" w:rsidRDefault="00BE504D" w:rsidP="008275CA">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461649">
        <w:rPr>
          <w:rFonts w:cs="Times New Roman"/>
          <w:snapToGrid w:val="0"/>
          <w:szCs w:val="22"/>
        </w:rPr>
        <w:tab/>
      </w:r>
      <w:r w:rsidRPr="00461649">
        <w:rPr>
          <w:rFonts w:cs="Times New Roman"/>
          <w:b/>
          <w:snapToGrid w:val="0"/>
          <w:szCs w:val="22"/>
        </w:rPr>
        <w:t>90.26</w:t>
      </w:r>
      <w:r w:rsidR="004F146C" w:rsidRPr="00461649">
        <w:rPr>
          <w:rFonts w:cs="Times New Roman"/>
          <w:b/>
          <w:snapToGrid w:val="0"/>
          <w:szCs w:val="22"/>
        </w:rPr>
        <w:t>.</w:t>
      </w:r>
      <w:r w:rsidRPr="00461649">
        <w:rPr>
          <w:rFonts w:cs="Times New Roman"/>
          <w:b/>
          <w:snapToGrid w:val="0"/>
          <w:szCs w:val="22"/>
        </w:rPr>
        <w:tab/>
      </w:r>
      <w:r w:rsidRPr="00461649">
        <w:rPr>
          <w:rFonts w:cs="Times New Roman"/>
          <w:snapToGrid w:val="0"/>
          <w:szCs w:val="22"/>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8A1499" w:rsidRPr="00461649" w:rsidRDefault="008A1499" w:rsidP="008A149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461649">
        <w:rPr>
          <w:rFonts w:cs="Times New Roman"/>
          <w:b/>
          <w:snapToGrid w:val="0"/>
          <w:szCs w:val="22"/>
        </w:rPr>
        <w:tab/>
        <w:t>90.27.</w:t>
      </w:r>
      <w:r w:rsidRPr="00461649">
        <w:rPr>
          <w:rFonts w:cs="Times New Roman"/>
          <w:snapToGrid w:val="0"/>
          <w:szCs w:val="22"/>
        </w:rPr>
        <w:tab/>
      </w:r>
      <w:r w:rsidR="00F551D0" w:rsidRPr="00461649">
        <w:rPr>
          <w:rFonts w:cs="Times New Roman"/>
          <w:b/>
          <w:szCs w:val="22"/>
        </w:rPr>
        <w:t>DELETED</w:t>
      </w:r>
    </w:p>
    <w:p w:rsidR="00DD7581" w:rsidRPr="00461649" w:rsidRDefault="00DD7581" w:rsidP="00DD75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461649" w:rsidRDefault="00A9603B" w:rsidP="00572432">
      <w:pPr>
        <w:jc w:val="center"/>
        <w:rPr>
          <w:rFonts w:cs="Times New Roman"/>
          <w:b/>
          <w:szCs w:val="22"/>
        </w:rPr>
      </w:pPr>
      <w:r w:rsidRPr="00461649">
        <w:rPr>
          <w:rFonts w:cs="Times New Roman"/>
          <w:b/>
          <w:szCs w:val="22"/>
        </w:rPr>
        <w:t>END OF PART IB</w:t>
      </w:r>
    </w:p>
    <w:p w:rsidR="00F551D0" w:rsidRPr="00461649" w:rsidRDefault="00F551D0" w:rsidP="00572432">
      <w:pPr>
        <w:jc w:val="center"/>
        <w:rPr>
          <w:rFonts w:cs="Times New Roman"/>
          <w:b/>
          <w:szCs w:val="22"/>
        </w:rPr>
      </w:pPr>
    </w:p>
    <w:p w:rsidR="004A62FD" w:rsidRDefault="004A62FD" w:rsidP="00F551D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A62FD" w:rsidSect="00D65196">
          <w:headerReference w:type="even" r:id="rId171"/>
          <w:headerReference w:type="default" r:id="rId172"/>
          <w:type w:val="continuous"/>
          <w:pgSz w:w="12240" w:h="15840" w:code="1"/>
          <w:pgMar w:top="1008" w:right="4694" w:bottom="3499" w:left="1224" w:header="1008" w:footer="3499" w:gutter="0"/>
          <w:cols w:space="720"/>
          <w:docGrid w:linePitch="360"/>
        </w:sectPr>
      </w:pPr>
    </w:p>
    <w:p w:rsidR="00A9603B" w:rsidRPr="00461649" w:rsidRDefault="00A9603B" w:rsidP="00F551D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zCs w:val="22"/>
        </w:rPr>
        <w:lastRenderedPageBreak/>
        <w:tab/>
        <w:t>All acts or parts of acts inconsistent with any of the provisions of Parts IA</w:t>
      </w:r>
      <w:r w:rsidR="00EC423B" w:rsidRPr="00461649">
        <w:rPr>
          <w:rFonts w:cs="Times New Roman"/>
          <w:szCs w:val="22"/>
        </w:rPr>
        <w:t xml:space="preserve"> or </w:t>
      </w:r>
      <w:r w:rsidRPr="00461649">
        <w:rPr>
          <w:rFonts w:cs="Times New Roman"/>
          <w:szCs w:val="22"/>
        </w:rPr>
        <w:t xml:space="preserve">IB of this act are suspended for Fiscal Year </w:t>
      </w:r>
      <w:r w:rsidR="00A11F55" w:rsidRPr="00461649">
        <w:rPr>
          <w:rFonts w:cs="Times New Roman"/>
          <w:szCs w:val="22"/>
        </w:rPr>
        <w:t>201</w:t>
      </w:r>
      <w:r w:rsidR="00EC423B" w:rsidRPr="00461649">
        <w:rPr>
          <w:rFonts w:cs="Times New Roman"/>
          <w:szCs w:val="22"/>
        </w:rPr>
        <w:t>1</w:t>
      </w:r>
      <w:r w:rsidR="00A11F55" w:rsidRPr="00461649">
        <w:rPr>
          <w:rFonts w:cs="Times New Roman"/>
          <w:szCs w:val="22"/>
        </w:rPr>
        <w:t>-201</w:t>
      </w:r>
      <w:r w:rsidR="00EC423B" w:rsidRPr="00461649">
        <w:rPr>
          <w:rFonts w:cs="Times New Roman"/>
          <w:szCs w:val="22"/>
        </w:rPr>
        <w:t>2</w:t>
      </w:r>
      <w:r w:rsidRPr="00461649">
        <w:rPr>
          <w:rFonts w:cs="Times New Roman"/>
          <w:szCs w:val="22"/>
        </w:rPr>
        <w:t>.</w:t>
      </w:r>
    </w:p>
    <w:p w:rsidR="00563ED4" w:rsidRPr="00461649"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61649">
        <w:rPr>
          <w:rFonts w:cs="Times New Roman"/>
          <w:snapToGrid w:val="0"/>
          <w:szCs w:val="22"/>
        </w:rPr>
        <w:tab/>
        <w:t>If any part,</w:t>
      </w:r>
      <w:r w:rsidR="005B2B6E" w:rsidRPr="00461649">
        <w:rPr>
          <w:rFonts w:cs="Times New Roman"/>
          <w:snapToGrid w:val="0"/>
          <w:szCs w:val="22"/>
        </w:rPr>
        <w:t xml:space="preserve"> </w:t>
      </w:r>
      <w:r w:rsidRPr="00461649">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717F4" w:rsidRPr="00461649" w:rsidRDefault="00A9603B"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461649">
        <w:rPr>
          <w:rFonts w:cs="Times New Roman"/>
          <w:b/>
          <w:szCs w:val="22"/>
        </w:rPr>
        <w:tab/>
      </w:r>
      <w:proofErr w:type="gramStart"/>
      <w:r w:rsidRPr="00461649">
        <w:rPr>
          <w:rFonts w:cs="Times New Roman"/>
          <w:bCs/>
          <w:szCs w:val="22"/>
        </w:rPr>
        <w:t xml:space="preserve">Except as otherwise specifically provided, this act takes effect </w:t>
      </w:r>
      <w:r w:rsidR="00AF4E32" w:rsidRPr="00461649">
        <w:rPr>
          <w:rFonts w:cs="Times New Roman"/>
          <w:bCs/>
          <w:szCs w:val="22"/>
        </w:rPr>
        <w:t>July 1</w:t>
      </w:r>
      <w:r w:rsidR="00D025C0">
        <w:rPr>
          <w:rFonts w:cs="Times New Roman"/>
          <w:bCs/>
          <w:szCs w:val="22"/>
        </w:rPr>
        <w:t>,</w:t>
      </w:r>
      <w:r w:rsidR="00AF4E32" w:rsidRPr="00461649">
        <w:rPr>
          <w:rFonts w:cs="Times New Roman"/>
          <w:bCs/>
          <w:szCs w:val="22"/>
        </w:rPr>
        <w:t xml:space="preserve"> 2011</w:t>
      </w:r>
      <w:r w:rsidRPr="00461649">
        <w:rPr>
          <w:rFonts w:cs="Times New Roman"/>
          <w:bCs/>
          <w:szCs w:val="22"/>
        </w:rPr>
        <w:t>.</w:t>
      </w:r>
      <w:proofErr w:type="gramEnd"/>
    </w:p>
    <w:p w:rsidR="009451F1" w:rsidRDefault="009451F1" w:rsidP="009451F1">
      <w:pPr>
        <w:rPr>
          <w:rFonts w:cs="Times New Roman"/>
          <w:bCs/>
        </w:rPr>
      </w:pPr>
    </w:p>
    <w:p w:rsidR="009451F1" w:rsidRDefault="009451F1" w:rsidP="009451F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Pr>
          <w:bCs/>
        </w:rPr>
        <w:t>----XX----</w:t>
      </w:r>
    </w:p>
    <w:p w:rsidR="009451F1" w:rsidRDefault="009451F1" w:rsidP="009451F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1F1" w:rsidRDefault="009451F1" w:rsidP="009451F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gramStart"/>
      <w:r>
        <w:t>Ratified the 22</w:t>
      </w:r>
      <w:r w:rsidRPr="009451F1">
        <w:rPr>
          <w:vertAlign w:val="superscript"/>
        </w:rPr>
        <w:t>nd</w:t>
      </w:r>
      <w:r w:rsidR="00A460C3">
        <w:rPr>
          <w:vertAlign w:val="superscript"/>
        </w:rPr>
        <w:t xml:space="preserve"> </w:t>
      </w:r>
      <w:r>
        <w:t>day of June 2011.</w:t>
      </w:r>
      <w:proofErr w:type="gramEnd"/>
    </w:p>
    <w:p w:rsidR="009451F1" w:rsidRDefault="009451F1" w:rsidP="009451F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51F1" w:rsidRDefault="009451F1" w:rsidP="009451F1">
      <w:pPr>
        <w:autoSpaceDE w:val="0"/>
        <w:autoSpaceDN w:val="0"/>
        <w:adjustRightInd w:val="0"/>
        <w:jc w:val="center"/>
        <w:rPr>
          <w:rFonts w:cs="Times New Roman"/>
          <w:color w:val="auto"/>
          <w:szCs w:val="16"/>
        </w:rPr>
      </w:pPr>
      <w:r>
        <w:rPr>
          <w:rFonts w:cs="Times New Roman"/>
          <w:b/>
          <w:bCs/>
          <w:color w:val="auto"/>
          <w:szCs w:val="16"/>
          <w:u w:val="single"/>
        </w:rPr>
        <w:t>PLEASE NOTE</w:t>
      </w:r>
    </w:p>
    <w:p w:rsidR="009451F1" w:rsidRDefault="009451F1" w:rsidP="009451F1">
      <w:pPr>
        <w:autoSpaceDE w:val="0"/>
        <w:autoSpaceDN w:val="0"/>
        <w:adjustRightInd w:val="0"/>
        <w:rPr>
          <w:rFonts w:cs="Times New Roman"/>
          <w:color w:val="auto"/>
          <w:szCs w:val="16"/>
        </w:rPr>
      </w:pPr>
    </w:p>
    <w:p w:rsidR="009451F1" w:rsidRDefault="009451F1" w:rsidP="009451F1">
      <w:pPr>
        <w:autoSpaceDE w:val="0"/>
        <w:autoSpaceDN w:val="0"/>
        <w:adjustRightInd w:val="0"/>
        <w:jc w:val="both"/>
        <w:rPr>
          <w:rFonts w:cs="Times New Roman"/>
          <w:color w:val="auto"/>
          <w:szCs w:val="16"/>
        </w:rPr>
      </w:pPr>
      <w:r>
        <w:rPr>
          <w:rFonts w:cs="Times New Roman"/>
          <w:color w:val="auto"/>
          <w:szCs w:val="16"/>
        </w:rPr>
        <w:t xml:space="preserve">Text printed in italic, boldface indicates sections vetoed by the Governor on </w:t>
      </w:r>
      <w:r w:rsidR="00C847E7">
        <w:rPr>
          <w:rFonts w:cs="Times New Roman"/>
          <w:color w:val="auto"/>
          <w:szCs w:val="16"/>
        </w:rPr>
        <w:t>June 28, 2011</w:t>
      </w:r>
      <w:r>
        <w:rPr>
          <w:rFonts w:cs="Times New Roman"/>
          <w:color w:val="auto"/>
          <w:szCs w:val="16"/>
        </w:rPr>
        <w:t>.</w:t>
      </w:r>
    </w:p>
    <w:p w:rsidR="009451F1" w:rsidRDefault="009451F1" w:rsidP="009451F1">
      <w:pPr>
        <w:autoSpaceDE w:val="0"/>
        <w:autoSpaceDN w:val="0"/>
        <w:adjustRightInd w:val="0"/>
        <w:jc w:val="both"/>
        <w:rPr>
          <w:rFonts w:cs="Times New Roman"/>
          <w:color w:val="auto"/>
          <w:szCs w:val="16"/>
        </w:rPr>
      </w:pPr>
    </w:p>
    <w:p w:rsidR="009451F1" w:rsidRDefault="009451F1" w:rsidP="009451F1">
      <w:pPr>
        <w:autoSpaceDE w:val="0"/>
        <w:autoSpaceDN w:val="0"/>
        <w:adjustRightInd w:val="0"/>
        <w:jc w:val="both"/>
        <w:rPr>
          <w:rFonts w:cs="Times New Roman"/>
          <w:color w:val="auto"/>
          <w:szCs w:val="16"/>
        </w:rPr>
      </w:pPr>
      <w:r>
        <w:rPr>
          <w:rFonts w:cs="Times New Roman"/>
          <w:color w:val="auto"/>
          <w:szCs w:val="16"/>
        </w:rPr>
        <w:t xml:space="preserve">*Indicates those vetoes sustained by the General Assembly on </w:t>
      </w:r>
      <w:r w:rsidR="00C847E7">
        <w:rPr>
          <w:rFonts w:cs="Times New Roman"/>
          <w:color w:val="auto"/>
          <w:szCs w:val="16"/>
        </w:rPr>
        <w:t>June 29, 2011</w:t>
      </w:r>
      <w:r>
        <w:rPr>
          <w:rFonts w:cs="Times New Roman"/>
          <w:color w:val="auto"/>
          <w:szCs w:val="16"/>
        </w:rPr>
        <w:t>.</w:t>
      </w:r>
    </w:p>
    <w:p w:rsidR="009451F1" w:rsidRDefault="009451F1" w:rsidP="009451F1">
      <w:pPr>
        <w:autoSpaceDE w:val="0"/>
        <w:autoSpaceDN w:val="0"/>
        <w:adjustRightInd w:val="0"/>
        <w:jc w:val="both"/>
        <w:rPr>
          <w:rFonts w:cs="Times New Roman"/>
          <w:color w:val="auto"/>
          <w:szCs w:val="16"/>
        </w:rPr>
      </w:pPr>
      <w:r>
        <w:rPr>
          <w:rFonts w:cs="Times New Roman"/>
          <w:color w:val="auto"/>
          <w:szCs w:val="16"/>
        </w:rPr>
        <w:t xml:space="preserve">**Indicates those vetoes overridden by the General Assembly on </w:t>
      </w:r>
      <w:r w:rsidR="00C847E7">
        <w:rPr>
          <w:rFonts w:cs="Times New Roman"/>
          <w:color w:val="auto"/>
          <w:szCs w:val="16"/>
        </w:rPr>
        <w:t>June 29, 2011</w:t>
      </w:r>
      <w:r>
        <w:rPr>
          <w:rFonts w:cs="Times New Roman"/>
          <w:color w:val="auto"/>
          <w:szCs w:val="16"/>
        </w:rPr>
        <w:t>.</w:t>
      </w:r>
    </w:p>
    <w:p w:rsidR="009451F1" w:rsidRDefault="009451F1" w:rsidP="009451F1">
      <w:pPr>
        <w:autoSpaceDE w:val="0"/>
        <w:autoSpaceDN w:val="0"/>
        <w:adjustRightInd w:val="0"/>
        <w:jc w:val="both"/>
        <w:rPr>
          <w:rFonts w:cs="Times New Roman"/>
          <w:color w:val="auto"/>
          <w:szCs w:val="16"/>
        </w:rPr>
      </w:pPr>
    </w:p>
    <w:p w:rsidR="009451F1" w:rsidRPr="00757E51" w:rsidRDefault="009451F1" w:rsidP="009451F1">
      <w:pPr>
        <w:autoSpaceDE w:val="0"/>
        <w:autoSpaceDN w:val="0"/>
        <w:adjustRightInd w:val="0"/>
        <w:jc w:val="both"/>
        <w:rPr>
          <w:rFonts w:cs="Times New Roman"/>
          <w:bCs/>
        </w:rPr>
      </w:pPr>
      <w:r>
        <w:rPr>
          <w:rFonts w:cs="Times New Roman"/>
          <w:color w:val="auto"/>
          <w:szCs w:val="16"/>
        </w:rPr>
        <w:t xml:space="preserve">Provisions not vetoed by the Governor took effect </w:t>
      </w:r>
      <w:r w:rsidR="00C847E7">
        <w:rPr>
          <w:rFonts w:cs="Times New Roman"/>
          <w:color w:val="auto"/>
          <w:szCs w:val="16"/>
        </w:rPr>
        <w:t>June 28, 2011</w:t>
      </w:r>
      <w:r>
        <w:rPr>
          <w:rFonts w:cs="Times New Roman"/>
          <w:color w:val="auto"/>
          <w:szCs w:val="16"/>
        </w:rPr>
        <w:t>, and generally apply for the fiscal year beginning July 1, 20</w:t>
      </w:r>
      <w:r w:rsidR="00C847E7">
        <w:rPr>
          <w:rFonts w:cs="Times New Roman"/>
          <w:color w:val="auto"/>
          <w:szCs w:val="16"/>
        </w:rPr>
        <w:t>11</w:t>
      </w:r>
      <w:r>
        <w:rPr>
          <w:rFonts w:cs="Times New Roman"/>
          <w:color w:val="auto"/>
          <w:szCs w:val="16"/>
        </w:rPr>
        <w:t>.</w:t>
      </w:r>
    </w:p>
    <w:p w:rsidR="00E94171" w:rsidRPr="00461649"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E94171" w:rsidRPr="00461649" w:rsidRDefault="00E94171"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E94171" w:rsidRPr="00461649" w:rsidRDefault="00E94171" w:rsidP="00A07499">
      <w:pPr>
        <w:rPr>
          <w:rFonts w:cs="Times New Roman"/>
          <w:szCs w:val="20"/>
        </w:rPr>
      </w:pPr>
    </w:p>
    <w:sectPr w:rsidR="00E94171" w:rsidRPr="00461649" w:rsidSect="00D65196">
      <w:headerReference w:type="even" r:id="rId173"/>
      <w:headerReference w:type="default" r:id="rId174"/>
      <w:type w:val="continuous"/>
      <w:pgSz w:w="12240" w:h="15840" w:code="1"/>
      <w:pgMar w:top="1008" w:right="4694" w:bottom="3499" w:left="1224" w:header="1008" w:footer="34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823" w:rsidRDefault="003E0823">
      <w:r>
        <w:separator/>
      </w:r>
    </w:p>
  </w:endnote>
  <w:endnote w:type="continuationSeparator" w:id="0">
    <w:p w:rsidR="003E0823" w:rsidRDefault="003E0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823" w:rsidRDefault="003E0823">
      <w:r>
        <w:separator/>
      </w:r>
    </w:p>
  </w:footnote>
  <w:footnote w:type="continuationSeparator" w:id="0">
    <w:p w:rsidR="003E0823" w:rsidRDefault="003E0823">
      <w:r>
        <w:continuationSeparator/>
      </w:r>
    </w:p>
  </w:footnote>
  <w:footnote w:id="1">
    <w:p w:rsidR="003E0823" w:rsidRDefault="003E0823">
      <w:pPr>
        <w:pStyle w:val="FootnoteText"/>
      </w:pPr>
      <w:r>
        <w:rPr>
          <w:rStyle w:val="FootnoteReference"/>
        </w:rPr>
        <w:t>*</w:t>
      </w:r>
      <w:r>
        <w:t xml:space="preserve"> See note at end of Act.</w:t>
      </w:r>
    </w:p>
  </w:footnote>
  <w:footnote w:id="2">
    <w:p w:rsidR="003E0823" w:rsidRDefault="003E0823">
      <w:pPr>
        <w:pStyle w:val="FootnoteText"/>
      </w:pPr>
      <w:r>
        <w:rPr>
          <w:rStyle w:val="FootnoteReference"/>
        </w:rPr>
        <w:t>**</w:t>
      </w:r>
      <w:r>
        <w:t xml:space="preserve"> See note at end of Act.</w:t>
      </w:r>
    </w:p>
  </w:footnote>
  <w:footnote w:id="3">
    <w:p w:rsidR="003E0823" w:rsidRDefault="003E0823">
      <w:pPr>
        <w:pStyle w:val="FootnoteText"/>
      </w:pPr>
      <w:r>
        <w:rPr>
          <w:rStyle w:val="FootnoteReference"/>
        </w:rPr>
        <w:t>*</w:t>
      </w:r>
      <w:r>
        <w:t xml:space="preserve"> See note at end of Act.</w:t>
      </w:r>
    </w:p>
  </w:footnote>
  <w:footnote w:id="4">
    <w:p w:rsidR="003E0823" w:rsidRDefault="003E0823">
      <w:pPr>
        <w:pStyle w:val="FootnoteText"/>
      </w:pPr>
      <w:r>
        <w:rPr>
          <w:rStyle w:val="FootnoteReference"/>
        </w:rPr>
        <w:t>*</w:t>
      </w:r>
      <w:r>
        <w:t xml:space="preserve"> See note at end of Act.</w:t>
      </w:r>
    </w:p>
  </w:footnote>
  <w:footnote w:id="5">
    <w:p w:rsidR="003E0823" w:rsidRDefault="003E0823">
      <w:pPr>
        <w:pStyle w:val="FootnoteText"/>
      </w:pPr>
      <w:r>
        <w:rPr>
          <w:rStyle w:val="FootnoteReference"/>
        </w:rPr>
        <w:t>**</w:t>
      </w:r>
      <w:r>
        <w:t xml:space="preserve"> See note at end of Act.</w:t>
      </w:r>
    </w:p>
  </w:footnote>
  <w:footnote w:id="6">
    <w:p w:rsidR="003E0823" w:rsidRDefault="003E0823">
      <w:pPr>
        <w:pStyle w:val="FootnoteText"/>
      </w:pPr>
      <w:r>
        <w:rPr>
          <w:rStyle w:val="FootnoteReference"/>
        </w:rPr>
        <w:t>**</w:t>
      </w:r>
      <w:r>
        <w:t xml:space="preserve"> See note at end of Act.</w:t>
      </w:r>
    </w:p>
  </w:footnote>
  <w:footnote w:id="7">
    <w:p w:rsidR="003E0823" w:rsidRDefault="003E0823">
      <w:pPr>
        <w:pStyle w:val="FootnoteText"/>
      </w:pPr>
      <w:r>
        <w:rPr>
          <w:rStyle w:val="FootnoteReference"/>
        </w:rPr>
        <w:t>*</w:t>
      </w:r>
      <w:r>
        <w:t xml:space="preserve"> See note at end of Act.</w:t>
      </w:r>
    </w:p>
  </w:footnote>
  <w:footnote w:id="8">
    <w:p w:rsidR="003E0823" w:rsidRDefault="003E0823">
      <w:pPr>
        <w:pStyle w:val="FootnoteText"/>
      </w:pPr>
      <w:r>
        <w:rPr>
          <w:rStyle w:val="FootnoteReference"/>
        </w:rPr>
        <w:t>**</w:t>
      </w:r>
      <w:r>
        <w:t xml:space="preserve"> See note at end of Act.</w:t>
      </w:r>
    </w:p>
  </w:footnote>
  <w:footnote w:id="9">
    <w:p w:rsidR="003E0823" w:rsidRDefault="003E0823">
      <w:pPr>
        <w:pStyle w:val="FootnoteText"/>
      </w:pPr>
      <w:r>
        <w:rPr>
          <w:rStyle w:val="FootnoteReference"/>
        </w:rPr>
        <w:t>**</w:t>
      </w:r>
      <w:r>
        <w:t xml:space="preserve"> See note at end of Act.</w:t>
      </w:r>
    </w:p>
  </w:footnote>
  <w:footnote w:id="10">
    <w:p w:rsidR="003E0823" w:rsidRDefault="003E0823">
      <w:pPr>
        <w:pStyle w:val="FootnoteText"/>
      </w:pPr>
      <w:r>
        <w:rPr>
          <w:rStyle w:val="FootnoteReference"/>
        </w:rPr>
        <w:t>**</w:t>
      </w:r>
      <w:r>
        <w:t xml:space="preserve"> See note at end of Act.</w:t>
      </w:r>
    </w:p>
  </w:footnote>
  <w:footnote w:id="11">
    <w:p w:rsidR="003E0823" w:rsidRDefault="003E0823">
      <w:pPr>
        <w:pStyle w:val="FootnoteText"/>
      </w:pPr>
      <w:r>
        <w:rPr>
          <w:rStyle w:val="FootnoteReference"/>
        </w:rPr>
        <w:t>**</w:t>
      </w:r>
      <w:r>
        <w:t xml:space="preserve"> See note at end of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276</w:t>
    </w:r>
    <w:r>
      <w:rPr>
        <w:b/>
      </w:rPr>
      <w:fldChar w:fldCharType="end"/>
    </w:r>
    <w:r>
      <w:rPr>
        <w:b/>
      </w:rPr>
      <w:tab/>
      <w:t>STATUTES AT LARGE</w:t>
    </w:r>
    <w:r>
      <w:rPr>
        <w:b/>
      </w:rPr>
      <w:tab/>
    </w:r>
    <w:r w:rsidRPr="00257014">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A054DA" w:rsidRDefault="003E0823" w:rsidP="00A054DA">
    <w:pPr>
      <w:pStyle w:val="Header"/>
      <w:tabs>
        <w:tab w:val="clear" w:pos="4320"/>
        <w:tab w:val="clear" w:pos="8640"/>
        <w:tab w:val="center" w:pos="3182"/>
        <w:tab w:val="right" w:pos="6307"/>
      </w:tabs>
      <w:jc w:val="center"/>
      <w:rPr>
        <w:b/>
        <w:sz w:val="1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349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F11FF4">
    <w:pPr>
      <w:pStyle w:val="Header"/>
      <w:tabs>
        <w:tab w:val="clear" w:pos="4320"/>
        <w:tab w:val="clear" w:pos="8640"/>
        <w:tab w:val="center" w:pos="3182"/>
        <w:tab w:val="right" w:pos="6307"/>
      </w:tabs>
      <w:jc w:val="center"/>
      <w:rPr>
        <w:b/>
      </w:rPr>
    </w:pPr>
    <w:r w:rsidRPr="00BD51C5">
      <w:rPr>
        <w:b/>
      </w:rPr>
      <w:t>SECTION 3 - H71-WIL LOU GRAY OPPORTUNITY SCHOOL</w:t>
    </w:r>
  </w:p>
  <w:p w:rsidR="003E0823" w:rsidRPr="00BD51C5" w:rsidRDefault="003E0823" w:rsidP="00F11FF4">
    <w:pPr>
      <w:pStyle w:val="Header"/>
      <w:tabs>
        <w:tab w:val="clear" w:pos="4320"/>
        <w:tab w:val="clear" w:pos="8640"/>
        <w:tab w:val="center" w:pos="3182"/>
        <w:tab w:val="right" w:pos="6307"/>
      </w:tabs>
      <w:jc w:val="center"/>
      <w:rPr>
        <w:b/>
      </w:rPr>
    </w:pP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449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54 - L36-HUMAN AFFAIRS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C0554E">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450</w:t>
    </w:r>
    <w:r>
      <w:rPr>
        <w:b/>
      </w:rPr>
      <w:fldChar w:fldCharType="end"/>
    </w:r>
    <w:r>
      <w:rPr>
        <w:b/>
      </w:rPr>
      <w:tab/>
      <w:t>STATUTES AT LARGE</w:t>
    </w:r>
    <w:r>
      <w:rPr>
        <w:b/>
      </w:rPr>
      <w:tab/>
    </w:r>
    <w:r w:rsidRPr="00A5286D">
      <w:rPr>
        <w:b/>
      </w:rPr>
      <w:t>(No. 73</w:t>
    </w:r>
  </w:p>
  <w:p w:rsidR="003E0823" w:rsidRDefault="003E0823" w:rsidP="00C0554E">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C0554E">
    <w:pPr>
      <w:pStyle w:val="Header"/>
      <w:tabs>
        <w:tab w:val="clear" w:pos="4320"/>
        <w:tab w:val="clear" w:pos="8640"/>
        <w:tab w:val="center" w:pos="3182"/>
        <w:tab w:val="right" w:pos="6307"/>
      </w:tabs>
      <w:jc w:val="center"/>
      <w:rPr>
        <w:b/>
      </w:rPr>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449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62 - R20-DEPARTMENT OF INSURANCE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0105C0">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453</w:t>
    </w:r>
    <w:r>
      <w:rPr>
        <w:b/>
      </w:rPr>
      <w:fldChar w:fldCharType="end"/>
    </w:r>
    <w:r>
      <w:rPr>
        <w:b/>
      </w:rPr>
      <w:tab/>
      <w:t>STATUTES AT LARGE</w:t>
    </w:r>
    <w:r>
      <w:rPr>
        <w:b/>
      </w:rPr>
      <w:tab/>
    </w:r>
    <w:r w:rsidRPr="00A5286D">
      <w:rPr>
        <w:b/>
      </w:rPr>
      <w:t>(No. 73</w:t>
    </w:r>
  </w:p>
  <w:p w:rsidR="003E0823" w:rsidRDefault="003E0823" w:rsidP="000105C0">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0105C0">
    <w:pPr>
      <w:pStyle w:val="Header"/>
      <w:tabs>
        <w:tab w:val="clear" w:pos="4320"/>
        <w:tab w:val="clear" w:pos="8640"/>
        <w:tab w:val="center" w:pos="3182"/>
        <w:tab w:val="right" w:pos="6307"/>
      </w:tabs>
      <w:jc w:val="center"/>
      <w:rPr>
        <w:b/>
      </w:rPr>
    </w:pPr>
    <w:r w:rsidRPr="00BD51C5">
      <w:rPr>
        <w:b/>
      </w:rPr>
      <w:t>SECTION 62 - R20-DEPARTMENT OF INSURANCE</w:t>
    </w:r>
  </w:p>
  <w:p w:rsidR="003E0823" w:rsidRPr="00BD51C5" w:rsidRDefault="003E0823" w:rsidP="000105C0">
    <w:pPr>
      <w:pStyle w:val="Header"/>
      <w:tabs>
        <w:tab w:val="clear" w:pos="4320"/>
        <w:tab w:val="clear" w:pos="8640"/>
        <w:tab w:val="center" w:pos="3182"/>
        <w:tab w:val="right" w:pos="6307"/>
      </w:tabs>
      <w:jc w:val="center"/>
      <w:rPr>
        <w:b/>
      </w:rPr>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Pr="00F2570A" w:rsidRDefault="003E0823" w:rsidP="00F2570A">
    <w:pPr>
      <w:pStyle w:val="Header"/>
    </w:pP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F2570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451</w:t>
    </w:r>
    <w:r>
      <w:rPr>
        <w:b/>
      </w:rPr>
      <w:fldChar w:fldCharType="end"/>
    </w:r>
  </w:p>
  <w:p w:rsidR="003E0823" w:rsidRDefault="003E0823" w:rsidP="000105C0">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0105C0">
    <w:pPr>
      <w:pStyle w:val="Header"/>
      <w:tabs>
        <w:tab w:val="clear" w:pos="4320"/>
        <w:tab w:val="clear" w:pos="8640"/>
        <w:tab w:val="center" w:pos="3182"/>
        <w:tab w:val="right" w:pos="6307"/>
      </w:tabs>
      <w:jc w:val="center"/>
      <w:rPr>
        <w:b/>
      </w:rPr>
    </w:pPr>
    <w:r w:rsidRPr="00BD51C5">
      <w:rPr>
        <w:b/>
      </w:rPr>
      <w:t>SECTION 62 - R20-DEPARTMENT OF INSURANCE</w:t>
    </w:r>
  </w:p>
  <w:p w:rsidR="003E0823" w:rsidRPr="00BD51C5" w:rsidRDefault="003E0823" w:rsidP="000105C0">
    <w:pPr>
      <w:pStyle w:val="Header"/>
      <w:tabs>
        <w:tab w:val="clear" w:pos="4320"/>
        <w:tab w:val="clear" w:pos="8640"/>
        <w:tab w:val="center" w:pos="3182"/>
        <w:tab w:val="right" w:pos="6307"/>
      </w:tabs>
      <w:jc w:val="center"/>
      <w:rPr>
        <w:b/>
      </w:rPr>
    </w:pP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63 - R23-BOARD OF FINANCIAL INSTITUTIONS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63 - R23-BOARD OF FINANCIAL INSTITUTIONS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64 - R28-DEPARTMENT OF CONSUMER AFFAIRS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350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4 - H75-SCHOOL FOR THE DEAF AND THE BLIND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64 - R28-DEPARTMENT OF CONSUMER AFFAIRS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65 - R36-DEPARTMENT OF LABOR, LICENSING AND REGULATION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65 - R36-DEPARTMENT OF LABOR, LICENSING AND REGULATION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66 - R40-DEPARTMENT OF MOTOR VEHICLES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66 - R40-DEPARTMENT OF MOTOR VEHICLES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67 - R60-DEPARTMENT OF EMPLOYMENT AND WORKFORCE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67 - R60-DEPARTMENT OF EMPLOYMENT AND WORKFORCE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458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68A - U12-DEPARTMENT OF TRANSPORTATION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68A - U12-DEPARTMENT OF TRANSPORTATION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460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9D745B">
    <w:pPr>
      <w:pStyle w:val="Header"/>
      <w:tabs>
        <w:tab w:val="clear" w:pos="4320"/>
        <w:tab w:val="clear" w:pos="8640"/>
        <w:tab w:val="center" w:pos="3182"/>
        <w:tab w:val="right" w:pos="6307"/>
      </w:tabs>
      <w:jc w:val="center"/>
      <w:rPr>
        <w:b/>
      </w:rPr>
    </w:pPr>
    <w:r w:rsidRPr="00BD51C5">
      <w:rPr>
        <w:b/>
      </w:rPr>
      <w:t>SECTION 68D - U30 - DIVISION OF AERONAUTICS</w:t>
    </w:r>
  </w:p>
  <w:p w:rsidR="003E0823" w:rsidRPr="00BD51C5" w:rsidRDefault="003E0823" w:rsidP="009D745B">
    <w:pPr>
      <w:pStyle w:val="Header"/>
      <w:tabs>
        <w:tab w:val="clear" w:pos="4320"/>
        <w:tab w:val="clear" w:pos="8640"/>
        <w:tab w:val="center" w:pos="3182"/>
        <w:tab w:val="right" w:pos="6307"/>
      </w:tabs>
      <w:jc w:val="center"/>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351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4 - H75-SCHOOL FOR THE DEAF AND THE BLIND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459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462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880F68">
    <w:pPr>
      <w:pStyle w:val="Header"/>
      <w:tabs>
        <w:tab w:val="clear" w:pos="4320"/>
        <w:tab w:val="clear" w:pos="8640"/>
        <w:tab w:val="center" w:pos="3182"/>
        <w:tab w:val="right" w:pos="6307"/>
      </w:tabs>
      <w:jc w:val="center"/>
      <w:rPr>
        <w:b/>
      </w:rPr>
    </w:pPr>
    <w:r w:rsidRPr="00BD51C5">
      <w:rPr>
        <w:b/>
      </w:rPr>
      <w:t>SECTION 68D - U30 - DIVISION OF AERONAUTICS</w:t>
    </w:r>
  </w:p>
  <w:p w:rsidR="003E0823" w:rsidRPr="00BD51C5" w:rsidRDefault="003E0823" w:rsidP="00880F68">
    <w:pPr>
      <w:pStyle w:val="Header"/>
      <w:tabs>
        <w:tab w:val="clear" w:pos="4320"/>
        <w:tab w:val="clear" w:pos="8640"/>
        <w:tab w:val="center" w:pos="3182"/>
        <w:tab w:val="right" w:pos="6307"/>
      </w:tabs>
      <w:jc w:val="center"/>
      <w:rPr>
        <w:b/>
      </w:rPr>
    </w:pP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461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4217B0">
    <w:pPr>
      <w:pStyle w:val="Header"/>
      <w:tabs>
        <w:tab w:val="clear" w:pos="4320"/>
        <w:tab w:val="clear" w:pos="8640"/>
        <w:tab w:val="center" w:pos="3182"/>
        <w:tab w:val="right" w:pos="6307"/>
      </w:tabs>
      <w:jc w:val="center"/>
      <w:rPr>
        <w:b/>
      </w:rPr>
    </w:pPr>
    <w:r w:rsidRPr="00BD51C5">
      <w:rPr>
        <w:b/>
      </w:rPr>
      <w:t>SECTION 68D - U30 - DIVISION OF AERONAUTICS</w:t>
    </w:r>
  </w:p>
  <w:p w:rsidR="003E0823" w:rsidRPr="00BD51C5" w:rsidRDefault="003E0823" w:rsidP="004217B0">
    <w:pPr>
      <w:pStyle w:val="Header"/>
      <w:tabs>
        <w:tab w:val="clear" w:pos="4320"/>
        <w:tab w:val="clear" w:pos="8640"/>
        <w:tab w:val="center" w:pos="3182"/>
        <w:tab w:val="right" w:pos="6307"/>
      </w:tabs>
      <w:jc w:val="center"/>
      <w:rPr>
        <w:b/>
      </w:rPr>
    </w:pP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462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69 - Y14-STATE PORTS AUTHORITY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69 - Y14-STATE PORTS AUTHORITY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468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70 - A99-LEGISLATIVE DEPARTMENT</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469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70 - A99-LEGISLATIVE DEPARTMENT</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471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 xml:space="preserve">SECTION 72 - D21-OFFICE OF </w:t>
    </w:r>
    <w:r>
      <w:rPr>
        <w:b/>
      </w:rPr>
      <w:t xml:space="preserve">THE </w:t>
    </w:r>
    <w:r w:rsidRPr="00BD51C5">
      <w:rPr>
        <w:b/>
      </w:rPr>
      <w:t>GOVERNOR</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352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5 - L12-JOHN DE LA HOWE SCHOOL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473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 xml:space="preserve">SECTION 72 - D21-OFFICE OF </w:t>
    </w:r>
    <w:r>
      <w:rPr>
        <w:b/>
      </w:rPr>
      <w:t xml:space="preserve">THE </w:t>
    </w:r>
    <w:r w:rsidRPr="00BD51C5">
      <w:rPr>
        <w:b/>
      </w:rPr>
      <w:t>GOVERNOR</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475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475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478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75 - E12-OFFICE OF COMPTROLLER GENERAL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75 - E12-OFFICE OF COMPTROLLER GENERAL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76 - E16-OFFICE OF STATE TREASURER</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481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76 - E16-OFFICE OF STATE TREASURER</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78 - E24-</w:t>
    </w:r>
    <w:r>
      <w:rPr>
        <w:b/>
      </w:rPr>
      <w:t xml:space="preserve">OFFICE OF </w:t>
    </w:r>
    <w:r w:rsidRPr="00BD51C5">
      <w:rPr>
        <w:b/>
      </w:rPr>
      <w:t>ADJUTANT GENERAL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353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 xml:space="preserve">SECTION </w:t>
    </w:r>
    <w:r>
      <w:rPr>
        <w:b/>
      </w:rPr>
      <w:t>6</w:t>
    </w:r>
    <w:r w:rsidRPr="00BD51C5">
      <w:rPr>
        <w:b/>
      </w:rPr>
      <w:t xml:space="preserve"> - </w:t>
    </w:r>
    <w:r>
      <w:rPr>
        <w:b/>
      </w:rPr>
      <w:t>H03</w:t>
    </w:r>
    <w:r w:rsidRPr="00BD51C5">
      <w:rPr>
        <w:b/>
      </w:rPr>
      <w:t>-JOHN DE LA HOWE SCHOOL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2051E2">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483</w:t>
    </w:r>
    <w:r>
      <w:rPr>
        <w:b/>
      </w:rPr>
      <w:fldChar w:fldCharType="end"/>
    </w:r>
  </w:p>
  <w:p w:rsidR="003E0823" w:rsidRDefault="003E0823" w:rsidP="002051E2">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2051E2">
    <w:pPr>
      <w:pStyle w:val="Header"/>
      <w:tabs>
        <w:tab w:val="clear" w:pos="4320"/>
        <w:tab w:val="clear" w:pos="8640"/>
        <w:tab w:val="center" w:pos="3182"/>
        <w:tab w:val="right" w:pos="6307"/>
      </w:tabs>
      <w:jc w:val="center"/>
      <w:rPr>
        <w:b/>
      </w:rPr>
    </w:pPr>
    <w:r w:rsidRPr="00BD51C5">
      <w:rPr>
        <w:b/>
      </w:rPr>
      <w:t>SECTION 7</w:t>
    </w:r>
    <w:r>
      <w:rPr>
        <w:b/>
      </w:rPr>
      <w:t>8</w:t>
    </w:r>
    <w:r w:rsidRPr="00BD51C5">
      <w:rPr>
        <w:b/>
      </w:rPr>
      <w:t xml:space="preserve"> - E2</w:t>
    </w:r>
    <w:r>
      <w:rPr>
        <w:b/>
      </w:rPr>
      <w:t>4</w:t>
    </w:r>
    <w:r w:rsidRPr="00BD51C5">
      <w:rPr>
        <w:b/>
      </w:rPr>
      <w:t>-</w:t>
    </w:r>
    <w:r>
      <w:rPr>
        <w:b/>
      </w:rPr>
      <w:t>OFFICE OF ADJUTANT GENERAL</w:t>
    </w:r>
  </w:p>
  <w:p w:rsidR="003E0823" w:rsidRPr="00BD51C5" w:rsidRDefault="003E0823" w:rsidP="002051E2">
    <w:pPr>
      <w:pStyle w:val="Header"/>
      <w:tabs>
        <w:tab w:val="clear" w:pos="4320"/>
        <w:tab w:val="clear" w:pos="8640"/>
        <w:tab w:val="center" w:pos="3182"/>
        <w:tab w:val="right" w:pos="6307"/>
      </w:tabs>
      <w:jc w:val="center"/>
      <w:rPr>
        <w:b/>
      </w:rPr>
    </w:pP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2051E2">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485</w:t>
    </w:r>
    <w:r>
      <w:rPr>
        <w:b/>
      </w:rPr>
      <w:fldChar w:fldCharType="end"/>
    </w:r>
  </w:p>
  <w:p w:rsidR="003E0823" w:rsidRDefault="003E0823" w:rsidP="002051E2">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2051E2">
    <w:pPr>
      <w:pStyle w:val="Header"/>
      <w:tabs>
        <w:tab w:val="clear" w:pos="4320"/>
        <w:tab w:val="clear" w:pos="8640"/>
        <w:tab w:val="center" w:pos="3182"/>
        <w:tab w:val="right" w:pos="6307"/>
      </w:tabs>
      <w:jc w:val="center"/>
      <w:rPr>
        <w:b/>
      </w:rPr>
    </w:pPr>
    <w:r w:rsidRPr="00BD51C5">
      <w:rPr>
        <w:b/>
      </w:rPr>
      <w:t>SECTION 7</w:t>
    </w:r>
    <w:r>
      <w:rPr>
        <w:b/>
      </w:rPr>
      <w:t>8</w:t>
    </w:r>
    <w:r w:rsidRPr="00BD51C5">
      <w:rPr>
        <w:b/>
      </w:rPr>
      <w:t xml:space="preserve"> - E2</w:t>
    </w:r>
    <w:r>
      <w:rPr>
        <w:b/>
      </w:rPr>
      <w:t>4</w:t>
    </w:r>
    <w:r w:rsidRPr="00BD51C5">
      <w:rPr>
        <w:b/>
      </w:rPr>
      <w:t>-</w:t>
    </w:r>
    <w:r>
      <w:rPr>
        <w:b/>
      </w:rPr>
      <w:t>OFFICE OF ADJUTANT GENERAL</w:t>
    </w:r>
  </w:p>
  <w:p w:rsidR="003E0823" w:rsidRPr="00BD51C5" w:rsidRDefault="003E0823" w:rsidP="002051E2">
    <w:pPr>
      <w:pStyle w:val="Header"/>
      <w:tabs>
        <w:tab w:val="clear" w:pos="4320"/>
        <w:tab w:val="clear" w:pos="8640"/>
        <w:tab w:val="center" w:pos="3182"/>
        <w:tab w:val="right" w:pos="6307"/>
      </w:tabs>
      <w:jc w:val="center"/>
      <w:rPr>
        <w:b/>
      </w:rPr>
    </w:pP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488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79 - E28-ELECTION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487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79 - E28-ELECTION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490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A5AB5">
    <w:pPr>
      <w:pStyle w:val="Header"/>
      <w:tabs>
        <w:tab w:val="clear" w:pos="4320"/>
        <w:tab w:val="clear" w:pos="8640"/>
        <w:tab w:val="center" w:pos="3182"/>
        <w:tab w:val="right" w:pos="6307"/>
      </w:tabs>
      <w:jc w:val="center"/>
      <w:rPr>
        <w:b/>
      </w:rPr>
    </w:pPr>
    <w:r w:rsidRPr="00BD51C5">
      <w:rPr>
        <w:b/>
      </w:rPr>
      <w:t>SECTION 80A - F03-BUDGET AND CONTROL BOARD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823C96">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490</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2F35CA">
    <w:pPr>
      <w:pStyle w:val="Header"/>
      <w:tabs>
        <w:tab w:val="clear" w:pos="4320"/>
        <w:tab w:val="clear" w:pos="8640"/>
        <w:tab w:val="center" w:pos="3182"/>
        <w:tab w:val="right" w:pos="6307"/>
      </w:tabs>
      <w:jc w:val="center"/>
      <w:rPr>
        <w:b/>
      </w:rPr>
    </w:pPr>
    <w:r w:rsidRPr="00BD51C5">
      <w:rPr>
        <w:b/>
      </w:rPr>
      <w:t>SECTION 80A - F03-BUDGET AND CONTROL BOARD</w:t>
    </w:r>
  </w:p>
  <w:p w:rsidR="003E0823" w:rsidRPr="00BD51C5" w:rsidRDefault="003E0823" w:rsidP="002F35CA">
    <w:pPr>
      <w:pStyle w:val="Header"/>
      <w:tabs>
        <w:tab w:val="clear" w:pos="4320"/>
        <w:tab w:val="clear" w:pos="8640"/>
        <w:tab w:val="center" w:pos="3182"/>
        <w:tab w:val="right" w:pos="6307"/>
      </w:tabs>
      <w:jc w:val="center"/>
      <w:rPr>
        <w:b/>
      </w:rPr>
    </w:pP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489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80A - F03-BUDGET AND CONTROL BOARD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823C96">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500</w:t>
    </w:r>
    <w:r>
      <w:rPr>
        <w:b/>
      </w:rPr>
      <w:fldChar w:fldCharType="end"/>
    </w:r>
    <w:r>
      <w:rPr>
        <w:b/>
      </w:rPr>
      <w:tab/>
      <w:t>STATUTES AT LARGE</w:t>
    </w:r>
    <w:r>
      <w:rPr>
        <w:b/>
      </w:rPr>
      <w:tab/>
    </w:r>
    <w:r w:rsidRPr="00A5286D">
      <w:rPr>
        <w:b/>
      </w:rPr>
      <w:t>(No. 73</w:t>
    </w:r>
  </w:p>
  <w:p w:rsidR="003E0823" w:rsidRDefault="003E0823" w:rsidP="00823C96">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823C96">
    <w:pPr>
      <w:pStyle w:val="Header"/>
      <w:tabs>
        <w:tab w:val="clear" w:pos="4320"/>
        <w:tab w:val="clear" w:pos="8640"/>
        <w:tab w:val="center" w:pos="3182"/>
        <w:tab w:val="right" w:pos="6307"/>
      </w:tabs>
      <w:jc w:val="center"/>
      <w:rPr>
        <w:b/>
      </w:rPr>
    </w:pPr>
    <w:r w:rsidRPr="00BD51C5">
      <w:rPr>
        <w:b/>
      </w:rPr>
      <w:t>SECTION 80A - F03-BUDGET AND CONTROL BOARD</w:t>
    </w:r>
  </w:p>
  <w:p w:rsidR="003E0823" w:rsidRPr="00BD51C5" w:rsidRDefault="003E0823" w:rsidP="002F35CA">
    <w:pPr>
      <w:pStyle w:val="Header"/>
      <w:tabs>
        <w:tab w:val="clear" w:pos="4320"/>
        <w:tab w:val="clear" w:pos="8640"/>
        <w:tab w:val="center" w:pos="3182"/>
        <w:tab w:val="right" w:pos="6307"/>
      </w:tabs>
      <w:jc w:val="center"/>
      <w:rPr>
        <w:b/>
      </w:rPr>
    </w:pP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499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80A - F03-BUDGET AND CONTROL BOARD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80C - F30-BUDGET AND CONTROL BOARD, EMPLOYEE BENEFITS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Pr="00FE258A" w:rsidRDefault="003E0823" w:rsidP="00FE258A">
    <w:pPr>
      <w:pStyle w:val="Header"/>
    </w:pP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80C - F30-BUDGET AND CONTROL BOARD, EMPLOYEE BENEFITS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81 - R44-DEPARTMENT OF REVENUE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81 - R44-DEPARTMENT OF REVENUE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83 - S60-PROCUREMENT REVIEW PANEL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83 - S60-PROCUREMENT REVIEW PANEL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278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84 - V04-DEBT SERVICE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84 - V04-DEBT SERVICE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E6679D">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506</w:t>
    </w:r>
    <w:r>
      <w:rPr>
        <w:b/>
      </w:rPr>
      <w:fldChar w:fldCharType="end"/>
    </w:r>
    <w:r>
      <w:rPr>
        <w:b/>
      </w:rPr>
      <w:tab/>
      <w:t>STATUTES AT LARGE</w:t>
    </w:r>
    <w:r>
      <w:rPr>
        <w:b/>
      </w:rPr>
      <w:tab/>
    </w:r>
    <w:r w:rsidRPr="00A5286D">
      <w:rPr>
        <w:b/>
      </w:rPr>
      <w:t>(No. 73</w:t>
    </w:r>
  </w:p>
  <w:p w:rsidR="003E0823" w:rsidRDefault="003E0823" w:rsidP="00E6679D">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6679D">
    <w:pPr>
      <w:pStyle w:val="Header"/>
      <w:tabs>
        <w:tab w:val="clear" w:pos="4320"/>
        <w:tab w:val="clear" w:pos="8640"/>
        <w:tab w:val="center" w:pos="3182"/>
        <w:tab w:val="right" w:pos="6307"/>
      </w:tabs>
      <w:jc w:val="center"/>
      <w:rPr>
        <w:b/>
      </w:rPr>
    </w:pPr>
    <w:r w:rsidRPr="00BD51C5">
      <w:rPr>
        <w:b/>
      </w:rPr>
      <w:t>SECTION 86 - X22-AID TO SUBDIVISIONS, STATE TREASURER</w:t>
    </w:r>
  </w:p>
  <w:p w:rsidR="003E0823" w:rsidRPr="00BD51C5" w:rsidRDefault="003E0823" w:rsidP="00E6679D">
    <w:pPr>
      <w:pStyle w:val="Header"/>
      <w:tabs>
        <w:tab w:val="clear" w:pos="4320"/>
        <w:tab w:val="clear" w:pos="8640"/>
        <w:tab w:val="center" w:pos="3182"/>
        <w:tab w:val="right" w:pos="6307"/>
      </w:tabs>
      <w:jc w:val="center"/>
      <w:rPr>
        <w:b/>
      </w:rPr>
    </w:pPr>
  </w:p>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E6679D">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507</w:t>
    </w:r>
    <w:r>
      <w:rPr>
        <w:b/>
      </w:rPr>
      <w:fldChar w:fldCharType="end"/>
    </w:r>
  </w:p>
  <w:p w:rsidR="003E0823" w:rsidRDefault="003E0823" w:rsidP="00E6679D">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6679D">
    <w:pPr>
      <w:pStyle w:val="Header"/>
      <w:tabs>
        <w:tab w:val="clear" w:pos="4320"/>
        <w:tab w:val="clear" w:pos="8640"/>
        <w:tab w:val="center" w:pos="3182"/>
        <w:tab w:val="right" w:pos="6307"/>
      </w:tabs>
      <w:jc w:val="center"/>
      <w:rPr>
        <w:b/>
      </w:rPr>
    </w:pPr>
    <w:r w:rsidRPr="00BD51C5">
      <w:rPr>
        <w:b/>
      </w:rPr>
      <w:t>SECTION 86 - X22-AID TO SUBDIVISIONS, STATE TREASURER</w:t>
    </w:r>
  </w:p>
  <w:p w:rsidR="003E0823" w:rsidRPr="00BD51C5" w:rsidRDefault="003E0823" w:rsidP="00E6679D">
    <w:pPr>
      <w:pStyle w:val="Header"/>
      <w:tabs>
        <w:tab w:val="clear" w:pos="4320"/>
        <w:tab w:val="clear" w:pos="8640"/>
        <w:tab w:val="center" w:pos="3182"/>
        <w:tab w:val="right" w:pos="6307"/>
      </w:tabs>
      <w:jc w:val="center"/>
      <w:rPr>
        <w:b/>
      </w:rPr>
    </w:pPr>
  </w:p>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508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357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 xml:space="preserve">SECTION </w:t>
    </w:r>
    <w:r>
      <w:rPr>
        <w:b/>
      </w:rPr>
      <w:t>6</w:t>
    </w:r>
    <w:r w:rsidRPr="00BD51C5">
      <w:rPr>
        <w:b/>
      </w:rPr>
      <w:t xml:space="preserve"> - </w:t>
    </w:r>
    <w:r>
      <w:rPr>
        <w:b/>
      </w:rPr>
      <w:t>H03</w:t>
    </w:r>
    <w:r w:rsidRPr="00BD51C5">
      <w:rPr>
        <w:b/>
      </w:rPr>
      <w:t>-</w:t>
    </w:r>
    <w:r>
      <w:rPr>
        <w:b/>
      </w:rPr>
      <w:t>COMMISSION ON HIGHER EDUCATION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054D44">
    <w:pPr>
      <w:pStyle w:val="Header"/>
      <w:tabs>
        <w:tab w:val="clear" w:pos="4320"/>
        <w:tab w:val="clear" w:pos="8640"/>
        <w:tab w:val="center" w:pos="3182"/>
        <w:tab w:val="right" w:pos="6307"/>
      </w:tabs>
      <w:jc w:val="center"/>
      <w:rPr>
        <w:b/>
      </w:rPr>
    </w:pPr>
    <w:r w:rsidRPr="00BD51C5">
      <w:rPr>
        <w:b/>
      </w:rPr>
      <w:t>SECTION 89 - X90-GENERAL PROVISIONS</w:t>
    </w:r>
  </w:p>
  <w:p w:rsidR="003E0823" w:rsidRPr="00BD51C5" w:rsidRDefault="003E0823" w:rsidP="00054D44">
    <w:pPr>
      <w:pStyle w:val="Header"/>
      <w:tabs>
        <w:tab w:val="clear" w:pos="4320"/>
        <w:tab w:val="clear" w:pos="8640"/>
        <w:tab w:val="center" w:pos="3182"/>
        <w:tab w:val="right" w:pos="6307"/>
      </w:tabs>
      <w:jc w:val="center"/>
      <w:rPr>
        <w:b/>
      </w:rPr>
    </w:pPr>
  </w:p>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509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1F57B8">
    <w:pPr>
      <w:pStyle w:val="Header"/>
      <w:tabs>
        <w:tab w:val="clear" w:pos="4320"/>
        <w:tab w:val="clear" w:pos="8640"/>
        <w:tab w:val="center" w:pos="3182"/>
        <w:tab w:val="right" w:pos="6307"/>
      </w:tabs>
      <w:jc w:val="center"/>
      <w:rPr>
        <w:b/>
      </w:rPr>
    </w:pPr>
    <w:r w:rsidRPr="00BD51C5">
      <w:rPr>
        <w:b/>
      </w:rPr>
      <w:t>SECTION 89 - X90-GENERAL PROVISIONS</w:t>
    </w:r>
  </w:p>
  <w:p w:rsidR="003E0823" w:rsidRPr="00BD51C5" w:rsidRDefault="003E0823" w:rsidP="001F57B8">
    <w:pPr>
      <w:pStyle w:val="Header"/>
      <w:tabs>
        <w:tab w:val="clear" w:pos="4320"/>
        <w:tab w:val="clear" w:pos="8640"/>
        <w:tab w:val="center" w:pos="3182"/>
        <w:tab w:val="right" w:pos="6307"/>
      </w:tabs>
      <w:jc w:val="center"/>
      <w:rPr>
        <w:b/>
      </w:rPr>
    </w:pPr>
  </w:p>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565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1C660D">
    <w:pPr>
      <w:pStyle w:val="Header"/>
      <w:tabs>
        <w:tab w:val="clear" w:pos="4320"/>
        <w:tab w:val="clear" w:pos="8640"/>
        <w:tab w:val="center" w:pos="3182"/>
        <w:tab w:val="right" w:pos="6307"/>
      </w:tabs>
      <w:jc w:val="center"/>
      <w:rPr>
        <w:b/>
      </w:rPr>
    </w:pPr>
    <w:r w:rsidRPr="00BD51C5">
      <w:rPr>
        <w:b/>
      </w:rPr>
      <w:t>SECTION 89 - X90-GENERAL PROVISIONS</w:t>
    </w:r>
  </w:p>
  <w:p w:rsidR="003E0823" w:rsidRPr="00BD51C5" w:rsidRDefault="003E0823" w:rsidP="001C660D">
    <w:pPr>
      <w:pStyle w:val="Header"/>
      <w:tabs>
        <w:tab w:val="clear" w:pos="4320"/>
        <w:tab w:val="clear" w:pos="8640"/>
        <w:tab w:val="center" w:pos="3182"/>
        <w:tab w:val="right" w:pos="6307"/>
      </w:tabs>
      <w:jc w:val="center"/>
      <w:rPr>
        <w:b/>
      </w:rPr>
    </w:pPr>
  </w:p>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564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F7D82">
    <w:pPr>
      <w:pStyle w:val="Header"/>
      <w:tabs>
        <w:tab w:val="clear" w:pos="4320"/>
        <w:tab w:val="clear" w:pos="8640"/>
        <w:tab w:val="center" w:pos="3182"/>
        <w:tab w:val="right" w:pos="6307"/>
      </w:tabs>
      <w:jc w:val="center"/>
      <w:rPr>
        <w:b/>
      </w:rPr>
    </w:pPr>
    <w:r w:rsidRPr="00BD51C5">
      <w:rPr>
        <w:b/>
      </w:rPr>
      <w:t>SECTION 89 - X90-GENERAL PROVISIONS</w:t>
    </w:r>
  </w:p>
  <w:p w:rsidR="003E0823" w:rsidRPr="00BD51C5" w:rsidRDefault="003E0823" w:rsidP="00EF7D82">
    <w:pPr>
      <w:pStyle w:val="Header"/>
      <w:tabs>
        <w:tab w:val="clear" w:pos="4320"/>
        <w:tab w:val="clear" w:pos="8640"/>
        <w:tab w:val="center" w:pos="3182"/>
        <w:tab w:val="right" w:pos="6307"/>
      </w:tabs>
      <w:jc w:val="center"/>
      <w:rPr>
        <w:b/>
      </w:rPr>
    </w:pPr>
  </w:p>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574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90 - X91-STATEWIDE REVENUE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575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90 - X91-STATEWIDE REVENUE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576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283489">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356</w:t>
    </w:r>
    <w:r>
      <w:rPr>
        <w:b/>
      </w:rPr>
      <w:fldChar w:fldCharType="end"/>
    </w:r>
    <w:r>
      <w:rPr>
        <w:b/>
      </w:rPr>
      <w:tab/>
      <w:t>STATUTES AT LARGE</w:t>
    </w:r>
    <w:r>
      <w:rPr>
        <w:b/>
      </w:rPr>
      <w:tab/>
    </w:r>
    <w:r w:rsidRPr="00A5286D">
      <w:rPr>
        <w:b/>
      </w:rPr>
      <w:t>(No. 73</w:t>
    </w:r>
  </w:p>
  <w:p w:rsidR="003E0823" w:rsidRDefault="003E0823" w:rsidP="00283489">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283489">
    <w:pPr>
      <w:pStyle w:val="Header"/>
      <w:tabs>
        <w:tab w:val="clear" w:pos="4320"/>
        <w:tab w:val="clear" w:pos="8640"/>
        <w:tab w:val="center" w:pos="3182"/>
        <w:tab w:val="right" w:pos="6307"/>
      </w:tabs>
      <w:jc w:val="center"/>
      <w:rPr>
        <w:b/>
      </w:rPr>
    </w:pPr>
    <w:r w:rsidRPr="00BD51C5">
      <w:rPr>
        <w:b/>
      </w:rPr>
      <w:t xml:space="preserve">SECTION </w:t>
    </w:r>
    <w:r>
      <w:rPr>
        <w:b/>
      </w:rPr>
      <w:t>6</w:t>
    </w:r>
    <w:r w:rsidRPr="00BD51C5">
      <w:rPr>
        <w:b/>
      </w:rPr>
      <w:t xml:space="preserve"> - H</w:t>
    </w:r>
    <w:r>
      <w:rPr>
        <w:b/>
      </w:rPr>
      <w:t>03</w:t>
    </w:r>
    <w:r w:rsidRPr="00BD51C5">
      <w:rPr>
        <w:b/>
      </w:rPr>
      <w:t>-</w:t>
    </w:r>
    <w:r>
      <w:rPr>
        <w:b/>
      </w:rPr>
      <w:t>COMMISSION ON HIGHER EDUCATION</w:t>
    </w:r>
  </w:p>
  <w:p w:rsidR="003E0823" w:rsidRPr="00FE258A" w:rsidRDefault="003E0823" w:rsidP="00FE258A">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283489">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358</w:t>
    </w:r>
    <w:r>
      <w:rPr>
        <w:b/>
      </w:rPr>
      <w:fldChar w:fldCharType="end"/>
    </w:r>
    <w:r>
      <w:rPr>
        <w:b/>
      </w:rPr>
      <w:tab/>
      <w:t>STATUTES AT LARGE</w:t>
    </w:r>
    <w:r>
      <w:rPr>
        <w:b/>
      </w:rPr>
      <w:tab/>
    </w:r>
    <w:r w:rsidRPr="00A5286D">
      <w:rPr>
        <w:b/>
      </w:rPr>
      <w:t>(No. 73</w:t>
    </w:r>
  </w:p>
  <w:p w:rsidR="003E0823" w:rsidRDefault="003E0823" w:rsidP="00283489">
    <w:pPr>
      <w:pStyle w:val="Header"/>
      <w:tabs>
        <w:tab w:val="clear" w:pos="4320"/>
        <w:tab w:val="clear" w:pos="8640"/>
        <w:tab w:val="center" w:pos="3182"/>
        <w:tab w:val="right" w:pos="6307"/>
      </w:tabs>
      <w:jc w:val="center"/>
      <w:rPr>
        <w:b/>
        <w:sz w:val="18"/>
      </w:rPr>
    </w:pPr>
    <w:r>
      <w:rPr>
        <w:b/>
        <w:sz w:val="18"/>
      </w:rPr>
      <w:t>General and Permanent Laws--2011</w:t>
    </w:r>
  </w:p>
  <w:p w:rsidR="003E0823" w:rsidRPr="00FE258A" w:rsidRDefault="003E0823" w:rsidP="00FE258A">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1197D">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359</w:t>
    </w:r>
    <w:r>
      <w:rPr>
        <w:b/>
      </w:rPr>
      <w:fldChar w:fldCharType="end"/>
    </w:r>
    <w:r>
      <w:rPr>
        <w:b/>
      </w:rPr>
      <w:tab/>
      <w:t>STATUTES AT LARGE</w:t>
    </w:r>
    <w:r>
      <w:rPr>
        <w:b/>
      </w:rPr>
      <w:tab/>
    </w:r>
    <w:r w:rsidRPr="00A5286D">
      <w:rPr>
        <w:b/>
      </w:rPr>
      <w:t>(No. 73</w:t>
    </w:r>
  </w:p>
  <w:p w:rsidR="003E0823" w:rsidRDefault="003E0823" w:rsidP="00A1197D">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1197D">
    <w:pPr>
      <w:pStyle w:val="Header"/>
      <w:tabs>
        <w:tab w:val="clear" w:pos="4320"/>
        <w:tab w:val="clear" w:pos="8640"/>
        <w:tab w:val="center" w:pos="3182"/>
        <w:tab w:val="right" w:pos="6307"/>
      </w:tabs>
      <w:jc w:val="center"/>
      <w:rPr>
        <w:b/>
      </w:rPr>
    </w:pPr>
    <w:r w:rsidRPr="00BD51C5">
      <w:rPr>
        <w:b/>
      </w:rPr>
      <w:t>SECTION 1</w:t>
    </w:r>
    <w:r>
      <w:rPr>
        <w:b/>
      </w:rPr>
      <w:t>4</w:t>
    </w:r>
    <w:r w:rsidRPr="00BD51C5">
      <w:rPr>
        <w:b/>
      </w:rPr>
      <w:t xml:space="preserve"> - H</w:t>
    </w:r>
    <w:r>
      <w:rPr>
        <w:b/>
      </w:rPr>
      <w:t>2</w:t>
    </w:r>
    <w:r w:rsidRPr="00BD51C5">
      <w:rPr>
        <w:b/>
      </w:rPr>
      <w:t>4-</w:t>
    </w:r>
    <w:r>
      <w:rPr>
        <w:b/>
      </w:rPr>
      <w:t>SOUTH CAROLINA STATE UNIVERSITY</w:t>
    </w:r>
  </w:p>
  <w:p w:rsidR="003E0823" w:rsidRPr="00A1197D" w:rsidRDefault="003E0823" w:rsidP="00A11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559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A054DA" w:rsidRDefault="003E0823" w:rsidP="00A054DA">
    <w:pPr>
      <w:pStyle w:val="Header"/>
      <w:tabs>
        <w:tab w:val="clear" w:pos="4320"/>
        <w:tab w:val="clear" w:pos="8640"/>
        <w:tab w:val="center" w:pos="3182"/>
        <w:tab w:val="right" w:pos="6307"/>
      </w:tabs>
      <w:jc w:val="center"/>
      <w:rPr>
        <w:b/>
        <w:sz w:val="18"/>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360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17 - H54-MEDICAL UNIVERSITY OF</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SOUTH CAROLINA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359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17 - H54-MEDICAL UNIVERSITY OF</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SOUTH CAROLINA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360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18 - H59-STATE BOARD FOR TECHNICAL AND</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COMPREHENSIVE EDUCATION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361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18 - H59-STATE BOARD FOR TECHNICAL AND</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COMPREHENSIVE EDUCATION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362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19 - H67-EDUCATIONAL TELEVISION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361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1E6DEE" w:rsidRDefault="003E0823" w:rsidP="00A054DA">
    <w:pPr>
      <w:pStyle w:val="Header"/>
      <w:tabs>
        <w:tab w:val="clear" w:pos="4320"/>
        <w:tab w:val="clear" w:pos="8640"/>
        <w:tab w:val="center" w:pos="3182"/>
        <w:tab w:val="right" w:pos="6307"/>
      </w:tabs>
      <w:jc w:val="center"/>
      <w:rPr>
        <w:b/>
        <w:spacing w:val="-6"/>
      </w:rPr>
    </w:pPr>
    <w:r w:rsidRPr="001E6DEE">
      <w:rPr>
        <w:b/>
        <w:spacing w:val="-6"/>
      </w:rPr>
      <w:t>SECTION 19 - H67-EDUCATIONAL TELEVISION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362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363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20 - H73-DEPARTMENT OF VOCATIONAL REHABILITATION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372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21 - J02-DEPARTMENT OF HEALTH AND</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HUMAN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373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21 - J02-DEPARTMENT OF HEALTH AND</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HUMAN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312</w:t>
    </w:r>
    <w:r>
      <w:rPr>
        <w:b/>
      </w:rPr>
      <w:fldChar w:fldCharType="end"/>
    </w:r>
    <w:r>
      <w:rPr>
        <w:b/>
      </w:rPr>
      <w:tab/>
      <w:t>STATUTES AT LARGE</w:t>
    </w:r>
    <w:r>
      <w:rPr>
        <w:b/>
      </w:rPr>
      <w:tab/>
    </w:r>
    <w:r w:rsidRPr="00257014">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1 - H63-DEPARTMENT OF EDUCATION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22 - J04-DEPARTMENT OF HEALTH AND ENVIRONMENTAL CONTROL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383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22 - J04-DEPARTMENT OF HEALTH AND ENVIRONMENTAL CONTROL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534EE1">
    <w:pPr>
      <w:pStyle w:val="Header"/>
      <w:tabs>
        <w:tab w:val="clear" w:pos="4320"/>
        <w:tab w:val="clear" w:pos="8640"/>
        <w:tab w:val="center" w:pos="3182"/>
        <w:tab w:val="right" w:pos="6307"/>
      </w:tabs>
      <w:jc w:val="center"/>
      <w:rPr>
        <w:b/>
      </w:rPr>
    </w:pPr>
    <w:r w:rsidRPr="00BD51C5">
      <w:rPr>
        <w:b/>
      </w:rPr>
      <w:t>SECTION 23 - J12-DEPARTMENT OF MENTAL HEALTH</w:t>
    </w:r>
  </w:p>
  <w:p w:rsidR="003E0823" w:rsidRDefault="003E0823" w:rsidP="00C70579">
    <w:pPr>
      <w:pStyle w:val="Header"/>
      <w:tabs>
        <w:tab w:val="clear" w:pos="4320"/>
        <w:tab w:val="clear" w:pos="8640"/>
        <w:tab w:val="center" w:pos="3182"/>
        <w:tab w:val="right" w:pos="6307"/>
      </w:tabs>
      <w:jc w:val="center"/>
      <w:rPr>
        <w:b/>
        <w:sz w:val="18"/>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385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387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F3557F">
    <w:pPr>
      <w:pStyle w:val="Header"/>
      <w:tabs>
        <w:tab w:val="clear" w:pos="4320"/>
        <w:tab w:val="clear" w:pos="8640"/>
        <w:tab w:val="center" w:pos="3182"/>
        <w:tab w:val="right" w:pos="6307"/>
      </w:tabs>
      <w:jc w:val="center"/>
      <w:rPr>
        <w:b/>
      </w:rPr>
    </w:pPr>
    <w:r w:rsidRPr="00BD51C5">
      <w:rPr>
        <w:b/>
      </w:rPr>
      <w:t>SECTION 23 - J12-DEPARTMENT OF MENTAL HEALTH</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388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1C3141">
    <w:pPr>
      <w:pStyle w:val="Header"/>
      <w:tabs>
        <w:tab w:val="clear" w:pos="4320"/>
        <w:tab w:val="clear" w:pos="8640"/>
        <w:tab w:val="center" w:pos="3182"/>
        <w:tab w:val="right" w:pos="6307"/>
      </w:tabs>
      <w:jc w:val="center"/>
      <w:rPr>
        <w:b/>
      </w:rPr>
    </w:pPr>
    <w:r w:rsidRPr="00BD51C5">
      <w:rPr>
        <w:b/>
      </w:rPr>
      <w:t>SECTION 23 - J12-DEPARTMENT OF MENTAL HEALTH</w:t>
    </w:r>
  </w:p>
  <w:p w:rsidR="003E0823" w:rsidRDefault="003E0823" w:rsidP="001C3141">
    <w:pPr>
      <w:pStyle w:val="Header"/>
      <w:tabs>
        <w:tab w:val="clear" w:pos="4320"/>
        <w:tab w:val="clear" w:pos="8640"/>
        <w:tab w:val="center" w:pos="3182"/>
        <w:tab w:val="right" w:pos="6307"/>
      </w:tabs>
      <w:jc w:val="center"/>
      <w:rPr>
        <w:b/>
        <w:sz w:val="18"/>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390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24 - J16-DEPARTMENT OF DISABILITIES AND SPECIAL NEEDS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391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24 - J16-DEPARTMENT OF DISABILITIES AND SPECIAL NEEDS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392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25 - J20-DEPARTMENT OF ALCOHOL &amp; OTHER DRUG ABUSE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393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25 - J20-DEPARTMENT OF ALCOHOL &amp; OTHER DRUG ABUSE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313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1 - H63-DEPARTMENT OF EDUCATION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398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26 - L04-DEPARTMENT OF SOCIAL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393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421DA">
    <w:pPr>
      <w:pStyle w:val="Header"/>
      <w:tabs>
        <w:tab w:val="clear" w:pos="4320"/>
        <w:tab w:val="clear" w:pos="8640"/>
        <w:tab w:val="center" w:pos="3182"/>
        <w:tab w:val="right" w:pos="6307"/>
      </w:tabs>
      <w:jc w:val="center"/>
      <w:rPr>
        <w:b/>
      </w:rPr>
    </w:pPr>
    <w:r w:rsidRPr="00BD51C5">
      <w:rPr>
        <w:b/>
      </w:rPr>
      <w:t>SECTION 26 - L04-DEPARTMENT OF SOCIAL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399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BD1B3A">
    <w:pPr>
      <w:pStyle w:val="Header"/>
      <w:tabs>
        <w:tab w:val="clear" w:pos="4320"/>
        <w:tab w:val="clear" w:pos="8640"/>
        <w:tab w:val="center" w:pos="3182"/>
        <w:tab w:val="right" w:pos="6307"/>
      </w:tabs>
      <w:jc w:val="center"/>
      <w:rPr>
        <w:b/>
      </w:rPr>
    </w:pPr>
    <w:r w:rsidRPr="00BD51C5">
      <w:rPr>
        <w:b/>
      </w:rPr>
      <w:t>SECTION 26 - L04-DEPARTMENT OF SOCIAL SERVICES</w:t>
    </w:r>
  </w:p>
  <w:p w:rsidR="003E0823" w:rsidRPr="00BD51C5" w:rsidRDefault="003E0823" w:rsidP="00BD1B3A">
    <w:pPr>
      <w:pStyle w:val="Header"/>
      <w:tabs>
        <w:tab w:val="clear" w:pos="4320"/>
        <w:tab w:val="clear" w:pos="8640"/>
        <w:tab w:val="center" w:pos="3182"/>
        <w:tab w:val="right" w:pos="6307"/>
      </w:tabs>
      <w:jc w:val="center"/>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27 - L24-COMMISSION FOR THE BLIND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27 - L24-COMMISSION FOR THE BLIND</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28 - H79-DEPARTMENT OF ARCHIVES &amp; HISTORY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28 - H79-DEPARTMENT OF ARCHIVES &amp; HISTORY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29 - H87-STATE LIBRARY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29 - H87-STATE LIBRARY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30 - H91-ARTS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344</w:t>
    </w:r>
    <w:r>
      <w:rPr>
        <w:b/>
      </w:rPr>
      <w:fldChar w:fldCharType="end"/>
    </w:r>
    <w:r>
      <w:rPr>
        <w:b/>
      </w:rPr>
      <w:tab/>
      <w:t>STATUTES AT LARGE</w:t>
    </w:r>
    <w:r>
      <w:rPr>
        <w:b/>
      </w:rPr>
      <w:tab/>
    </w:r>
    <w:r w:rsidRPr="00257014">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1A - H63-DEPARTMENT OF EDUCATION-EIA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30 - H91-ARTS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31 - H95-STATE MUSEUM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31 - H95-STATE MUSEUM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Default="003E0823" w:rsidP="00A054DA">
    <w:pPr>
      <w:pStyle w:val="Header"/>
      <w:tabs>
        <w:tab w:val="clear" w:pos="4320"/>
        <w:tab w:val="clear" w:pos="8640"/>
        <w:tab w:val="center" w:pos="3182"/>
        <w:tab w:val="right" w:pos="6307"/>
      </w:tabs>
      <w:jc w:val="center"/>
      <w:rPr>
        <w:b/>
        <w:sz w:val="18"/>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33 - P12-FORESTRY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33 - P12-FORESTRY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34 - P16-DEPARTMENT OF AGRICULTURE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34 - P16-DEPARTMENT OF AGRICULTURE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408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35 - P20-CLEMSON UNIVERSITY - PSA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343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1A - H63-DEPARTMENT OF EDUCATION-EIA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409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35 - P20-CLEMSON UNIVERSITY - PSA</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4639D9" w:rsidRDefault="003E0823" w:rsidP="004639D9">
    <w:pPr>
      <w:pStyle w:val="Header"/>
      <w:tabs>
        <w:tab w:val="clear" w:pos="4320"/>
        <w:tab w:val="clear" w:pos="8640"/>
        <w:tab w:val="center" w:pos="3182"/>
        <w:tab w:val="right" w:pos="6307"/>
      </w:tabs>
      <w:jc w:val="center"/>
      <w:rPr>
        <w:b/>
        <w:spacing w:val="-4"/>
      </w:rPr>
    </w:pPr>
    <w:r w:rsidRPr="004639D9">
      <w:rPr>
        <w:b/>
        <w:spacing w:val="-4"/>
      </w:rPr>
      <w:t>SECTION 37 - P24-DEPARTMENT OF NATURAL RESOURCES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411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4639D9" w:rsidRDefault="003E0823" w:rsidP="00A054DA">
    <w:pPr>
      <w:pStyle w:val="Header"/>
      <w:tabs>
        <w:tab w:val="clear" w:pos="4320"/>
        <w:tab w:val="clear" w:pos="8640"/>
        <w:tab w:val="center" w:pos="3182"/>
        <w:tab w:val="right" w:pos="6307"/>
      </w:tabs>
      <w:jc w:val="center"/>
      <w:rPr>
        <w:b/>
        <w:spacing w:val="-4"/>
      </w:rPr>
    </w:pPr>
    <w:r w:rsidRPr="004639D9">
      <w:rPr>
        <w:b/>
        <w:spacing w:val="-4"/>
      </w:rPr>
      <w:t>SECTION 37 - P24-DEPARTMENT OF NATURAL RESOURCES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38 - P26-SEA GRANT CONSORTIUM</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38 - P26-SEA GRANT CONSORTIUM</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39 - P28-DEPARTMENT OF PARKS, RECREATION AND TOURISM</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413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39 - P28-DEPARTMENT OF PARKS, RECREATION AND TOURISM</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6B7746">
    <w:pPr>
      <w:pStyle w:val="Header"/>
      <w:tabs>
        <w:tab w:val="clear" w:pos="4320"/>
        <w:tab w:val="clear" w:pos="8640"/>
        <w:tab w:val="center" w:pos="3182"/>
        <w:tab w:val="right" w:pos="6307"/>
      </w:tabs>
      <w:jc w:val="center"/>
      <w:rPr>
        <w:b/>
      </w:rPr>
    </w:pPr>
    <w:r w:rsidRPr="00BD51C5">
      <w:rPr>
        <w:b/>
      </w:rPr>
      <w:t>SECTION 40 - P32-DEPARTMENT OF COMMERCE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415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C744A1">
    <w:pPr>
      <w:pStyle w:val="Header"/>
      <w:tabs>
        <w:tab w:val="clear" w:pos="4320"/>
        <w:tab w:val="clear" w:pos="8640"/>
        <w:tab w:val="center" w:pos="3182"/>
        <w:tab w:val="right" w:pos="6307"/>
      </w:tabs>
      <w:jc w:val="center"/>
      <w:rPr>
        <w:b/>
      </w:rPr>
    </w:pPr>
    <w:r w:rsidRPr="00BD51C5">
      <w:rPr>
        <w:b/>
      </w:rPr>
      <w:t>SECTION 40 - P32-DEPARTMENT OF COMMERCE</w:t>
    </w:r>
  </w:p>
  <w:p w:rsidR="003E0823" w:rsidRPr="00BD51C5" w:rsidRDefault="003E0823" w:rsidP="00C744A1">
    <w:pPr>
      <w:pStyle w:val="Header"/>
      <w:tabs>
        <w:tab w:val="clear" w:pos="4320"/>
        <w:tab w:val="clear" w:pos="8640"/>
        <w:tab w:val="center" w:pos="3182"/>
        <w:tab w:val="right" w:pos="6307"/>
      </w:tabs>
      <w:jc w:val="center"/>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346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2 - H66-LOTTERY EXPENDITURE ACCOUNT</w:t>
    </w:r>
  </w:p>
  <w:p w:rsidR="003E0823" w:rsidRPr="00BD51C5" w:rsidRDefault="003E0823" w:rsidP="00A054DA">
    <w:pPr>
      <w:pStyle w:val="Header"/>
      <w:tabs>
        <w:tab w:val="clear" w:pos="4320"/>
        <w:tab w:val="clear" w:pos="8640"/>
        <w:tab w:val="center" w:pos="3182"/>
        <w:tab w:val="right" w:pos="6307"/>
      </w:tabs>
      <w:jc w:val="center"/>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417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6D6912">
    <w:pPr>
      <w:pStyle w:val="Header"/>
      <w:tabs>
        <w:tab w:val="clear" w:pos="4320"/>
        <w:tab w:val="clear" w:pos="8640"/>
        <w:tab w:val="center" w:pos="3182"/>
        <w:tab w:val="right" w:pos="6307"/>
      </w:tabs>
      <w:jc w:val="center"/>
      <w:rPr>
        <w:b/>
      </w:rPr>
    </w:pPr>
    <w:r w:rsidRPr="00BD51C5">
      <w:rPr>
        <w:b/>
      </w:rPr>
      <w:t>SECTION 40 - P32-DEPARTMENT OF COMMERCE</w:t>
    </w:r>
  </w:p>
  <w:p w:rsidR="003E0823" w:rsidRPr="00BD51C5" w:rsidRDefault="003E0823" w:rsidP="006D6912">
    <w:pPr>
      <w:pStyle w:val="Header"/>
      <w:tabs>
        <w:tab w:val="clear" w:pos="4320"/>
        <w:tab w:val="clear" w:pos="8640"/>
        <w:tab w:val="center" w:pos="3182"/>
        <w:tab w:val="right" w:pos="6307"/>
      </w:tabs>
      <w:jc w:val="center"/>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E82B11">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417</w:t>
    </w:r>
    <w:r>
      <w:rPr>
        <w:b/>
      </w:rPr>
      <w:fldChar w:fldCharType="end"/>
    </w:r>
    <w:r>
      <w:rPr>
        <w:b/>
      </w:rPr>
      <w:tab/>
      <w:t>STATUTES AT LARGE</w:t>
    </w:r>
    <w:r>
      <w:rPr>
        <w:b/>
      </w:rPr>
      <w:tab/>
    </w:r>
    <w:r w:rsidRPr="00A5286D">
      <w:rPr>
        <w:b/>
      </w:rPr>
      <w:t>(No. 73</w:t>
    </w:r>
  </w:p>
  <w:p w:rsidR="003E0823" w:rsidRDefault="003E0823" w:rsidP="00E82B11">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82B11">
    <w:pPr>
      <w:pStyle w:val="Header"/>
      <w:tabs>
        <w:tab w:val="clear" w:pos="4320"/>
        <w:tab w:val="clear" w:pos="8640"/>
        <w:tab w:val="center" w:pos="3182"/>
        <w:tab w:val="right" w:pos="6307"/>
      </w:tabs>
      <w:jc w:val="center"/>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1C29F3">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419</w:t>
    </w:r>
    <w:r>
      <w:rPr>
        <w:b/>
      </w:rPr>
      <w:fldChar w:fldCharType="end"/>
    </w:r>
  </w:p>
  <w:p w:rsidR="003E0823" w:rsidRDefault="003E0823" w:rsidP="001C29F3">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E82B11">
    <w:pPr>
      <w:pStyle w:val="Header"/>
      <w:tabs>
        <w:tab w:val="clear" w:pos="4320"/>
        <w:tab w:val="clear" w:pos="8640"/>
        <w:tab w:val="center" w:pos="3182"/>
        <w:tab w:val="right" w:pos="6307"/>
      </w:tabs>
      <w:jc w:val="center"/>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4D6CC2">
    <w:pPr>
      <w:pStyle w:val="Header"/>
      <w:tabs>
        <w:tab w:val="clear" w:pos="4320"/>
        <w:tab w:val="clear" w:pos="8640"/>
        <w:tab w:val="center" w:pos="3182"/>
        <w:tab w:val="right" w:pos="6307"/>
      </w:tabs>
      <w:jc w:val="center"/>
      <w:rPr>
        <w:b/>
      </w:rPr>
    </w:pPr>
    <w:r w:rsidRPr="00BD51C5">
      <w:rPr>
        <w:b/>
      </w:rPr>
      <w:t>SECTION 4</w:t>
    </w:r>
    <w:r>
      <w:rPr>
        <w:b/>
      </w:rPr>
      <w:t>4</w:t>
    </w:r>
    <w:r w:rsidRPr="00BD51C5">
      <w:rPr>
        <w:b/>
      </w:rPr>
      <w:t xml:space="preserve"> - </w:t>
    </w:r>
    <w:r>
      <w:rPr>
        <w:b/>
      </w:rPr>
      <w:t>B04</w:t>
    </w:r>
    <w:r w:rsidRPr="00BD51C5">
      <w:rPr>
        <w:b/>
      </w:rPr>
      <w:t>-</w:t>
    </w:r>
    <w:r>
      <w:rPr>
        <w:b/>
      </w:rPr>
      <w:t>JUDICIAL DEPARTMENT</w:t>
    </w:r>
  </w:p>
  <w:p w:rsidR="003E0823" w:rsidRPr="00BD51C5" w:rsidRDefault="003E0823" w:rsidP="004D6CC2">
    <w:pPr>
      <w:pStyle w:val="Header"/>
      <w:tabs>
        <w:tab w:val="clear" w:pos="4320"/>
        <w:tab w:val="clear" w:pos="8640"/>
        <w:tab w:val="center" w:pos="3182"/>
        <w:tab w:val="right" w:pos="6307"/>
      </w:tabs>
      <w:jc w:val="center"/>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18127E">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421</w:t>
    </w:r>
    <w:r>
      <w:rPr>
        <w:b/>
      </w:rPr>
      <w:fldChar w:fldCharType="end"/>
    </w:r>
  </w:p>
  <w:p w:rsidR="003E0823" w:rsidRDefault="003E0823" w:rsidP="0018127E">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18127E">
    <w:pPr>
      <w:pStyle w:val="Header"/>
      <w:tabs>
        <w:tab w:val="clear" w:pos="4320"/>
        <w:tab w:val="clear" w:pos="8640"/>
        <w:tab w:val="center" w:pos="3182"/>
        <w:tab w:val="right" w:pos="6307"/>
      </w:tabs>
      <w:jc w:val="center"/>
      <w:rPr>
        <w:b/>
      </w:rPr>
    </w:pPr>
    <w:r w:rsidRPr="00BD51C5">
      <w:rPr>
        <w:b/>
      </w:rPr>
      <w:t>SECTION 4</w:t>
    </w:r>
    <w:r>
      <w:rPr>
        <w:b/>
      </w:rPr>
      <w:t>4</w:t>
    </w:r>
    <w:r w:rsidRPr="00BD51C5">
      <w:rPr>
        <w:b/>
      </w:rPr>
      <w:t xml:space="preserve"> - </w:t>
    </w:r>
    <w:r>
      <w:rPr>
        <w:b/>
      </w:rPr>
      <w:t>B04</w:t>
    </w:r>
    <w:r w:rsidRPr="00BD51C5">
      <w:rPr>
        <w:b/>
      </w:rPr>
      <w:t>-</w:t>
    </w:r>
    <w:r>
      <w:rPr>
        <w:b/>
      </w:rPr>
      <w:t>JUDICIAL DEPARTMENT</w:t>
    </w:r>
  </w:p>
  <w:p w:rsidR="003E0823" w:rsidRPr="00BD51C5" w:rsidRDefault="003E0823" w:rsidP="0018127E">
    <w:pPr>
      <w:pStyle w:val="Header"/>
      <w:tabs>
        <w:tab w:val="clear" w:pos="4320"/>
        <w:tab w:val="clear" w:pos="8640"/>
        <w:tab w:val="center" w:pos="3182"/>
        <w:tab w:val="right" w:pos="6307"/>
      </w:tabs>
      <w:jc w:val="center"/>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2C7CB6">
    <w:pPr>
      <w:pStyle w:val="Header"/>
      <w:tabs>
        <w:tab w:val="clear" w:pos="4320"/>
        <w:tab w:val="clear" w:pos="8640"/>
        <w:tab w:val="center" w:pos="3182"/>
        <w:tab w:val="right" w:pos="6307"/>
      </w:tabs>
      <w:jc w:val="center"/>
      <w:rPr>
        <w:b/>
      </w:rPr>
    </w:pPr>
    <w:r w:rsidRPr="00BD51C5">
      <w:rPr>
        <w:b/>
      </w:rPr>
      <w:t>SECTION 4</w:t>
    </w:r>
    <w:r>
      <w:rPr>
        <w:b/>
      </w:rPr>
      <w:t>4</w:t>
    </w:r>
    <w:r w:rsidRPr="00BD51C5">
      <w:rPr>
        <w:b/>
      </w:rPr>
      <w:t xml:space="preserve"> - </w:t>
    </w:r>
    <w:r>
      <w:rPr>
        <w:b/>
      </w:rPr>
      <w:t>B04</w:t>
    </w:r>
    <w:r w:rsidRPr="00BD51C5">
      <w:rPr>
        <w:b/>
      </w:rPr>
      <w:t>-</w:t>
    </w:r>
    <w:r>
      <w:rPr>
        <w:b/>
      </w:rPr>
      <w:t>JUDICIAL DEPARTMENT</w:t>
    </w:r>
  </w:p>
  <w:p w:rsidR="003E0823" w:rsidRPr="00BD51C5" w:rsidRDefault="003E0823" w:rsidP="002C7CB6">
    <w:pPr>
      <w:pStyle w:val="Header"/>
      <w:tabs>
        <w:tab w:val="clear" w:pos="4320"/>
        <w:tab w:val="clear" w:pos="8640"/>
        <w:tab w:val="center" w:pos="3182"/>
        <w:tab w:val="right" w:pos="6307"/>
      </w:tabs>
      <w:jc w:val="center"/>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45 - E20-OFFICE OF ATTORNEY GENERAL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423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45 - E20-OFFICE OF ATTORNEY GENERAL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46 - E21-PROSECUTION COORDINATION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347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2 - H66-LOTTERY EXPENDITURE ACCOUNT</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425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46 - E21-PROSECUTION COORDINATION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426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973843">
    <w:pPr>
      <w:pStyle w:val="Header"/>
      <w:tabs>
        <w:tab w:val="clear" w:pos="4320"/>
        <w:tab w:val="clear" w:pos="8640"/>
        <w:tab w:val="center" w:pos="3182"/>
        <w:tab w:val="right" w:pos="6307"/>
      </w:tabs>
      <w:jc w:val="center"/>
      <w:rPr>
        <w:b/>
      </w:rPr>
    </w:pPr>
    <w:r w:rsidRPr="00BD51C5">
      <w:rPr>
        <w:b/>
      </w:rPr>
      <w:t>SECTION 47 - E23-COMMISSION ON INDIGENT DEFENSE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425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1518B5">
    <w:pPr>
      <w:pStyle w:val="Header"/>
      <w:tabs>
        <w:tab w:val="clear" w:pos="4320"/>
        <w:tab w:val="clear" w:pos="8640"/>
        <w:tab w:val="center" w:pos="3182"/>
        <w:tab w:val="right" w:pos="6307"/>
      </w:tabs>
      <w:jc w:val="center"/>
      <w:rPr>
        <w:b/>
      </w:rPr>
    </w:pPr>
    <w:r w:rsidRPr="00BD51C5">
      <w:rPr>
        <w:b/>
      </w:rPr>
      <w:t>SECTION 47 - E23-COMMISSION ON INDIGENT DEFENSE</w:t>
    </w:r>
  </w:p>
  <w:p w:rsidR="003E0823" w:rsidRPr="00BD51C5" w:rsidRDefault="003E0823" w:rsidP="001518B5">
    <w:pPr>
      <w:pStyle w:val="Header"/>
      <w:tabs>
        <w:tab w:val="clear" w:pos="4320"/>
        <w:tab w:val="clear" w:pos="8640"/>
        <w:tab w:val="center" w:pos="3182"/>
        <w:tab w:val="right" w:pos="6307"/>
      </w:tabs>
      <w:jc w:val="center"/>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429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7822B8">
    <w:pPr>
      <w:pStyle w:val="Header"/>
      <w:tabs>
        <w:tab w:val="clear" w:pos="4320"/>
        <w:tab w:val="clear" w:pos="8640"/>
        <w:tab w:val="center" w:pos="3182"/>
        <w:tab w:val="right" w:pos="6307"/>
      </w:tabs>
      <w:jc w:val="center"/>
      <w:rPr>
        <w:b/>
      </w:rPr>
    </w:pPr>
    <w:r w:rsidRPr="00BD51C5">
      <w:rPr>
        <w:b/>
      </w:rPr>
      <w:t>SECTION 47 - E23-COMMISSION ON INDIGENT DEFENSE</w:t>
    </w:r>
  </w:p>
  <w:p w:rsidR="003E0823" w:rsidRPr="00BD51C5" w:rsidRDefault="003E0823" w:rsidP="007822B8">
    <w:pPr>
      <w:pStyle w:val="Header"/>
      <w:tabs>
        <w:tab w:val="clear" w:pos="4320"/>
        <w:tab w:val="clear" w:pos="8640"/>
        <w:tab w:val="center" w:pos="3182"/>
        <w:tab w:val="right" w:pos="6307"/>
      </w:tabs>
      <w:jc w:val="center"/>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432</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F53B53">
    <w:pPr>
      <w:pStyle w:val="Header"/>
      <w:tabs>
        <w:tab w:val="clear" w:pos="4320"/>
        <w:tab w:val="clear" w:pos="8640"/>
        <w:tab w:val="center" w:pos="3182"/>
        <w:tab w:val="right" w:pos="6307"/>
      </w:tabs>
      <w:jc w:val="center"/>
      <w:rPr>
        <w:b/>
      </w:rPr>
    </w:pPr>
    <w:r w:rsidRPr="00BD51C5">
      <w:rPr>
        <w:b/>
      </w:rPr>
      <w:t>SECTION 48 - D10-STATE LAW ENFORCEMENT DIVISION</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431</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4D341A">
    <w:pPr>
      <w:pStyle w:val="Header"/>
      <w:tabs>
        <w:tab w:val="clear" w:pos="4320"/>
        <w:tab w:val="clear" w:pos="8640"/>
        <w:tab w:val="center" w:pos="3182"/>
        <w:tab w:val="right" w:pos="6307"/>
      </w:tabs>
      <w:jc w:val="center"/>
      <w:rPr>
        <w:b/>
      </w:rPr>
    </w:pPr>
    <w:r w:rsidRPr="00BD51C5">
      <w:rPr>
        <w:b/>
      </w:rPr>
      <w:t>SECTION 48 - D10-STATE LAW ENFORCEMENT DIVISION</w:t>
    </w:r>
  </w:p>
  <w:p w:rsidR="003E0823" w:rsidRPr="00BD51C5" w:rsidRDefault="003E0823" w:rsidP="004D341A">
    <w:pPr>
      <w:pStyle w:val="Header"/>
      <w:tabs>
        <w:tab w:val="clear" w:pos="4320"/>
        <w:tab w:val="clear" w:pos="8640"/>
        <w:tab w:val="center" w:pos="3182"/>
        <w:tab w:val="right" w:pos="6307"/>
      </w:tabs>
      <w:jc w:val="center"/>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433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8A3295">
    <w:pPr>
      <w:pStyle w:val="Header"/>
      <w:tabs>
        <w:tab w:val="clear" w:pos="4320"/>
        <w:tab w:val="clear" w:pos="8640"/>
        <w:tab w:val="center" w:pos="3182"/>
        <w:tab w:val="right" w:pos="6307"/>
      </w:tabs>
      <w:jc w:val="center"/>
      <w:rPr>
        <w:b/>
      </w:rPr>
    </w:pPr>
    <w:r w:rsidRPr="00BD51C5">
      <w:rPr>
        <w:b/>
      </w:rPr>
      <w:t>SECTION 48 - D10-STATE LAW ENFORCEMENT DIVISION</w:t>
    </w:r>
  </w:p>
  <w:p w:rsidR="003E0823" w:rsidRPr="00BD51C5" w:rsidRDefault="003E0823" w:rsidP="008A3295">
    <w:pPr>
      <w:pStyle w:val="Header"/>
      <w:tabs>
        <w:tab w:val="clear" w:pos="4320"/>
        <w:tab w:val="clear" w:pos="8640"/>
        <w:tab w:val="center" w:pos="3182"/>
        <w:tab w:val="right" w:pos="6307"/>
      </w:tabs>
      <w:jc w:val="center"/>
      <w:rPr>
        <w:b/>
      </w:rPr>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49 - K05-DEPARTMENT OF PUBLIC SAFETY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348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3 - H71-WIL LOU GRAY OPPORTUNITY SCHOOL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435</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49 - K05-DEPARTMENT OF PUBLIC SAFETY</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436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50 - N20-LAW ENFORCEMENT TRAINING COUNCIL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437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50 - N20-LAW ENFORCEMENT TRAINING COUNCIL</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440</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51 - N04-DEPARTMENT OF CORRECTIONS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439</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51 - N04-DEPARTMENT OF CORRECTIONS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444</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52 - N08-DEPARTMENT OF PROBATION, PAROLE &amp; PARDON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443</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52 - N08-DEPARTMENT OF PROBATION, PAROLE &amp; PARDON SERVICES</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446</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53 - N12-DEPARTMENT OF JUVENILE JUSTICE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sidRPr="00773CDB">
      <w:rPr>
        <w:b/>
      </w:rPr>
      <w:t>No. 73)</w:t>
    </w:r>
    <w:r>
      <w:rPr>
        <w:b/>
      </w:rPr>
      <w:tab/>
      <w:t>OF SOUTH CAROLINA</w:t>
    </w:r>
    <w:r>
      <w:rPr>
        <w:b/>
      </w:rPr>
      <w:tab/>
    </w:r>
    <w:r>
      <w:rPr>
        <w:b/>
      </w:rPr>
      <w:fldChar w:fldCharType="begin"/>
    </w:r>
    <w:r>
      <w:rPr>
        <w:b/>
      </w:rPr>
      <w:instrText xml:space="preserve"> PAGE  \* MERGEFORMAT </w:instrText>
    </w:r>
    <w:r>
      <w:rPr>
        <w:b/>
      </w:rPr>
      <w:fldChar w:fldCharType="separate"/>
    </w:r>
    <w:r>
      <w:rPr>
        <w:b/>
        <w:noProof/>
      </w:rPr>
      <w:t>447</w:t>
    </w:r>
    <w:r>
      <w:rPr>
        <w:b/>
      </w:rPr>
      <w:fldChar w:fldCharType="end"/>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53 - N12-DEPARTMENT OF JUVENILE JUSTICE</w:t>
    </w:r>
  </w:p>
  <w:p w:rsidR="003E0823" w:rsidRPr="00BD51C5" w:rsidRDefault="003E0823" w:rsidP="00A054DA">
    <w:pPr>
      <w:pStyle w:val="Header"/>
      <w:tabs>
        <w:tab w:val="clear" w:pos="4320"/>
        <w:tab w:val="clear" w:pos="8640"/>
        <w:tab w:val="center" w:pos="3182"/>
        <w:tab w:val="right" w:pos="6307"/>
      </w:tabs>
      <w:jc w:val="center"/>
      <w:rPr>
        <w:b/>
      </w:rPr>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23" w:rsidRDefault="003E0823" w:rsidP="00A054DA">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448</w:t>
    </w:r>
    <w:r>
      <w:rPr>
        <w:b/>
      </w:rPr>
      <w:fldChar w:fldCharType="end"/>
    </w:r>
    <w:r>
      <w:rPr>
        <w:b/>
      </w:rPr>
      <w:tab/>
      <w:t>STATUTES AT LARGE</w:t>
    </w:r>
    <w:r>
      <w:rPr>
        <w:b/>
      </w:rPr>
      <w:tab/>
    </w:r>
    <w:r w:rsidRPr="00A5286D">
      <w:rPr>
        <w:b/>
      </w:rPr>
      <w:t>(No. 73</w:t>
    </w:r>
  </w:p>
  <w:p w:rsidR="003E0823" w:rsidRDefault="003E0823" w:rsidP="00A054DA">
    <w:pPr>
      <w:pStyle w:val="Header"/>
      <w:tabs>
        <w:tab w:val="clear" w:pos="4320"/>
        <w:tab w:val="clear" w:pos="8640"/>
        <w:tab w:val="center" w:pos="3182"/>
        <w:tab w:val="right" w:pos="6307"/>
      </w:tabs>
      <w:jc w:val="center"/>
      <w:rPr>
        <w:b/>
        <w:sz w:val="18"/>
      </w:rPr>
    </w:pPr>
    <w:r>
      <w:rPr>
        <w:b/>
        <w:sz w:val="18"/>
      </w:rPr>
      <w:t>General and Permanent Laws--2011</w:t>
    </w:r>
  </w:p>
  <w:p w:rsidR="003E0823" w:rsidRPr="00BD51C5" w:rsidRDefault="003E0823" w:rsidP="00A054DA">
    <w:pPr>
      <w:pStyle w:val="Header"/>
      <w:tabs>
        <w:tab w:val="clear" w:pos="4320"/>
        <w:tab w:val="clear" w:pos="8640"/>
        <w:tab w:val="center" w:pos="3182"/>
        <w:tab w:val="right" w:pos="6307"/>
      </w:tabs>
      <w:jc w:val="center"/>
      <w:rPr>
        <w:b/>
      </w:rPr>
    </w:pPr>
    <w:r w:rsidRPr="00BD51C5">
      <w:rPr>
        <w:b/>
      </w:rPr>
      <w:t>SECTION 54 - L36-HUMAN AFFAIRS COMMISSION</w:t>
    </w:r>
  </w:p>
  <w:p w:rsidR="003E0823" w:rsidRPr="00BD51C5" w:rsidRDefault="003E0823" w:rsidP="00A054DA">
    <w:pPr>
      <w:pStyle w:val="Header"/>
      <w:tabs>
        <w:tab w:val="clear" w:pos="4320"/>
        <w:tab w:val="clear" w:pos="8640"/>
        <w:tab w:val="center" w:pos="3182"/>
        <w:tab w:val="right" w:pos="6307"/>
      </w:tabs>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0"/>
  <w:evenAndOddHeaders/>
  <w:drawingGridHorizontalSpacing w:val="110"/>
  <w:displayHorizontalDrawingGridEvery w:val="0"/>
  <w:displayVerticalDrawingGridEvery w:val="0"/>
  <w:noPunctuationKerning/>
  <w:characterSpacingControl w:val="doNotCompress"/>
  <w:hdrShapeDefaults>
    <o:shapedefaults v:ext="edit" spidmax="495617"/>
  </w:hdrShapeDefaults>
  <w:footnotePr>
    <w:footnote w:id="-1"/>
    <w:footnote w:id="0"/>
  </w:footnotePr>
  <w:endnotePr>
    <w:endnote w:id="-1"/>
    <w:endnote w:id="0"/>
  </w:endnotePr>
  <w:compat/>
  <w:rsids>
    <w:rsidRoot w:val="00AA6109"/>
    <w:rsid w:val="00000891"/>
    <w:rsid w:val="00001679"/>
    <w:rsid w:val="00001C45"/>
    <w:rsid w:val="00001FF6"/>
    <w:rsid w:val="000021AC"/>
    <w:rsid w:val="000036F6"/>
    <w:rsid w:val="00003EAE"/>
    <w:rsid w:val="00004DEC"/>
    <w:rsid w:val="0000503E"/>
    <w:rsid w:val="0000588A"/>
    <w:rsid w:val="00005B7B"/>
    <w:rsid w:val="000063D8"/>
    <w:rsid w:val="00006719"/>
    <w:rsid w:val="00007B40"/>
    <w:rsid w:val="000105C0"/>
    <w:rsid w:val="0001169E"/>
    <w:rsid w:val="00011FFF"/>
    <w:rsid w:val="00012128"/>
    <w:rsid w:val="00013772"/>
    <w:rsid w:val="00013D38"/>
    <w:rsid w:val="00014174"/>
    <w:rsid w:val="00014388"/>
    <w:rsid w:val="00015078"/>
    <w:rsid w:val="000153D3"/>
    <w:rsid w:val="0001603B"/>
    <w:rsid w:val="000176DC"/>
    <w:rsid w:val="00017EF2"/>
    <w:rsid w:val="00020564"/>
    <w:rsid w:val="000205D6"/>
    <w:rsid w:val="00020FD4"/>
    <w:rsid w:val="00021966"/>
    <w:rsid w:val="0002257E"/>
    <w:rsid w:val="00022995"/>
    <w:rsid w:val="00022C7B"/>
    <w:rsid w:val="0002330E"/>
    <w:rsid w:val="000263AA"/>
    <w:rsid w:val="00027C7A"/>
    <w:rsid w:val="00027DEB"/>
    <w:rsid w:val="00031A3A"/>
    <w:rsid w:val="00031C7C"/>
    <w:rsid w:val="00031F2E"/>
    <w:rsid w:val="000322CC"/>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FEC"/>
    <w:rsid w:val="000476D0"/>
    <w:rsid w:val="0004771F"/>
    <w:rsid w:val="00047F3B"/>
    <w:rsid w:val="0005062F"/>
    <w:rsid w:val="00050A0A"/>
    <w:rsid w:val="0005173D"/>
    <w:rsid w:val="00052669"/>
    <w:rsid w:val="00054D44"/>
    <w:rsid w:val="00055475"/>
    <w:rsid w:val="00055E26"/>
    <w:rsid w:val="00055FFD"/>
    <w:rsid w:val="00056823"/>
    <w:rsid w:val="0005736B"/>
    <w:rsid w:val="0005762A"/>
    <w:rsid w:val="000578B9"/>
    <w:rsid w:val="000642A1"/>
    <w:rsid w:val="000651B7"/>
    <w:rsid w:val="000655D5"/>
    <w:rsid w:val="000666ED"/>
    <w:rsid w:val="00067091"/>
    <w:rsid w:val="0006744F"/>
    <w:rsid w:val="000701DB"/>
    <w:rsid w:val="00070FD8"/>
    <w:rsid w:val="0007122D"/>
    <w:rsid w:val="00071739"/>
    <w:rsid w:val="00072F89"/>
    <w:rsid w:val="0007308D"/>
    <w:rsid w:val="000734EE"/>
    <w:rsid w:val="000735CD"/>
    <w:rsid w:val="00074A85"/>
    <w:rsid w:val="000751F8"/>
    <w:rsid w:val="000756F1"/>
    <w:rsid w:val="00075719"/>
    <w:rsid w:val="00075D73"/>
    <w:rsid w:val="00076013"/>
    <w:rsid w:val="00076072"/>
    <w:rsid w:val="00076306"/>
    <w:rsid w:val="00080202"/>
    <w:rsid w:val="00080873"/>
    <w:rsid w:val="00080B46"/>
    <w:rsid w:val="00082381"/>
    <w:rsid w:val="000824D5"/>
    <w:rsid w:val="00082646"/>
    <w:rsid w:val="00082B3A"/>
    <w:rsid w:val="00084D8E"/>
    <w:rsid w:val="000852FA"/>
    <w:rsid w:val="00085A23"/>
    <w:rsid w:val="0008681E"/>
    <w:rsid w:val="000868F3"/>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E0E"/>
    <w:rsid w:val="000A1FDE"/>
    <w:rsid w:val="000A25BE"/>
    <w:rsid w:val="000A2AE4"/>
    <w:rsid w:val="000A316A"/>
    <w:rsid w:val="000A396F"/>
    <w:rsid w:val="000A3B44"/>
    <w:rsid w:val="000A4573"/>
    <w:rsid w:val="000A4AFB"/>
    <w:rsid w:val="000A4E5A"/>
    <w:rsid w:val="000A5C38"/>
    <w:rsid w:val="000A5E86"/>
    <w:rsid w:val="000A65BF"/>
    <w:rsid w:val="000A6E87"/>
    <w:rsid w:val="000A7002"/>
    <w:rsid w:val="000A7B30"/>
    <w:rsid w:val="000B037F"/>
    <w:rsid w:val="000B0766"/>
    <w:rsid w:val="000B28BD"/>
    <w:rsid w:val="000B28DF"/>
    <w:rsid w:val="000B3178"/>
    <w:rsid w:val="000B4CBD"/>
    <w:rsid w:val="000B54DD"/>
    <w:rsid w:val="000B58BA"/>
    <w:rsid w:val="000B5969"/>
    <w:rsid w:val="000B68B0"/>
    <w:rsid w:val="000B6B17"/>
    <w:rsid w:val="000B7C60"/>
    <w:rsid w:val="000B7E06"/>
    <w:rsid w:val="000C02F1"/>
    <w:rsid w:val="000C104B"/>
    <w:rsid w:val="000C1C4F"/>
    <w:rsid w:val="000C20D1"/>
    <w:rsid w:val="000C2468"/>
    <w:rsid w:val="000C437C"/>
    <w:rsid w:val="000C46B8"/>
    <w:rsid w:val="000C6239"/>
    <w:rsid w:val="000C6752"/>
    <w:rsid w:val="000C67D7"/>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21B7"/>
    <w:rsid w:val="000E2293"/>
    <w:rsid w:val="000E2DE7"/>
    <w:rsid w:val="000E3EAF"/>
    <w:rsid w:val="000E3F62"/>
    <w:rsid w:val="000E4D90"/>
    <w:rsid w:val="000E4FAF"/>
    <w:rsid w:val="000E50D8"/>
    <w:rsid w:val="000E583E"/>
    <w:rsid w:val="000E751D"/>
    <w:rsid w:val="000F0429"/>
    <w:rsid w:val="000F2D8F"/>
    <w:rsid w:val="000F2F10"/>
    <w:rsid w:val="000F47D9"/>
    <w:rsid w:val="000F4BDF"/>
    <w:rsid w:val="000F7098"/>
    <w:rsid w:val="000F74C8"/>
    <w:rsid w:val="000F77F1"/>
    <w:rsid w:val="000F7A7E"/>
    <w:rsid w:val="001004B8"/>
    <w:rsid w:val="00100E9E"/>
    <w:rsid w:val="001013CA"/>
    <w:rsid w:val="00101EC3"/>
    <w:rsid w:val="00101F93"/>
    <w:rsid w:val="001043B5"/>
    <w:rsid w:val="00104752"/>
    <w:rsid w:val="00104D41"/>
    <w:rsid w:val="00106A18"/>
    <w:rsid w:val="00107032"/>
    <w:rsid w:val="00110643"/>
    <w:rsid w:val="00110D3C"/>
    <w:rsid w:val="00112603"/>
    <w:rsid w:val="0011264A"/>
    <w:rsid w:val="001127E0"/>
    <w:rsid w:val="001131C5"/>
    <w:rsid w:val="00113616"/>
    <w:rsid w:val="00114D7A"/>
    <w:rsid w:val="001157EE"/>
    <w:rsid w:val="0011725C"/>
    <w:rsid w:val="00117852"/>
    <w:rsid w:val="00120946"/>
    <w:rsid w:val="001218A5"/>
    <w:rsid w:val="00121970"/>
    <w:rsid w:val="00121A6B"/>
    <w:rsid w:val="00121AB9"/>
    <w:rsid w:val="0012246F"/>
    <w:rsid w:val="00123DD9"/>
    <w:rsid w:val="00124F21"/>
    <w:rsid w:val="00125076"/>
    <w:rsid w:val="0012519F"/>
    <w:rsid w:val="00125847"/>
    <w:rsid w:val="0012697F"/>
    <w:rsid w:val="00130729"/>
    <w:rsid w:val="00130C3B"/>
    <w:rsid w:val="00133C1A"/>
    <w:rsid w:val="00134446"/>
    <w:rsid w:val="0013680D"/>
    <w:rsid w:val="00137443"/>
    <w:rsid w:val="00137717"/>
    <w:rsid w:val="00141815"/>
    <w:rsid w:val="00142884"/>
    <w:rsid w:val="00142D97"/>
    <w:rsid w:val="00142F80"/>
    <w:rsid w:val="00143552"/>
    <w:rsid w:val="00143579"/>
    <w:rsid w:val="0014607B"/>
    <w:rsid w:val="00146307"/>
    <w:rsid w:val="001472D4"/>
    <w:rsid w:val="001473BB"/>
    <w:rsid w:val="001474EB"/>
    <w:rsid w:val="0014788C"/>
    <w:rsid w:val="001518B5"/>
    <w:rsid w:val="001518C6"/>
    <w:rsid w:val="00151AF2"/>
    <w:rsid w:val="00152632"/>
    <w:rsid w:val="00152BE6"/>
    <w:rsid w:val="00153722"/>
    <w:rsid w:val="00153E7F"/>
    <w:rsid w:val="0015431D"/>
    <w:rsid w:val="00155BF1"/>
    <w:rsid w:val="00155C72"/>
    <w:rsid w:val="00156DBC"/>
    <w:rsid w:val="001577FE"/>
    <w:rsid w:val="00161408"/>
    <w:rsid w:val="001616EC"/>
    <w:rsid w:val="00164AEE"/>
    <w:rsid w:val="00165B26"/>
    <w:rsid w:val="00165FE7"/>
    <w:rsid w:val="00166A31"/>
    <w:rsid w:val="00166D52"/>
    <w:rsid w:val="00166FC9"/>
    <w:rsid w:val="00167A31"/>
    <w:rsid w:val="00171724"/>
    <w:rsid w:val="001725B1"/>
    <w:rsid w:val="00172BC8"/>
    <w:rsid w:val="00172F37"/>
    <w:rsid w:val="00174265"/>
    <w:rsid w:val="001744B9"/>
    <w:rsid w:val="001747C2"/>
    <w:rsid w:val="00174991"/>
    <w:rsid w:val="001758E4"/>
    <w:rsid w:val="001763C3"/>
    <w:rsid w:val="0017642C"/>
    <w:rsid w:val="00176577"/>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B6A"/>
    <w:rsid w:val="001A03E4"/>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23AE"/>
    <w:rsid w:val="001B2A5B"/>
    <w:rsid w:val="001B2B4E"/>
    <w:rsid w:val="001B31DD"/>
    <w:rsid w:val="001B33FF"/>
    <w:rsid w:val="001B34C0"/>
    <w:rsid w:val="001B42FE"/>
    <w:rsid w:val="001B4322"/>
    <w:rsid w:val="001B4352"/>
    <w:rsid w:val="001B4D1C"/>
    <w:rsid w:val="001B5317"/>
    <w:rsid w:val="001B55C4"/>
    <w:rsid w:val="001B7243"/>
    <w:rsid w:val="001B7B67"/>
    <w:rsid w:val="001C08F1"/>
    <w:rsid w:val="001C0919"/>
    <w:rsid w:val="001C13E5"/>
    <w:rsid w:val="001C29F3"/>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6E"/>
    <w:rsid w:val="001D50EA"/>
    <w:rsid w:val="001D55E5"/>
    <w:rsid w:val="001D597D"/>
    <w:rsid w:val="001E106A"/>
    <w:rsid w:val="001E152A"/>
    <w:rsid w:val="001E2080"/>
    <w:rsid w:val="001E2A14"/>
    <w:rsid w:val="001E3F15"/>
    <w:rsid w:val="001E4787"/>
    <w:rsid w:val="001E4B7E"/>
    <w:rsid w:val="001E5480"/>
    <w:rsid w:val="001E5DA8"/>
    <w:rsid w:val="001E6900"/>
    <w:rsid w:val="001E6DEE"/>
    <w:rsid w:val="001F305E"/>
    <w:rsid w:val="001F30A8"/>
    <w:rsid w:val="001F30BD"/>
    <w:rsid w:val="001F57B8"/>
    <w:rsid w:val="001F5DEA"/>
    <w:rsid w:val="001F68A9"/>
    <w:rsid w:val="001F7496"/>
    <w:rsid w:val="001F7FF5"/>
    <w:rsid w:val="00200D82"/>
    <w:rsid w:val="00200D9F"/>
    <w:rsid w:val="00201334"/>
    <w:rsid w:val="00202031"/>
    <w:rsid w:val="0020401F"/>
    <w:rsid w:val="0020426C"/>
    <w:rsid w:val="00204971"/>
    <w:rsid w:val="002051E2"/>
    <w:rsid w:val="00205C9B"/>
    <w:rsid w:val="0020716A"/>
    <w:rsid w:val="002071E5"/>
    <w:rsid w:val="002100B9"/>
    <w:rsid w:val="00210A04"/>
    <w:rsid w:val="00210FBA"/>
    <w:rsid w:val="00211098"/>
    <w:rsid w:val="00211186"/>
    <w:rsid w:val="00211A13"/>
    <w:rsid w:val="002145DF"/>
    <w:rsid w:val="00215C13"/>
    <w:rsid w:val="002161E6"/>
    <w:rsid w:val="00216440"/>
    <w:rsid w:val="0021646A"/>
    <w:rsid w:val="002164BB"/>
    <w:rsid w:val="0022055D"/>
    <w:rsid w:val="00220DB5"/>
    <w:rsid w:val="00220F91"/>
    <w:rsid w:val="002217C5"/>
    <w:rsid w:val="00221F9F"/>
    <w:rsid w:val="00222121"/>
    <w:rsid w:val="00222366"/>
    <w:rsid w:val="002228DB"/>
    <w:rsid w:val="00222BE7"/>
    <w:rsid w:val="00223E03"/>
    <w:rsid w:val="00225408"/>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32CB"/>
    <w:rsid w:val="00243476"/>
    <w:rsid w:val="00243A53"/>
    <w:rsid w:val="00243BBA"/>
    <w:rsid w:val="00244926"/>
    <w:rsid w:val="00244BB8"/>
    <w:rsid w:val="002452F2"/>
    <w:rsid w:val="00245DDF"/>
    <w:rsid w:val="00245E58"/>
    <w:rsid w:val="002463D2"/>
    <w:rsid w:val="0024738C"/>
    <w:rsid w:val="002476FB"/>
    <w:rsid w:val="00250BF7"/>
    <w:rsid w:val="00250BFC"/>
    <w:rsid w:val="00252033"/>
    <w:rsid w:val="00252038"/>
    <w:rsid w:val="00253360"/>
    <w:rsid w:val="00253416"/>
    <w:rsid w:val="002545CF"/>
    <w:rsid w:val="00255AE7"/>
    <w:rsid w:val="00255BC1"/>
    <w:rsid w:val="00255C59"/>
    <w:rsid w:val="00256091"/>
    <w:rsid w:val="00256E48"/>
    <w:rsid w:val="00257014"/>
    <w:rsid w:val="00257FAC"/>
    <w:rsid w:val="00262372"/>
    <w:rsid w:val="00262694"/>
    <w:rsid w:val="00263836"/>
    <w:rsid w:val="00265A93"/>
    <w:rsid w:val="0026749A"/>
    <w:rsid w:val="00267E86"/>
    <w:rsid w:val="0027027D"/>
    <w:rsid w:val="0027120D"/>
    <w:rsid w:val="00272D88"/>
    <w:rsid w:val="00274E9B"/>
    <w:rsid w:val="00276414"/>
    <w:rsid w:val="0027725D"/>
    <w:rsid w:val="00277CC9"/>
    <w:rsid w:val="0028010D"/>
    <w:rsid w:val="002804E2"/>
    <w:rsid w:val="00281128"/>
    <w:rsid w:val="0028216F"/>
    <w:rsid w:val="00282CFA"/>
    <w:rsid w:val="00282EC4"/>
    <w:rsid w:val="00283489"/>
    <w:rsid w:val="0028528B"/>
    <w:rsid w:val="00285291"/>
    <w:rsid w:val="0028538C"/>
    <w:rsid w:val="00285A3F"/>
    <w:rsid w:val="00285C26"/>
    <w:rsid w:val="00286223"/>
    <w:rsid w:val="00286362"/>
    <w:rsid w:val="00286C3B"/>
    <w:rsid w:val="00286CFE"/>
    <w:rsid w:val="00290415"/>
    <w:rsid w:val="00291D30"/>
    <w:rsid w:val="00291F5C"/>
    <w:rsid w:val="00292746"/>
    <w:rsid w:val="00292A6D"/>
    <w:rsid w:val="002933B0"/>
    <w:rsid w:val="00293404"/>
    <w:rsid w:val="00293C67"/>
    <w:rsid w:val="002958CA"/>
    <w:rsid w:val="0029595F"/>
    <w:rsid w:val="002A10BB"/>
    <w:rsid w:val="002A2930"/>
    <w:rsid w:val="002A2A19"/>
    <w:rsid w:val="002A33A1"/>
    <w:rsid w:val="002A4F1B"/>
    <w:rsid w:val="002A5327"/>
    <w:rsid w:val="002A650B"/>
    <w:rsid w:val="002A69F2"/>
    <w:rsid w:val="002A717B"/>
    <w:rsid w:val="002A71D4"/>
    <w:rsid w:val="002B011B"/>
    <w:rsid w:val="002B0697"/>
    <w:rsid w:val="002B0725"/>
    <w:rsid w:val="002B1CF5"/>
    <w:rsid w:val="002B3106"/>
    <w:rsid w:val="002B36A8"/>
    <w:rsid w:val="002B37FE"/>
    <w:rsid w:val="002B432C"/>
    <w:rsid w:val="002B5055"/>
    <w:rsid w:val="002B5D06"/>
    <w:rsid w:val="002B6071"/>
    <w:rsid w:val="002B6743"/>
    <w:rsid w:val="002B741F"/>
    <w:rsid w:val="002C0310"/>
    <w:rsid w:val="002C0B08"/>
    <w:rsid w:val="002C182B"/>
    <w:rsid w:val="002C1E34"/>
    <w:rsid w:val="002C2056"/>
    <w:rsid w:val="002C2097"/>
    <w:rsid w:val="002C2D42"/>
    <w:rsid w:val="002C3470"/>
    <w:rsid w:val="002C355C"/>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3466"/>
    <w:rsid w:val="002D3C6B"/>
    <w:rsid w:val="002D4D28"/>
    <w:rsid w:val="002D5DB6"/>
    <w:rsid w:val="002D6A56"/>
    <w:rsid w:val="002D6E5F"/>
    <w:rsid w:val="002D78DF"/>
    <w:rsid w:val="002D7FA2"/>
    <w:rsid w:val="002E0E2F"/>
    <w:rsid w:val="002E1242"/>
    <w:rsid w:val="002E1642"/>
    <w:rsid w:val="002E27BE"/>
    <w:rsid w:val="002E3240"/>
    <w:rsid w:val="002E4012"/>
    <w:rsid w:val="002E50C8"/>
    <w:rsid w:val="002E532C"/>
    <w:rsid w:val="002E5992"/>
    <w:rsid w:val="002E6182"/>
    <w:rsid w:val="002E788F"/>
    <w:rsid w:val="002F015F"/>
    <w:rsid w:val="002F02D7"/>
    <w:rsid w:val="002F0BDB"/>
    <w:rsid w:val="002F19D3"/>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138"/>
    <w:rsid w:val="003142CB"/>
    <w:rsid w:val="00314530"/>
    <w:rsid w:val="00314841"/>
    <w:rsid w:val="003158B8"/>
    <w:rsid w:val="00315EEA"/>
    <w:rsid w:val="0031607B"/>
    <w:rsid w:val="00316148"/>
    <w:rsid w:val="00317C30"/>
    <w:rsid w:val="00320224"/>
    <w:rsid w:val="00320EFE"/>
    <w:rsid w:val="003210AF"/>
    <w:rsid w:val="003210C2"/>
    <w:rsid w:val="00322359"/>
    <w:rsid w:val="00322BE7"/>
    <w:rsid w:val="00322E20"/>
    <w:rsid w:val="00324176"/>
    <w:rsid w:val="00325DD2"/>
    <w:rsid w:val="003267E9"/>
    <w:rsid w:val="003275CF"/>
    <w:rsid w:val="003303A2"/>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825"/>
    <w:rsid w:val="00363C5F"/>
    <w:rsid w:val="003644D8"/>
    <w:rsid w:val="00365091"/>
    <w:rsid w:val="00365D69"/>
    <w:rsid w:val="00366533"/>
    <w:rsid w:val="00366AD5"/>
    <w:rsid w:val="00366FB4"/>
    <w:rsid w:val="0037013A"/>
    <w:rsid w:val="003703C6"/>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90C3E"/>
    <w:rsid w:val="0039246B"/>
    <w:rsid w:val="00392574"/>
    <w:rsid w:val="003940BA"/>
    <w:rsid w:val="00394B4F"/>
    <w:rsid w:val="00395264"/>
    <w:rsid w:val="00395429"/>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1135"/>
    <w:rsid w:val="003C20AB"/>
    <w:rsid w:val="003C4060"/>
    <w:rsid w:val="003C473A"/>
    <w:rsid w:val="003C48A6"/>
    <w:rsid w:val="003C5106"/>
    <w:rsid w:val="003C60C9"/>
    <w:rsid w:val="003C673D"/>
    <w:rsid w:val="003C6A66"/>
    <w:rsid w:val="003D0029"/>
    <w:rsid w:val="003D12AC"/>
    <w:rsid w:val="003D1D88"/>
    <w:rsid w:val="003D3013"/>
    <w:rsid w:val="003D3947"/>
    <w:rsid w:val="003D5009"/>
    <w:rsid w:val="003D5043"/>
    <w:rsid w:val="003D5C9D"/>
    <w:rsid w:val="003D615D"/>
    <w:rsid w:val="003D6721"/>
    <w:rsid w:val="003D699B"/>
    <w:rsid w:val="003D7355"/>
    <w:rsid w:val="003D7AA8"/>
    <w:rsid w:val="003D7E3B"/>
    <w:rsid w:val="003D7EB9"/>
    <w:rsid w:val="003E0823"/>
    <w:rsid w:val="003E18DF"/>
    <w:rsid w:val="003E18F0"/>
    <w:rsid w:val="003E1D99"/>
    <w:rsid w:val="003E3946"/>
    <w:rsid w:val="003E3FC6"/>
    <w:rsid w:val="003E45D5"/>
    <w:rsid w:val="003E48E8"/>
    <w:rsid w:val="003E4A54"/>
    <w:rsid w:val="003E60B1"/>
    <w:rsid w:val="003E6180"/>
    <w:rsid w:val="003E781C"/>
    <w:rsid w:val="003E7A00"/>
    <w:rsid w:val="003F0445"/>
    <w:rsid w:val="003F051A"/>
    <w:rsid w:val="003F3569"/>
    <w:rsid w:val="003F4477"/>
    <w:rsid w:val="003F463B"/>
    <w:rsid w:val="003F4D95"/>
    <w:rsid w:val="003F4F34"/>
    <w:rsid w:val="003F6364"/>
    <w:rsid w:val="003F6752"/>
    <w:rsid w:val="003F7853"/>
    <w:rsid w:val="003F78CB"/>
    <w:rsid w:val="003F78F2"/>
    <w:rsid w:val="00400711"/>
    <w:rsid w:val="00400EB6"/>
    <w:rsid w:val="00401C8A"/>
    <w:rsid w:val="00402155"/>
    <w:rsid w:val="004023A3"/>
    <w:rsid w:val="00402E47"/>
    <w:rsid w:val="00404425"/>
    <w:rsid w:val="00405325"/>
    <w:rsid w:val="00406234"/>
    <w:rsid w:val="0040641D"/>
    <w:rsid w:val="0040659E"/>
    <w:rsid w:val="00406F36"/>
    <w:rsid w:val="00407524"/>
    <w:rsid w:val="00407954"/>
    <w:rsid w:val="0041030E"/>
    <w:rsid w:val="0041099D"/>
    <w:rsid w:val="00410FEF"/>
    <w:rsid w:val="00411AF0"/>
    <w:rsid w:val="00412E8E"/>
    <w:rsid w:val="00412EAD"/>
    <w:rsid w:val="00412EB2"/>
    <w:rsid w:val="0041370B"/>
    <w:rsid w:val="00414CAC"/>
    <w:rsid w:val="00417C9F"/>
    <w:rsid w:val="00420255"/>
    <w:rsid w:val="00420A4E"/>
    <w:rsid w:val="00421326"/>
    <w:rsid w:val="004213B3"/>
    <w:rsid w:val="004217B0"/>
    <w:rsid w:val="004218AE"/>
    <w:rsid w:val="004225BF"/>
    <w:rsid w:val="00422F80"/>
    <w:rsid w:val="0042391E"/>
    <w:rsid w:val="004241B5"/>
    <w:rsid w:val="0042425F"/>
    <w:rsid w:val="00425C3B"/>
    <w:rsid w:val="00426AE8"/>
    <w:rsid w:val="004274DE"/>
    <w:rsid w:val="00430272"/>
    <w:rsid w:val="004324BD"/>
    <w:rsid w:val="004326C4"/>
    <w:rsid w:val="00432999"/>
    <w:rsid w:val="00432FBF"/>
    <w:rsid w:val="00432FFC"/>
    <w:rsid w:val="004335B7"/>
    <w:rsid w:val="0043424A"/>
    <w:rsid w:val="004342D2"/>
    <w:rsid w:val="00435960"/>
    <w:rsid w:val="004359BB"/>
    <w:rsid w:val="004361FB"/>
    <w:rsid w:val="00436585"/>
    <w:rsid w:val="0043775A"/>
    <w:rsid w:val="004377CF"/>
    <w:rsid w:val="00437CB9"/>
    <w:rsid w:val="004402BD"/>
    <w:rsid w:val="00441049"/>
    <w:rsid w:val="004418EE"/>
    <w:rsid w:val="00441D3E"/>
    <w:rsid w:val="00443438"/>
    <w:rsid w:val="00443FAD"/>
    <w:rsid w:val="0044451A"/>
    <w:rsid w:val="00444D17"/>
    <w:rsid w:val="004464F4"/>
    <w:rsid w:val="00447090"/>
    <w:rsid w:val="00447103"/>
    <w:rsid w:val="00447C81"/>
    <w:rsid w:val="00447E02"/>
    <w:rsid w:val="00447E22"/>
    <w:rsid w:val="00454FF4"/>
    <w:rsid w:val="004552C2"/>
    <w:rsid w:val="00455828"/>
    <w:rsid w:val="00456A26"/>
    <w:rsid w:val="00457045"/>
    <w:rsid w:val="004579E8"/>
    <w:rsid w:val="00460070"/>
    <w:rsid w:val="0046111E"/>
    <w:rsid w:val="00461649"/>
    <w:rsid w:val="00461DA0"/>
    <w:rsid w:val="00462383"/>
    <w:rsid w:val="004639D9"/>
    <w:rsid w:val="00464ADA"/>
    <w:rsid w:val="00464C11"/>
    <w:rsid w:val="00464FD8"/>
    <w:rsid w:val="00466C14"/>
    <w:rsid w:val="0046746C"/>
    <w:rsid w:val="004676F8"/>
    <w:rsid w:val="004702E1"/>
    <w:rsid w:val="00471AD6"/>
    <w:rsid w:val="004739B4"/>
    <w:rsid w:val="00474206"/>
    <w:rsid w:val="00474E4B"/>
    <w:rsid w:val="004753CB"/>
    <w:rsid w:val="00477032"/>
    <w:rsid w:val="00482522"/>
    <w:rsid w:val="004827BF"/>
    <w:rsid w:val="00482838"/>
    <w:rsid w:val="00482F5C"/>
    <w:rsid w:val="0048345A"/>
    <w:rsid w:val="0048580C"/>
    <w:rsid w:val="004866DB"/>
    <w:rsid w:val="004869F8"/>
    <w:rsid w:val="00487364"/>
    <w:rsid w:val="0048793C"/>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5CF"/>
    <w:rsid w:val="00496EDD"/>
    <w:rsid w:val="00497BCA"/>
    <w:rsid w:val="00497F85"/>
    <w:rsid w:val="004A0E9E"/>
    <w:rsid w:val="004A1C7A"/>
    <w:rsid w:val="004A32AD"/>
    <w:rsid w:val="004A4A5C"/>
    <w:rsid w:val="004A4DA5"/>
    <w:rsid w:val="004A4ECB"/>
    <w:rsid w:val="004A5003"/>
    <w:rsid w:val="004A5130"/>
    <w:rsid w:val="004A62FD"/>
    <w:rsid w:val="004A6D3F"/>
    <w:rsid w:val="004A781E"/>
    <w:rsid w:val="004A7A13"/>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35DF"/>
    <w:rsid w:val="004C39C6"/>
    <w:rsid w:val="004C3C81"/>
    <w:rsid w:val="004C418E"/>
    <w:rsid w:val="004C5232"/>
    <w:rsid w:val="004C5A7E"/>
    <w:rsid w:val="004C798E"/>
    <w:rsid w:val="004C7EF6"/>
    <w:rsid w:val="004D03EC"/>
    <w:rsid w:val="004D0980"/>
    <w:rsid w:val="004D1EA1"/>
    <w:rsid w:val="004D341A"/>
    <w:rsid w:val="004D3501"/>
    <w:rsid w:val="004D3AFF"/>
    <w:rsid w:val="004D4C42"/>
    <w:rsid w:val="004D5202"/>
    <w:rsid w:val="004D5C6A"/>
    <w:rsid w:val="004D6CC2"/>
    <w:rsid w:val="004D6EFB"/>
    <w:rsid w:val="004D71A7"/>
    <w:rsid w:val="004D7B3F"/>
    <w:rsid w:val="004E0784"/>
    <w:rsid w:val="004E0FAA"/>
    <w:rsid w:val="004E1F88"/>
    <w:rsid w:val="004E2610"/>
    <w:rsid w:val="004E26E1"/>
    <w:rsid w:val="004E3273"/>
    <w:rsid w:val="004E3C14"/>
    <w:rsid w:val="004E3F71"/>
    <w:rsid w:val="004E42E0"/>
    <w:rsid w:val="004E4379"/>
    <w:rsid w:val="004E457C"/>
    <w:rsid w:val="004E6349"/>
    <w:rsid w:val="004E66BC"/>
    <w:rsid w:val="004E673A"/>
    <w:rsid w:val="004E71F6"/>
    <w:rsid w:val="004F0759"/>
    <w:rsid w:val="004F146C"/>
    <w:rsid w:val="004F2B04"/>
    <w:rsid w:val="004F368D"/>
    <w:rsid w:val="004F3A31"/>
    <w:rsid w:val="004F430B"/>
    <w:rsid w:val="004F463F"/>
    <w:rsid w:val="004F62DB"/>
    <w:rsid w:val="004F726B"/>
    <w:rsid w:val="004F751F"/>
    <w:rsid w:val="004F7F43"/>
    <w:rsid w:val="00500579"/>
    <w:rsid w:val="0050058B"/>
    <w:rsid w:val="0050114A"/>
    <w:rsid w:val="005015B1"/>
    <w:rsid w:val="00502B3C"/>
    <w:rsid w:val="00502F81"/>
    <w:rsid w:val="00503C8F"/>
    <w:rsid w:val="00504765"/>
    <w:rsid w:val="005064CE"/>
    <w:rsid w:val="00506C2D"/>
    <w:rsid w:val="00506E30"/>
    <w:rsid w:val="0050724E"/>
    <w:rsid w:val="00507330"/>
    <w:rsid w:val="00510C9A"/>
    <w:rsid w:val="0051205F"/>
    <w:rsid w:val="00512581"/>
    <w:rsid w:val="0051390C"/>
    <w:rsid w:val="0051448F"/>
    <w:rsid w:val="0051635F"/>
    <w:rsid w:val="00516702"/>
    <w:rsid w:val="00516BFB"/>
    <w:rsid w:val="00517FB3"/>
    <w:rsid w:val="00520096"/>
    <w:rsid w:val="00521318"/>
    <w:rsid w:val="005223EF"/>
    <w:rsid w:val="005243FC"/>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35B7"/>
    <w:rsid w:val="00544690"/>
    <w:rsid w:val="00545F2A"/>
    <w:rsid w:val="005464F2"/>
    <w:rsid w:val="00546E36"/>
    <w:rsid w:val="005475F2"/>
    <w:rsid w:val="0055027F"/>
    <w:rsid w:val="00550EEE"/>
    <w:rsid w:val="00551925"/>
    <w:rsid w:val="00551CF9"/>
    <w:rsid w:val="00553672"/>
    <w:rsid w:val="005541D5"/>
    <w:rsid w:val="00554AA0"/>
    <w:rsid w:val="00556815"/>
    <w:rsid w:val="00556C0F"/>
    <w:rsid w:val="0055791A"/>
    <w:rsid w:val="00560CAD"/>
    <w:rsid w:val="00561FBA"/>
    <w:rsid w:val="0056205B"/>
    <w:rsid w:val="005629F1"/>
    <w:rsid w:val="00562C4A"/>
    <w:rsid w:val="00563ED4"/>
    <w:rsid w:val="005641B1"/>
    <w:rsid w:val="0056587E"/>
    <w:rsid w:val="00565AC4"/>
    <w:rsid w:val="00566779"/>
    <w:rsid w:val="00567ADB"/>
    <w:rsid w:val="005717B7"/>
    <w:rsid w:val="00572432"/>
    <w:rsid w:val="00572FC0"/>
    <w:rsid w:val="0057352A"/>
    <w:rsid w:val="005769DB"/>
    <w:rsid w:val="00576AEE"/>
    <w:rsid w:val="00576D71"/>
    <w:rsid w:val="00577592"/>
    <w:rsid w:val="005807C0"/>
    <w:rsid w:val="00580AFD"/>
    <w:rsid w:val="00583523"/>
    <w:rsid w:val="0058500A"/>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469D"/>
    <w:rsid w:val="00595513"/>
    <w:rsid w:val="0059610F"/>
    <w:rsid w:val="0059716C"/>
    <w:rsid w:val="005A05FB"/>
    <w:rsid w:val="005A17CF"/>
    <w:rsid w:val="005A5007"/>
    <w:rsid w:val="005A5165"/>
    <w:rsid w:val="005A5494"/>
    <w:rsid w:val="005A5712"/>
    <w:rsid w:val="005A5883"/>
    <w:rsid w:val="005A68DD"/>
    <w:rsid w:val="005A6B1B"/>
    <w:rsid w:val="005A7314"/>
    <w:rsid w:val="005A7D32"/>
    <w:rsid w:val="005B0165"/>
    <w:rsid w:val="005B161F"/>
    <w:rsid w:val="005B2B6E"/>
    <w:rsid w:val="005B33CE"/>
    <w:rsid w:val="005B381B"/>
    <w:rsid w:val="005B4450"/>
    <w:rsid w:val="005B48D8"/>
    <w:rsid w:val="005B4C2D"/>
    <w:rsid w:val="005B5201"/>
    <w:rsid w:val="005B5CE9"/>
    <w:rsid w:val="005B69C5"/>
    <w:rsid w:val="005B6D42"/>
    <w:rsid w:val="005B717A"/>
    <w:rsid w:val="005B76F4"/>
    <w:rsid w:val="005B7AE1"/>
    <w:rsid w:val="005C08D7"/>
    <w:rsid w:val="005C0CC8"/>
    <w:rsid w:val="005C1AFB"/>
    <w:rsid w:val="005C1F2A"/>
    <w:rsid w:val="005C1F98"/>
    <w:rsid w:val="005C49CB"/>
    <w:rsid w:val="005C5EAE"/>
    <w:rsid w:val="005C6FF6"/>
    <w:rsid w:val="005C701E"/>
    <w:rsid w:val="005C7625"/>
    <w:rsid w:val="005C79B7"/>
    <w:rsid w:val="005D0859"/>
    <w:rsid w:val="005D16B4"/>
    <w:rsid w:val="005D1FF7"/>
    <w:rsid w:val="005D2315"/>
    <w:rsid w:val="005D232B"/>
    <w:rsid w:val="005D302E"/>
    <w:rsid w:val="005D3063"/>
    <w:rsid w:val="005D3F01"/>
    <w:rsid w:val="005D51B9"/>
    <w:rsid w:val="005D527F"/>
    <w:rsid w:val="005D5CED"/>
    <w:rsid w:val="005D5D63"/>
    <w:rsid w:val="005D6040"/>
    <w:rsid w:val="005D7201"/>
    <w:rsid w:val="005D723E"/>
    <w:rsid w:val="005D7FB7"/>
    <w:rsid w:val="005E13D9"/>
    <w:rsid w:val="005E195A"/>
    <w:rsid w:val="005E1BCA"/>
    <w:rsid w:val="005E1C20"/>
    <w:rsid w:val="005E3224"/>
    <w:rsid w:val="005E3251"/>
    <w:rsid w:val="005E3609"/>
    <w:rsid w:val="005E3631"/>
    <w:rsid w:val="005E3DAA"/>
    <w:rsid w:val="005E5206"/>
    <w:rsid w:val="005E6C27"/>
    <w:rsid w:val="005E7427"/>
    <w:rsid w:val="005E7A7F"/>
    <w:rsid w:val="005F0124"/>
    <w:rsid w:val="005F0694"/>
    <w:rsid w:val="005F1418"/>
    <w:rsid w:val="005F14D6"/>
    <w:rsid w:val="005F1533"/>
    <w:rsid w:val="005F2376"/>
    <w:rsid w:val="005F3168"/>
    <w:rsid w:val="005F3891"/>
    <w:rsid w:val="005F3D66"/>
    <w:rsid w:val="005F436B"/>
    <w:rsid w:val="005F47AF"/>
    <w:rsid w:val="005F4C3F"/>
    <w:rsid w:val="005F4C58"/>
    <w:rsid w:val="005F5E0E"/>
    <w:rsid w:val="005F732D"/>
    <w:rsid w:val="005F768C"/>
    <w:rsid w:val="00601440"/>
    <w:rsid w:val="006024C1"/>
    <w:rsid w:val="00603DD2"/>
    <w:rsid w:val="006041D2"/>
    <w:rsid w:val="0060422A"/>
    <w:rsid w:val="00604FBF"/>
    <w:rsid w:val="006056E9"/>
    <w:rsid w:val="00605AF1"/>
    <w:rsid w:val="00605B92"/>
    <w:rsid w:val="006069C3"/>
    <w:rsid w:val="00607424"/>
    <w:rsid w:val="00607CD9"/>
    <w:rsid w:val="00610208"/>
    <w:rsid w:val="0061090E"/>
    <w:rsid w:val="0061244B"/>
    <w:rsid w:val="0061296E"/>
    <w:rsid w:val="00612B6B"/>
    <w:rsid w:val="006137EF"/>
    <w:rsid w:val="00613BD9"/>
    <w:rsid w:val="00613BF9"/>
    <w:rsid w:val="006148DC"/>
    <w:rsid w:val="006148FA"/>
    <w:rsid w:val="00614C0D"/>
    <w:rsid w:val="00616F14"/>
    <w:rsid w:val="006173D0"/>
    <w:rsid w:val="006177C0"/>
    <w:rsid w:val="006179F0"/>
    <w:rsid w:val="00617A3F"/>
    <w:rsid w:val="00620157"/>
    <w:rsid w:val="006211DC"/>
    <w:rsid w:val="00621246"/>
    <w:rsid w:val="0062176E"/>
    <w:rsid w:val="006232F0"/>
    <w:rsid w:val="00623902"/>
    <w:rsid w:val="00623EEE"/>
    <w:rsid w:val="00623FDB"/>
    <w:rsid w:val="00624990"/>
    <w:rsid w:val="00624C22"/>
    <w:rsid w:val="00624C79"/>
    <w:rsid w:val="00624F6F"/>
    <w:rsid w:val="0062528B"/>
    <w:rsid w:val="00627155"/>
    <w:rsid w:val="00627DCB"/>
    <w:rsid w:val="006304A8"/>
    <w:rsid w:val="006315DA"/>
    <w:rsid w:val="0063163E"/>
    <w:rsid w:val="00631B3C"/>
    <w:rsid w:val="0063318E"/>
    <w:rsid w:val="00633319"/>
    <w:rsid w:val="0063351C"/>
    <w:rsid w:val="0063461F"/>
    <w:rsid w:val="00635664"/>
    <w:rsid w:val="00635891"/>
    <w:rsid w:val="00635D5F"/>
    <w:rsid w:val="00636BF8"/>
    <w:rsid w:val="00636E6C"/>
    <w:rsid w:val="00637033"/>
    <w:rsid w:val="00637115"/>
    <w:rsid w:val="0063766A"/>
    <w:rsid w:val="006376B3"/>
    <w:rsid w:val="00637FB7"/>
    <w:rsid w:val="0064028F"/>
    <w:rsid w:val="00641198"/>
    <w:rsid w:val="00641CE7"/>
    <w:rsid w:val="00642CD0"/>
    <w:rsid w:val="00642E68"/>
    <w:rsid w:val="00643EB0"/>
    <w:rsid w:val="00644F8D"/>
    <w:rsid w:val="0064521B"/>
    <w:rsid w:val="00650AF8"/>
    <w:rsid w:val="00651148"/>
    <w:rsid w:val="006513FA"/>
    <w:rsid w:val="00651DFB"/>
    <w:rsid w:val="00653593"/>
    <w:rsid w:val="00653C25"/>
    <w:rsid w:val="00654367"/>
    <w:rsid w:val="006544EC"/>
    <w:rsid w:val="00655910"/>
    <w:rsid w:val="00656154"/>
    <w:rsid w:val="006562E8"/>
    <w:rsid w:val="0066008B"/>
    <w:rsid w:val="00660DBD"/>
    <w:rsid w:val="006622C9"/>
    <w:rsid w:val="006642C8"/>
    <w:rsid w:val="00665711"/>
    <w:rsid w:val="0066684E"/>
    <w:rsid w:val="00667AEA"/>
    <w:rsid w:val="0067098A"/>
    <w:rsid w:val="00670EF8"/>
    <w:rsid w:val="00670F2B"/>
    <w:rsid w:val="0067104F"/>
    <w:rsid w:val="00671F30"/>
    <w:rsid w:val="006730DF"/>
    <w:rsid w:val="0067390A"/>
    <w:rsid w:val="00674C0E"/>
    <w:rsid w:val="00676142"/>
    <w:rsid w:val="00676807"/>
    <w:rsid w:val="00676DB0"/>
    <w:rsid w:val="006813A3"/>
    <w:rsid w:val="00681895"/>
    <w:rsid w:val="006819B7"/>
    <w:rsid w:val="00681BEB"/>
    <w:rsid w:val="006828F5"/>
    <w:rsid w:val="00683622"/>
    <w:rsid w:val="006845B5"/>
    <w:rsid w:val="006848FC"/>
    <w:rsid w:val="00685152"/>
    <w:rsid w:val="00686208"/>
    <w:rsid w:val="006862D5"/>
    <w:rsid w:val="006867C4"/>
    <w:rsid w:val="00687022"/>
    <w:rsid w:val="0068711C"/>
    <w:rsid w:val="00687D36"/>
    <w:rsid w:val="00687F38"/>
    <w:rsid w:val="006908BF"/>
    <w:rsid w:val="00690B18"/>
    <w:rsid w:val="00691B95"/>
    <w:rsid w:val="00691C6E"/>
    <w:rsid w:val="006923C3"/>
    <w:rsid w:val="006923D7"/>
    <w:rsid w:val="006929F6"/>
    <w:rsid w:val="00692AF7"/>
    <w:rsid w:val="00692E17"/>
    <w:rsid w:val="00695755"/>
    <w:rsid w:val="00695769"/>
    <w:rsid w:val="00697395"/>
    <w:rsid w:val="006976E8"/>
    <w:rsid w:val="006A056C"/>
    <w:rsid w:val="006A15C7"/>
    <w:rsid w:val="006A19F8"/>
    <w:rsid w:val="006A2678"/>
    <w:rsid w:val="006A2BC9"/>
    <w:rsid w:val="006A2F94"/>
    <w:rsid w:val="006A47A7"/>
    <w:rsid w:val="006A607B"/>
    <w:rsid w:val="006A6769"/>
    <w:rsid w:val="006A6DDB"/>
    <w:rsid w:val="006A7056"/>
    <w:rsid w:val="006A74EB"/>
    <w:rsid w:val="006B05C4"/>
    <w:rsid w:val="006B108D"/>
    <w:rsid w:val="006B1C3C"/>
    <w:rsid w:val="006B27A3"/>
    <w:rsid w:val="006B2B77"/>
    <w:rsid w:val="006B2C33"/>
    <w:rsid w:val="006B62BD"/>
    <w:rsid w:val="006B6AD7"/>
    <w:rsid w:val="006B6B79"/>
    <w:rsid w:val="006B6BBB"/>
    <w:rsid w:val="006B7746"/>
    <w:rsid w:val="006B7871"/>
    <w:rsid w:val="006B793A"/>
    <w:rsid w:val="006C02C3"/>
    <w:rsid w:val="006C08CC"/>
    <w:rsid w:val="006C0A60"/>
    <w:rsid w:val="006C14C4"/>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5B9"/>
    <w:rsid w:val="006D06FB"/>
    <w:rsid w:val="006D0DEC"/>
    <w:rsid w:val="006D114E"/>
    <w:rsid w:val="006D1871"/>
    <w:rsid w:val="006D2BA4"/>
    <w:rsid w:val="006D2C6F"/>
    <w:rsid w:val="006D2FEE"/>
    <w:rsid w:val="006D3222"/>
    <w:rsid w:val="006D341F"/>
    <w:rsid w:val="006D3648"/>
    <w:rsid w:val="006D5A43"/>
    <w:rsid w:val="006D6522"/>
    <w:rsid w:val="006D6912"/>
    <w:rsid w:val="006D7508"/>
    <w:rsid w:val="006E08F5"/>
    <w:rsid w:val="006E0B03"/>
    <w:rsid w:val="006E28CF"/>
    <w:rsid w:val="006E5F67"/>
    <w:rsid w:val="006E62BB"/>
    <w:rsid w:val="006E6610"/>
    <w:rsid w:val="006E666C"/>
    <w:rsid w:val="006F0756"/>
    <w:rsid w:val="006F094D"/>
    <w:rsid w:val="006F0988"/>
    <w:rsid w:val="006F0C07"/>
    <w:rsid w:val="006F15F1"/>
    <w:rsid w:val="006F16C5"/>
    <w:rsid w:val="006F1B2A"/>
    <w:rsid w:val="006F2D07"/>
    <w:rsid w:val="006F2E04"/>
    <w:rsid w:val="006F4710"/>
    <w:rsid w:val="006F4E23"/>
    <w:rsid w:val="006F4F1B"/>
    <w:rsid w:val="006F55B9"/>
    <w:rsid w:val="006F5B6E"/>
    <w:rsid w:val="006F5C85"/>
    <w:rsid w:val="006F5EFD"/>
    <w:rsid w:val="006F6AFA"/>
    <w:rsid w:val="006F6EE4"/>
    <w:rsid w:val="006F7B82"/>
    <w:rsid w:val="007002FB"/>
    <w:rsid w:val="0070042A"/>
    <w:rsid w:val="00700A99"/>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104B4"/>
    <w:rsid w:val="0071068A"/>
    <w:rsid w:val="007116B9"/>
    <w:rsid w:val="00712784"/>
    <w:rsid w:val="00712920"/>
    <w:rsid w:val="00713393"/>
    <w:rsid w:val="00714254"/>
    <w:rsid w:val="00714B4D"/>
    <w:rsid w:val="00714BCC"/>
    <w:rsid w:val="007155D8"/>
    <w:rsid w:val="00715FFC"/>
    <w:rsid w:val="00716923"/>
    <w:rsid w:val="007208B0"/>
    <w:rsid w:val="0072103A"/>
    <w:rsid w:val="00721E0C"/>
    <w:rsid w:val="00722347"/>
    <w:rsid w:val="00722924"/>
    <w:rsid w:val="0072306C"/>
    <w:rsid w:val="00723C75"/>
    <w:rsid w:val="00723EF8"/>
    <w:rsid w:val="00723F5B"/>
    <w:rsid w:val="007244A4"/>
    <w:rsid w:val="00724A78"/>
    <w:rsid w:val="007254FA"/>
    <w:rsid w:val="0072588A"/>
    <w:rsid w:val="00726EF0"/>
    <w:rsid w:val="007279B2"/>
    <w:rsid w:val="00730490"/>
    <w:rsid w:val="0073052F"/>
    <w:rsid w:val="00731B08"/>
    <w:rsid w:val="00733069"/>
    <w:rsid w:val="007343F2"/>
    <w:rsid w:val="007347CA"/>
    <w:rsid w:val="00734EB6"/>
    <w:rsid w:val="0073566A"/>
    <w:rsid w:val="00735C1A"/>
    <w:rsid w:val="00735F53"/>
    <w:rsid w:val="0073701D"/>
    <w:rsid w:val="00737B64"/>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B41"/>
    <w:rsid w:val="007520CC"/>
    <w:rsid w:val="00752535"/>
    <w:rsid w:val="00752D5E"/>
    <w:rsid w:val="007530A4"/>
    <w:rsid w:val="00753A63"/>
    <w:rsid w:val="00754A95"/>
    <w:rsid w:val="00756B42"/>
    <w:rsid w:val="00756DC2"/>
    <w:rsid w:val="007571D1"/>
    <w:rsid w:val="00757411"/>
    <w:rsid w:val="00757E51"/>
    <w:rsid w:val="00760092"/>
    <w:rsid w:val="00760277"/>
    <w:rsid w:val="00760911"/>
    <w:rsid w:val="00760E68"/>
    <w:rsid w:val="00761A5B"/>
    <w:rsid w:val="007626C5"/>
    <w:rsid w:val="0076280D"/>
    <w:rsid w:val="00763945"/>
    <w:rsid w:val="00764ACE"/>
    <w:rsid w:val="00764F93"/>
    <w:rsid w:val="0076509D"/>
    <w:rsid w:val="00765143"/>
    <w:rsid w:val="0076530E"/>
    <w:rsid w:val="0076659F"/>
    <w:rsid w:val="007673BA"/>
    <w:rsid w:val="00767CB5"/>
    <w:rsid w:val="00767FD9"/>
    <w:rsid w:val="00770087"/>
    <w:rsid w:val="00770137"/>
    <w:rsid w:val="0077132F"/>
    <w:rsid w:val="00771EBB"/>
    <w:rsid w:val="0077296E"/>
    <w:rsid w:val="007730ED"/>
    <w:rsid w:val="00773117"/>
    <w:rsid w:val="0077352F"/>
    <w:rsid w:val="00773CDB"/>
    <w:rsid w:val="007760BB"/>
    <w:rsid w:val="007773BF"/>
    <w:rsid w:val="00777646"/>
    <w:rsid w:val="00777F47"/>
    <w:rsid w:val="00780CE8"/>
    <w:rsid w:val="007822B8"/>
    <w:rsid w:val="0078256C"/>
    <w:rsid w:val="00782571"/>
    <w:rsid w:val="007827D8"/>
    <w:rsid w:val="00783567"/>
    <w:rsid w:val="00783FB8"/>
    <w:rsid w:val="0078459B"/>
    <w:rsid w:val="007865C5"/>
    <w:rsid w:val="007871BA"/>
    <w:rsid w:val="007876D4"/>
    <w:rsid w:val="00791D0B"/>
    <w:rsid w:val="00792576"/>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4E6"/>
    <w:rsid w:val="007A5FDE"/>
    <w:rsid w:val="007A759C"/>
    <w:rsid w:val="007A7C17"/>
    <w:rsid w:val="007A7D35"/>
    <w:rsid w:val="007B0183"/>
    <w:rsid w:val="007B0C49"/>
    <w:rsid w:val="007B11F3"/>
    <w:rsid w:val="007B203E"/>
    <w:rsid w:val="007B3EA5"/>
    <w:rsid w:val="007B5701"/>
    <w:rsid w:val="007B5D1E"/>
    <w:rsid w:val="007B6489"/>
    <w:rsid w:val="007B76DC"/>
    <w:rsid w:val="007B7847"/>
    <w:rsid w:val="007C16B1"/>
    <w:rsid w:val="007C21D7"/>
    <w:rsid w:val="007C2D7B"/>
    <w:rsid w:val="007C2FE0"/>
    <w:rsid w:val="007C5CDB"/>
    <w:rsid w:val="007C7162"/>
    <w:rsid w:val="007C770D"/>
    <w:rsid w:val="007D1F80"/>
    <w:rsid w:val="007D2D34"/>
    <w:rsid w:val="007D3A68"/>
    <w:rsid w:val="007D4006"/>
    <w:rsid w:val="007D4DAB"/>
    <w:rsid w:val="007D600D"/>
    <w:rsid w:val="007D6B06"/>
    <w:rsid w:val="007D6CFA"/>
    <w:rsid w:val="007D6E99"/>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35CB"/>
    <w:rsid w:val="00804B4A"/>
    <w:rsid w:val="00805968"/>
    <w:rsid w:val="0080602D"/>
    <w:rsid w:val="00806EED"/>
    <w:rsid w:val="0080749C"/>
    <w:rsid w:val="00807799"/>
    <w:rsid w:val="00807A2D"/>
    <w:rsid w:val="00807BF8"/>
    <w:rsid w:val="008100C4"/>
    <w:rsid w:val="00811523"/>
    <w:rsid w:val="0081213E"/>
    <w:rsid w:val="00812C5F"/>
    <w:rsid w:val="00813A50"/>
    <w:rsid w:val="00813E5E"/>
    <w:rsid w:val="00813E98"/>
    <w:rsid w:val="0081411F"/>
    <w:rsid w:val="00815849"/>
    <w:rsid w:val="00817621"/>
    <w:rsid w:val="00817ABC"/>
    <w:rsid w:val="00820762"/>
    <w:rsid w:val="00821391"/>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5072"/>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B12"/>
    <w:rsid w:val="008546CF"/>
    <w:rsid w:val="00854EA9"/>
    <w:rsid w:val="00855466"/>
    <w:rsid w:val="00856061"/>
    <w:rsid w:val="00856964"/>
    <w:rsid w:val="00857024"/>
    <w:rsid w:val="00860DA7"/>
    <w:rsid w:val="0086288C"/>
    <w:rsid w:val="00862CB3"/>
    <w:rsid w:val="00862E7B"/>
    <w:rsid w:val="00862FF2"/>
    <w:rsid w:val="00863A11"/>
    <w:rsid w:val="00863DE3"/>
    <w:rsid w:val="0086462D"/>
    <w:rsid w:val="00865B58"/>
    <w:rsid w:val="00865EB4"/>
    <w:rsid w:val="008670A4"/>
    <w:rsid w:val="00870B50"/>
    <w:rsid w:val="008721ED"/>
    <w:rsid w:val="00872481"/>
    <w:rsid w:val="008730AB"/>
    <w:rsid w:val="0087511A"/>
    <w:rsid w:val="008761CA"/>
    <w:rsid w:val="00880006"/>
    <w:rsid w:val="00880F68"/>
    <w:rsid w:val="008819B4"/>
    <w:rsid w:val="00881DCE"/>
    <w:rsid w:val="00881FA1"/>
    <w:rsid w:val="00882048"/>
    <w:rsid w:val="008820E3"/>
    <w:rsid w:val="0088237D"/>
    <w:rsid w:val="00883821"/>
    <w:rsid w:val="00883CF3"/>
    <w:rsid w:val="00884309"/>
    <w:rsid w:val="008844A1"/>
    <w:rsid w:val="008848B0"/>
    <w:rsid w:val="00886921"/>
    <w:rsid w:val="00886A56"/>
    <w:rsid w:val="0088700C"/>
    <w:rsid w:val="00887676"/>
    <w:rsid w:val="0088780D"/>
    <w:rsid w:val="00887C14"/>
    <w:rsid w:val="00887E0F"/>
    <w:rsid w:val="008901A4"/>
    <w:rsid w:val="00890DCE"/>
    <w:rsid w:val="0089176E"/>
    <w:rsid w:val="008924BE"/>
    <w:rsid w:val="008928FF"/>
    <w:rsid w:val="00892E26"/>
    <w:rsid w:val="00893DE2"/>
    <w:rsid w:val="0089517F"/>
    <w:rsid w:val="0089564A"/>
    <w:rsid w:val="00897208"/>
    <w:rsid w:val="008978F8"/>
    <w:rsid w:val="008A0396"/>
    <w:rsid w:val="008A064F"/>
    <w:rsid w:val="008A1499"/>
    <w:rsid w:val="008A3295"/>
    <w:rsid w:val="008A34A4"/>
    <w:rsid w:val="008A3643"/>
    <w:rsid w:val="008A4096"/>
    <w:rsid w:val="008A459C"/>
    <w:rsid w:val="008A6544"/>
    <w:rsid w:val="008A695E"/>
    <w:rsid w:val="008A7863"/>
    <w:rsid w:val="008B024B"/>
    <w:rsid w:val="008B0374"/>
    <w:rsid w:val="008B07F9"/>
    <w:rsid w:val="008B0DC0"/>
    <w:rsid w:val="008B257C"/>
    <w:rsid w:val="008B26DC"/>
    <w:rsid w:val="008B4E57"/>
    <w:rsid w:val="008B5597"/>
    <w:rsid w:val="008B5B58"/>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6BD"/>
    <w:rsid w:val="008E5EFA"/>
    <w:rsid w:val="008E6575"/>
    <w:rsid w:val="008E6CB2"/>
    <w:rsid w:val="008E6D59"/>
    <w:rsid w:val="008E74D7"/>
    <w:rsid w:val="008E7EB7"/>
    <w:rsid w:val="008F0199"/>
    <w:rsid w:val="008F24D9"/>
    <w:rsid w:val="008F2C87"/>
    <w:rsid w:val="008F3DC4"/>
    <w:rsid w:val="008F564D"/>
    <w:rsid w:val="008F5A23"/>
    <w:rsid w:val="008F6B9C"/>
    <w:rsid w:val="008F727A"/>
    <w:rsid w:val="008F7BFE"/>
    <w:rsid w:val="008F7F8D"/>
    <w:rsid w:val="009003A7"/>
    <w:rsid w:val="009003EE"/>
    <w:rsid w:val="00901E88"/>
    <w:rsid w:val="00902449"/>
    <w:rsid w:val="00902C7D"/>
    <w:rsid w:val="009035EB"/>
    <w:rsid w:val="0090414D"/>
    <w:rsid w:val="00905656"/>
    <w:rsid w:val="0090656C"/>
    <w:rsid w:val="00906EDF"/>
    <w:rsid w:val="00906F56"/>
    <w:rsid w:val="00906F9F"/>
    <w:rsid w:val="00907C98"/>
    <w:rsid w:val="00911433"/>
    <w:rsid w:val="00913307"/>
    <w:rsid w:val="00913D13"/>
    <w:rsid w:val="00913EF6"/>
    <w:rsid w:val="009156AD"/>
    <w:rsid w:val="00915D9C"/>
    <w:rsid w:val="009160BA"/>
    <w:rsid w:val="00916507"/>
    <w:rsid w:val="009177FD"/>
    <w:rsid w:val="00917831"/>
    <w:rsid w:val="009179A7"/>
    <w:rsid w:val="0092075B"/>
    <w:rsid w:val="009209C7"/>
    <w:rsid w:val="00920C69"/>
    <w:rsid w:val="009213BA"/>
    <w:rsid w:val="009219F5"/>
    <w:rsid w:val="009230E7"/>
    <w:rsid w:val="00924BEA"/>
    <w:rsid w:val="009252CA"/>
    <w:rsid w:val="00925438"/>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FBC"/>
    <w:rsid w:val="00944932"/>
    <w:rsid w:val="00944EAA"/>
    <w:rsid w:val="009451B8"/>
    <w:rsid w:val="009451F1"/>
    <w:rsid w:val="00945264"/>
    <w:rsid w:val="00945EF5"/>
    <w:rsid w:val="00946453"/>
    <w:rsid w:val="00947384"/>
    <w:rsid w:val="00947644"/>
    <w:rsid w:val="009478A1"/>
    <w:rsid w:val="00951F08"/>
    <w:rsid w:val="00953D80"/>
    <w:rsid w:val="0095447B"/>
    <w:rsid w:val="00954871"/>
    <w:rsid w:val="00954FD1"/>
    <w:rsid w:val="00955112"/>
    <w:rsid w:val="009564FC"/>
    <w:rsid w:val="00956EC2"/>
    <w:rsid w:val="00957982"/>
    <w:rsid w:val="009619DA"/>
    <w:rsid w:val="0096321F"/>
    <w:rsid w:val="00963469"/>
    <w:rsid w:val="00963804"/>
    <w:rsid w:val="0096561B"/>
    <w:rsid w:val="009658A3"/>
    <w:rsid w:val="00965F89"/>
    <w:rsid w:val="00973843"/>
    <w:rsid w:val="00974385"/>
    <w:rsid w:val="009756CD"/>
    <w:rsid w:val="0097759C"/>
    <w:rsid w:val="009811B5"/>
    <w:rsid w:val="009816EC"/>
    <w:rsid w:val="00981B29"/>
    <w:rsid w:val="00981D7F"/>
    <w:rsid w:val="009833A2"/>
    <w:rsid w:val="009839A8"/>
    <w:rsid w:val="00983C9D"/>
    <w:rsid w:val="00984D1B"/>
    <w:rsid w:val="009853F6"/>
    <w:rsid w:val="00986F0B"/>
    <w:rsid w:val="00990DBA"/>
    <w:rsid w:val="00991B67"/>
    <w:rsid w:val="00991F1C"/>
    <w:rsid w:val="00992C45"/>
    <w:rsid w:val="009961AF"/>
    <w:rsid w:val="009971AE"/>
    <w:rsid w:val="00997B69"/>
    <w:rsid w:val="00997B86"/>
    <w:rsid w:val="009A02E2"/>
    <w:rsid w:val="009A1868"/>
    <w:rsid w:val="009A1F17"/>
    <w:rsid w:val="009A25D4"/>
    <w:rsid w:val="009A3765"/>
    <w:rsid w:val="009A37E1"/>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15D4"/>
    <w:rsid w:val="009D15E5"/>
    <w:rsid w:val="009D2CA7"/>
    <w:rsid w:val="009D337E"/>
    <w:rsid w:val="009D500F"/>
    <w:rsid w:val="009D5BD3"/>
    <w:rsid w:val="009D6EE4"/>
    <w:rsid w:val="009D745B"/>
    <w:rsid w:val="009E01DE"/>
    <w:rsid w:val="009E153F"/>
    <w:rsid w:val="009E3441"/>
    <w:rsid w:val="009E38F6"/>
    <w:rsid w:val="009E3DF8"/>
    <w:rsid w:val="009E54B3"/>
    <w:rsid w:val="009E6156"/>
    <w:rsid w:val="009E67A4"/>
    <w:rsid w:val="009E689B"/>
    <w:rsid w:val="009F03B1"/>
    <w:rsid w:val="009F16E9"/>
    <w:rsid w:val="009F1C95"/>
    <w:rsid w:val="009F4534"/>
    <w:rsid w:val="009F47E3"/>
    <w:rsid w:val="009F4CC7"/>
    <w:rsid w:val="009F5588"/>
    <w:rsid w:val="009F57E1"/>
    <w:rsid w:val="009F5E07"/>
    <w:rsid w:val="009F5FE6"/>
    <w:rsid w:val="009F6450"/>
    <w:rsid w:val="00A00C34"/>
    <w:rsid w:val="00A00E07"/>
    <w:rsid w:val="00A0122C"/>
    <w:rsid w:val="00A01398"/>
    <w:rsid w:val="00A01D86"/>
    <w:rsid w:val="00A02557"/>
    <w:rsid w:val="00A054DA"/>
    <w:rsid w:val="00A05667"/>
    <w:rsid w:val="00A067EF"/>
    <w:rsid w:val="00A07499"/>
    <w:rsid w:val="00A102CB"/>
    <w:rsid w:val="00A1070E"/>
    <w:rsid w:val="00A11195"/>
    <w:rsid w:val="00A1197D"/>
    <w:rsid w:val="00A11DA0"/>
    <w:rsid w:val="00A11F55"/>
    <w:rsid w:val="00A1613D"/>
    <w:rsid w:val="00A16C00"/>
    <w:rsid w:val="00A16FEF"/>
    <w:rsid w:val="00A17EB7"/>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70EE"/>
    <w:rsid w:val="00A37BAD"/>
    <w:rsid w:val="00A4216D"/>
    <w:rsid w:val="00A421DA"/>
    <w:rsid w:val="00A42F65"/>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43D5"/>
    <w:rsid w:val="00A54531"/>
    <w:rsid w:val="00A54B49"/>
    <w:rsid w:val="00A5578A"/>
    <w:rsid w:val="00A5772D"/>
    <w:rsid w:val="00A57C3B"/>
    <w:rsid w:val="00A57D5B"/>
    <w:rsid w:val="00A60395"/>
    <w:rsid w:val="00A60A07"/>
    <w:rsid w:val="00A60AC2"/>
    <w:rsid w:val="00A60CFA"/>
    <w:rsid w:val="00A619A9"/>
    <w:rsid w:val="00A623AA"/>
    <w:rsid w:val="00A6248B"/>
    <w:rsid w:val="00A62EC1"/>
    <w:rsid w:val="00A6331A"/>
    <w:rsid w:val="00A63FC9"/>
    <w:rsid w:val="00A649A9"/>
    <w:rsid w:val="00A64EFC"/>
    <w:rsid w:val="00A65031"/>
    <w:rsid w:val="00A65623"/>
    <w:rsid w:val="00A6684C"/>
    <w:rsid w:val="00A676C7"/>
    <w:rsid w:val="00A700B1"/>
    <w:rsid w:val="00A717F4"/>
    <w:rsid w:val="00A72F71"/>
    <w:rsid w:val="00A731A8"/>
    <w:rsid w:val="00A73232"/>
    <w:rsid w:val="00A76A1C"/>
    <w:rsid w:val="00A80465"/>
    <w:rsid w:val="00A8164E"/>
    <w:rsid w:val="00A84222"/>
    <w:rsid w:val="00A84C95"/>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D5"/>
    <w:rsid w:val="00AA3980"/>
    <w:rsid w:val="00AA4653"/>
    <w:rsid w:val="00AA4D17"/>
    <w:rsid w:val="00AA5B0E"/>
    <w:rsid w:val="00AA5B1F"/>
    <w:rsid w:val="00AA6109"/>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762F"/>
    <w:rsid w:val="00AB7F9B"/>
    <w:rsid w:val="00AC2020"/>
    <w:rsid w:val="00AC2E91"/>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3832"/>
    <w:rsid w:val="00AE3DC3"/>
    <w:rsid w:val="00AE4353"/>
    <w:rsid w:val="00AE46F0"/>
    <w:rsid w:val="00AE5A69"/>
    <w:rsid w:val="00AE64B8"/>
    <w:rsid w:val="00AE748E"/>
    <w:rsid w:val="00AF0CD3"/>
    <w:rsid w:val="00AF2245"/>
    <w:rsid w:val="00AF24E0"/>
    <w:rsid w:val="00AF259A"/>
    <w:rsid w:val="00AF2A0D"/>
    <w:rsid w:val="00AF2C49"/>
    <w:rsid w:val="00AF389B"/>
    <w:rsid w:val="00AF39DE"/>
    <w:rsid w:val="00AF4E32"/>
    <w:rsid w:val="00AF64E0"/>
    <w:rsid w:val="00B0027D"/>
    <w:rsid w:val="00B01373"/>
    <w:rsid w:val="00B0204E"/>
    <w:rsid w:val="00B021CC"/>
    <w:rsid w:val="00B0305D"/>
    <w:rsid w:val="00B03F6C"/>
    <w:rsid w:val="00B05292"/>
    <w:rsid w:val="00B06893"/>
    <w:rsid w:val="00B068BB"/>
    <w:rsid w:val="00B07A4C"/>
    <w:rsid w:val="00B07BF8"/>
    <w:rsid w:val="00B07C02"/>
    <w:rsid w:val="00B107B4"/>
    <w:rsid w:val="00B10AB9"/>
    <w:rsid w:val="00B11596"/>
    <w:rsid w:val="00B123CC"/>
    <w:rsid w:val="00B12C1F"/>
    <w:rsid w:val="00B1313B"/>
    <w:rsid w:val="00B133BE"/>
    <w:rsid w:val="00B135CD"/>
    <w:rsid w:val="00B1414D"/>
    <w:rsid w:val="00B14659"/>
    <w:rsid w:val="00B151BA"/>
    <w:rsid w:val="00B167C0"/>
    <w:rsid w:val="00B173A7"/>
    <w:rsid w:val="00B17D17"/>
    <w:rsid w:val="00B17ECA"/>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71E4"/>
    <w:rsid w:val="00B37762"/>
    <w:rsid w:val="00B37A5E"/>
    <w:rsid w:val="00B37B8A"/>
    <w:rsid w:val="00B37C74"/>
    <w:rsid w:val="00B40819"/>
    <w:rsid w:val="00B41267"/>
    <w:rsid w:val="00B41732"/>
    <w:rsid w:val="00B42645"/>
    <w:rsid w:val="00B42676"/>
    <w:rsid w:val="00B42B02"/>
    <w:rsid w:val="00B42F82"/>
    <w:rsid w:val="00B432EE"/>
    <w:rsid w:val="00B43805"/>
    <w:rsid w:val="00B44759"/>
    <w:rsid w:val="00B45CCD"/>
    <w:rsid w:val="00B470E0"/>
    <w:rsid w:val="00B47433"/>
    <w:rsid w:val="00B5047A"/>
    <w:rsid w:val="00B526C9"/>
    <w:rsid w:val="00B53746"/>
    <w:rsid w:val="00B55464"/>
    <w:rsid w:val="00B55E69"/>
    <w:rsid w:val="00B5607A"/>
    <w:rsid w:val="00B56890"/>
    <w:rsid w:val="00B57745"/>
    <w:rsid w:val="00B579E9"/>
    <w:rsid w:val="00B57A5F"/>
    <w:rsid w:val="00B57B80"/>
    <w:rsid w:val="00B6033D"/>
    <w:rsid w:val="00B60BB1"/>
    <w:rsid w:val="00B64B37"/>
    <w:rsid w:val="00B6541C"/>
    <w:rsid w:val="00B658ED"/>
    <w:rsid w:val="00B66A9A"/>
    <w:rsid w:val="00B673E4"/>
    <w:rsid w:val="00B67F7C"/>
    <w:rsid w:val="00B70189"/>
    <w:rsid w:val="00B7048E"/>
    <w:rsid w:val="00B7052C"/>
    <w:rsid w:val="00B70F98"/>
    <w:rsid w:val="00B7123E"/>
    <w:rsid w:val="00B73CF1"/>
    <w:rsid w:val="00B74568"/>
    <w:rsid w:val="00B7464A"/>
    <w:rsid w:val="00B74C80"/>
    <w:rsid w:val="00B75174"/>
    <w:rsid w:val="00B76433"/>
    <w:rsid w:val="00B76559"/>
    <w:rsid w:val="00B776C9"/>
    <w:rsid w:val="00B776F3"/>
    <w:rsid w:val="00B8071D"/>
    <w:rsid w:val="00B8088E"/>
    <w:rsid w:val="00B823B0"/>
    <w:rsid w:val="00B83EF6"/>
    <w:rsid w:val="00B84642"/>
    <w:rsid w:val="00B8507C"/>
    <w:rsid w:val="00B865F5"/>
    <w:rsid w:val="00B86606"/>
    <w:rsid w:val="00B868D2"/>
    <w:rsid w:val="00B8783F"/>
    <w:rsid w:val="00B87F0E"/>
    <w:rsid w:val="00B913D1"/>
    <w:rsid w:val="00B9245C"/>
    <w:rsid w:val="00B924C9"/>
    <w:rsid w:val="00B93DD8"/>
    <w:rsid w:val="00B93EF2"/>
    <w:rsid w:val="00B94064"/>
    <w:rsid w:val="00B941AE"/>
    <w:rsid w:val="00B94255"/>
    <w:rsid w:val="00B9474F"/>
    <w:rsid w:val="00B96640"/>
    <w:rsid w:val="00B96F86"/>
    <w:rsid w:val="00B97557"/>
    <w:rsid w:val="00B97795"/>
    <w:rsid w:val="00B97EDC"/>
    <w:rsid w:val="00BA0207"/>
    <w:rsid w:val="00BA3F7C"/>
    <w:rsid w:val="00BA592B"/>
    <w:rsid w:val="00BA5CEB"/>
    <w:rsid w:val="00BA6062"/>
    <w:rsid w:val="00BA6819"/>
    <w:rsid w:val="00BA73ED"/>
    <w:rsid w:val="00BB0A81"/>
    <w:rsid w:val="00BB1D63"/>
    <w:rsid w:val="00BB2385"/>
    <w:rsid w:val="00BB243C"/>
    <w:rsid w:val="00BB256A"/>
    <w:rsid w:val="00BB32F9"/>
    <w:rsid w:val="00BB3BD1"/>
    <w:rsid w:val="00BB583D"/>
    <w:rsid w:val="00BB5BB0"/>
    <w:rsid w:val="00BB5D9D"/>
    <w:rsid w:val="00BB7160"/>
    <w:rsid w:val="00BB7D5F"/>
    <w:rsid w:val="00BC11F9"/>
    <w:rsid w:val="00BC3CE3"/>
    <w:rsid w:val="00BC4172"/>
    <w:rsid w:val="00BC4C41"/>
    <w:rsid w:val="00BC54AA"/>
    <w:rsid w:val="00BC55F9"/>
    <w:rsid w:val="00BC6351"/>
    <w:rsid w:val="00BC710F"/>
    <w:rsid w:val="00BC7233"/>
    <w:rsid w:val="00BC75CA"/>
    <w:rsid w:val="00BC7AE0"/>
    <w:rsid w:val="00BC7C7B"/>
    <w:rsid w:val="00BD1B3A"/>
    <w:rsid w:val="00BD2113"/>
    <w:rsid w:val="00BD31AA"/>
    <w:rsid w:val="00BD3B50"/>
    <w:rsid w:val="00BD51C5"/>
    <w:rsid w:val="00BD5B30"/>
    <w:rsid w:val="00BD6321"/>
    <w:rsid w:val="00BD686E"/>
    <w:rsid w:val="00BD6958"/>
    <w:rsid w:val="00BD6C8D"/>
    <w:rsid w:val="00BD6DCB"/>
    <w:rsid w:val="00BD7103"/>
    <w:rsid w:val="00BD7CD3"/>
    <w:rsid w:val="00BE030C"/>
    <w:rsid w:val="00BE0734"/>
    <w:rsid w:val="00BE12DC"/>
    <w:rsid w:val="00BE2343"/>
    <w:rsid w:val="00BE27A8"/>
    <w:rsid w:val="00BE2944"/>
    <w:rsid w:val="00BE2EA2"/>
    <w:rsid w:val="00BE3992"/>
    <w:rsid w:val="00BE467B"/>
    <w:rsid w:val="00BE4E7B"/>
    <w:rsid w:val="00BE504D"/>
    <w:rsid w:val="00BE5A13"/>
    <w:rsid w:val="00BE63AE"/>
    <w:rsid w:val="00BE69D1"/>
    <w:rsid w:val="00BE6A88"/>
    <w:rsid w:val="00BE74FC"/>
    <w:rsid w:val="00BF2E8E"/>
    <w:rsid w:val="00BF3798"/>
    <w:rsid w:val="00BF39A3"/>
    <w:rsid w:val="00BF4347"/>
    <w:rsid w:val="00BF55D5"/>
    <w:rsid w:val="00BF570A"/>
    <w:rsid w:val="00BF5CD6"/>
    <w:rsid w:val="00BF6CB9"/>
    <w:rsid w:val="00BF7FEB"/>
    <w:rsid w:val="00C0118B"/>
    <w:rsid w:val="00C01640"/>
    <w:rsid w:val="00C01982"/>
    <w:rsid w:val="00C02726"/>
    <w:rsid w:val="00C0349C"/>
    <w:rsid w:val="00C03780"/>
    <w:rsid w:val="00C047AE"/>
    <w:rsid w:val="00C049D7"/>
    <w:rsid w:val="00C0554E"/>
    <w:rsid w:val="00C05C8A"/>
    <w:rsid w:val="00C05E3F"/>
    <w:rsid w:val="00C060E6"/>
    <w:rsid w:val="00C062D4"/>
    <w:rsid w:val="00C063CE"/>
    <w:rsid w:val="00C06FD3"/>
    <w:rsid w:val="00C10183"/>
    <w:rsid w:val="00C113AB"/>
    <w:rsid w:val="00C115B2"/>
    <w:rsid w:val="00C11C07"/>
    <w:rsid w:val="00C1281D"/>
    <w:rsid w:val="00C14A4D"/>
    <w:rsid w:val="00C14C95"/>
    <w:rsid w:val="00C15C59"/>
    <w:rsid w:val="00C166CD"/>
    <w:rsid w:val="00C16AE1"/>
    <w:rsid w:val="00C171FB"/>
    <w:rsid w:val="00C17D14"/>
    <w:rsid w:val="00C17F4D"/>
    <w:rsid w:val="00C201DF"/>
    <w:rsid w:val="00C2175B"/>
    <w:rsid w:val="00C21C77"/>
    <w:rsid w:val="00C226FE"/>
    <w:rsid w:val="00C22A8F"/>
    <w:rsid w:val="00C230EA"/>
    <w:rsid w:val="00C24CB0"/>
    <w:rsid w:val="00C2509E"/>
    <w:rsid w:val="00C26439"/>
    <w:rsid w:val="00C268AC"/>
    <w:rsid w:val="00C2742E"/>
    <w:rsid w:val="00C2746E"/>
    <w:rsid w:val="00C2757C"/>
    <w:rsid w:val="00C300BC"/>
    <w:rsid w:val="00C302A7"/>
    <w:rsid w:val="00C32757"/>
    <w:rsid w:val="00C330E3"/>
    <w:rsid w:val="00C33812"/>
    <w:rsid w:val="00C33CC6"/>
    <w:rsid w:val="00C342BF"/>
    <w:rsid w:val="00C35293"/>
    <w:rsid w:val="00C35806"/>
    <w:rsid w:val="00C35813"/>
    <w:rsid w:val="00C363B7"/>
    <w:rsid w:val="00C37518"/>
    <w:rsid w:val="00C4002E"/>
    <w:rsid w:val="00C40688"/>
    <w:rsid w:val="00C40838"/>
    <w:rsid w:val="00C42161"/>
    <w:rsid w:val="00C42DA8"/>
    <w:rsid w:val="00C42F4E"/>
    <w:rsid w:val="00C43B9F"/>
    <w:rsid w:val="00C443D7"/>
    <w:rsid w:val="00C44F76"/>
    <w:rsid w:val="00C45A6A"/>
    <w:rsid w:val="00C45A8E"/>
    <w:rsid w:val="00C464EE"/>
    <w:rsid w:val="00C479D7"/>
    <w:rsid w:val="00C50B5F"/>
    <w:rsid w:val="00C522B2"/>
    <w:rsid w:val="00C52DFB"/>
    <w:rsid w:val="00C53C53"/>
    <w:rsid w:val="00C55B3B"/>
    <w:rsid w:val="00C56057"/>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579"/>
    <w:rsid w:val="00C70B00"/>
    <w:rsid w:val="00C71B69"/>
    <w:rsid w:val="00C72FA3"/>
    <w:rsid w:val="00C73150"/>
    <w:rsid w:val="00C73E10"/>
    <w:rsid w:val="00C743ED"/>
    <w:rsid w:val="00C744A1"/>
    <w:rsid w:val="00C75A30"/>
    <w:rsid w:val="00C75A64"/>
    <w:rsid w:val="00C75AC4"/>
    <w:rsid w:val="00C75D4F"/>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5788"/>
    <w:rsid w:val="00C96116"/>
    <w:rsid w:val="00CA04B5"/>
    <w:rsid w:val="00CA0527"/>
    <w:rsid w:val="00CA0C2F"/>
    <w:rsid w:val="00CA0F14"/>
    <w:rsid w:val="00CA279E"/>
    <w:rsid w:val="00CA2BB3"/>
    <w:rsid w:val="00CA3047"/>
    <w:rsid w:val="00CA369D"/>
    <w:rsid w:val="00CA4414"/>
    <w:rsid w:val="00CA4A89"/>
    <w:rsid w:val="00CA5E49"/>
    <w:rsid w:val="00CA646A"/>
    <w:rsid w:val="00CA6ABE"/>
    <w:rsid w:val="00CB004C"/>
    <w:rsid w:val="00CB05F4"/>
    <w:rsid w:val="00CB10CC"/>
    <w:rsid w:val="00CB1E35"/>
    <w:rsid w:val="00CB2C50"/>
    <w:rsid w:val="00CB3D53"/>
    <w:rsid w:val="00CB40D9"/>
    <w:rsid w:val="00CB43A7"/>
    <w:rsid w:val="00CB50D9"/>
    <w:rsid w:val="00CB702E"/>
    <w:rsid w:val="00CB729F"/>
    <w:rsid w:val="00CB7765"/>
    <w:rsid w:val="00CC088A"/>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6A1D"/>
    <w:rsid w:val="00CD721B"/>
    <w:rsid w:val="00CD76F2"/>
    <w:rsid w:val="00CD782D"/>
    <w:rsid w:val="00CD784C"/>
    <w:rsid w:val="00CE0776"/>
    <w:rsid w:val="00CE0CD3"/>
    <w:rsid w:val="00CE0F53"/>
    <w:rsid w:val="00CE131B"/>
    <w:rsid w:val="00CE24E5"/>
    <w:rsid w:val="00CE2604"/>
    <w:rsid w:val="00CE2D18"/>
    <w:rsid w:val="00CE326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4C3D"/>
    <w:rsid w:val="00CF5638"/>
    <w:rsid w:val="00CF6629"/>
    <w:rsid w:val="00CF7810"/>
    <w:rsid w:val="00CF7CC0"/>
    <w:rsid w:val="00D004B2"/>
    <w:rsid w:val="00D020F6"/>
    <w:rsid w:val="00D025C0"/>
    <w:rsid w:val="00D02E34"/>
    <w:rsid w:val="00D0332C"/>
    <w:rsid w:val="00D058A2"/>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E7"/>
    <w:rsid w:val="00D2093A"/>
    <w:rsid w:val="00D212ED"/>
    <w:rsid w:val="00D214EB"/>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E23"/>
    <w:rsid w:val="00D316A1"/>
    <w:rsid w:val="00D3320D"/>
    <w:rsid w:val="00D347F4"/>
    <w:rsid w:val="00D34BE0"/>
    <w:rsid w:val="00D3615D"/>
    <w:rsid w:val="00D37AFD"/>
    <w:rsid w:val="00D37DE5"/>
    <w:rsid w:val="00D406BA"/>
    <w:rsid w:val="00D411A7"/>
    <w:rsid w:val="00D41317"/>
    <w:rsid w:val="00D41862"/>
    <w:rsid w:val="00D41C4D"/>
    <w:rsid w:val="00D42E45"/>
    <w:rsid w:val="00D4425E"/>
    <w:rsid w:val="00D45E75"/>
    <w:rsid w:val="00D461FD"/>
    <w:rsid w:val="00D466BB"/>
    <w:rsid w:val="00D468CE"/>
    <w:rsid w:val="00D46E46"/>
    <w:rsid w:val="00D474EE"/>
    <w:rsid w:val="00D47C15"/>
    <w:rsid w:val="00D47E4E"/>
    <w:rsid w:val="00D50B7D"/>
    <w:rsid w:val="00D525AE"/>
    <w:rsid w:val="00D52C46"/>
    <w:rsid w:val="00D5304A"/>
    <w:rsid w:val="00D556B2"/>
    <w:rsid w:val="00D56D04"/>
    <w:rsid w:val="00D57CCA"/>
    <w:rsid w:val="00D57D4A"/>
    <w:rsid w:val="00D601E3"/>
    <w:rsid w:val="00D60A4E"/>
    <w:rsid w:val="00D61631"/>
    <w:rsid w:val="00D64539"/>
    <w:rsid w:val="00D65196"/>
    <w:rsid w:val="00D6679C"/>
    <w:rsid w:val="00D67C3E"/>
    <w:rsid w:val="00D703A1"/>
    <w:rsid w:val="00D70BBC"/>
    <w:rsid w:val="00D70FD8"/>
    <w:rsid w:val="00D717F6"/>
    <w:rsid w:val="00D721BD"/>
    <w:rsid w:val="00D730C1"/>
    <w:rsid w:val="00D74981"/>
    <w:rsid w:val="00D75080"/>
    <w:rsid w:val="00D757F7"/>
    <w:rsid w:val="00D77884"/>
    <w:rsid w:val="00D803E0"/>
    <w:rsid w:val="00D8111A"/>
    <w:rsid w:val="00D81461"/>
    <w:rsid w:val="00D82D68"/>
    <w:rsid w:val="00D83184"/>
    <w:rsid w:val="00D8341D"/>
    <w:rsid w:val="00D847FD"/>
    <w:rsid w:val="00D84C0E"/>
    <w:rsid w:val="00D85AF0"/>
    <w:rsid w:val="00D85F04"/>
    <w:rsid w:val="00D86A2A"/>
    <w:rsid w:val="00D9004F"/>
    <w:rsid w:val="00D9104D"/>
    <w:rsid w:val="00D91166"/>
    <w:rsid w:val="00D920B0"/>
    <w:rsid w:val="00D92129"/>
    <w:rsid w:val="00D929A5"/>
    <w:rsid w:val="00D9415E"/>
    <w:rsid w:val="00D958CE"/>
    <w:rsid w:val="00D959C5"/>
    <w:rsid w:val="00D968B3"/>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4F3F"/>
    <w:rsid w:val="00DB66E2"/>
    <w:rsid w:val="00DB6DC1"/>
    <w:rsid w:val="00DB7445"/>
    <w:rsid w:val="00DB7463"/>
    <w:rsid w:val="00DB7F4E"/>
    <w:rsid w:val="00DC0F5A"/>
    <w:rsid w:val="00DC1913"/>
    <w:rsid w:val="00DC2263"/>
    <w:rsid w:val="00DC24C4"/>
    <w:rsid w:val="00DC2E07"/>
    <w:rsid w:val="00DC3308"/>
    <w:rsid w:val="00DC4846"/>
    <w:rsid w:val="00DC58C9"/>
    <w:rsid w:val="00DC5DCA"/>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581"/>
    <w:rsid w:val="00DD7E28"/>
    <w:rsid w:val="00DE1095"/>
    <w:rsid w:val="00DE13D1"/>
    <w:rsid w:val="00DE1CF3"/>
    <w:rsid w:val="00DE241A"/>
    <w:rsid w:val="00DE2F43"/>
    <w:rsid w:val="00DE3D35"/>
    <w:rsid w:val="00DE4F1B"/>
    <w:rsid w:val="00DE545B"/>
    <w:rsid w:val="00DE5BBE"/>
    <w:rsid w:val="00DE6AC7"/>
    <w:rsid w:val="00DE7EF9"/>
    <w:rsid w:val="00DF0AD3"/>
    <w:rsid w:val="00DF1059"/>
    <w:rsid w:val="00DF2EBE"/>
    <w:rsid w:val="00DF3197"/>
    <w:rsid w:val="00DF3A4C"/>
    <w:rsid w:val="00DF3B70"/>
    <w:rsid w:val="00DF6963"/>
    <w:rsid w:val="00DF6A9D"/>
    <w:rsid w:val="00DF6AE9"/>
    <w:rsid w:val="00DF6E72"/>
    <w:rsid w:val="00DF7432"/>
    <w:rsid w:val="00DF7A57"/>
    <w:rsid w:val="00DF7EBE"/>
    <w:rsid w:val="00E0469B"/>
    <w:rsid w:val="00E068D3"/>
    <w:rsid w:val="00E06E53"/>
    <w:rsid w:val="00E07607"/>
    <w:rsid w:val="00E0792E"/>
    <w:rsid w:val="00E10488"/>
    <w:rsid w:val="00E11868"/>
    <w:rsid w:val="00E11FAC"/>
    <w:rsid w:val="00E12466"/>
    <w:rsid w:val="00E139E1"/>
    <w:rsid w:val="00E14224"/>
    <w:rsid w:val="00E14D12"/>
    <w:rsid w:val="00E156BB"/>
    <w:rsid w:val="00E167CA"/>
    <w:rsid w:val="00E17E37"/>
    <w:rsid w:val="00E2011B"/>
    <w:rsid w:val="00E204E0"/>
    <w:rsid w:val="00E20E26"/>
    <w:rsid w:val="00E213CF"/>
    <w:rsid w:val="00E21AFD"/>
    <w:rsid w:val="00E22F9C"/>
    <w:rsid w:val="00E23096"/>
    <w:rsid w:val="00E248D6"/>
    <w:rsid w:val="00E25500"/>
    <w:rsid w:val="00E25D54"/>
    <w:rsid w:val="00E25DBE"/>
    <w:rsid w:val="00E25DC7"/>
    <w:rsid w:val="00E25E42"/>
    <w:rsid w:val="00E262A5"/>
    <w:rsid w:val="00E26E6A"/>
    <w:rsid w:val="00E27CBB"/>
    <w:rsid w:val="00E27D90"/>
    <w:rsid w:val="00E32570"/>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9BB"/>
    <w:rsid w:val="00E50D96"/>
    <w:rsid w:val="00E51891"/>
    <w:rsid w:val="00E52560"/>
    <w:rsid w:val="00E5443D"/>
    <w:rsid w:val="00E55684"/>
    <w:rsid w:val="00E5581D"/>
    <w:rsid w:val="00E569FB"/>
    <w:rsid w:val="00E6127A"/>
    <w:rsid w:val="00E61362"/>
    <w:rsid w:val="00E62C4E"/>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80FAC"/>
    <w:rsid w:val="00E8166A"/>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E5F"/>
    <w:rsid w:val="00E913AF"/>
    <w:rsid w:val="00E91D6F"/>
    <w:rsid w:val="00E92747"/>
    <w:rsid w:val="00E93CDC"/>
    <w:rsid w:val="00E93E6E"/>
    <w:rsid w:val="00E94171"/>
    <w:rsid w:val="00E960A5"/>
    <w:rsid w:val="00E968D0"/>
    <w:rsid w:val="00E96FD5"/>
    <w:rsid w:val="00E971EB"/>
    <w:rsid w:val="00E97514"/>
    <w:rsid w:val="00E97B35"/>
    <w:rsid w:val="00EA058C"/>
    <w:rsid w:val="00EA3276"/>
    <w:rsid w:val="00EA401A"/>
    <w:rsid w:val="00EA4157"/>
    <w:rsid w:val="00EA431A"/>
    <w:rsid w:val="00EA4345"/>
    <w:rsid w:val="00EA5AB5"/>
    <w:rsid w:val="00EA5ADC"/>
    <w:rsid w:val="00EA5D5A"/>
    <w:rsid w:val="00EA5E60"/>
    <w:rsid w:val="00EA66E9"/>
    <w:rsid w:val="00EA6A29"/>
    <w:rsid w:val="00EA6E37"/>
    <w:rsid w:val="00EA718D"/>
    <w:rsid w:val="00EB0088"/>
    <w:rsid w:val="00EB3056"/>
    <w:rsid w:val="00EB362F"/>
    <w:rsid w:val="00EB3FDA"/>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4219"/>
    <w:rsid w:val="00EE441A"/>
    <w:rsid w:val="00EE4B9F"/>
    <w:rsid w:val="00EE552A"/>
    <w:rsid w:val="00EE7853"/>
    <w:rsid w:val="00EF015E"/>
    <w:rsid w:val="00EF1F75"/>
    <w:rsid w:val="00EF21DF"/>
    <w:rsid w:val="00EF2E2B"/>
    <w:rsid w:val="00EF362D"/>
    <w:rsid w:val="00EF3D7D"/>
    <w:rsid w:val="00EF407C"/>
    <w:rsid w:val="00EF4516"/>
    <w:rsid w:val="00EF4ACD"/>
    <w:rsid w:val="00EF4ECD"/>
    <w:rsid w:val="00EF5326"/>
    <w:rsid w:val="00EF59B1"/>
    <w:rsid w:val="00EF5ECF"/>
    <w:rsid w:val="00EF60F7"/>
    <w:rsid w:val="00EF7119"/>
    <w:rsid w:val="00EF7324"/>
    <w:rsid w:val="00EF7619"/>
    <w:rsid w:val="00EF7D82"/>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41E4"/>
    <w:rsid w:val="00F142B3"/>
    <w:rsid w:val="00F21417"/>
    <w:rsid w:val="00F21D33"/>
    <w:rsid w:val="00F22730"/>
    <w:rsid w:val="00F238BC"/>
    <w:rsid w:val="00F239D4"/>
    <w:rsid w:val="00F24027"/>
    <w:rsid w:val="00F24E4E"/>
    <w:rsid w:val="00F2570A"/>
    <w:rsid w:val="00F26716"/>
    <w:rsid w:val="00F3031C"/>
    <w:rsid w:val="00F31A02"/>
    <w:rsid w:val="00F3214F"/>
    <w:rsid w:val="00F32773"/>
    <w:rsid w:val="00F33DE4"/>
    <w:rsid w:val="00F34EB4"/>
    <w:rsid w:val="00F3557F"/>
    <w:rsid w:val="00F358DA"/>
    <w:rsid w:val="00F36CEE"/>
    <w:rsid w:val="00F36FBC"/>
    <w:rsid w:val="00F3714E"/>
    <w:rsid w:val="00F37424"/>
    <w:rsid w:val="00F401CB"/>
    <w:rsid w:val="00F40AFF"/>
    <w:rsid w:val="00F40FF3"/>
    <w:rsid w:val="00F4165D"/>
    <w:rsid w:val="00F4281D"/>
    <w:rsid w:val="00F433A8"/>
    <w:rsid w:val="00F43B67"/>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59A"/>
    <w:rsid w:val="00F57A9A"/>
    <w:rsid w:val="00F57B33"/>
    <w:rsid w:val="00F60ED7"/>
    <w:rsid w:val="00F61249"/>
    <w:rsid w:val="00F619AF"/>
    <w:rsid w:val="00F64098"/>
    <w:rsid w:val="00F64818"/>
    <w:rsid w:val="00F648D8"/>
    <w:rsid w:val="00F64AB5"/>
    <w:rsid w:val="00F65236"/>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31D5"/>
    <w:rsid w:val="00F83782"/>
    <w:rsid w:val="00F84F95"/>
    <w:rsid w:val="00F86C43"/>
    <w:rsid w:val="00F926A4"/>
    <w:rsid w:val="00F927E9"/>
    <w:rsid w:val="00F93579"/>
    <w:rsid w:val="00F935AA"/>
    <w:rsid w:val="00F939B0"/>
    <w:rsid w:val="00F94963"/>
    <w:rsid w:val="00F95326"/>
    <w:rsid w:val="00F9543F"/>
    <w:rsid w:val="00F95BFE"/>
    <w:rsid w:val="00F963CE"/>
    <w:rsid w:val="00F96CFE"/>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3703"/>
    <w:rsid w:val="00FC3FD6"/>
    <w:rsid w:val="00FC4259"/>
    <w:rsid w:val="00FC46C9"/>
    <w:rsid w:val="00FC4932"/>
    <w:rsid w:val="00FD0B9A"/>
    <w:rsid w:val="00FD1B84"/>
    <w:rsid w:val="00FD2466"/>
    <w:rsid w:val="00FD3539"/>
    <w:rsid w:val="00FD47E3"/>
    <w:rsid w:val="00FD4A88"/>
    <w:rsid w:val="00FD51D2"/>
    <w:rsid w:val="00FD766B"/>
    <w:rsid w:val="00FD77BA"/>
    <w:rsid w:val="00FE06ED"/>
    <w:rsid w:val="00FE0D8F"/>
    <w:rsid w:val="00FE1316"/>
    <w:rsid w:val="00FE258A"/>
    <w:rsid w:val="00FE2B6E"/>
    <w:rsid w:val="00FE2BA3"/>
    <w:rsid w:val="00FE2FE4"/>
    <w:rsid w:val="00FE34AC"/>
    <w:rsid w:val="00FE4602"/>
    <w:rsid w:val="00FE493D"/>
    <w:rsid w:val="00FE4F35"/>
    <w:rsid w:val="00FE57B5"/>
    <w:rsid w:val="00FE584B"/>
    <w:rsid w:val="00FE5E17"/>
    <w:rsid w:val="00FE6499"/>
    <w:rsid w:val="00FE6F2B"/>
    <w:rsid w:val="00FF0CFA"/>
    <w:rsid w:val="00FF1DEA"/>
    <w:rsid w:val="00FF1ED9"/>
    <w:rsid w:val="00FF1F58"/>
    <w:rsid w:val="00FF2026"/>
    <w:rsid w:val="00FF2884"/>
    <w:rsid w:val="00FF2C11"/>
    <w:rsid w:val="00FF2FBE"/>
    <w:rsid w:val="00FF325B"/>
    <w:rsid w:val="00FF358C"/>
    <w:rsid w:val="00FF455A"/>
    <w:rsid w:val="00FF4B8D"/>
    <w:rsid w:val="00FF4DDD"/>
    <w:rsid w:val="00FF5026"/>
    <w:rsid w:val="00FF52A6"/>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5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33" Type="http://schemas.openxmlformats.org/officeDocument/2006/relationships/header" Target="header126.xml"/><Relationship Id="rId138" Type="http://schemas.openxmlformats.org/officeDocument/2006/relationships/header" Target="header131.xml"/><Relationship Id="rId154" Type="http://schemas.openxmlformats.org/officeDocument/2006/relationships/header" Target="header147.xml"/><Relationship Id="rId159" Type="http://schemas.openxmlformats.org/officeDocument/2006/relationships/header" Target="header152.xml"/><Relationship Id="rId175" Type="http://schemas.openxmlformats.org/officeDocument/2006/relationships/fontTable" Target="fontTable.xml"/><Relationship Id="rId170" Type="http://schemas.openxmlformats.org/officeDocument/2006/relationships/header" Target="header163.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eader" Target="header116.xml"/><Relationship Id="rId128" Type="http://schemas.openxmlformats.org/officeDocument/2006/relationships/header" Target="header121.xml"/><Relationship Id="rId144" Type="http://schemas.openxmlformats.org/officeDocument/2006/relationships/header" Target="header137.xml"/><Relationship Id="rId149" Type="http://schemas.openxmlformats.org/officeDocument/2006/relationships/header" Target="header142.xm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160" Type="http://schemas.openxmlformats.org/officeDocument/2006/relationships/header" Target="header153.xml"/><Relationship Id="rId165" Type="http://schemas.openxmlformats.org/officeDocument/2006/relationships/header" Target="header158.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134" Type="http://schemas.openxmlformats.org/officeDocument/2006/relationships/header" Target="header127.xml"/><Relationship Id="rId139" Type="http://schemas.openxmlformats.org/officeDocument/2006/relationships/header" Target="header132.xml"/><Relationship Id="rId80" Type="http://schemas.openxmlformats.org/officeDocument/2006/relationships/header" Target="header73.xml"/><Relationship Id="rId85" Type="http://schemas.openxmlformats.org/officeDocument/2006/relationships/header" Target="header78.xml"/><Relationship Id="rId150" Type="http://schemas.openxmlformats.org/officeDocument/2006/relationships/header" Target="header143.xml"/><Relationship Id="rId155" Type="http://schemas.openxmlformats.org/officeDocument/2006/relationships/header" Target="header148.xml"/><Relationship Id="rId171" Type="http://schemas.openxmlformats.org/officeDocument/2006/relationships/header" Target="header164.xml"/><Relationship Id="rId176" Type="http://schemas.openxmlformats.org/officeDocument/2006/relationships/theme" Target="theme/theme1.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eader" Target="header117.xml"/><Relationship Id="rId129" Type="http://schemas.openxmlformats.org/officeDocument/2006/relationships/header" Target="header122.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40" Type="http://schemas.openxmlformats.org/officeDocument/2006/relationships/header" Target="header133.xml"/><Relationship Id="rId145" Type="http://schemas.openxmlformats.org/officeDocument/2006/relationships/header" Target="header138.xml"/><Relationship Id="rId161" Type="http://schemas.openxmlformats.org/officeDocument/2006/relationships/header" Target="header154.xml"/><Relationship Id="rId166" Type="http://schemas.openxmlformats.org/officeDocument/2006/relationships/header" Target="header15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header" Target="header112.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eader" Target="header115.xml"/><Relationship Id="rId130" Type="http://schemas.openxmlformats.org/officeDocument/2006/relationships/header" Target="header123.xml"/><Relationship Id="rId135" Type="http://schemas.openxmlformats.org/officeDocument/2006/relationships/header" Target="header128.xml"/><Relationship Id="rId143" Type="http://schemas.openxmlformats.org/officeDocument/2006/relationships/header" Target="header136.xml"/><Relationship Id="rId148" Type="http://schemas.openxmlformats.org/officeDocument/2006/relationships/header" Target="header141.xml"/><Relationship Id="rId151" Type="http://schemas.openxmlformats.org/officeDocument/2006/relationships/header" Target="header144.xml"/><Relationship Id="rId156" Type="http://schemas.openxmlformats.org/officeDocument/2006/relationships/header" Target="header149.xml"/><Relationship Id="rId164" Type="http://schemas.openxmlformats.org/officeDocument/2006/relationships/header" Target="header157.xml"/><Relationship Id="rId169" Type="http://schemas.openxmlformats.org/officeDocument/2006/relationships/header" Target="header162.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header" Target="header165.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eader" Target="header118.xml"/><Relationship Id="rId141" Type="http://schemas.openxmlformats.org/officeDocument/2006/relationships/header" Target="header134.xml"/><Relationship Id="rId146" Type="http://schemas.openxmlformats.org/officeDocument/2006/relationships/header" Target="header139.xml"/><Relationship Id="rId167" Type="http://schemas.openxmlformats.org/officeDocument/2006/relationships/header" Target="header160.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162" Type="http://schemas.openxmlformats.org/officeDocument/2006/relationships/header" Target="header155.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header" Target="header124.xml"/><Relationship Id="rId136" Type="http://schemas.openxmlformats.org/officeDocument/2006/relationships/header" Target="header129.xml"/><Relationship Id="rId157" Type="http://schemas.openxmlformats.org/officeDocument/2006/relationships/header" Target="header150.xml"/><Relationship Id="rId61" Type="http://schemas.openxmlformats.org/officeDocument/2006/relationships/header" Target="header54.xml"/><Relationship Id="rId82" Type="http://schemas.openxmlformats.org/officeDocument/2006/relationships/header" Target="header75.xml"/><Relationship Id="rId152" Type="http://schemas.openxmlformats.org/officeDocument/2006/relationships/header" Target="header145.xml"/><Relationship Id="rId173" Type="http://schemas.openxmlformats.org/officeDocument/2006/relationships/header" Target="header166.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eader" Target="header119.xml"/><Relationship Id="rId147" Type="http://schemas.openxmlformats.org/officeDocument/2006/relationships/header" Target="header140.xml"/><Relationship Id="rId168" Type="http://schemas.openxmlformats.org/officeDocument/2006/relationships/header" Target="header16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142" Type="http://schemas.openxmlformats.org/officeDocument/2006/relationships/header" Target="header135.xml"/><Relationship Id="rId163" Type="http://schemas.openxmlformats.org/officeDocument/2006/relationships/header" Target="header156.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137" Type="http://schemas.openxmlformats.org/officeDocument/2006/relationships/header" Target="header130.xml"/><Relationship Id="rId158" Type="http://schemas.openxmlformats.org/officeDocument/2006/relationships/header" Target="header151.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32" Type="http://schemas.openxmlformats.org/officeDocument/2006/relationships/header" Target="header125.xml"/><Relationship Id="rId153" Type="http://schemas.openxmlformats.org/officeDocument/2006/relationships/header" Target="header146.xml"/><Relationship Id="rId174" Type="http://schemas.openxmlformats.org/officeDocument/2006/relationships/header" Target="header167.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eader" Target="header1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4944-CC49-4CC1-B511-154147F7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301</Pages>
  <Words>111147</Words>
  <Characters>619556</Characters>
  <Application>Microsoft Office Word</Application>
  <DocSecurity>0</DocSecurity>
  <Lines>5162</Lines>
  <Paragraphs>1458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729245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XXX</cp:lastModifiedBy>
  <cp:revision>336</cp:revision>
  <cp:lastPrinted>2011-07-28T15:28:00Z</cp:lastPrinted>
  <dcterms:created xsi:type="dcterms:W3CDTF">2011-07-06T19:53:00Z</dcterms:created>
  <dcterms:modified xsi:type="dcterms:W3CDTF">2011-08-01T15:42:00Z</dcterms:modified>
</cp:coreProperties>
</file>