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65,881      65,881      65,881      65,881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115,322     115,322     115,322     115,322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181,203     181,203     181,203     181,203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(5.00)      (5.00)      (5.00)      (5.00)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 28,493      28,493      12,116      12,116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  209,696     209,696     193,319     193,319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(5.00)      (5.00)      (5.00)      (5.00)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TUITION GRANTS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OTHER OPERATING EXPENSES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27,578,805  21,736,438  27,072,098  21,736,438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TUITION GRANTS              27,578,805  21,736,438  27,072,098  21,736,438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III. EMPLOYEE BENEFITS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EMPLOYER CONTRIBUTIONS               63,258      63,258      63,258      63,258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FRINGE BENEFITS                 63,258      63,258      63,258      63,258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EMPLOYEE BENEFITS               63,258      63,258      63,258      63,258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HIGHER EDUCATION TUITION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GRANTS COMMISSION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FUNDS AVAILABLE             27,851,759  22,009,392  27,328,675  21,993,015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AUTHORIZED FTE POSITIONS        (5.00)      (5.00)      (5.00)      (5.00)</w:t>
      </w:r>
    </w:p>
    <w:p w:rsidR="00F239CB" w:rsidRPr="004F138F" w:rsidRDefault="00F239CB" w:rsidP="00F239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39CB" w:rsidRDefault="00F239CB" w:rsidP="00F239CB">
      <w:pPr>
        <w:spacing w:line="170" w:lineRule="exact"/>
        <w:rPr>
          <w:rFonts w:ascii="Letter Gothic" w:hAnsi="Letter Gothic"/>
          <w:sz w:val="18"/>
        </w:rPr>
      </w:pPr>
    </w:p>
    <w:sectPr w:rsidR="00F239CB" w:rsidSect="00F239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2366D-6578-4254-A3A3-FE45226CDE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FACCA0-1253-4567-92E0-355E8E9E82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189656-0B41-43A9-92B4-AA590A7A80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945F75-A08F-4931-8955-0E0BBD6D8C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7DB621-8CED-424D-8838-1AD2C29BA5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39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239CB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