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AE0" w:rsidRDefault="00681AE0" w:rsidP="00681AE0">
      <w:pPr>
        <w:widowControl w:val="0"/>
        <w:jc w:val="center"/>
      </w:pPr>
      <w:bookmarkStart w:id="0" w:name="_GoBack"/>
      <w:bookmarkEnd w:id="0"/>
      <w:r w:rsidRPr="00681AE0">
        <w:rPr>
          <w:b/>
        </w:rPr>
        <w:t>South Carolina General Assembly</w:t>
      </w:r>
    </w:p>
    <w:p w:rsidR="00681AE0" w:rsidRDefault="00681AE0" w:rsidP="00681AE0">
      <w:pPr>
        <w:widowControl w:val="0"/>
        <w:jc w:val="center"/>
      </w:pPr>
      <w:r>
        <w:t>119th Session, 2011-2012</w:t>
      </w:r>
    </w:p>
    <w:p w:rsidR="00681AE0" w:rsidRDefault="00681AE0" w:rsidP="00681AE0">
      <w:pPr>
        <w:widowControl w:val="0"/>
        <w:jc w:val="left"/>
      </w:pPr>
    </w:p>
    <w:p w:rsidR="00681AE0" w:rsidRDefault="00681AE0" w:rsidP="00681AE0">
      <w:pPr>
        <w:widowControl w:val="0"/>
        <w:jc w:val="left"/>
        <w:rPr>
          <w:b/>
        </w:rPr>
      </w:pPr>
      <w:r w:rsidRPr="00681AE0">
        <w:rPr>
          <w:b/>
        </w:rPr>
        <w:t>S.</w:t>
      </w:r>
      <w:r>
        <w:rPr>
          <w:b/>
        </w:rPr>
        <w:t xml:space="preserve"> </w:t>
      </w:r>
      <w:r w:rsidRPr="00681AE0">
        <w:rPr>
          <w:b/>
        </w:rPr>
        <w:t>1019</w:t>
      </w:r>
    </w:p>
    <w:p w:rsidR="00681AE0" w:rsidRDefault="00681AE0" w:rsidP="00681AE0">
      <w:pPr>
        <w:widowControl w:val="0"/>
        <w:jc w:val="left"/>
        <w:rPr>
          <w:b/>
        </w:rPr>
      </w:pPr>
    </w:p>
    <w:p w:rsidR="00681AE0" w:rsidRDefault="00681AE0" w:rsidP="00681AE0">
      <w:pPr>
        <w:widowControl w:val="0"/>
        <w:jc w:val="left"/>
      </w:pPr>
      <w:r w:rsidRPr="00681AE0">
        <w:rPr>
          <w:b/>
        </w:rPr>
        <w:t>STATUS INFORMATION</w:t>
      </w:r>
    </w:p>
    <w:p w:rsidR="00681AE0" w:rsidRDefault="00681AE0" w:rsidP="00681AE0">
      <w:pPr>
        <w:widowControl w:val="0"/>
        <w:jc w:val="left"/>
      </w:pPr>
    </w:p>
    <w:p w:rsidR="00681AE0" w:rsidRDefault="00681AE0" w:rsidP="00681AE0">
      <w:pPr>
        <w:widowControl w:val="0"/>
        <w:jc w:val="left"/>
      </w:pPr>
      <w:r>
        <w:t>General Bill</w:t>
      </w:r>
    </w:p>
    <w:p w:rsidR="00681AE0" w:rsidRDefault="009A3398" w:rsidP="00681AE0">
      <w:pPr>
        <w:widowControl w:val="0"/>
        <w:jc w:val="left"/>
      </w:pPr>
      <w:r>
        <w:t>Sponsors: Senators Lourie, Elliott, Nicholson, O'Dell, Reese and Alexander</w:t>
      </w:r>
    </w:p>
    <w:p w:rsidR="00681AE0" w:rsidRDefault="00681AE0" w:rsidP="00681AE0">
      <w:pPr>
        <w:widowControl w:val="0"/>
        <w:jc w:val="left"/>
      </w:pPr>
      <w:r>
        <w:t>Document Path: l:\council\bills\ms\7632ahb12.docx</w:t>
      </w:r>
    </w:p>
    <w:p w:rsidR="00EF13C2" w:rsidRDefault="00EF13C2" w:rsidP="00681AE0">
      <w:pPr>
        <w:widowControl w:val="0"/>
        <w:jc w:val="left"/>
      </w:pPr>
      <w:r>
        <w:t>Companion/Similar bill(s): 4442, 4460</w:t>
      </w:r>
    </w:p>
    <w:p w:rsidR="00681AE0" w:rsidRDefault="00681AE0" w:rsidP="00681AE0">
      <w:pPr>
        <w:widowControl w:val="0"/>
        <w:jc w:val="left"/>
      </w:pPr>
    </w:p>
    <w:p w:rsidR="00FC52EC" w:rsidRDefault="00FC52EC" w:rsidP="00681AE0">
      <w:pPr>
        <w:widowControl w:val="0"/>
        <w:jc w:val="left"/>
      </w:pPr>
      <w:r>
        <w:t>Introduced in the Senate on January 10, 2012</w:t>
      </w:r>
    </w:p>
    <w:p w:rsidR="00FC52EC" w:rsidRPr="00FC52EC" w:rsidRDefault="00FC52EC" w:rsidP="00681AE0">
      <w:pPr>
        <w:widowControl w:val="0"/>
        <w:jc w:val="left"/>
      </w:pPr>
      <w:r>
        <w:t xml:space="preserve">Currently residing in the Senate Committee on </w:t>
      </w:r>
      <w:r w:rsidRPr="00FC52EC">
        <w:rPr>
          <w:b/>
        </w:rPr>
        <w:t>Judiciary</w:t>
      </w:r>
    </w:p>
    <w:p w:rsidR="00FC52EC" w:rsidRDefault="00FC52EC" w:rsidP="00681AE0">
      <w:pPr>
        <w:widowControl w:val="0"/>
        <w:jc w:val="left"/>
      </w:pPr>
    </w:p>
    <w:p w:rsidR="00681AE0" w:rsidRDefault="00681AE0" w:rsidP="00681AE0">
      <w:pPr>
        <w:widowControl w:val="0"/>
        <w:jc w:val="left"/>
      </w:pPr>
      <w:r>
        <w:t xml:space="preserve">Summary: </w:t>
      </w:r>
      <w:r w:rsidR="00233DDB">
        <w:t>Caylee's Law</w:t>
      </w:r>
    </w:p>
    <w:p w:rsidR="00681AE0" w:rsidRDefault="00681AE0" w:rsidP="00681AE0">
      <w:pPr>
        <w:widowControl w:val="0"/>
        <w:jc w:val="left"/>
      </w:pPr>
    </w:p>
    <w:p w:rsidR="00681AE0" w:rsidRDefault="00681AE0" w:rsidP="00681AE0">
      <w:pPr>
        <w:widowControl w:val="0"/>
        <w:jc w:val="left"/>
      </w:pPr>
    </w:p>
    <w:p w:rsidR="00681AE0" w:rsidRDefault="00681AE0" w:rsidP="00681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1AE0">
        <w:rPr>
          <w:b/>
        </w:rPr>
        <w:t>HISTORY OF LEGISLATIVE ACTIONS</w:t>
      </w:r>
    </w:p>
    <w:p w:rsidR="00681AE0" w:rsidRDefault="00681AE0" w:rsidP="00681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1AE0" w:rsidRPr="00681AE0" w:rsidRDefault="00681AE0" w:rsidP="00681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1AE0">
        <w:rPr>
          <w:u w:val="single"/>
        </w:rPr>
        <w:tab/>
        <w:t>Date</w:t>
      </w:r>
      <w:r w:rsidRPr="00681AE0">
        <w:rPr>
          <w:u w:val="single"/>
        </w:rPr>
        <w:tab/>
        <w:t>Body</w:t>
      </w:r>
      <w:r w:rsidRPr="00681AE0">
        <w:rPr>
          <w:u w:val="single"/>
        </w:rPr>
        <w:tab/>
        <w:t>Action Description with journal page number</w:t>
      </w:r>
      <w:r w:rsidRPr="00681AE0">
        <w:rPr>
          <w:u w:val="single"/>
        </w:rPr>
        <w:tab/>
      </w:r>
    </w:p>
    <w:p w:rsidR="007057DE" w:rsidRDefault="007057DE" w:rsidP="007057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11/28/2011</w:t>
      </w:r>
      <w:r>
        <w:tab/>
        <w:t>Senate</w:t>
      </w:r>
      <w:r>
        <w:tab/>
      </w:r>
      <w:r w:rsidRPr="000C3095">
        <w:t>Prefiled</w:t>
      </w:r>
    </w:p>
    <w:p w:rsidR="007057DE" w:rsidRDefault="007057DE" w:rsidP="007057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11/28/2011</w:t>
      </w:r>
      <w:r>
        <w:tab/>
        <w:t>Senate</w:t>
      </w:r>
      <w:r>
        <w:tab/>
      </w:r>
      <w:r w:rsidRPr="000C3095">
        <w:t xml:space="preserve">Referred to Committee on </w:t>
      </w:r>
      <w:r w:rsidRPr="000C3095">
        <w:rPr>
          <w:b/>
        </w:rPr>
        <w:t>Judiciary</w:t>
      </w:r>
    </w:p>
    <w:p w:rsidR="007057DE" w:rsidRDefault="007057DE" w:rsidP="007057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0C3095">
        <w:t>Introduced and read first time (</w:t>
      </w:r>
      <w:hyperlink r:id="rId7" w:history="1">
        <w:r w:rsidRPr="000C3095">
          <w:rPr>
            <w:rStyle w:val="Hyperlink"/>
          </w:rPr>
          <w:t>Senate Journal</w:t>
        </w:r>
        <w:r w:rsidRPr="000C3095">
          <w:rPr>
            <w:rStyle w:val="Hyperlink"/>
          </w:rPr>
          <w:noBreakHyphen/>
          <w:t>page 15</w:t>
        </w:r>
      </w:hyperlink>
      <w:r w:rsidRPr="000C3095">
        <w:t>)</w:t>
      </w:r>
    </w:p>
    <w:p w:rsidR="007057DE" w:rsidRDefault="007057DE" w:rsidP="007057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0C3095">
        <w:t>Ref</w:t>
      </w:r>
      <w:r>
        <w:t xml:space="preserve">erred to Committee on </w:t>
      </w:r>
      <w:r w:rsidRPr="000C3095">
        <w:rPr>
          <w:b/>
        </w:rPr>
        <w:t>Judiciary</w:t>
      </w:r>
      <w:r>
        <w:t xml:space="preserve"> </w:t>
      </w:r>
      <w:r w:rsidRPr="000C3095">
        <w:t>(</w:t>
      </w:r>
      <w:hyperlink r:id="rId8" w:history="1">
        <w:r w:rsidRPr="000C3095">
          <w:rPr>
            <w:rStyle w:val="Hyperlink"/>
          </w:rPr>
          <w:t>Senate Journal</w:t>
        </w:r>
        <w:r w:rsidRPr="000C3095">
          <w:rPr>
            <w:rStyle w:val="Hyperlink"/>
          </w:rPr>
          <w:noBreakHyphen/>
          <w:t>page 15</w:t>
        </w:r>
      </w:hyperlink>
      <w:r w:rsidRPr="000C3095">
        <w:t>)</w:t>
      </w:r>
    </w:p>
    <w:p w:rsidR="007057DE" w:rsidRDefault="007057DE" w:rsidP="007057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0C3095">
        <w:t>Referred to Subcommittee: Knotts (ch), Massey, Coleman</w:t>
      </w:r>
    </w:p>
    <w:p w:rsidR="007057DE" w:rsidRDefault="007057DE" w:rsidP="007057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1AE0" w:rsidRPr="00681AE0" w:rsidRDefault="00681AE0" w:rsidP="00681A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1AE0" w:rsidRDefault="00681AE0" w:rsidP="00681AE0">
      <w:pPr>
        <w:widowControl w:val="0"/>
        <w:jc w:val="left"/>
      </w:pPr>
      <w:r w:rsidRPr="00681AE0">
        <w:rPr>
          <w:b/>
        </w:rPr>
        <w:lastRenderedPageBreak/>
        <w:t>VERSIONS OF THIS BILL</w:t>
      </w:r>
    </w:p>
    <w:p w:rsidR="00681AE0" w:rsidRDefault="00681AE0" w:rsidP="00681AE0">
      <w:pPr>
        <w:widowControl w:val="0"/>
        <w:jc w:val="left"/>
      </w:pPr>
    </w:p>
    <w:p w:rsidR="00681AE0" w:rsidRDefault="00B256AA" w:rsidP="00681AE0">
      <w:pPr>
        <w:widowControl w:val="0"/>
        <w:jc w:val="left"/>
      </w:pPr>
      <w:hyperlink r:id="rId9" w:history="1">
        <w:r w:rsidR="00681AE0">
          <w:rPr>
            <w:rStyle w:val="Hyperlink"/>
          </w:rPr>
          <w:t>11/28/2011</w:t>
        </w:r>
      </w:hyperlink>
    </w:p>
    <w:p w:rsidR="00681AE0" w:rsidRDefault="00681AE0" w:rsidP="00681AE0"/>
    <w:p w:rsidR="00681AE0" w:rsidRDefault="00681AE0" w:rsidP="00681AE0">
      <w:pPr>
        <w:sectPr w:rsidR="00681AE0" w:rsidSect="00681A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35D0" w:rsidRDefault="004835D0" w:rsidP="004835D0">
      <w:pPr>
        <w:pStyle w:val="BillDots0"/>
      </w:pPr>
    </w:p>
    <w:p w:rsidR="004835D0" w:rsidRDefault="004835D0" w:rsidP="004835D0">
      <w:pPr>
        <w:pStyle w:val="Numbersforbills"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5D0" w:rsidRDefault="004835D0" w:rsidP="00483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1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4D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6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SO AS TO ENACT “CAYLEE</w:t>
      </w:r>
      <w:r w:rsidRPr="00CB7A27">
        <w:t>’</w:t>
      </w:r>
      <w:r>
        <w:t>S LAW” BY ADDING SECTION 16</w:t>
      </w:r>
      <w:r>
        <w:noBreakHyphen/>
        <w:t>3</w:t>
      </w:r>
      <w:r>
        <w:noBreakHyphen/>
        <w:t>1055 SO AS TO REQUIRE THE REPORTING OF A MISSING CHILD TO THE APPROPRIATE LAW ENFORCEMENT AGENCY AND TO PROVIDE PENALTIES FOR FAILURE TO REPORT.</w:t>
      </w:r>
    </w:p>
    <w:p w:rsidR="001A4DB7" w:rsidRDefault="001A4D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4DB7" w:rsidRDefault="001A4D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4DB7" w:rsidRDefault="001A4D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8C0" w:rsidRDefault="001A4DB7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68C0">
        <w:t>This act may be cited as “Caylee’s Law”.</w:t>
      </w: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11, Chapter 3, Title 16 of the 1976 Code is amended by adding:</w:t>
      </w: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1055.</w:t>
      </w:r>
      <w:r>
        <w:tab/>
        <w:t>(A)</w:t>
      </w:r>
      <w:r>
        <w:tab/>
        <w:t>A parent, spouse, guardian, legal custodian, or any other person responsible for a child shall submit a missing person report on a missing child to the law enforcement agency having jurisdiction of the area in which the child became or is believed to have become missing, regardless of the circumstances, within twenty-four hours of when the person knew or should have known that the child became missing.  A person who fails to notify the appropriate law enforcement agency of a missing child in accordance with the provisions of this subsection is guilty of a felony and, upon conviction, must be imprisoned not more than five years.</w:t>
      </w: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the purposes of this section, </w:t>
      </w:r>
      <w:r w:rsidRPr="00CB7A27">
        <w:t>‘</w:t>
      </w:r>
      <w:r>
        <w:t>child</w:t>
      </w:r>
      <w:r w:rsidRPr="00CB7A27">
        <w:t>’</w:t>
      </w:r>
      <w:r>
        <w:t xml:space="preserve"> means a person under the age of seventeen years.”</w:t>
      </w:r>
    </w:p>
    <w:p w:rsidR="00D468C0" w:rsidRDefault="00D468C0" w:rsidP="00D46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6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71E8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1E8E" w:rsidRDefault="00471E8E" w:rsidP="00681AE0">
      <w:pPr>
        <w:suppressAutoHyphens/>
      </w:pPr>
    </w:p>
    <w:sectPr w:rsidR="00471E8E" w:rsidSect="00681A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DB7" w:rsidRDefault="001A4DB7" w:rsidP="009F0C77">
      <w:r>
        <w:separator/>
      </w:r>
    </w:p>
  </w:endnote>
  <w:endnote w:type="continuationSeparator" w:id="0">
    <w:p w:rsidR="001A4DB7" w:rsidRDefault="001A4D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CD0211-2945-4761-8779-DB6FD984EE15}"/>
    <w:embedBold r:id="rId2" w:fontKey="{478F7964-C2A5-40DA-AD08-FD3D28CA46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32275B-CA24-404E-B110-E24B9F3C7A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E0C961C-0898-4F17-A89C-0F2A1CCC33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C825F4-91A4-4B70-A36F-A84BC24495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AE0" w:rsidRPr="00471E8E" w:rsidRDefault="00681AE0" w:rsidP="00471E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[1019]</w:t>
    </w:r>
    <w:r>
      <w:tab/>
    </w:r>
    <w:r w:rsidR="00B256AA">
      <w:fldChar w:fldCharType="begin"/>
    </w:r>
    <w:r w:rsidR="00B256AA">
      <w:instrText xml:space="preserve"> PAGE  \* MERGEFORMAT </w:instrText>
    </w:r>
    <w:r w:rsidR="00B256AA">
      <w:fldChar w:fldCharType="separate"/>
    </w:r>
    <w:r w:rsidR="00B256AA">
      <w:rPr>
        <w:noProof/>
      </w:rPr>
      <w:t>1</w:t>
    </w:r>
    <w:r w:rsidR="00B256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DB7" w:rsidRDefault="001A4DB7" w:rsidP="009F0C77">
      <w:r>
        <w:separator/>
      </w:r>
    </w:p>
  </w:footnote>
  <w:footnote w:type="continuationSeparator" w:id="0">
    <w:p w:rsidR="001A4DB7" w:rsidRDefault="001A4D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632AHB12"/>
    <w:docVar w:name="CoverBillType" w:val="b"/>
    <w:docVar w:name="docpath" w:val="L:\Council\bills\MS\7632AHB12.DOCX"/>
    <w:docVar w:name="dvBillNumber" w:val="1019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A66356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4DB7"/>
    <w:rsid w:val="001A681E"/>
    <w:rsid w:val="001D08F2"/>
    <w:rsid w:val="002037CA"/>
    <w:rsid w:val="002047A2"/>
    <w:rsid w:val="002321B6"/>
    <w:rsid w:val="00233DDB"/>
    <w:rsid w:val="0023696B"/>
    <w:rsid w:val="00250967"/>
    <w:rsid w:val="00271302"/>
    <w:rsid w:val="002759C5"/>
    <w:rsid w:val="00277DEE"/>
    <w:rsid w:val="00280D88"/>
    <w:rsid w:val="00294ABE"/>
    <w:rsid w:val="002A3EB4"/>
    <w:rsid w:val="00325348"/>
    <w:rsid w:val="00393688"/>
    <w:rsid w:val="003B4B9F"/>
    <w:rsid w:val="003D411E"/>
    <w:rsid w:val="003E3C1E"/>
    <w:rsid w:val="003E6148"/>
    <w:rsid w:val="00400EAA"/>
    <w:rsid w:val="0041760A"/>
    <w:rsid w:val="00471E8E"/>
    <w:rsid w:val="004809EE"/>
    <w:rsid w:val="0048315D"/>
    <w:rsid w:val="004835D0"/>
    <w:rsid w:val="00511EE9"/>
    <w:rsid w:val="0051344C"/>
    <w:rsid w:val="00521E00"/>
    <w:rsid w:val="00577C6C"/>
    <w:rsid w:val="00584F0F"/>
    <w:rsid w:val="0058501B"/>
    <w:rsid w:val="006018DD"/>
    <w:rsid w:val="00603CAF"/>
    <w:rsid w:val="006215AA"/>
    <w:rsid w:val="006340D9"/>
    <w:rsid w:val="00643B8E"/>
    <w:rsid w:val="00665EBC"/>
    <w:rsid w:val="00681AE0"/>
    <w:rsid w:val="0069470D"/>
    <w:rsid w:val="006A476C"/>
    <w:rsid w:val="006C4B12"/>
    <w:rsid w:val="006C6A93"/>
    <w:rsid w:val="006D2578"/>
    <w:rsid w:val="006E02F9"/>
    <w:rsid w:val="007057DE"/>
    <w:rsid w:val="0074258C"/>
    <w:rsid w:val="00753C04"/>
    <w:rsid w:val="00756946"/>
    <w:rsid w:val="00757F80"/>
    <w:rsid w:val="00760D69"/>
    <w:rsid w:val="00771EEC"/>
    <w:rsid w:val="00786819"/>
    <w:rsid w:val="007A325A"/>
    <w:rsid w:val="007C1FDB"/>
    <w:rsid w:val="007F1523"/>
    <w:rsid w:val="007F509E"/>
    <w:rsid w:val="007F5799"/>
    <w:rsid w:val="007F6947"/>
    <w:rsid w:val="00800873"/>
    <w:rsid w:val="00872729"/>
    <w:rsid w:val="008D53BE"/>
    <w:rsid w:val="008F4429"/>
    <w:rsid w:val="009352BB"/>
    <w:rsid w:val="00990668"/>
    <w:rsid w:val="009A3398"/>
    <w:rsid w:val="009F0C77"/>
    <w:rsid w:val="009F4DD1"/>
    <w:rsid w:val="00A64E80"/>
    <w:rsid w:val="00A66356"/>
    <w:rsid w:val="00A741D9"/>
    <w:rsid w:val="00A9741D"/>
    <w:rsid w:val="00AB6441"/>
    <w:rsid w:val="00AC78F7"/>
    <w:rsid w:val="00AD4B17"/>
    <w:rsid w:val="00B256A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37A8"/>
    <w:rsid w:val="00C74E9D"/>
    <w:rsid w:val="00C82FD3"/>
    <w:rsid w:val="00CC6B7B"/>
    <w:rsid w:val="00CD3619"/>
    <w:rsid w:val="00CF4447"/>
    <w:rsid w:val="00D405E7"/>
    <w:rsid w:val="00D407C4"/>
    <w:rsid w:val="00D41D56"/>
    <w:rsid w:val="00D468C0"/>
    <w:rsid w:val="00D6260D"/>
    <w:rsid w:val="00D6662B"/>
    <w:rsid w:val="00D95E2F"/>
    <w:rsid w:val="00D970A9"/>
    <w:rsid w:val="00DB3AC0"/>
    <w:rsid w:val="00DE68F0"/>
    <w:rsid w:val="00DF3845"/>
    <w:rsid w:val="00DF7E17"/>
    <w:rsid w:val="00E50212"/>
    <w:rsid w:val="00E90082"/>
    <w:rsid w:val="00EB00A2"/>
    <w:rsid w:val="00EB1BF3"/>
    <w:rsid w:val="00EF13C2"/>
    <w:rsid w:val="00EF3EEE"/>
    <w:rsid w:val="00F149A7"/>
    <w:rsid w:val="00F30480"/>
    <w:rsid w:val="00F50BAF"/>
    <w:rsid w:val="00F52C10"/>
    <w:rsid w:val="00F53BA7"/>
    <w:rsid w:val="00F81FFD"/>
    <w:rsid w:val="00F85228"/>
    <w:rsid w:val="00FB6773"/>
    <w:rsid w:val="00FC52EC"/>
    <w:rsid w:val="00FD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044D8F-5285-421C-B2DA-2B58BC247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8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8C0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835D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835D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1A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019_20111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9C88F-1270-440B-91A4-0AE1DF15A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328</Words>
  <Characters>1765</Characters>
  <Application>Microsoft Office Word</Application>
  <DocSecurity>4</DocSecurity>
  <Lines>74</Lines>
  <Paragraphs>29</Paragraphs>
  <ScaleCrop>false</ScaleCrop>
  <Company> </Company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1019: Caylee's Law - South Carolina Legislature Online</dc:title>
  <dc:subject/>
  <dc:creator>MarthaSanders</dc:creator>
  <cp:keywords/>
  <dc:description/>
  <cp:lastModifiedBy>N Cumfer</cp:lastModifiedBy>
  <cp:revision>2</cp:revision>
  <cp:lastPrinted>2011-11-18T14:35:00Z</cp:lastPrinted>
  <dcterms:created xsi:type="dcterms:W3CDTF">2014-11-21T21:05:00Z</dcterms:created>
  <dcterms:modified xsi:type="dcterms:W3CDTF">2014-11-21T21:05:00Z</dcterms:modified>
</cp:coreProperties>
</file>