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F05" w:rsidRDefault="00DE6F05" w:rsidP="00DE6F05">
      <w:pPr>
        <w:widowControl w:val="0"/>
        <w:jc w:val="center"/>
      </w:pPr>
      <w:bookmarkStart w:id="0" w:name="_GoBack"/>
      <w:bookmarkEnd w:id="0"/>
      <w:r w:rsidRPr="00DE6F05">
        <w:rPr>
          <w:b/>
        </w:rPr>
        <w:t>South Carolina General Assembly</w:t>
      </w:r>
    </w:p>
    <w:p w:rsidR="00DE6F05" w:rsidRDefault="00DE6F05" w:rsidP="00DE6F05">
      <w:pPr>
        <w:widowControl w:val="0"/>
        <w:jc w:val="center"/>
      </w:pPr>
      <w:r>
        <w:t>119th Session, 2011-2012</w:t>
      </w:r>
    </w:p>
    <w:p w:rsidR="00DE6F05" w:rsidRDefault="00DE6F05" w:rsidP="00DE6F05">
      <w:pPr>
        <w:widowControl w:val="0"/>
        <w:jc w:val="left"/>
      </w:pPr>
    </w:p>
    <w:p w:rsidR="00DE6F05" w:rsidRDefault="00DE6F05" w:rsidP="00DE6F05">
      <w:pPr>
        <w:widowControl w:val="0"/>
        <w:jc w:val="left"/>
        <w:rPr>
          <w:b/>
        </w:rPr>
      </w:pPr>
      <w:r w:rsidRPr="00DE6F05">
        <w:rPr>
          <w:b/>
        </w:rPr>
        <w:t>S.</w:t>
      </w:r>
      <w:r>
        <w:rPr>
          <w:b/>
        </w:rPr>
        <w:t xml:space="preserve"> </w:t>
      </w:r>
      <w:r w:rsidRPr="00DE6F05">
        <w:rPr>
          <w:b/>
        </w:rPr>
        <w:t>1108</w:t>
      </w:r>
    </w:p>
    <w:p w:rsidR="00DE6F05" w:rsidRDefault="00DE6F05" w:rsidP="00DE6F05">
      <w:pPr>
        <w:widowControl w:val="0"/>
        <w:jc w:val="left"/>
        <w:rPr>
          <w:b/>
        </w:rPr>
      </w:pPr>
    </w:p>
    <w:p w:rsidR="00DE6F05" w:rsidRDefault="00DE6F05" w:rsidP="00DE6F05">
      <w:pPr>
        <w:widowControl w:val="0"/>
        <w:jc w:val="left"/>
      </w:pPr>
      <w:r w:rsidRPr="00DE6F05">
        <w:rPr>
          <w:b/>
        </w:rPr>
        <w:t>STATUS INFORMATION</w:t>
      </w:r>
    </w:p>
    <w:p w:rsidR="00DE6F05" w:rsidRDefault="00DE6F05" w:rsidP="00DE6F05">
      <w:pPr>
        <w:widowControl w:val="0"/>
        <w:jc w:val="left"/>
      </w:pPr>
    </w:p>
    <w:p w:rsidR="00DE6F05" w:rsidRDefault="00DE6F05" w:rsidP="00DE6F05">
      <w:pPr>
        <w:widowControl w:val="0"/>
        <w:jc w:val="left"/>
      </w:pPr>
      <w:r>
        <w:t>General Bill</w:t>
      </w:r>
    </w:p>
    <w:p w:rsidR="00DE6F05" w:rsidRDefault="00670EA1" w:rsidP="00DE6F05">
      <w:pPr>
        <w:widowControl w:val="0"/>
        <w:jc w:val="left"/>
      </w:pPr>
      <w:r>
        <w:t>Sponsors: Senators Leventis, Hutto, Williams, Elliott, Matthews, O'Dell, Ford and Hayes</w:t>
      </w:r>
    </w:p>
    <w:p w:rsidR="00DE6F05" w:rsidRDefault="00DE6F05" w:rsidP="00DE6F05">
      <w:pPr>
        <w:widowControl w:val="0"/>
        <w:jc w:val="left"/>
      </w:pPr>
      <w:r>
        <w:t>Document Path: l:\council\bills\nbd\11983dg12.docx</w:t>
      </w:r>
    </w:p>
    <w:p w:rsidR="002D5B23" w:rsidRDefault="002D5B23" w:rsidP="00DE6F05">
      <w:pPr>
        <w:widowControl w:val="0"/>
        <w:jc w:val="left"/>
      </w:pPr>
      <w:r>
        <w:t>Companion/Similar bill(s): 3808</w:t>
      </w:r>
    </w:p>
    <w:p w:rsidR="00DE6F05" w:rsidRDefault="00DE6F05" w:rsidP="00DE6F05">
      <w:pPr>
        <w:widowControl w:val="0"/>
        <w:jc w:val="left"/>
      </w:pPr>
    </w:p>
    <w:p w:rsidR="00DC7F4B" w:rsidRDefault="00DC7F4B" w:rsidP="00DE6F05">
      <w:pPr>
        <w:widowControl w:val="0"/>
        <w:jc w:val="left"/>
      </w:pPr>
      <w:r>
        <w:t>Introduced in the Senate on January 17, 2012</w:t>
      </w:r>
    </w:p>
    <w:p w:rsidR="00DC7F4B" w:rsidRDefault="00DC7F4B" w:rsidP="00DE6F05">
      <w:pPr>
        <w:widowControl w:val="0"/>
        <w:jc w:val="left"/>
      </w:pPr>
      <w:r>
        <w:t>Currently residing in the Senate</w:t>
      </w:r>
    </w:p>
    <w:p w:rsidR="00DC7F4B" w:rsidRDefault="00DC7F4B" w:rsidP="00DE6F05">
      <w:pPr>
        <w:widowControl w:val="0"/>
        <w:jc w:val="left"/>
      </w:pPr>
    </w:p>
    <w:p w:rsidR="00DE6F05" w:rsidRDefault="00DE6F05" w:rsidP="00DE6F05">
      <w:pPr>
        <w:widowControl w:val="0"/>
        <w:jc w:val="left"/>
      </w:pPr>
      <w:r>
        <w:t xml:space="preserve">Summary: </w:t>
      </w:r>
      <w:r w:rsidR="00E23BA1">
        <w:t>Federal law violation to certain consumer loan transactions is a violation of state law</w:t>
      </w:r>
    </w:p>
    <w:p w:rsidR="00DE6F05" w:rsidRDefault="00DE6F05" w:rsidP="00DE6F05">
      <w:pPr>
        <w:widowControl w:val="0"/>
        <w:jc w:val="left"/>
      </w:pPr>
    </w:p>
    <w:p w:rsidR="00DE6F05" w:rsidRDefault="00DE6F05" w:rsidP="00DE6F05">
      <w:pPr>
        <w:widowControl w:val="0"/>
        <w:jc w:val="left"/>
      </w:pPr>
    </w:p>
    <w:p w:rsidR="00DE6F05" w:rsidRDefault="00DE6F05" w:rsidP="00DE6F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F05">
        <w:rPr>
          <w:b/>
        </w:rPr>
        <w:t>HISTORY OF LEGISLATIVE ACTIONS</w:t>
      </w:r>
    </w:p>
    <w:p w:rsidR="00DE6F05" w:rsidRDefault="00DE6F05" w:rsidP="00DE6F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6F05" w:rsidRPr="00DE6F05" w:rsidRDefault="00DE6F05" w:rsidP="00DE6F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F05">
        <w:rPr>
          <w:u w:val="single"/>
        </w:rPr>
        <w:tab/>
        <w:t>Date</w:t>
      </w:r>
      <w:r w:rsidRPr="00DE6F05">
        <w:rPr>
          <w:u w:val="single"/>
        </w:rPr>
        <w:tab/>
        <w:t>Body</w:t>
      </w:r>
      <w:r w:rsidRPr="00DE6F05">
        <w:rPr>
          <w:u w:val="single"/>
        </w:rPr>
        <w:tab/>
        <w:t>Action Description with journal page number</w:t>
      </w:r>
      <w:r w:rsidRPr="00DE6F05">
        <w:rPr>
          <w:u w:val="single"/>
        </w:rPr>
        <w:tab/>
      </w:r>
    </w:p>
    <w:p w:rsidR="00A04883" w:rsidRDefault="00A04883" w:rsidP="00A04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920D0E">
        <w:t>Introduced and read first time (</w:t>
      </w:r>
      <w:hyperlink r:id="rId7" w:history="1">
        <w:r w:rsidRPr="00920D0E">
          <w:rPr>
            <w:rStyle w:val="Hyperlink"/>
          </w:rPr>
          <w:t>Senate Journal</w:t>
        </w:r>
        <w:r w:rsidRPr="00920D0E">
          <w:rPr>
            <w:rStyle w:val="Hyperlink"/>
          </w:rPr>
          <w:noBreakHyphen/>
          <w:t>page 11</w:t>
        </w:r>
      </w:hyperlink>
      <w:r w:rsidRPr="00920D0E">
        <w:t>)</w:t>
      </w:r>
    </w:p>
    <w:p w:rsidR="00A04883" w:rsidRDefault="00A04883" w:rsidP="00A04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920D0E">
        <w:t>Referred to Com</w:t>
      </w:r>
      <w:r>
        <w:t xml:space="preserve">mittee on </w:t>
      </w:r>
      <w:r w:rsidRPr="00920D0E">
        <w:rPr>
          <w:b/>
        </w:rPr>
        <w:t>Banking and Insurance</w:t>
      </w:r>
      <w:r>
        <w:t xml:space="preserve"> </w:t>
      </w:r>
      <w:r w:rsidRPr="00920D0E">
        <w:t>(</w:t>
      </w:r>
      <w:hyperlink r:id="rId8" w:history="1">
        <w:r w:rsidRPr="00920D0E">
          <w:rPr>
            <w:rStyle w:val="Hyperlink"/>
          </w:rPr>
          <w:t>Senate Journal</w:t>
        </w:r>
        <w:r w:rsidRPr="00920D0E">
          <w:rPr>
            <w:rStyle w:val="Hyperlink"/>
          </w:rPr>
          <w:noBreakHyphen/>
          <w:t>page 11</w:t>
        </w:r>
      </w:hyperlink>
      <w:r w:rsidRPr="00920D0E">
        <w:t>)</w:t>
      </w:r>
    </w:p>
    <w:p w:rsidR="00A04883" w:rsidRDefault="00A04883" w:rsidP="00A04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Senate</w:t>
      </w:r>
      <w:r>
        <w:tab/>
      </w:r>
      <w:r w:rsidRPr="00920D0E">
        <w:t>Committee r</w:t>
      </w:r>
      <w:r>
        <w:t xml:space="preserve">eport: Favorable with amendment </w:t>
      </w:r>
      <w:r w:rsidRPr="00920D0E">
        <w:rPr>
          <w:b/>
        </w:rPr>
        <w:t>Banking and Insurance</w:t>
      </w:r>
      <w:r w:rsidRPr="00920D0E">
        <w:t xml:space="preserve"> (</w:t>
      </w:r>
      <w:hyperlink r:id="rId9" w:history="1">
        <w:r w:rsidRPr="00920D0E">
          <w:rPr>
            <w:rStyle w:val="Hyperlink"/>
          </w:rPr>
          <w:t>Senate Journal</w:t>
        </w:r>
        <w:r w:rsidRPr="00920D0E">
          <w:rPr>
            <w:rStyle w:val="Hyperlink"/>
          </w:rPr>
          <w:noBreakHyphen/>
          <w:t>page 7</w:t>
        </w:r>
      </w:hyperlink>
      <w:r w:rsidRPr="00920D0E">
        <w:t>)</w:t>
      </w:r>
    </w:p>
    <w:p w:rsidR="00A04883" w:rsidRDefault="00A04883" w:rsidP="00A04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F05" w:rsidRPr="00DE6F05" w:rsidRDefault="00DE6F05" w:rsidP="00DE6F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F05" w:rsidRDefault="00DE6F05" w:rsidP="00DE6F05">
      <w:pPr>
        <w:widowControl w:val="0"/>
        <w:jc w:val="left"/>
      </w:pPr>
      <w:r w:rsidRPr="00DE6F05">
        <w:rPr>
          <w:b/>
        </w:rPr>
        <w:t>VERSIONS OF THIS BILL</w:t>
      </w:r>
    </w:p>
    <w:p w:rsidR="00DE6F05" w:rsidRDefault="00DE6F05" w:rsidP="00DE6F05">
      <w:pPr>
        <w:widowControl w:val="0"/>
        <w:jc w:val="left"/>
      </w:pPr>
    </w:p>
    <w:p w:rsidR="00DE6F05" w:rsidRDefault="00856CFE" w:rsidP="00DE6F05">
      <w:pPr>
        <w:widowControl w:val="0"/>
        <w:jc w:val="left"/>
      </w:pPr>
      <w:hyperlink r:id="rId10" w:history="1">
        <w:r w:rsidR="00DE6F05">
          <w:rPr>
            <w:rStyle w:val="Hyperlink"/>
          </w:rPr>
          <w:t>1/17/2012</w:t>
        </w:r>
      </w:hyperlink>
    </w:p>
    <w:p w:rsidR="00934838" w:rsidRDefault="00856CFE" w:rsidP="00DE6F05">
      <w:hyperlink r:id="rId11" w:history="1">
        <w:r w:rsidR="00934838" w:rsidRPr="00934838">
          <w:rPr>
            <w:rStyle w:val="Hyperlink"/>
          </w:rPr>
          <w:t>4/17/2012</w:t>
        </w:r>
      </w:hyperlink>
    </w:p>
    <w:p w:rsidR="00DE6F05" w:rsidRDefault="00DE6F05" w:rsidP="00DE6F05"/>
    <w:p w:rsidR="00DE6F05" w:rsidRDefault="00DE6F05" w:rsidP="00DE6F05">
      <w:pPr>
        <w:sectPr w:rsidR="00DE6F05" w:rsidSect="00DE6F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4838" w:rsidRDefault="00934838" w:rsidP="002A3EB4">
      <w:pPr>
        <w:pStyle w:val="BillDots"/>
      </w:pPr>
      <w:r>
        <w:lastRenderedPageBreak/>
        <w:t>COMMITTEE REPORT</w:t>
      </w:r>
    </w:p>
    <w:p w:rsidR="00934838" w:rsidRDefault="00934838" w:rsidP="002A3EB4">
      <w:pPr>
        <w:pStyle w:val="BillDots"/>
      </w:pPr>
      <w:r>
        <w:t>April 17, 2012</w:t>
      </w:r>
    </w:p>
    <w:p w:rsidR="00934838" w:rsidRDefault="00934838" w:rsidP="002A3EB4">
      <w:pPr>
        <w:pStyle w:val="BillDots"/>
      </w:pPr>
    </w:p>
    <w:p w:rsidR="00934838" w:rsidRPr="00592F3C" w:rsidRDefault="00934838" w:rsidP="00592F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1108</w:t>
      </w:r>
    </w:p>
    <w:p w:rsidR="00934838" w:rsidRDefault="00934838" w:rsidP="002A3EB4">
      <w:pPr>
        <w:pStyle w:val="BillDots"/>
      </w:pPr>
    </w:p>
    <w:p w:rsidR="00934838" w:rsidRDefault="00934838" w:rsidP="002A3EB4">
      <w:pPr>
        <w:pStyle w:val="BillDots"/>
      </w:pPr>
      <w:r>
        <w:t>Introduced by Senators Leventis, Hutto, Williams, Elliott, Matthews, O’Dell and Ford</w:t>
      </w:r>
    </w:p>
    <w:p w:rsidR="00934838" w:rsidRDefault="00934838" w:rsidP="002A3EB4">
      <w:pPr>
        <w:pStyle w:val="BillDots"/>
      </w:pPr>
    </w:p>
    <w:p w:rsidR="00934838" w:rsidRDefault="00934838" w:rsidP="002A3EB4">
      <w:pPr>
        <w:pStyle w:val="BillDots"/>
      </w:pPr>
      <w:r>
        <w:t>S. Printed 4/17/12--S.</w:t>
      </w:r>
    </w:p>
    <w:p w:rsidR="00934838" w:rsidRDefault="00934838" w:rsidP="002A3EB4">
      <w:pPr>
        <w:pStyle w:val="BillDots"/>
      </w:pPr>
      <w:r>
        <w:t>Read the first time January 17, 2012.</w:t>
      </w:r>
    </w:p>
    <w:p w:rsidR="00934838" w:rsidRPr="00592F3C" w:rsidRDefault="00934838" w:rsidP="00592F3C">
      <w:pPr>
        <w:pStyle w:val="BillDots"/>
        <w:jc w:val="center"/>
      </w:pPr>
      <w:r>
        <w:rPr>
          <w:u w:val="single"/>
        </w:rPr>
        <w:t>            </w:t>
      </w:r>
    </w:p>
    <w:p w:rsidR="00934838" w:rsidRDefault="00934838" w:rsidP="002A3EB4">
      <w:pPr>
        <w:pStyle w:val="BillDots"/>
      </w:pPr>
    </w:p>
    <w:p w:rsidR="00934838" w:rsidRPr="00592F3C" w:rsidRDefault="00934838" w:rsidP="00592F3C">
      <w:pPr>
        <w:pStyle w:val="BillDots"/>
        <w:jc w:val="center"/>
      </w:pPr>
      <w:r>
        <w:rPr>
          <w:b/>
        </w:rPr>
        <w:t>THE COMMITTEE ON BANKING AND INSURANCE</w:t>
      </w:r>
    </w:p>
    <w:p w:rsidR="00934838" w:rsidRDefault="00934838" w:rsidP="002A3EB4">
      <w:pPr>
        <w:pStyle w:val="BillDots"/>
      </w:pPr>
      <w:r>
        <w:tab/>
        <w:t>To whom was referred a Bill (S. 1108) 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certain, etc., respectfully</w:t>
      </w:r>
    </w:p>
    <w:p w:rsidR="00934838" w:rsidRPr="00592F3C" w:rsidRDefault="00934838" w:rsidP="00592F3C">
      <w:pPr>
        <w:pStyle w:val="BillDots"/>
        <w:jc w:val="center"/>
      </w:pPr>
      <w:r>
        <w:rPr>
          <w:b/>
        </w:rPr>
        <w:t>REPORT:</w:t>
      </w:r>
    </w:p>
    <w:p w:rsidR="00934838" w:rsidRDefault="00934838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934838" w:rsidRDefault="00934838" w:rsidP="002A3EB4">
      <w:pPr>
        <w:pStyle w:val="BillDots"/>
      </w:pPr>
    </w:p>
    <w:p w:rsidR="00934838" w:rsidRPr="0030212E" w:rsidRDefault="00934838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0212E">
        <w:rPr>
          <w:snapToGrid w:val="0"/>
        </w:rPr>
        <w:tab/>
      </w:r>
      <w:r w:rsidRPr="0030212E">
        <w:rPr>
          <w:u w:color="000000" w:themeColor="text1"/>
        </w:rPr>
        <w:t>Amend the bill, as and if amended, by adding an appropriately numbered SECTION to read:</w:t>
      </w:r>
    </w:p>
    <w:p w:rsidR="00934838" w:rsidRPr="0030212E" w:rsidRDefault="00934838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30212E">
        <w:rPr>
          <w:u w:color="000000" w:themeColor="text1"/>
        </w:rPr>
        <w:t>/</w:t>
      </w:r>
      <w:r w:rsidRPr="0030212E">
        <w:rPr>
          <w:u w:color="000000" w:themeColor="text1"/>
        </w:rPr>
        <w:tab/>
      </w:r>
      <w:r w:rsidRPr="0030212E">
        <w:rPr>
          <w:u w:color="000000" w:themeColor="text1"/>
        </w:rPr>
        <w:tab/>
        <w:t>SECTION</w:t>
      </w:r>
      <w:r w:rsidRPr="0030212E">
        <w:rPr>
          <w:u w:color="000000" w:themeColor="text1"/>
        </w:rPr>
        <w:tab/>
        <w:t>___.</w:t>
      </w:r>
      <w:r w:rsidRPr="0030212E">
        <w:rPr>
          <w:u w:color="000000" w:themeColor="text1"/>
        </w:rPr>
        <w:tab/>
        <w:t>Chapter 39, Title 34 of the 1976 Code is amended by adding:</w:t>
      </w:r>
    </w:p>
    <w:p w:rsidR="00934838" w:rsidRPr="0030212E" w:rsidRDefault="00934838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0212E">
        <w:rPr>
          <w:u w:color="000000" w:themeColor="text1"/>
        </w:rPr>
        <w:tab/>
        <w:t>“Section 34</w:t>
      </w:r>
      <w:r w:rsidRPr="0030212E">
        <w:rPr>
          <w:u w:color="000000" w:themeColor="text1"/>
        </w:rPr>
        <w:noBreakHyphen/>
        <w:t>39</w:t>
      </w:r>
      <w:r w:rsidRPr="0030212E">
        <w:rPr>
          <w:u w:color="000000" w:themeColor="text1"/>
        </w:rPr>
        <w:noBreakHyphen/>
        <w:t>205.</w:t>
      </w:r>
      <w:r w:rsidRPr="0030212E">
        <w:rPr>
          <w:u w:color="000000" w:themeColor="text1"/>
        </w:rPr>
        <w:tab/>
        <w:t>Notwithstanding another provision of this chapter, a violation of a provision of Section 670 of the John Warner National Defense Authorization Act for Fiscal Year 2007, Public Law 109</w:t>
      </w:r>
      <w:r w:rsidRPr="0030212E">
        <w:rPr>
          <w:u w:color="000000" w:themeColor="text1"/>
        </w:rPr>
        <w:noBreakHyphen/>
        <w:t>364, or a regulation adopted pursuant to it is a violation of this chapter.”</w:t>
      </w:r>
      <w:r w:rsidRPr="0030212E">
        <w:rPr>
          <w:u w:color="000000" w:themeColor="text1"/>
        </w:rPr>
        <w:tab/>
      </w:r>
      <w:r w:rsidRPr="0030212E">
        <w:rPr>
          <w:u w:color="000000" w:themeColor="text1"/>
        </w:rPr>
        <w:tab/>
        <w:t>/</w:t>
      </w:r>
    </w:p>
    <w:p w:rsidR="00934838" w:rsidRPr="0030212E" w:rsidRDefault="00934838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0212E">
        <w:rPr>
          <w:snapToGrid w:val="0"/>
        </w:rPr>
        <w:tab/>
        <w:t>Renumber sections to conform.</w:t>
      </w:r>
    </w:p>
    <w:p w:rsidR="00934838" w:rsidRDefault="00934838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0212E">
        <w:rPr>
          <w:snapToGrid w:val="0"/>
        </w:rPr>
        <w:tab/>
        <w:t>Amend title to conform.</w:t>
      </w:r>
    </w:p>
    <w:p w:rsidR="00934838" w:rsidRPr="0030212E" w:rsidRDefault="00934838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934838" w:rsidRDefault="00934838" w:rsidP="002A3EB4">
      <w:pPr>
        <w:pStyle w:val="BillDots"/>
      </w:pPr>
      <w:r>
        <w:t>DAVID L. THOMAS for Committee.</w:t>
      </w:r>
    </w:p>
    <w:p w:rsidR="00934838" w:rsidRPr="00592F3C" w:rsidRDefault="00934838" w:rsidP="00592F3C">
      <w:pPr>
        <w:pStyle w:val="BillDots"/>
        <w:jc w:val="center"/>
      </w:pPr>
      <w:r>
        <w:rPr>
          <w:u w:val="single"/>
        </w:rPr>
        <w:t>            </w:t>
      </w:r>
    </w:p>
    <w:p w:rsidR="00934838" w:rsidRDefault="00934838" w:rsidP="002A3EB4">
      <w:pPr>
        <w:pStyle w:val="BillDots"/>
        <w:sectPr w:rsidR="00934838" w:rsidSect="00592F3C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4838" w:rsidRDefault="00934838" w:rsidP="002A3EB4">
      <w:pPr>
        <w:pStyle w:val="BillDots"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Pr="00325348" w:rsidRDefault="00934838" w:rsidP="00A0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4838" w:rsidRDefault="00934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934838" w:rsidRDefault="00934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934838" w:rsidRDefault="00934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38" w:rsidRDefault="00934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34838" w:rsidRDefault="009348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09A5" w:rsidRDefault="00A009A5" w:rsidP="00934838">
      <w:pPr>
        <w:pStyle w:val="BillDots"/>
      </w:pPr>
    </w:p>
    <w:sectPr w:rsidR="00A009A5" w:rsidSect="00592F3C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E24" w:rsidRDefault="00F93E24" w:rsidP="009F0C77">
      <w:r>
        <w:separator/>
      </w:r>
    </w:p>
  </w:endnote>
  <w:endnote w:type="continuationSeparator" w:id="0">
    <w:p w:rsidR="00F93E24" w:rsidRDefault="00F93E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D34713-AF01-4AB0-9D3D-F4979FF7510A}"/>
    <w:embedBold r:id="rId2" w:fontKey="{B8FF22C6-ED4B-40E9-9CE7-42E3854CE5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D39058-124C-4DAA-AB5E-B083F4058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8CBB74-8B1C-4655-A6A7-8690148E8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838" w:rsidRPr="00A009A5" w:rsidRDefault="00934838" w:rsidP="00A00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[1108-</w:t>
    </w:r>
    <w:r w:rsidR="00856CFE">
      <w:fldChar w:fldCharType="begin"/>
    </w:r>
    <w:r w:rsidR="00856CFE">
      <w:instrText xml:space="preserve"> PAGE  \* MERGEFORMAT </w:instrText>
    </w:r>
    <w:r w:rsidR="00856CFE">
      <w:fldChar w:fldCharType="separate"/>
    </w:r>
    <w:r w:rsidR="00856CFE">
      <w:rPr>
        <w:noProof/>
      </w:rPr>
      <w:t>1</w:t>
    </w:r>
    <w:r w:rsidR="00856CF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F3C" w:rsidRPr="00A009A5" w:rsidRDefault="00934838" w:rsidP="00A00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r w:rsidR="006640A9">
      <w:fldChar w:fldCharType="begin"/>
    </w:r>
    <w:r>
      <w:instrText xml:space="preserve"> PAGE  \* MERGEFORMAT </w:instrText>
    </w:r>
    <w:r w:rsidR="006640A9">
      <w:fldChar w:fldCharType="separate"/>
    </w:r>
    <w:r>
      <w:rPr>
        <w:noProof/>
      </w:rPr>
      <w:t>1</w:t>
    </w:r>
    <w:r w:rsidR="006640A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E24" w:rsidRDefault="00F93E24" w:rsidP="009F0C77">
      <w:r>
        <w:separator/>
      </w:r>
    </w:p>
  </w:footnote>
  <w:footnote w:type="continuationSeparator" w:id="0">
    <w:p w:rsidR="00F93E24" w:rsidRDefault="00F93E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83DG12"/>
    <w:docVar w:name="CoverBillType" w:val="b"/>
    <w:docVar w:name="docpath" w:val="L:\Council\bills\NBD\11983DG12.DOCX"/>
    <w:docVar w:name="dvBillNumber" w:val="110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B211E"/>
    <w:rsid w:val="00026C9A"/>
    <w:rsid w:val="000965A1"/>
    <w:rsid w:val="000D2D17"/>
    <w:rsid w:val="000E1785"/>
    <w:rsid w:val="001023A4"/>
    <w:rsid w:val="0010776B"/>
    <w:rsid w:val="00133E66"/>
    <w:rsid w:val="00134ACF"/>
    <w:rsid w:val="00144E15"/>
    <w:rsid w:val="00196C9B"/>
    <w:rsid w:val="001A4A62"/>
    <w:rsid w:val="001A681E"/>
    <w:rsid w:val="001D08F2"/>
    <w:rsid w:val="002037CA"/>
    <w:rsid w:val="002047A2"/>
    <w:rsid w:val="002321B6"/>
    <w:rsid w:val="0023696B"/>
    <w:rsid w:val="00250383"/>
    <w:rsid w:val="00250967"/>
    <w:rsid w:val="002759C5"/>
    <w:rsid w:val="00277DEE"/>
    <w:rsid w:val="00280D88"/>
    <w:rsid w:val="00294ABE"/>
    <w:rsid w:val="002A3EB4"/>
    <w:rsid w:val="002B211E"/>
    <w:rsid w:val="002D5B23"/>
    <w:rsid w:val="00325348"/>
    <w:rsid w:val="00393688"/>
    <w:rsid w:val="003A1C49"/>
    <w:rsid w:val="003A22C4"/>
    <w:rsid w:val="003D411E"/>
    <w:rsid w:val="003E3C1E"/>
    <w:rsid w:val="003E6148"/>
    <w:rsid w:val="00400EAA"/>
    <w:rsid w:val="0041760A"/>
    <w:rsid w:val="004809EE"/>
    <w:rsid w:val="00511EE9"/>
    <w:rsid w:val="00521E00"/>
    <w:rsid w:val="00550FEE"/>
    <w:rsid w:val="00577C6C"/>
    <w:rsid w:val="0058501B"/>
    <w:rsid w:val="005C0D9D"/>
    <w:rsid w:val="006215AA"/>
    <w:rsid w:val="006340D9"/>
    <w:rsid w:val="00640FCD"/>
    <w:rsid w:val="00643B8E"/>
    <w:rsid w:val="006640A9"/>
    <w:rsid w:val="00665EBC"/>
    <w:rsid w:val="00670EA1"/>
    <w:rsid w:val="0069470D"/>
    <w:rsid w:val="006A476C"/>
    <w:rsid w:val="006C6A93"/>
    <w:rsid w:val="006E02F9"/>
    <w:rsid w:val="006F0939"/>
    <w:rsid w:val="00753C04"/>
    <w:rsid w:val="00756946"/>
    <w:rsid w:val="00757F80"/>
    <w:rsid w:val="00771EEC"/>
    <w:rsid w:val="00776838"/>
    <w:rsid w:val="00786819"/>
    <w:rsid w:val="007A325A"/>
    <w:rsid w:val="007C09DC"/>
    <w:rsid w:val="007F1523"/>
    <w:rsid w:val="007F509E"/>
    <w:rsid w:val="007F5799"/>
    <w:rsid w:val="007F6947"/>
    <w:rsid w:val="00856CFE"/>
    <w:rsid w:val="00872729"/>
    <w:rsid w:val="008874F9"/>
    <w:rsid w:val="008C5375"/>
    <w:rsid w:val="008F4429"/>
    <w:rsid w:val="009133CE"/>
    <w:rsid w:val="00914481"/>
    <w:rsid w:val="00934838"/>
    <w:rsid w:val="009352BB"/>
    <w:rsid w:val="00990668"/>
    <w:rsid w:val="009D1030"/>
    <w:rsid w:val="009F0C77"/>
    <w:rsid w:val="009F4DD1"/>
    <w:rsid w:val="00A009A5"/>
    <w:rsid w:val="00A04883"/>
    <w:rsid w:val="00A64E80"/>
    <w:rsid w:val="00A741D9"/>
    <w:rsid w:val="00A9741D"/>
    <w:rsid w:val="00AD4B17"/>
    <w:rsid w:val="00B26FA6"/>
    <w:rsid w:val="00B741CB"/>
    <w:rsid w:val="00B934F3"/>
    <w:rsid w:val="00B96A96"/>
    <w:rsid w:val="00BB6347"/>
    <w:rsid w:val="00BD2134"/>
    <w:rsid w:val="00BD3E4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7136"/>
    <w:rsid w:val="00D60299"/>
    <w:rsid w:val="00D610AB"/>
    <w:rsid w:val="00D6260D"/>
    <w:rsid w:val="00D6662B"/>
    <w:rsid w:val="00D95E2F"/>
    <w:rsid w:val="00D970A9"/>
    <w:rsid w:val="00DB3AC0"/>
    <w:rsid w:val="00DC7F4B"/>
    <w:rsid w:val="00DE68F0"/>
    <w:rsid w:val="00DE6F05"/>
    <w:rsid w:val="00DF3845"/>
    <w:rsid w:val="00DF7E17"/>
    <w:rsid w:val="00E11AAC"/>
    <w:rsid w:val="00E23BA1"/>
    <w:rsid w:val="00EB00A2"/>
    <w:rsid w:val="00EB1BF3"/>
    <w:rsid w:val="00EE00E2"/>
    <w:rsid w:val="00EE6273"/>
    <w:rsid w:val="00EF3EEE"/>
    <w:rsid w:val="00F144F8"/>
    <w:rsid w:val="00F149A7"/>
    <w:rsid w:val="00F50BAF"/>
    <w:rsid w:val="00F52C10"/>
    <w:rsid w:val="00F81FFD"/>
    <w:rsid w:val="00F85228"/>
    <w:rsid w:val="00F93E2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A1A519-369A-4B1B-ABC7-B0343294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6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7-12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7-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1108_20120417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1-12\1108_20120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4-17-12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8FD26-18A3-4354-A14B-CF46C3E5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414</Words>
  <Characters>2202</Characters>
  <Application>Microsoft Office Word</Application>
  <DocSecurity>4</DocSecurity>
  <Lines>99</Lines>
  <Paragraphs>42</Paragraphs>
  <ScaleCrop>false</ScaleCrop>
  <Company> 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1108: Federal law violation to certain consumer loan transactions is a violation of state law - South Carolina Legislature Online</dc:title>
  <dc:subject/>
  <dc:creator>NikiDowney</dc:creator>
  <cp:keywords/>
  <dc:description/>
  <cp:lastModifiedBy>N Cumfer</cp:lastModifiedBy>
  <cp:revision>2</cp:revision>
  <cp:lastPrinted>2012-01-10T15:33:00Z</cp:lastPrinted>
  <dcterms:created xsi:type="dcterms:W3CDTF">2014-11-21T21:08:00Z</dcterms:created>
  <dcterms:modified xsi:type="dcterms:W3CDTF">2014-11-21T21:08:00Z</dcterms:modified>
</cp:coreProperties>
</file>