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595" w:rsidRDefault="00022595" w:rsidP="00022595">
      <w:pPr>
        <w:widowControl w:val="0"/>
        <w:jc w:val="center"/>
      </w:pPr>
      <w:bookmarkStart w:id="0" w:name="_GoBack"/>
      <w:bookmarkEnd w:id="0"/>
      <w:r w:rsidRPr="00022595">
        <w:rPr>
          <w:b/>
        </w:rPr>
        <w:t>South Carolina General Assembly</w:t>
      </w:r>
    </w:p>
    <w:p w:rsidR="00022595" w:rsidRDefault="00022595" w:rsidP="00022595">
      <w:pPr>
        <w:widowControl w:val="0"/>
        <w:jc w:val="center"/>
      </w:pPr>
      <w:r>
        <w:t>119th Session, 2011-2012</w:t>
      </w:r>
    </w:p>
    <w:p w:rsidR="00022595" w:rsidRDefault="00022595" w:rsidP="00022595">
      <w:pPr>
        <w:widowControl w:val="0"/>
        <w:jc w:val="left"/>
      </w:pPr>
    </w:p>
    <w:p w:rsidR="00022595" w:rsidRDefault="00022595" w:rsidP="00022595">
      <w:pPr>
        <w:widowControl w:val="0"/>
        <w:jc w:val="left"/>
        <w:rPr>
          <w:b/>
        </w:rPr>
      </w:pPr>
      <w:r w:rsidRPr="00022595">
        <w:rPr>
          <w:b/>
        </w:rPr>
        <w:t>S.</w:t>
      </w:r>
      <w:r>
        <w:rPr>
          <w:b/>
        </w:rPr>
        <w:t xml:space="preserve"> </w:t>
      </w:r>
      <w:r w:rsidRPr="00022595">
        <w:rPr>
          <w:b/>
        </w:rPr>
        <w:t>1210</w:t>
      </w:r>
    </w:p>
    <w:p w:rsidR="00022595" w:rsidRDefault="00022595" w:rsidP="00022595">
      <w:pPr>
        <w:widowControl w:val="0"/>
        <w:jc w:val="left"/>
        <w:rPr>
          <w:b/>
        </w:rPr>
      </w:pPr>
    </w:p>
    <w:p w:rsidR="00022595" w:rsidRDefault="00022595" w:rsidP="00022595">
      <w:pPr>
        <w:widowControl w:val="0"/>
        <w:jc w:val="left"/>
      </w:pPr>
      <w:r w:rsidRPr="00022595">
        <w:rPr>
          <w:b/>
        </w:rPr>
        <w:t>STATUS INFORMATION</w:t>
      </w:r>
    </w:p>
    <w:p w:rsidR="00022595" w:rsidRDefault="00022595" w:rsidP="00022595">
      <w:pPr>
        <w:widowControl w:val="0"/>
        <w:jc w:val="left"/>
      </w:pPr>
    </w:p>
    <w:p w:rsidR="00022595" w:rsidRDefault="00022595" w:rsidP="00022595">
      <w:pPr>
        <w:widowControl w:val="0"/>
        <w:jc w:val="left"/>
      </w:pPr>
      <w:r>
        <w:t>General Bill</w:t>
      </w:r>
    </w:p>
    <w:p w:rsidR="00022595" w:rsidRDefault="006B515F" w:rsidP="00022595">
      <w:pPr>
        <w:widowControl w:val="0"/>
        <w:jc w:val="left"/>
      </w:pPr>
      <w:r>
        <w:t>Sponsors: Senators Hayes, Land, Lourie and Ford</w:t>
      </w:r>
    </w:p>
    <w:p w:rsidR="00022595" w:rsidRDefault="00022595" w:rsidP="00022595">
      <w:pPr>
        <w:widowControl w:val="0"/>
        <w:jc w:val="left"/>
      </w:pPr>
      <w:r>
        <w:t>Document Path: l:\council\bills\bbm\10541htc12.docx</w:t>
      </w:r>
    </w:p>
    <w:p w:rsidR="00025915" w:rsidRDefault="00025915" w:rsidP="00022595">
      <w:pPr>
        <w:widowControl w:val="0"/>
        <w:jc w:val="left"/>
      </w:pPr>
      <w:r>
        <w:t>Companion/Similar bill(s): 4697</w:t>
      </w:r>
    </w:p>
    <w:p w:rsidR="00022595" w:rsidRDefault="00022595" w:rsidP="00022595">
      <w:pPr>
        <w:widowControl w:val="0"/>
        <w:jc w:val="left"/>
      </w:pPr>
    </w:p>
    <w:p w:rsidR="003120D1" w:rsidRDefault="003120D1" w:rsidP="00022595">
      <w:pPr>
        <w:widowControl w:val="0"/>
        <w:jc w:val="left"/>
      </w:pPr>
      <w:r>
        <w:t>Introduced in the Senate on February 14, 2012</w:t>
      </w:r>
    </w:p>
    <w:p w:rsidR="003120D1" w:rsidRDefault="003120D1" w:rsidP="00022595">
      <w:pPr>
        <w:widowControl w:val="0"/>
        <w:jc w:val="left"/>
      </w:pPr>
      <w:r>
        <w:t>Currently residing in the Senate</w:t>
      </w:r>
    </w:p>
    <w:p w:rsidR="003120D1" w:rsidRDefault="003120D1" w:rsidP="00022595">
      <w:pPr>
        <w:widowControl w:val="0"/>
        <w:jc w:val="left"/>
      </w:pPr>
    </w:p>
    <w:p w:rsidR="00022595" w:rsidRDefault="00022595" w:rsidP="00022595">
      <w:pPr>
        <w:widowControl w:val="0"/>
        <w:jc w:val="left"/>
      </w:pPr>
      <w:r>
        <w:t xml:space="preserve">Summary: </w:t>
      </w:r>
      <w:r w:rsidR="00953BC3">
        <w:t>Arts Commission</w:t>
      </w:r>
    </w:p>
    <w:p w:rsidR="00022595" w:rsidRDefault="00022595" w:rsidP="00022595">
      <w:pPr>
        <w:widowControl w:val="0"/>
        <w:jc w:val="left"/>
      </w:pPr>
    </w:p>
    <w:p w:rsidR="00022595" w:rsidRDefault="00022595" w:rsidP="00022595">
      <w:pPr>
        <w:widowControl w:val="0"/>
        <w:jc w:val="left"/>
      </w:pPr>
    </w:p>
    <w:p w:rsidR="00022595" w:rsidRDefault="00022595" w:rsidP="00022595">
      <w:pPr>
        <w:widowControl w:val="0"/>
        <w:tabs>
          <w:tab w:val="center" w:pos="590"/>
          <w:tab w:val="center" w:pos="1440"/>
          <w:tab w:val="left" w:pos="1872"/>
          <w:tab w:val="left" w:pos="9187"/>
        </w:tabs>
        <w:jc w:val="left"/>
      </w:pPr>
      <w:r w:rsidRPr="00022595">
        <w:rPr>
          <w:b/>
        </w:rPr>
        <w:t>HISTORY OF LEGISLATIVE ACTIONS</w:t>
      </w:r>
    </w:p>
    <w:p w:rsidR="00022595" w:rsidRDefault="00022595" w:rsidP="00022595">
      <w:pPr>
        <w:widowControl w:val="0"/>
        <w:tabs>
          <w:tab w:val="center" w:pos="590"/>
          <w:tab w:val="center" w:pos="1440"/>
          <w:tab w:val="left" w:pos="1872"/>
          <w:tab w:val="left" w:pos="9187"/>
        </w:tabs>
        <w:jc w:val="left"/>
      </w:pPr>
    </w:p>
    <w:p w:rsidR="00022595" w:rsidRPr="00022595" w:rsidRDefault="00022595" w:rsidP="00022595">
      <w:pPr>
        <w:widowControl w:val="0"/>
        <w:tabs>
          <w:tab w:val="center" w:pos="590"/>
          <w:tab w:val="center" w:pos="1440"/>
          <w:tab w:val="left" w:pos="1872"/>
          <w:tab w:val="left" w:pos="9187"/>
        </w:tabs>
        <w:jc w:val="left"/>
      </w:pPr>
      <w:r w:rsidRPr="00022595">
        <w:rPr>
          <w:u w:val="single"/>
        </w:rPr>
        <w:tab/>
        <w:t>Date</w:t>
      </w:r>
      <w:r w:rsidRPr="00022595">
        <w:rPr>
          <w:u w:val="single"/>
        </w:rPr>
        <w:tab/>
        <w:t>Body</w:t>
      </w:r>
      <w:r w:rsidRPr="00022595">
        <w:rPr>
          <w:u w:val="single"/>
        </w:rPr>
        <w:tab/>
        <w:t>Action Description with journal page number</w:t>
      </w:r>
      <w:r w:rsidRPr="00022595">
        <w:rPr>
          <w:u w:val="single"/>
        </w:rPr>
        <w:tab/>
      </w:r>
    </w:p>
    <w:p w:rsidR="003120D1" w:rsidRDefault="003120D1" w:rsidP="003120D1">
      <w:pPr>
        <w:widowControl w:val="0"/>
        <w:tabs>
          <w:tab w:val="right" w:pos="1008"/>
          <w:tab w:val="left" w:pos="1152"/>
          <w:tab w:val="left" w:pos="1872"/>
          <w:tab w:val="left" w:pos="9187"/>
        </w:tabs>
        <w:ind w:left="2088" w:hanging="2088"/>
        <w:jc w:val="left"/>
      </w:pPr>
      <w:r>
        <w:tab/>
        <w:t>2/14/2012</w:t>
      </w:r>
      <w:r>
        <w:tab/>
        <w:t>Senate</w:t>
      </w:r>
      <w:r>
        <w:tab/>
      </w:r>
      <w:r w:rsidRPr="00B86EE5">
        <w:t>Introduced and read first time (</w:t>
      </w:r>
      <w:hyperlink r:id="rId7" w:history="1">
        <w:r w:rsidRPr="00B86EE5">
          <w:rPr>
            <w:rStyle w:val="Hyperlink"/>
          </w:rPr>
          <w:t>Senate Journal</w:t>
        </w:r>
        <w:r w:rsidRPr="00B86EE5">
          <w:rPr>
            <w:rStyle w:val="Hyperlink"/>
          </w:rPr>
          <w:noBreakHyphen/>
          <w:t>page 4</w:t>
        </w:r>
      </w:hyperlink>
      <w:r w:rsidRPr="00B86EE5">
        <w:t>)</w:t>
      </w:r>
    </w:p>
    <w:p w:rsidR="003120D1" w:rsidRDefault="003120D1" w:rsidP="003120D1">
      <w:pPr>
        <w:widowControl w:val="0"/>
        <w:tabs>
          <w:tab w:val="right" w:pos="1008"/>
          <w:tab w:val="left" w:pos="1152"/>
          <w:tab w:val="left" w:pos="1872"/>
          <w:tab w:val="left" w:pos="9187"/>
        </w:tabs>
        <w:ind w:left="2088" w:hanging="2088"/>
        <w:jc w:val="left"/>
      </w:pPr>
      <w:r>
        <w:tab/>
        <w:t>2/14/2012</w:t>
      </w:r>
      <w:r>
        <w:tab/>
        <w:t>Senate</w:t>
      </w:r>
      <w:r>
        <w:tab/>
      </w:r>
      <w:r w:rsidRPr="00B86EE5">
        <w:t>Ref</w:t>
      </w:r>
      <w:r>
        <w:t xml:space="preserve">erred to Committee on </w:t>
      </w:r>
      <w:r w:rsidRPr="00B86EE5">
        <w:rPr>
          <w:b/>
        </w:rPr>
        <w:t>Education</w:t>
      </w:r>
      <w:r>
        <w:t xml:space="preserve"> </w:t>
      </w:r>
      <w:r w:rsidRPr="00B86EE5">
        <w:t>(</w:t>
      </w:r>
      <w:hyperlink r:id="rId8" w:history="1">
        <w:r w:rsidRPr="00B86EE5">
          <w:rPr>
            <w:rStyle w:val="Hyperlink"/>
          </w:rPr>
          <w:t>Senate Journal</w:t>
        </w:r>
        <w:r w:rsidRPr="00B86EE5">
          <w:rPr>
            <w:rStyle w:val="Hyperlink"/>
          </w:rPr>
          <w:noBreakHyphen/>
          <w:t>page 4</w:t>
        </w:r>
      </w:hyperlink>
      <w:r w:rsidRPr="00B86EE5">
        <w:t>)</w:t>
      </w:r>
    </w:p>
    <w:p w:rsidR="003120D1" w:rsidRDefault="003120D1" w:rsidP="003120D1">
      <w:pPr>
        <w:widowControl w:val="0"/>
        <w:tabs>
          <w:tab w:val="right" w:pos="1008"/>
          <w:tab w:val="left" w:pos="1152"/>
          <w:tab w:val="left" w:pos="1872"/>
          <w:tab w:val="left" w:pos="9187"/>
        </w:tabs>
        <w:ind w:left="2088" w:hanging="2088"/>
        <w:jc w:val="left"/>
      </w:pPr>
      <w:r>
        <w:tab/>
        <w:t>4/3/2012</w:t>
      </w:r>
      <w:r>
        <w:tab/>
        <w:t>Senate</w:t>
      </w:r>
      <w:r>
        <w:tab/>
      </w:r>
      <w:r w:rsidRPr="00B86EE5">
        <w:t>Committee re</w:t>
      </w:r>
      <w:r>
        <w:t xml:space="preserve">port: Favorable with amendment </w:t>
      </w:r>
      <w:r w:rsidRPr="00B86EE5">
        <w:rPr>
          <w:b/>
        </w:rPr>
        <w:t>Education</w:t>
      </w:r>
      <w:r w:rsidRPr="00B86EE5">
        <w:t xml:space="preserve"> (</w:t>
      </w:r>
      <w:hyperlink r:id="rId9" w:history="1">
        <w:r w:rsidRPr="00B86EE5">
          <w:rPr>
            <w:rStyle w:val="Hyperlink"/>
          </w:rPr>
          <w:t>Senate Journal</w:t>
        </w:r>
        <w:r w:rsidRPr="00B86EE5">
          <w:rPr>
            <w:rStyle w:val="Hyperlink"/>
          </w:rPr>
          <w:noBreakHyphen/>
          <w:t>page 8</w:t>
        </w:r>
      </w:hyperlink>
      <w:r w:rsidRPr="00B86EE5">
        <w:t>)</w:t>
      </w:r>
    </w:p>
    <w:p w:rsidR="003120D1" w:rsidRDefault="003120D1" w:rsidP="003120D1">
      <w:pPr>
        <w:widowControl w:val="0"/>
        <w:tabs>
          <w:tab w:val="right" w:pos="1008"/>
          <w:tab w:val="left" w:pos="1152"/>
          <w:tab w:val="left" w:pos="1872"/>
          <w:tab w:val="left" w:pos="9187"/>
        </w:tabs>
        <w:ind w:left="2088" w:hanging="2088"/>
        <w:jc w:val="left"/>
      </w:pPr>
    </w:p>
    <w:p w:rsidR="00022595" w:rsidRPr="00022595" w:rsidRDefault="00022595" w:rsidP="00022595">
      <w:pPr>
        <w:widowControl w:val="0"/>
        <w:tabs>
          <w:tab w:val="right" w:pos="1008"/>
          <w:tab w:val="left" w:pos="1152"/>
          <w:tab w:val="left" w:pos="1872"/>
          <w:tab w:val="left" w:pos="9187"/>
        </w:tabs>
        <w:ind w:left="2088" w:hanging="2088"/>
        <w:jc w:val="left"/>
      </w:pPr>
    </w:p>
    <w:p w:rsidR="00022595" w:rsidRDefault="00022595" w:rsidP="00022595">
      <w:pPr>
        <w:widowControl w:val="0"/>
        <w:jc w:val="left"/>
      </w:pPr>
      <w:r w:rsidRPr="00022595">
        <w:rPr>
          <w:b/>
        </w:rPr>
        <w:t>VERSIONS OF THIS BILL</w:t>
      </w:r>
    </w:p>
    <w:p w:rsidR="00022595" w:rsidRDefault="00022595" w:rsidP="00022595">
      <w:pPr>
        <w:widowControl w:val="0"/>
        <w:jc w:val="left"/>
      </w:pPr>
    </w:p>
    <w:p w:rsidR="00022595" w:rsidRDefault="003C6121" w:rsidP="00022595">
      <w:pPr>
        <w:widowControl w:val="0"/>
        <w:jc w:val="left"/>
      </w:pPr>
      <w:hyperlink r:id="rId10" w:history="1">
        <w:r w:rsidR="00022595">
          <w:rPr>
            <w:rStyle w:val="Hyperlink"/>
          </w:rPr>
          <w:t>2/14/2012</w:t>
        </w:r>
      </w:hyperlink>
    </w:p>
    <w:p w:rsidR="00D80CCD" w:rsidRDefault="003C6121" w:rsidP="00022595">
      <w:hyperlink r:id="rId11" w:history="1">
        <w:r w:rsidR="00D80CCD" w:rsidRPr="00D80CCD">
          <w:rPr>
            <w:rStyle w:val="Hyperlink"/>
          </w:rPr>
          <w:t>4/3/2012</w:t>
        </w:r>
      </w:hyperlink>
    </w:p>
    <w:p w:rsidR="00022595" w:rsidRDefault="00022595" w:rsidP="00022595"/>
    <w:p w:rsidR="00022595" w:rsidRDefault="00022595" w:rsidP="00022595">
      <w:pPr>
        <w:sectPr w:rsidR="00022595" w:rsidSect="00022595">
          <w:pgSz w:w="12240" w:h="15840" w:code="1"/>
          <w:pgMar w:top="1080" w:right="1440" w:bottom="1080" w:left="1440" w:header="720" w:footer="720" w:gutter="0"/>
          <w:cols w:space="720"/>
          <w:noEndnote/>
          <w:docGrid w:linePitch="360"/>
        </w:sectPr>
      </w:pPr>
    </w:p>
    <w:p w:rsidR="00D80CCD" w:rsidRDefault="00D80CCD" w:rsidP="002A3EB4">
      <w:pPr>
        <w:pStyle w:val="BillDots"/>
      </w:pPr>
      <w:r>
        <w:lastRenderedPageBreak/>
        <w:t>COMMITTEE REPORT</w:t>
      </w:r>
    </w:p>
    <w:p w:rsidR="00D80CCD" w:rsidRDefault="00D80CCD" w:rsidP="002A3EB4">
      <w:pPr>
        <w:pStyle w:val="BillDots"/>
      </w:pPr>
      <w:r>
        <w:t>April 3, 2012</w:t>
      </w:r>
    </w:p>
    <w:p w:rsidR="00D80CCD" w:rsidRDefault="00D80CCD" w:rsidP="002A3EB4">
      <w:pPr>
        <w:pStyle w:val="BillDots"/>
      </w:pPr>
    </w:p>
    <w:p w:rsidR="00D80CCD" w:rsidRPr="006A3361" w:rsidRDefault="00D80CCD" w:rsidP="006A3361">
      <w:pPr>
        <w:pStyle w:val="BillDots"/>
        <w:tabs>
          <w:tab w:val="clear" w:pos="216"/>
          <w:tab w:val="clear" w:pos="432"/>
          <w:tab w:val="clear" w:pos="648"/>
          <w:tab w:val="clear" w:pos="864"/>
          <w:tab w:val="clear" w:pos="1080"/>
          <w:tab w:val="clear" w:pos="1296"/>
          <w:tab w:val="clear" w:pos="5904"/>
          <w:tab w:val="right" w:pos="5933"/>
        </w:tabs>
      </w:pPr>
      <w:r>
        <w:tab/>
      </w:r>
      <w:r>
        <w:rPr>
          <w:b/>
          <w:sz w:val="36"/>
        </w:rPr>
        <w:t>S. 1210</w:t>
      </w:r>
    </w:p>
    <w:p w:rsidR="00D80CCD" w:rsidRDefault="00D80CCD" w:rsidP="002A3EB4">
      <w:pPr>
        <w:pStyle w:val="BillDots"/>
      </w:pPr>
    </w:p>
    <w:p w:rsidR="00D80CCD" w:rsidRDefault="00D80CCD" w:rsidP="006A3361">
      <w:pPr>
        <w:pStyle w:val="BillDots"/>
        <w:jc w:val="center"/>
      </w:pPr>
      <w:r>
        <w:t>Introduced by Senators Hayes, Land and Lourie</w:t>
      </w:r>
    </w:p>
    <w:p w:rsidR="00D80CCD" w:rsidRDefault="00D80CCD" w:rsidP="002A3EB4">
      <w:pPr>
        <w:pStyle w:val="BillDots"/>
      </w:pPr>
    </w:p>
    <w:p w:rsidR="00D80CCD" w:rsidRDefault="00D80CCD" w:rsidP="002A3EB4">
      <w:pPr>
        <w:pStyle w:val="BillDots"/>
      </w:pPr>
      <w:r>
        <w:t>S. Printed 4/3/12--S.</w:t>
      </w:r>
    </w:p>
    <w:p w:rsidR="00D80CCD" w:rsidRDefault="00D80CCD" w:rsidP="002A3EB4">
      <w:pPr>
        <w:pStyle w:val="BillDots"/>
      </w:pPr>
      <w:r>
        <w:t>Read the first time February 14, 2012.</w:t>
      </w:r>
    </w:p>
    <w:p w:rsidR="00D80CCD" w:rsidRPr="006A3361" w:rsidRDefault="00D80CCD" w:rsidP="006A3361">
      <w:pPr>
        <w:pStyle w:val="BillDots"/>
        <w:jc w:val="center"/>
      </w:pPr>
      <w:r>
        <w:rPr>
          <w:u w:val="single"/>
        </w:rPr>
        <w:t>            </w:t>
      </w:r>
    </w:p>
    <w:p w:rsidR="00D80CCD" w:rsidRDefault="00D80CCD" w:rsidP="002A3EB4">
      <w:pPr>
        <w:pStyle w:val="BillDots"/>
      </w:pPr>
    </w:p>
    <w:p w:rsidR="00D80CCD" w:rsidRPr="006A3361" w:rsidRDefault="00D80CCD" w:rsidP="006A3361">
      <w:pPr>
        <w:pStyle w:val="BillDots"/>
        <w:jc w:val="center"/>
      </w:pPr>
      <w:r>
        <w:rPr>
          <w:b/>
        </w:rPr>
        <w:t>THE COMMITTEE ON EDUCATION</w:t>
      </w:r>
    </w:p>
    <w:p w:rsidR="00D80CCD" w:rsidRDefault="00D80CCD" w:rsidP="002A3EB4">
      <w:pPr>
        <w:pStyle w:val="BillDots"/>
      </w:pPr>
      <w:r>
        <w:tab/>
        <w:t>To whom was referred a Bill (S. 1210) to amend the Code of Laws of South Carolina, 1976, by adding Sections 60</w:t>
      </w:r>
      <w:r>
        <w:noBreakHyphen/>
        <w:t>15</w:t>
      </w:r>
      <w:r>
        <w:noBreakHyphen/>
        <w:t>100 and 60</w:t>
      </w:r>
      <w:r>
        <w:noBreakHyphen/>
        <w:t>15</w:t>
      </w:r>
      <w:r>
        <w:noBreakHyphen/>
        <w:t>110 so as to provide an annual transfer, etc., respectfully</w:t>
      </w:r>
    </w:p>
    <w:p w:rsidR="00D80CCD" w:rsidRPr="006A3361" w:rsidRDefault="00D80CCD" w:rsidP="006A3361">
      <w:pPr>
        <w:pStyle w:val="BillDots"/>
        <w:jc w:val="center"/>
      </w:pPr>
      <w:r>
        <w:rPr>
          <w:b/>
        </w:rPr>
        <w:t>REPORT:</w:t>
      </w:r>
    </w:p>
    <w:p w:rsidR="00D80CCD" w:rsidRDefault="00D80CCD" w:rsidP="002A3EB4">
      <w:pPr>
        <w:pStyle w:val="BillDots"/>
      </w:pPr>
      <w:r>
        <w:tab/>
        <w:t>That they have duly and carefully considered the same and recommend that the same do pass with amendment:</w:t>
      </w:r>
    </w:p>
    <w:p w:rsidR="00D80CCD" w:rsidRDefault="00D80CCD" w:rsidP="002A3EB4">
      <w:pPr>
        <w:pStyle w:val="BillDots"/>
      </w:pPr>
    </w:p>
    <w:p w:rsidR="00D80CCD" w:rsidRPr="009C3D35"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D35">
        <w:rPr>
          <w:snapToGrid w:val="0"/>
        </w:rPr>
        <w:tab/>
        <w:t>Amend the bill, as and if amended, in Section 60</w:t>
      </w:r>
      <w:r w:rsidRPr="009C3D35">
        <w:rPr>
          <w:snapToGrid w:val="0"/>
        </w:rPr>
        <w:noBreakHyphen/>
        <w:t>15</w:t>
      </w:r>
      <w:r w:rsidRPr="009C3D35">
        <w:rPr>
          <w:snapToGrid w:val="0"/>
        </w:rPr>
        <w:noBreakHyphen/>
        <w:t xml:space="preserve">110, as contained in SECTION 1, page 1, on line 36, by striking </w:t>
      </w:r>
    </w:p>
    <w:p w:rsidR="00D80CCD" w:rsidRPr="009C3D35"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C3D35">
        <w:rPr>
          <w:snapToGrid w:val="0"/>
        </w:rPr>
        <w:t>/ appropriated state funds / and inserting / funds from the admissions tax /.</w:t>
      </w:r>
    </w:p>
    <w:p w:rsidR="00D80CCD" w:rsidRPr="009C3D35"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D35">
        <w:rPr>
          <w:snapToGrid w:val="0"/>
        </w:rPr>
        <w:tab/>
        <w:t>Renumber sections to conform.</w:t>
      </w:r>
    </w:p>
    <w:p w:rsidR="00D80CCD"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3D35">
        <w:rPr>
          <w:snapToGrid w:val="0"/>
        </w:rPr>
        <w:tab/>
        <w:t>Amend title to conform.</w:t>
      </w:r>
    </w:p>
    <w:p w:rsidR="00D80CCD" w:rsidRPr="009C3D35"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0CCD" w:rsidRDefault="00D80CCD" w:rsidP="002A3EB4">
      <w:pPr>
        <w:pStyle w:val="BillDots"/>
      </w:pPr>
      <w:r>
        <w:t>JOHN E. COURSON for Committee.</w:t>
      </w:r>
    </w:p>
    <w:p w:rsidR="00D80CCD" w:rsidRPr="006A3361" w:rsidRDefault="00D80CCD" w:rsidP="006A3361">
      <w:pPr>
        <w:pStyle w:val="BillDots"/>
        <w:jc w:val="center"/>
      </w:pPr>
      <w:r>
        <w:rPr>
          <w:u w:val="single"/>
        </w:rPr>
        <w:t>            </w:t>
      </w:r>
    </w:p>
    <w:p w:rsidR="00D80CCD" w:rsidRDefault="00D80CCD" w:rsidP="002A3EB4">
      <w:pPr>
        <w:pStyle w:val="BillDots"/>
      </w:pPr>
    </w:p>
    <w:p w:rsidR="00D80CCD" w:rsidRPr="006A3361" w:rsidRDefault="00D80CCD" w:rsidP="006A3361">
      <w:pPr>
        <w:pStyle w:val="BillDots"/>
        <w:jc w:val="center"/>
      </w:pPr>
      <w:r>
        <w:rPr>
          <w:b/>
          <w:u w:val="single"/>
        </w:rPr>
        <w:t>STATEMENT OF ESTIMATED FISCAL IMPACT</w:t>
      </w:r>
    </w:p>
    <w:p w:rsidR="00D80CCD" w:rsidRPr="007E5A7E"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E5A7E">
        <w:rPr>
          <w:szCs w:val="22"/>
        </w:rPr>
        <w:t>ESTIMATED FISCAL IMPACT ON GENERAL FUND EXPENDITURES:</w:t>
      </w:r>
    </w:p>
    <w:p w:rsidR="00D80CCD" w:rsidRPr="007E5A7E"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7E5A7E">
        <w:rPr>
          <w:szCs w:val="22"/>
        </w:rPr>
        <w:t>See Below</w:t>
      </w:r>
    </w:p>
    <w:p w:rsidR="00D80CCD" w:rsidRPr="007E5A7E"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E5A7E">
        <w:rPr>
          <w:szCs w:val="22"/>
        </w:rPr>
        <w:t>ESTIMATED FISCAL IMPACT ON FEDERAL &amp; OTHER FUND EXPENDITURES:</w:t>
      </w:r>
    </w:p>
    <w:p w:rsidR="00D80CCD" w:rsidRPr="007E5A7E" w:rsidRDefault="00D80CCD" w:rsidP="006A336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sidRPr="007E5A7E">
        <w:rPr>
          <w:szCs w:val="22"/>
        </w:rPr>
        <w:t>See Below</w:t>
      </w:r>
    </w:p>
    <w:p w:rsidR="00D80CCD" w:rsidRPr="007E5A7E"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E5A7E">
        <w:rPr>
          <w:b/>
          <w:szCs w:val="22"/>
        </w:rPr>
        <w:t>EXPLANATION OF IMPACT:</w:t>
      </w:r>
    </w:p>
    <w:p w:rsidR="00D80CCD" w:rsidRPr="007E5A7E"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7E5A7E">
        <w:rPr>
          <w:szCs w:val="22"/>
        </w:rPr>
        <w:t xml:space="preserve">The Arts Commission anticipates a shift in funding of $1,937,598 in </w:t>
      </w:r>
      <w:r>
        <w:rPr>
          <w:szCs w:val="22"/>
        </w:rPr>
        <w:t>g</w:t>
      </w:r>
      <w:r w:rsidRPr="007E5A7E">
        <w:rPr>
          <w:szCs w:val="22"/>
        </w:rPr>
        <w:t xml:space="preserve">eneral </w:t>
      </w:r>
      <w:r>
        <w:rPr>
          <w:szCs w:val="22"/>
        </w:rPr>
        <w:t>f</w:t>
      </w:r>
      <w:r w:rsidRPr="007E5A7E">
        <w:rPr>
          <w:szCs w:val="22"/>
        </w:rPr>
        <w:t xml:space="preserve">und to </w:t>
      </w:r>
      <w:r>
        <w:rPr>
          <w:szCs w:val="22"/>
        </w:rPr>
        <w:t>o</w:t>
      </w:r>
      <w:r w:rsidRPr="007E5A7E">
        <w:rPr>
          <w:szCs w:val="22"/>
        </w:rPr>
        <w:t xml:space="preserve">ther </w:t>
      </w:r>
      <w:r>
        <w:rPr>
          <w:szCs w:val="22"/>
        </w:rPr>
        <w:t>f</w:t>
      </w:r>
      <w:r w:rsidRPr="007E5A7E">
        <w:rPr>
          <w:szCs w:val="22"/>
        </w:rPr>
        <w:t xml:space="preserve">unds.  All expenditures presently covered by general funds would be supported by other funds resulting from the Admissions Tax revenue transferred annually to the </w:t>
      </w:r>
      <w:r>
        <w:rPr>
          <w:szCs w:val="22"/>
        </w:rPr>
        <w:t>c</w:t>
      </w:r>
      <w:r w:rsidRPr="007E5A7E">
        <w:rPr>
          <w:szCs w:val="22"/>
        </w:rPr>
        <w:t>ommission.</w:t>
      </w:r>
    </w:p>
    <w:p w:rsidR="00D80CCD" w:rsidRPr="007E5A7E"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E5A7E">
        <w:rPr>
          <w:b/>
          <w:szCs w:val="22"/>
        </w:rPr>
        <w:t>SPECIAL NOTES:</w:t>
      </w:r>
    </w:p>
    <w:p w:rsidR="00D80CCD" w:rsidRPr="007E5A7E" w:rsidRDefault="00D80CCD" w:rsidP="006A3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7E5A7E">
        <w:rPr>
          <w:szCs w:val="22"/>
        </w:rPr>
        <w:t xml:space="preserve">The Board of Economic Advisors is the appropriate entity to address any revenue impact associated with this </w:t>
      </w:r>
      <w:r>
        <w:rPr>
          <w:szCs w:val="22"/>
        </w:rPr>
        <w:t>b</w:t>
      </w:r>
      <w:r w:rsidRPr="007E5A7E">
        <w:rPr>
          <w:szCs w:val="22"/>
        </w:rPr>
        <w:t>ill.</w:t>
      </w:r>
    </w:p>
    <w:p w:rsidR="00D80CCD" w:rsidRDefault="00D80CCD" w:rsidP="002A3EB4">
      <w:pPr>
        <w:pStyle w:val="BillDots"/>
      </w:pPr>
    </w:p>
    <w:p w:rsidR="00D80CCD" w:rsidRDefault="00D80CCD" w:rsidP="006A336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80CCD" w:rsidRDefault="00D80CCD" w:rsidP="006A3361">
      <w:pPr>
        <w:pStyle w:val="BillDots"/>
        <w:tabs>
          <w:tab w:val="clear" w:pos="216"/>
          <w:tab w:val="clear" w:pos="432"/>
          <w:tab w:val="clear" w:pos="648"/>
          <w:tab w:val="clear" w:pos="864"/>
          <w:tab w:val="clear" w:pos="1080"/>
          <w:tab w:val="clear" w:pos="1296"/>
          <w:tab w:val="clear" w:pos="5904"/>
          <w:tab w:val="left" w:pos="3024"/>
        </w:tabs>
      </w:pPr>
      <w:r>
        <w:tab/>
        <w:t>Brenda Hart</w:t>
      </w:r>
    </w:p>
    <w:p w:rsidR="00D80CCD" w:rsidRPr="006A3361" w:rsidRDefault="00D80CCD" w:rsidP="006A336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80CCD" w:rsidRDefault="00D80CCD" w:rsidP="002A3EB4">
      <w:pPr>
        <w:pStyle w:val="BillDots"/>
      </w:pPr>
    </w:p>
    <w:p w:rsidR="00D80CCD" w:rsidRDefault="00D80CCD" w:rsidP="002A3EB4">
      <w:pPr>
        <w:pStyle w:val="BillDots"/>
        <w:sectPr w:rsidR="00D80CCD" w:rsidSect="006A336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80CCD" w:rsidRDefault="00D80CCD" w:rsidP="002A3EB4">
      <w:pPr>
        <w:pStyle w:val="BillDot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Pr="00325348" w:rsidRDefault="00D80CCD" w:rsidP="00C4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THE CODE OF LAWS OF SOUTH CAROLINA, 1976, BY ADDING SECTIONS 60</w:t>
      </w:r>
      <w:r>
        <w:noBreakHyphen/>
        <w:t>15</w:t>
      </w:r>
      <w:r>
        <w:noBreakHyphen/>
        <w:t>100 AND 60</w:t>
      </w:r>
      <w:r>
        <w:noBreakHyphen/>
        <w:t>15</w:t>
      </w:r>
      <w:r>
        <w:noBreakHyphen/>
        <w:t>110 SO AS TO PROVIDE AN ANNUAL TRANSFER TO THE SOUTH CAROLINA ARTS COMMISSION OF AN AMOUNT EQUAL TO FIFTEEN PERCENT OF THE GENERAL FUND PORTION OF STATE ADMISSIONS TAX REVENUES IN THE PREVIOUS YEAR AFTER OTHER TRANSFERS REQUIRED FROM THE REVENUE AND TO REQUIRE THE COMMISSION TO EXPEND AT LEAST SEVENTY PERCENT OF ITS STATE APPROPRIATED FUNDS ON GRANTS FOR CHILDREN</w:t>
      </w:r>
      <w:r w:rsidRPr="000E55FB">
        <w:t>’</w:t>
      </w:r>
      <w:r>
        <w:t>S AND COMMUNITY PROGRAMS.</w:t>
      </w: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60 of the 1976 Code is amended by adding:</w:t>
      </w:r>
    </w:p>
    <w:p w:rsidR="00D80CCD" w:rsidRDefault="00D80CCD"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noBreakHyphen/>
        <w:t>15</w:t>
      </w:r>
      <w:r>
        <w:noBreakHyphen/>
        <w:t>100.</w:t>
      </w:r>
      <w:r>
        <w:tab/>
        <w:t>An amount equal to fifteen percent of the balance remaining of the general fund portion of state admissions tax revenues for the previous fiscal year after the transfer required pursuant to Section 12</w:t>
      </w:r>
      <w:r>
        <w:noBreakHyphen/>
        <w:t>62</w:t>
      </w:r>
      <w:r>
        <w:noBreakHyphen/>
        <w:t>60 must be transferred annually to the South Carolina Arts Commission for its use.</w:t>
      </w:r>
    </w:p>
    <w:p w:rsidR="00D80CCD" w:rsidRDefault="00D80CCD"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noBreakHyphen/>
        <w:t>15</w:t>
      </w:r>
      <w:r>
        <w:noBreakHyphen/>
        <w:t>110.</w:t>
      </w:r>
      <w:r>
        <w:tab/>
        <w:t>The South Carolina Arts Commission shall expend at least seventy percent of appropriated state funds on grants to support the statewide improvement of learning and enrichment opportunities for children and communities through educational and cultural programs with proven research</w:t>
      </w:r>
      <w:r>
        <w:noBreakHyphen/>
        <w:t>based strategies.”</w:t>
      </w:r>
    </w:p>
    <w:p w:rsidR="00D80CCD" w:rsidRDefault="00D80CCD" w:rsidP="003D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CD" w:rsidRDefault="00D80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fiscal years beginning after June 30, 2012.</w:t>
      </w:r>
    </w:p>
    <w:p w:rsidR="00D80CCD" w:rsidRDefault="00D80C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4690" w:rsidRDefault="00C44690" w:rsidP="00D80CCD">
      <w:pPr>
        <w:pStyle w:val="BillDots"/>
      </w:pPr>
    </w:p>
    <w:sectPr w:rsidR="00C44690" w:rsidSect="006A336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ECE" w:rsidRDefault="002F3ECE" w:rsidP="009F0C77">
      <w:r>
        <w:separator/>
      </w:r>
    </w:p>
  </w:endnote>
  <w:endnote w:type="continuationSeparator" w:id="0">
    <w:p w:rsidR="002F3ECE" w:rsidRDefault="002F3E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F6D03D-D738-4000-BFCE-13BE3AB78EF5}"/>
    <w:embedBold r:id="rId2" w:fontKey="{3F0B2BC2-F3FE-4F6C-B194-373C19F59F9B}"/>
    <w:embedItalic r:id="rId3" w:fontKey="{A6E4A8C8-133C-47F6-A25F-F1B3C593D79C}"/>
  </w:font>
  <w:font w:name="Calibri">
    <w:panose1 w:val="020F0502020204030204"/>
    <w:charset w:val="00"/>
    <w:family w:val="swiss"/>
    <w:pitch w:val="variable"/>
    <w:sig w:usb0="E10002FF" w:usb1="4000ACFF" w:usb2="00000009" w:usb3="00000000" w:csb0="0000019F" w:csb1="00000000"/>
    <w:embedRegular r:id="rId4" w:fontKey="{8CF7032D-084B-450C-AF48-453306EA711E}"/>
  </w:font>
  <w:font w:name="Cambria">
    <w:panose1 w:val="02040503050406030204"/>
    <w:charset w:val="00"/>
    <w:family w:val="roman"/>
    <w:pitch w:val="variable"/>
    <w:sig w:usb0="E00002FF" w:usb1="400004FF" w:usb2="00000000" w:usb3="00000000" w:csb0="0000019F" w:csb1="00000000"/>
    <w:embedRegular r:id="rId5" w:fontKey="{27BE501A-F459-4015-8A7B-D3AFB2D9D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CD" w:rsidRPr="00C44690" w:rsidRDefault="00D80CCD" w:rsidP="00C44690">
    <w:pPr>
      <w:pStyle w:val="Footer"/>
      <w:tabs>
        <w:tab w:val="clear" w:pos="4680"/>
        <w:tab w:val="clear" w:pos="9360"/>
        <w:tab w:val="center" w:pos="2995"/>
      </w:tabs>
      <w:spacing w:before="120"/>
    </w:pPr>
    <w:r>
      <w:t>[1210-</w:t>
    </w:r>
    <w:r w:rsidR="003C6121">
      <w:fldChar w:fldCharType="begin"/>
    </w:r>
    <w:r w:rsidR="003C6121">
      <w:instrText xml:space="preserve"> PAGE  \* MERGEFORMAT </w:instrText>
    </w:r>
    <w:r w:rsidR="003C6121">
      <w:fldChar w:fldCharType="separate"/>
    </w:r>
    <w:r w:rsidR="003C6121">
      <w:rPr>
        <w:noProof/>
      </w:rPr>
      <w:t>1</w:t>
    </w:r>
    <w:r w:rsidR="003C61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361" w:rsidRPr="00C44690" w:rsidRDefault="00D80CCD" w:rsidP="00C44690">
    <w:pPr>
      <w:pStyle w:val="Footer"/>
      <w:tabs>
        <w:tab w:val="clear" w:pos="4680"/>
        <w:tab w:val="clear" w:pos="9360"/>
        <w:tab w:val="center" w:pos="2995"/>
      </w:tabs>
      <w:spacing w:before="120"/>
    </w:pPr>
    <w:r>
      <w:t>[1210]</w:t>
    </w:r>
    <w:r>
      <w:tab/>
    </w:r>
    <w:r w:rsidR="00BD5CCA">
      <w:fldChar w:fldCharType="begin"/>
    </w:r>
    <w:r>
      <w:instrText xml:space="preserve"> PAGE  \* MERGEFORMAT </w:instrText>
    </w:r>
    <w:r w:rsidR="00BD5CCA">
      <w:fldChar w:fldCharType="separate"/>
    </w:r>
    <w:r>
      <w:rPr>
        <w:noProof/>
      </w:rPr>
      <w:t>2</w:t>
    </w:r>
    <w:r w:rsidR="00BD5C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ECE" w:rsidRDefault="002F3ECE" w:rsidP="009F0C77">
      <w:r>
        <w:separator/>
      </w:r>
    </w:p>
  </w:footnote>
  <w:footnote w:type="continuationSeparator" w:id="0">
    <w:p w:rsidR="002F3ECE" w:rsidRDefault="002F3E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41HTC12"/>
    <w:docVar w:name="CoverBillType" w:val="b"/>
    <w:docVar w:name="docpath" w:val="L:\Council\bills\BBM\10541HTC12.DOCX"/>
    <w:docVar w:name="dvBillNumber" w:val="1210"/>
    <w:docVar w:name="dvBillNumberPrefix" w:val="S. "/>
    <w:docVar w:name="dvOriginalBody" w:val="Senate"/>
    <w:docVar w:name="dvSteno" w:val="BBM"/>
    <w:docVar w:name="NameofBody" w:val="s"/>
    <w:docVar w:name="vgroup2" w:val="Council"/>
  </w:docVars>
  <w:rsids>
    <w:rsidRoot w:val="002961C1"/>
    <w:rsid w:val="0001701D"/>
    <w:rsid w:val="00022595"/>
    <w:rsid w:val="00025915"/>
    <w:rsid w:val="00026C9A"/>
    <w:rsid w:val="000965A1"/>
    <w:rsid w:val="000E1785"/>
    <w:rsid w:val="000E55FB"/>
    <w:rsid w:val="001023A4"/>
    <w:rsid w:val="0010776B"/>
    <w:rsid w:val="00133E66"/>
    <w:rsid w:val="00134ACF"/>
    <w:rsid w:val="00144E15"/>
    <w:rsid w:val="00167468"/>
    <w:rsid w:val="001A4A62"/>
    <w:rsid w:val="001A681E"/>
    <w:rsid w:val="001D08F2"/>
    <w:rsid w:val="001F77B8"/>
    <w:rsid w:val="002037CA"/>
    <w:rsid w:val="002047A2"/>
    <w:rsid w:val="002321B6"/>
    <w:rsid w:val="0023696B"/>
    <w:rsid w:val="00250967"/>
    <w:rsid w:val="0025316C"/>
    <w:rsid w:val="002759C5"/>
    <w:rsid w:val="00277DEE"/>
    <w:rsid w:val="00280D88"/>
    <w:rsid w:val="00294ABE"/>
    <w:rsid w:val="002961C1"/>
    <w:rsid w:val="002A3EB4"/>
    <w:rsid w:val="002F3ECE"/>
    <w:rsid w:val="003075C4"/>
    <w:rsid w:val="003120D1"/>
    <w:rsid w:val="00325348"/>
    <w:rsid w:val="003712DE"/>
    <w:rsid w:val="00374084"/>
    <w:rsid w:val="00393688"/>
    <w:rsid w:val="003C6121"/>
    <w:rsid w:val="003D411E"/>
    <w:rsid w:val="003D55F5"/>
    <w:rsid w:val="003E3C1E"/>
    <w:rsid w:val="003E6148"/>
    <w:rsid w:val="00400EAA"/>
    <w:rsid w:val="0041760A"/>
    <w:rsid w:val="00447370"/>
    <w:rsid w:val="004809EE"/>
    <w:rsid w:val="004B5B70"/>
    <w:rsid w:val="00511EE9"/>
    <w:rsid w:val="00521E00"/>
    <w:rsid w:val="00577C6C"/>
    <w:rsid w:val="0058501B"/>
    <w:rsid w:val="005F5263"/>
    <w:rsid w:val="00613B5D"/>
    <w:rsid w:val="006215AA"/>
    <w:rsid w:val="006340D9"/>
    <w:rsid w:val="00643455"/>
    <w:rsid w:val="00643B8E"/>
    <w:rsid w:val="00665EBC"/>
    <w:rsid w:val="0069470D"/>
    <w:rsid w:val="006A476C"/>
    <w:rsid w:val="006A6552"/>
    <w:rsid w:val="006B515F"/>
    <w:rsid w:val="006C6A93"/>
    <w:rsid w:val="006E02F9"/>
    <w:rsid w:val="00753C04"/>
    <w:rsid w:val="00756946"/>
    <w:rsid w:val="00757F80"/>
    <w:rsid w:val="00771EEC"/>
    <w:rsid w:val="00786819"/>
    <w:rsid w:val="007A325A"/>
    <w:rsid w:val="007F1523"/>
    <w:rsid w:val="007F509E"/>
    <w:rsid w:val="007F5799"/>
    <w:rsid w:val="007F6947"/>
    <w:rsid w:val="00840755"/>
    <w:rsid w:val="00850D09"/>
    <w:rsid w:val="00872729"/>
    <w:rsid w:val="008F4429"/>
    <w:rsid w:val="009352BB"/>
    <w:rsid w:val="00953BC3"/>
    <w:rsid w:val="00990668"/>
    <w:rsid w:val="009F0C77"/>
    <w:rsid w:val="009F4DD1"/>
    <w:rsid w:val="009F6F86"/>
    <w:rsid w:val="00A64E80"/>
    <w:rsid w:val="00A741D9"/>
    <w:rsid w:val="00A9741D"/>
    <w:rsid w:val="00AD4B17"/>
    <w:rsid w:val="00B26FA6"/>
    <w:rsid w:val="00B741CB"/>
    <w:rsid w:val="00B92A4B"/>
    <w:rsid w:val="00B934F3"/>
    <w:rsid w:val="00BB6347"/>
    <w:rsid w:val="00BD2134"/>
    <w:rsid w:val="00BD5CCA"/>
    <w:rsid w:val="00C038D8"/>
    <w:rsid w:val="00C045DD"/>
    <w:rsid w:val="00C3136F"/>
    <w:rsid w:val="00C3483A"/>
    <w:rsid w:val="00C44690"/>
    <w:rsid w:val="00C74E9D"/>
    <w:rsid w:val="00C82FD3"/>
    <w:rsid w:val="00CC6B7B"/>
    <w:rsid w:val="00CD3619"/>
    <w:rsid w:val="00CF4447"/>
    <w:rsid w:val="00D000EA"/>
    <w:rsid w:val="00D405E7"/>
    <w:rsid w:val="00D41D56"/>
    <w:rsid w:val="00D47F55"/>
    <w:rsid w:val="00D5096D"/>
    <w:rsid w:val="00D6260D"/>
    <w:rsid w:val="00D6662B"/>
    <w:rsid w:val="00D80CCD"/>
    <w:rsid w:val="00D95E2F"/>
    <w:rsid w:val="00D970A9"/>
    <w:rsid w:val="00DB3AC0"/>
    <w:rsid w:val="00DE68F0"/>
    <w:rsid w:val="00DF3845"/>
    <w:rsid w:val="00DF7E17"/>
    <w:rsid w:val="00E05539"/>
    <w:rsid w:val="00EB00A2"/>
    <w:rsid w:val="00EB1BF3"/>
    <w:rsid w:val="00EF3EEE"/>
    <w:rsid w:val="00F149A7"/>
    <w:rsid w:val="00F50BAF"/>
    <w:rsid w:val="00F52C10"/>
    <w:rsid w:val="00F66100"/>
    <w:rsid w:val="00F81FFD"/>
    <w:rsid w:val="00F85228"/>
    <w:rsid w:val="00FB6773"/>
    <w:rsid w:val="00FC133B"/>
    <w:rsid w:val="00FE4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A701D2-5704-4A38-B4BE-4F0182717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225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4-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2-14-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210_20120403.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1210_20120214.docx" TargetMode="External"/><Relationship Id="rId4" Type="http://schemas.openxmlformats.org/officeDocument/2006/relationships/webSettings" Target="webSettings.xml"/><Relationship Id="rId9" Type="http://schemas.openxmlformats.org/officeDocument/2006/relationships/hyperlink" Target="file:///h:\sj%20archive\2012\04-03-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D4D04-03DD-4B9D-A10F-AAF18BB38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539</Words>
  <Characters>2945</Characters>
  <Application>Microsoft Office Word</Application>
  <DocSecurity>4</DocSecurity>
  <Lines>127</Lines>
  <Paragraphs>54</Paragraphs>
  <ScaleCrop>false</ScaleCrop>
  <Company> </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1210: Arts Commission - South Carolina Legislature Online</dc:title>
  <dc:subject/>
  <dc:creator>BrendaMelton</dc:creator>
  <cp:keywords/>
  <dc:description/>
  <cp:lastModifiedBy>N Cumfer</cp:lastModifiedBy>
  <cp:revision>2</cp:revision>
  <dcterms:created xsi:type="dcterms:W3CDTF">2014-11-21T21:11:00Z</dcterms:created>
  <dcterms:modified xsi:type="dcterms:W3CDTF">2014-11-21T21:11:00Z</dcterms:modified>
</cp:coreProperties>
</file>