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FE5" w:rsidRDefault="00F74FE5" w:rsidP="00F74FE5">
      <w:pPr>
        <w:widowControl w:val="0"/>
        <w:jc w:val="center"/>
      </w:pPr>
      <w:bookmarkStart w:id="0" w:name="_GoBack"/>
      <w:bookmarkEnd w:id="0"/>
      <w:r w:rsidRPr="00F74FE5">
        <w:rPr>
          <w:b/>
        </w:rPr>
        <w:t>South Carolina General Assembly</w:t>
      </w:r>
    </w:p>
    <w:p w:rsidR="00F74FE5" w:rsidRDefault="00F74FE5" w:rsidP="00F74FE5">
      <w:pPr>
        <w:widowControl w:val="0"/>
        <w:jc w:val="center"/>
      </w:pPr>
      <w:r>
        <w:t>119th Session, 2011-2012</w:t>
      </w:r>
    </w:p>
    <w:p w:rsidR="00F74FE5" w:rsidRDefault="00F74FE5" w:rsidP="00F74FE5">
      <w:pPr>
        <w:widowControl w:val="0"/>
        <w:jc w:val="left"/>
      </w:pPr>
    </w:p>
    <w:p w:rsidR="00F74FE5" w:rsidRDefault="00F74FE5" w:rsidP="00F74FE5">
      <w:pPr>
        <w:widowControl w:val="0"/>
        <w:jc w:val="left"/>
        <w:rPr>
          <w:b/>
        </w:rPr>
      </w:pPr>
      <w:r w:rsidRPr="00F74FE5">
        <w:rPr>
          <w:b/>
        </w:rPr>
        <w:t>S.</w:t>
      </w:r>
      <w:r>
        <w:rPr>
          <w:b/>
        </w:rPr>
        <w:t xml:space="preserve"> </w:t>
      </w:r>
      <w:r w:rsidRPr="00F74FE5">
        <w:rPr>
          <w:b/>
        </w:rPr>
        <w:t>1251</w:t>
      </w:r>
    </w:p>
    <w:p w:rsidR="00F74FE5" w:rsidRDefault="00F74FE5" w:rsidP="00F74FE5">
      <w:pPr>
        <w:widowControl w:val="0"/>
        <w:jc w:val="left"/>
        <w:rPr>
          <w:b/>
        </w:rPr>
      </w:pPr>
    </w:p>
    <w:p w:rsidR="00F74FE5" w:rsidRDefault="00F74FE5" w:rsidP="00F74FE5">
      <w:pPr>
        <w:widowControl w:val="0"/>
        <w:jc w:val="left"/>
      </w:pPr>
      <w:r w:rsidRPr="00F74FE5">
        <w:rPr>
          <w:b/>
        </w:rPr>
        <w:t>STATUS INFORMATION</w:t>
      </w:r>
    </w:p>
    <w:p w:rsidR="00F74FE5" w:rsidRDefault="00F74FE5" w:rsidP="00F74FE5">
      <w:pPr>
        <w:widowControl w:val="0"/>
        <w:jc w:val="left"/>
      </w:pPr>
    </w:p>
    <w:p w:rsidR="00F74FE5" w:rsidRDefault="00F74FE5" w:rsidP="00F74FE5">
      <w:pPr>
        <w:widowControl w:val="0"/>
        <w:jc w:val="left"/>
      </w:pPr>
      <w:r>
        <w:t>Concurrent Resolution</w:t>
      </w:r>
    </w:p>
    <w:p w:rsidR="00F74FE5" w:rsidRDefault="00F74FE5" w:rsidP="00F74FE5">
      <w:pPr>
        <w:widowControl w:val="0"/>
        <w:jc w:val="left"/>
      </w:pPr>
      <w:r>
        <w:t>Sponsors: Senator Fair</w:t>
      </w:r>
    </w:p>
    <w:p w:rsidR="00F74FE5" w:rsidRDefault="00F74FE5" w:rsidP="00F74FE5">
      <w:pPr>
        <w:widowControl w:val="0"/>
        <w:jc w:val="left"/>
      </w:pPr>
      <w:r>
        <w:t>Document Path: l:\council\bills\nbd\12139ac12.docx</w:t>
      </w:r>
    </w:p>
    <w:p w:rsidR="00A8391F" w:rsidRDefault="00A8391F" w:rsidP="00F74FE5">
      <w:pPr>
        <w:widowControl w:val="0"/>
        <w:jc w:val="left"/>
      </w:pPr>
      <w:r>
        <w:t>Companion/Similar bill(s): 4818</w:t>
      </w:r>
    </w:p>
    <w:p w:rsidR="00F74FE5" w:rsidRDefault="00F74FE5" w:rsidP="00F74FE5">
      <w:pPr>
        <w:widowControl w:val="0"/>
        <w:jc w:val="left"/>
      </w:pPr>
    </w:p>
    <w:p w:rsidR="00707108" w:rsidRDefault="00707108" w:rsidP="00F74FE5">
      <w:pPr>
        <w:widowControl w:val="0"/>
        <w:jc w:val="left"/>
      </w:pPr>
      <w:r>
        <w:t>Introduced in the Senate on February 22, 2012</w:t>
      </w:r>
    </w:p>
    <w:p w:rsidR="00707108" w:rsidRPr="00707108" w:rsidRDefault="00707108" w:rsidP="00F74FE5">
      <w:pPr>
        <w:widowControl w:val="0"/>
        <w:jc w:val="left"/>
      </w:pPr>
      <w:r>
        <w:t xml:space="preserve">Currently residing in the Senate Committee on </w:t>
      </w:r>
      <w:r w:rsidRPr="00707108">
        <w:rPr>
          <w:b/>
        </w:rPr>
        <w:t>Agriculture and Natural Resources</w:t>
      </w:r>
    </w:p>
    <w:p w:rsidR="00707108" w:rsidRDefault="00707108" w:rsidP="00F74FE5">
      <w:pPr>
        <w:widowControl w:val="0"/>
        <w:jc w:val="left"/>
      </w:pPr>
    </w:p>
    <w:p w:rsidR="00F74FE5" w:rsidRDefault="00F74FE5" w:rsidP="00F74FE5">
      <w:pPr>
        <w:widowControl w:val="0"/>
        <w:jc w:val="left"/>
      </w:pPr>
      <w:r>
        <w:t xml:space="preserve">Summary: </w:t>
      </w:r>
      <w:r w:rsidR="00AE4463">
        <w:t>United Nations Agenda 21</w:t>
      </w:r>
    </w:p>
    <w:p w:rsidR="00F74FE5" w:rsidRDefault="00F74FE5" w:rsidP="00F74FE5">
      <w:pPr>
        <w:widowControl w:val="0"/>
        <w:jc w:val="left"/>
      </w:pPr>
    </w:p>
    <w:p w:rsidR="00F74FE5" w:rsidRDefault="00F74FE5" w:rsidP="00F74FE5">
      <w:pPr>
        <w:widowControl w:val="0"/>
        <w:jc w:val="left"/>
      </w:pPr>
    </w:p>
    <w:p w:rsidR="00F74FE5" w:rsidRDefault="00F74FE5" w:rsidP="00F74FE5">
      <w:pPr>
        <w:widowControl w:val="0"/>
        <w:tabs>
          <w:tab w:val="center" w:pos="590"/>
          <w:tab w:val="center" w:pos="1440"/>
          <w:tab w:val="left" w:pos="1872"/>
          <w:tab w:val="left" w:pos="9187"/>
        </w:tabs>
        <w:jc w:val="left"/>
      </w:pPr>
      <w:r w:rsidRPr="00F74FE5">
        <w:rPr>
          <w:b/>
        </w:rPr>
        <w:t>HISTORY OF LEGISLATIVE ACTIONS</w:t>
      </w:r>
    </w:p>
    <w:p w:rsidR="00F74FE5" w:rsidRDefault="00F74FE5" w:rsidP="00F74FE5">
      <w:pPr>
        <w:widowControl w:val="0"/>
        <w:tabs>
          <w:tab w:val="center" w:pos="590"/>
          <w:tab w:val="center" w:pos="1440"/>
          <w:tab w:val="left" w:pos="1872"/>
          <w:tab w:val="left" w:pos="9187"/>
        </w:tabs>
        <w:jc w:val="left"/>
      </w:pPr>
    </w:p>
    <w:p w:rsidR="00F74FE5" w:rsidRPr="00F74FE5" w:rsidRDefault="00F74FE5" w:rsidP="00F74FE5">
      <w:pPr>
        <w:widowControl w:val="0"/>
        <w:tabs>
          <w:tab w:val="center" w:pos="590"/>
          <w:tab w:val="center" w:pos="1440"/>
          <w:tab w:val="left" w:pos="1872"/>
          <w:tab w:val="left" w:pos="9187"/>
        </w:tabs>
        <w:jc w:val="left"/>
      </w:pPr>
      <w:r w:rsidRPr="00F74FE5">
        <w:rPr>
          <w:u w:val="single"/>
        </w:rPr>
        <w:tab/>
        <w:t>Date</w:t>
      </w:r>
      <w:r w:rsidRPr="00F74FE5">
        <w:rPr>
          <w:u w:val="single"/>
        </w:rPr>
        <w:tab/>
        <w:t>Body</w:t>
      </w:r>
      <w:r w:rsidRPr="00F74FE5">
        <w:rPr>
          <w:u w:val="single"/>
        </w:rPr>
        <w:tab/>
        <w:t>Action Description with journal page number</w:t>
      </w:r>
      <w:r w:rsidRPr="00F74FE5">
        <w:rPr>
          <w:u w:val="single"/>
        </w:rPr>
        <w:tab/>
      </w:r>
    </w:p>
    <w:p w:rsidR="00E064C3" w:rsidRDefault="00E064C3" w:rsidP="00E064C3">
      <w:pPr>
        <w:widowControl w:val="0"/>
        <w:tabs>
          <w:tab w:val="right" w:pos="1008"/>
          <w:tab w:val="left" w:pos="1152"/>
          <w:tab w:val="left" w:pos="1872"/>
          <w:tab w:val="left" w:pos="9187"/>
        </w:tabs>
        <w:ind w:left="2088" w:hanging="2088"/>
        <w:jc w:val="left"/>
      </w:pPr>
      <w:r>
        <w:tab/>
        <w:t>2/22/2012</w:t>
      </w:r>
      <w:r>
        <w:tab/>
        <w:t>Senate</w:t>
      </w:r>
      <w:r>
        <w:tab/>
      </w:r>
      <w:r w:rsidRPr="00FC73F0">
        <w:t>Introduced (</w:t>
      </w:r>
      <w:hyperlink r:id="rId7" w:history="1">
        <w:r w:rsidRPr="00FC73F0">
          <w:rPr>
            <w:rStyle w:val="Hyperlink"/>
          </w:rPr>
          <w:t>Senate Journal</w:t>
        </w:r>
        <w:r w:rsidRPr="00FC73F0">
          <w:rPr>
            <w:rStyle w:val="Hyperlink"/>
          </w:rPr>
          <w:noBreakHyphen/>
          <w:t>page 7</w:t>
        </w:r>
      </w:hyperlink>
      <w:r w:rsidRPr="00FC73F0">
        <w:t>)</w:t>
      </w:r>
    </w:p>
    <w:p w:rsidR="00E064C3" w:rsidRDefault="00E064C3" w:rsidP="00E064C3">
      <w:pPr>
        <w:widowControl w:val="0"/>
        <w:tabs>
          <w:tab w:val="right" w:pos="1008"/>
          <w:tab w:val="left" w:pos="1152"/>
          <w:tab w:val="left" w:pos="1872"/>
          <w:tab w:val="left" w:pos="9187"/>
        </w:tabs>
        <w:ind w:left="2088" w:hanging="2088"/>
        <w:jc w:val="left"/>
      </w:pPr>
      <w:r>
        <w:tab/>
        <w:t>2/22/2012</w:t>
      </w:r>
      <w:r>
        <w:tab/>
        <w:t>Senate</w:t>
      </w:r>
      <w:r>
        <w:tab/>
      </w:r>
      <w:r w:rsidRPr="00FC73F0">
        <w:t>Referred to Commi</w:t>
      </w:r>
      <w:r>
        <w:t xml:space="preserve">ttee on </w:t>
      </w:r>
      <w:r w:rsidRPr="00FC73F0">
        <w:rPr>
          <w:b/>
        </w:rPr>
        <w:t>Agriculture and Natural Resources</w:t>
      </w:r>
      <w:r w:rsidRPr="00FC73F0">
        <w:t xml:space="preserve"> (</w:t>
      </w:r>
      <w:hyperlink r:id="rId8" w:history="1">
        <w:r w:rsidRPr="00FC73F0">
          <w:rPr>
            <w:rStyle w:val="Hyperlink"/>
          </w:rPr>
          <w:t>Senate Journal</w:t>
        </w:r>
        <w:r w:rsidRPr="00FC73F0">
          <w:rPr>
            <w:rStyle w:val="Hyperlink"/>
          </w:rPr>
          <w:noBreakHyphen/>
          <w:t>page 7</w:t>
        </w:r>
      </w:hyperlink>
      <w:r w:rsidRPr="00FC73F0">
        <w:t>)</w:t>
      </w:r>
    </w:p>
    <w:p w:rsidR="00E064C3" w:rsidRDefault="00E064C3" w:rsidP="00E064C3">
      <w:pPr>
        <w:widowControl w:val="0"/>
        <w:tabs>
          <w:tab w:val="right" w:pos="1008"/>
          <w:tab w:val="left" w:pos="1152"/>
          <w:tab w:val="left" w:pos="1872"/>
          <w:tab w:val="left" w:pos="9187"/>
        </w:tabs>
        <w:ind w:left="2088" w:hanging="2088"/>
        <w:jc w:val="left"/>
      </w:pPr>
    </w:p>
    <w:p w:rsidR="00F74FE5" w:rsidRPr="00F74FE5" w:rsidRDefault="00F74FE5" w:rsidP="00F74FE5">
      <w:pPr>
        <w:widowControl w:val="0"/>
        <w:tabs>
          <w:tab w:val="right" w:pos="1008"/>
          <w:tab w:val="left" w:pos="1152"/>
          <w:tab w:val="left" w:pos="1872"/>
          <w:tab w:val="left" w:pos="9187"/>
        </w:tabs>
        <w:ind w:left="2088" w:hanging="2088"/>
        <w:jc w:val="left"/>
      </w:pPr>
    </w:p>
    <w:p w:rsidR="00F74FE5" w:rsidRDefault="00F74FE5" w:rsidP="00F74FE5">
      <w:pPr>
        <w:widowControl w:val="0"/>
        <w:jc w:val="left"/>
      </w:pPr>
      <w:r w:rsidRPr="00F74FE5">
        <w:rPr>
          <w:b/>
        </w:rPr>
        <w:t>VERSIONS OF THIS BILL</w:t>
      </w:r>
    </w:p>
    <w:p w:rsidR="00F74FE5" w:rsidRDefault="00F74FE5" w:rsidP="00F74FE5">
      <w:pPr>
        <w:widowControl w:val="0"/>
        <w:jc w:val="left"/>
      </w:pPr>
    </w:p>
    <w:p w:rsidR="00F74FE5" w:rsidRDefault="00BA61FA" w:rsidP="00F74FE5">
      <w:pPr>
        <w:widowControl w:val="0"/>
        <w:jc w:val="left"/>
      </w:pPr>
      <w:hyperlink r:id="rId9" w:history="1">
        <w:r w:rsidR="00F74FE5">
          <w:rPr>
            <w:rStyle w:val="Hyperlink"/>
          </w:rPr>
          <w:t>2/22/2012</w:t>
        </w:r>
      </w:hyperlink>
    </w:p>
    <w:p w:rsidR="00F74FE5" w:rsidRDefault="00F74FE5" w:rsidP="00F74FE5"/>
    <w:p w:rsidR="00F74FE5" w:rsidRDefault="00F74FE5" w:rsidP="00F74FE5">
      <w:pPr>
        <w:sectPr w:rsidR="00F74FE5" w:rsidSect="00F74FE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601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72" w:rsidRDefault="005E4772" w:rsidP="005E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RECOGNIZING THE DESTRUCTIVE AND INSIDIOUS NATURE OF UNITED NATIONS AGENDA 21 AND REJECTING ITS RADICAL POLICIES AND ANY GRANT MONIES ATTACHED TO IT. </w:t>
      </w:r>
    </w:p>
    <w:p w:rsidR="005E4772" w:rsidRDefault="005E4772" w:rsidP="005E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79" w:rsidRDefault="00306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w:t>
      </w:r>
      <w:r w:rsidR="00991679">
        <w:t>the United Nations Agenda 21 is a comprehensive plan of extreme environmentalism, social engineering, and global political control th</w:t>
      </w:r>
      <w:r w:rsidR="005E4772">
        <w:t>at was initiated at the United N</w:t>
      </w:r>
      <w:r w:rsidR="00991679">
        <w:t>ations Conference on Environment and Development (UNCED) held in Rio de Janeiro, Brazil, in 1992; and</w:t>
      </w: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Nations Agenda 21 is being covertly pushed into local communities throughout the United States of America through the International council of Local Environmental Initiatives (ICLEI) through local “sustainable development” policies such as Smart Growth, Wildlands Projects, Resilient Cities, Regional Visioning Projects, and other “Green” or “Alternative” projects; and</w:t>
      </w: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United Nations Agenda 21 plan of radical so-called “sustainable development” views the American way of life of private property ownership, single family homes, private car ownership, and individual travel choices, and privately owned farms; all as destructive to the environment; and</w:t>
      </w: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79" w:rsidRDefault="00991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United Nations Agenda 21 policy, social justice is described as the right and opportunity of all people to benefit equally from the resources afforded us by society and the environment which would be accomplished by socialist/communist redistribution of wealth</w:t>
      </w:r>
      <w:r w:rsidR="00511854">
        <w:t xml:space="preserve"> and according to the United Nations Agenda 21 policy, National sovereignty is deemed a social injustice;</w:t>
      </w:r>
      <w:r>
        <w:t xml:space="preserve"> and</w:t>
      </w:r>
    </w:p>
    <w:p w:rsidR="00511854"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54"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and political subdivisions of the State, the public</w:t>
      </w:r>
      <w:r w:rsidR="005E4772">
        <w:t>,</w:t>
      </w:r>
      <w:r>
        <w:t xml:space="preserve"> and public policy makers must be well informed of the underlying harmful implications of implementation of United Nations Agenda 21’s destructive strategies for “sustainable development</w:t>
      </w:r>
      <w:r w:rsidR="005E4772">
        <w:t>”</w:t>
      </w:r>
      <w:r>
        <w:t xml:space="preserve"> and the dangerous intent of th</w:t>
      </w:r>
      <w:r w:rsidR="005E4772">
        <w:t xml:space="preserve">is development </w:t>
      </w:r>
      <w:r>
        <w:t>plan; and</w:t>
      </w:r>
    </w:p>
    <w:p w:rsidR="00511854"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01F"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and the political subdivisions of the State are not legally bound by the United Nations Agenda 21 treaty in that it has never been endorsed by the United States Senate.</w:t>
      </w:r>
      <w:r w:rsidR="0030601F">
        <w:t xml:space="preserve">  Now, therefore, </w:t>
      </w:r>
    </w:p>
    <w:p w:rsidR="0030601F" w:rsidRDefault="00306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98D" w:rsidRDefault="00CA2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the House of Representatives concurring: </w:t>
      </w:r>
    </w:p>
    <w:p w:rsidR="00CA298D" w:rsidRDefault="00CA2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54" w:rsidRDefault="005118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the destructive and insidious nature of United Nations Agenda 21 and </w:t>
      </w:r>
      <w:r w:rsidR="005E4772">
        <w:t>r</w:t>
      </w:r>
      <w:r>
        <w:t xml:space="preserve">eject </w:t>
      </w:r>
      <w:r w:rsidR="005E4772">
        <w:t>its</w:t>
      </w:r>
      <w:r>
        <w:t xml:space="preserve"> radical policies and any grant monies attached to it</w:t>
      </w:r>
      <w:r w:rsidR="005E4772">
        <w:t>.</w:t>
      </w:r>
    </w:p>
    <w:p w:rsidR="0030601F" w:rsidRDefault="00306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6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91679">
        <w:t xml:space="preserve"> </w:t>
      </w:r>
      <w:r w:rsidR="00CA298D">
        <w:t xml:space="preserve">each member of the South Carolina </w:t>
      </w:r>
      <w:r w:rsidR="00511854">
        <w:t>Congressional Legislative Delegation</w:t>
      </w:r>
      <w:r w:rsidR="00CA298D">
        <w:t>.</w:t>
      </w:r>
    </w:p>
    <w:p w:rsidR="00567ED8" w:rsidRDefault="005521B5" w:rsidP="000E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ED8" w:rsidRDefault="00567ED8" w:rsidP="00F74FE5">
      <w:pPr>
        <w:suppressAutoHyphens/>
      </w:pPr>
    </w:p>
    <w:sectPr w:rsidR="00567ED8" w:rsidSect="00F74F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1B5" w:rsidRDefault="005521B5" w:rsidP="009F0C77">
      <w:r>
        <w:separator/>
      </w:r>
    </w:p>
  </w:endnote>
  <w:endnote w:type="continuationSeparator" w:id="0">
    <w:p w:rsidR="005521B5" w:rsidRDefault="005521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EF08DA-ACC0-40B5-86F3-80AF6446F074}"/>
    <w:embedBold r:id="rId2" w:fontKey="{1232C4EC-F8D7-4429-B120-CB21073CFDC0}"/>
  </w:font>
  <w:font w:name="Calibri">
    <w:panose1 w:val="020F0502020204030204"/>
    <w:charset w:val="00"/>
    <w:family w:val="swiss"/>
    <w:pitch w:val="variable"/>
    <w:sig w:usb0="E10002FF" w:usb1="4000ACFF" w:usb2="00000009" w:usb3="00000000" w:csb0="0000019F" w:csb1="00000000"/>
    <w:embedRegular r:id="rId3" w:fontKey="{B371EC97-C200-48AD-8F10-BBF5469ACE56}"/>
  </w:font>
  <w:font w:name="Tahoma">
    <w:panose1 w:val="020B0604030504040204"/>
    <w:charset w:val="00"/>
    <w:family w:val="swiss"/>
    <w:pitch w:val="variable"/>
    <w:sig w:usb0="21002A87" w:usb1="80000000" w:usb2="00000008" w:usb3="00000000" w:csb0="000101FF" w:csb1="00000000"/>
    <w:embedRegular r:id="rId4" w:fontKey="{BEA3C4E8-9369-4D62-8D9B-853B81B675E5}"/>
  </w:font>
  <w:font w:name="Cambria">
    <w:panose1 w:val="02040503050406030204"/>
    <w:charset w:val="00"/>
    <w:family w:val="roman"/>
    <w:pitch w:val="variable"/>
    <w:sig w:usb0="E00002FF" w:usb1="400004FF" w:usb2="00000000" w:usb3="00000000" w:csb0="0000019F" w:csb1="00000000"/>
    <w:embedRegular r:id="rId5" w:fontKey="{F5B0FC70-CA2C-4B90-9BA5-71EC4A6AA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FE5" w:rsidRPr="00567ED8" w:rsidRDefault="00F74FE5" w:rsidP="00567ED8">
    <w:pPr>
      <w:pStyle w:val="Footer"/>
      <w:tabs>
        <w:tab w:val="clear" w:pos="4680"/>
        <w:tab w:val="clear" w:pos="9360"/>
        <w:tab w:val="center" w:pos="2995"/>
      </w:tabs>
      <w:spacing w:before="120"/>
    </w:pPr>
    <w:r>
      <w:t>[1251]</w:t>
    </w:r>
    <w:r>
      <w:tab/>
    </w:r>
    <w:r w:rsidR="00BA61FA">
      <w:fldChar w:fldCharType="begin"/>
    </w:r>
    <w:r w:rsidR="00BA61FA">
      <w:instrText xml:space="preserve"> PAGE  \* MERGEFORMAT </w:instrText>
    </w:r>
    <w:r w:rsidR="00BA61FA">
      <w:fldChar w:fldCharType="separate"/>
    </w:r>
    <w:r w:rsidR="00BA61FA">
      <w:rPr>
        <w:noProof/>
      </w:rPr>
      <w:t>1</w:t>
    </w:r>
    <w:r w:rsidR="00BA61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1B5" w:rsidRDefault="005521B5" w:rsidP="009F0C77">
      <w:r>
        <w:separator/>
      </w:r>
    </w:p>
  </w:footnote>
  <w:footnote w:type="continuationSeparator" w:id="0">
    <w:p w:rsidR="005521B5" w:rsidRDefault="005521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39AC12"/>
    <w:docVar w:name="CoverBillType" w:val="c"/>
    <w:docVar w:name="docpath" w:val="L:\Council\bills\NBD\12139AC12.DOCX"/>
    <w:docVar w:name="dvBillNumber" w:val="1251"/>
    <w:docVar w:name="dvBillNumberPrefix" w:val="S. "/>
    <w:docVar w:name="dvOriginalBody" w:val="Senate"/>
    <w:docVar w:name="dvSteno" w:val="NBD"/>
    <w:docVar w:name="NameofBody" w:val="s"/>
    <w:docVar w:name="vgroup2" w:val="Council"/>
  </w:docVars>
  <w:rsids>
    <w:rsidRoot w:val="00765F7B"/>
    <w:rsid w:val="00026C9A"/>
    <w:rsid w:val="00044471"/>
    <w:rsid w:val="000965A1"/>
    <w:rsid w:val="000E1785"/>
    <w:rsid w:val="000E1F80"/>
    <w:rsid w:val="001023A4"/>
    <w:rsid w:val="0010776B"/>
    <w:rsid w:val="001303FD"/>
    <w:rsid w:val="00133E66"/>
    <w:rsid w:val="00134ACF"/>
    <w:rsid w:val="00144E15"/>
    <w:rsid w:val="00163A5F"/>
    <w:rsid w:val="00184648"/>
    <w:rsid w:val="001A4A62"/>
    <w:rsid w:val="001A681E"/>
    <w:rsid w:val="001D08F2"/>
    <w:rsid w:val="002037CA"/>
    <w:rsid w:val="002047A2"/>
    <w:rsid w:val="002321B6"/>
    <w:rsid w:val="0023696B"/>
    <w:rsid w:val="00250967"/>
    <w:rsid w:val="0025646C"/>
    <w:rsid w:val="002759C5"/>
    <w:rsid w:val="00277DEE"/>
    <w:rsid w:val="00280D88"/>
    <w:rsid w:val="00294ABE"/>
    <w:rsid w:val="002A3EB4"/>
    <w:rsid w:val="002B51F4"/>
    <w:rsid w:val="002E52D5"/>
    <w:rsid w:val="0030601F"/>
    <w:rsid w:val="003114BF"/>
    <w:rsid w:val="00325348"/>
    <w:rsid w:val="00334726"/>
    <w:rsid w:val="00393688"/>
    <w:rsid w:val="003D411E"/>
    <w:rsid w:val="003E3C1E"/>
    <w:rsid w:val="003E6148"/>
    <w:rsid w:val="00400EAA"/>
    <w:rsid w:val="0041760A"/>
    <w:rsid w:val="00460AE8"/>
    <w:rsid w:val="004809EE"/>
    <w:rsid w:val="00511854"/>
    <w:rsid w:val="00511EE9"/>
    <w:rsid w:val="00521E00"/>
    <w:rsid w:val="005521B5"/>
    <w:rsid w:val="00566385"/>
    <w:rsid w:val="00567ED8"/>
    <w:rsid w:val="00577C6C"/>
    <w:rsid w:val="0058501B"/>
    <w:rsid w:val="005D4301"/>
    <w:rsid w:val="005E4772"/>
    <w:rsid w:val="006215AA"/>
    <w:rsid w:val="00623B4D"/>
    <w:rsid w:val="006340D9"/>
    <w:rsid w:val="00643B8E"/>
    <w:rsid w:val="00665EBC"/>
    <w:rsid w:val="00676320"/>
    <w:rsid w:val="00677DA8"/>
    <w:rsid w:val="0069470D"/>
    <w:rsid w:val="006A476C"/>
    <w:rsid w:val="006C6A93"/>
    <w:rsid w:val="006E02F9"/>
    <w:rsid w:val="006F2DB4"/>
    <w:rsid w:val="00707108"/>
    <w:rsid w:val="00716C3E"/>
    <w:rsid w:val="00753C04"/>
    <w:rsid w:val="00756946"/>
    <w:rsid w:val="00757F80"/>
    <w:rsid w:val="00765F7B"/>
    <w:rsid w:val="00771EEC"/>
    <w:rsid w:val="00786819"/>
    <w:rsid w:val="007A325A"/>
    <w:rsid w:val="007F1523"/>
    <w:rsid w:val="007F509E"/>
    <w:rsid w:val="007F5799"/>
    <w:rsid w:val="007F6947"/>
    <w:rsid w:val="00872729"/>
    <w:rsid w:val="008F4429"/>
    <w:rsid w:val="009352BB"/>
    <w:rsid w:val="00935608"/>
    <w:rsid w:val="00990668"/>
    <w:rsid w:val="00991679"/>
    <w:rsid w:val="009A0203"/>
    <w:rsid w:val="009A2B1B"/>
    <w:rsid w:val="009F0C77"/>
    <w:rsid w:val="009F11D2"/>
    <w:rsid w:val="009F4DD1"/>
    <w:rsid w:val="00A64E80"/>
    <w:rsid w:val="00A741D9"/>
    <w:rsid w:val="00A8391F"/>
    <w:rsid w:val="00A9741D"/>
    <w:rsid w:val="00AD4B17"/>
    <w:rsid w:val="00AE4463"/>
    <w:rsid w:val="00B26FA6"/>
    <w:rsid w:val="00B741CB"/>
    <w:rsid w:val="00B934F3"/>
    <w:rsid w:val="00BA61FA"/>
    <w:rsid w:val="00BB6347"/>
    <w:rsid w:val="00BC0F48"/>
    <w:rsid w:val="00BD2134"/>
    <w:rsid w:val="00C038D8"/>
    <w:rsid w:val="00C045DD"/>
    <w:rsid w:val="00C267AA"/>
    <w:rsid w:val="00C3136F"/>
    <w:rsid w:val="00C3483A"/>
    <w:rsid w:val="00C74E9D"/>
    <w:rsid w:val="00C82FD3"/>
    <w:rsid w:val="00CA1D15"/>
    <w:rsid w:val="00CA298D"/>
    <w:rsid w:val="00CA3177"/>
    <w:rsid w:val="00CC6B7B"/>
    <w:rsid w:val="00CD3619"/>
    <w:rsid w:val="00CF4447"/>
    <w:rsid w:val="00D04C53"/>
    <w:rsid w:val="00D405E7"/>
    <w:rsid w:val="00D41D56"/>
    <w:rsid w:val="00D6260D"/>
    <w:rsid w:val="00D6662B"/>
    <w:rsid w:val="00D90B17"/>
    <w:rsid w:val="00D95E2F"/>
    <w:rsid w:val="00D970A9"/>
    <w:rsid w:val="00DB3AC0"/>
    <w:rsid w:val="00DE68F0"/>
    <w:rsid w:val="00DF3845"/>
    <w:rsid w:val="00DF7E17"/>
    <w:rsid w:val="00E064C3"/>
    <w:rsid w:val="00E06B52"/>
    <w:rsid w:val="00E2479D"/>
    <w:rsid w:val="00E404B8"/>
    <w:rsid w:val="00EB00A2"/>
    <w:rsid w:val="00EB1BF3"/>
    <w:rsid w:val="00EF3EEE"/>
    <w:rsid w:val="00F149A7"/>
    <w:rsid w:val="00F21967"/>
    <w:rsid w:val="00F50BAF"/>
    <w:rsid w:val="00F52C10"/>
    <w:rsid w:val="00F7495D"/>
    <w:rsid w:val="00F74FE5"/>
    <w:rsid w:val="00F81FFD"/>
    <w:rsid w:val="00F85228"/>
    <w:rsid w:val="00FA7BE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194EF8-016C-40EE-8206-C793DB57B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521B5"/>
    <w:rPr>
      <w:rFonts w:ascii="Tahoma" w:hAnsi="Tahoma" w:cs="Tahoma"/>
      <w:sz w:val="16"/>
      <w:szCs w:val="16"/>
    </w:rPr>
  </w:style>
  <w:style w:type="character" w:customStyle="1" w:styleId="BalloonTextChar">
    <w:name w:val="Balloon Text Char"/>
    <w:basedOn w:val="DefaultParagraphFont"/>
    <w:link w:val="BalloonText"/>
    <w:uiPriority w:val="99"/>
    <w:semiHidden/>
    <w:rsid w:val="005521B5"/>
    <w:rPr>
      <w:rFonts w:ascii="Tahoma" w:eastAsia="Times New Roman" w:hAnsi="Tahoma" w:cs="Tahoma"/>
      <w:sz w:val="16"/>
      <w:szCs w:val="16"/>
    </w:rPr>
  </w:style>
  <w:style w:type="character" w:styleId="Hyperlink">
    <w:name w:val="Hyperlink"/>
    <w:basedOn w:val="DefaultParagraphFont"/>
    <w:uiPriority w:val="99"/>
    <w:unhideWhenUsed/>
    <w:rsid w:val="00F74F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3" Type="http://schemas.openxmlformats.org/officeDocument/2006/relationships/settings" Target="settings.xml"/><Relationship Id="rId7" Type="http://schemas.openxmlformats.org/officeDocument/2006/relationships/hyperlink" Target="file:///h:\s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51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F569-E443-429E-B071-1C4558358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453</Words>
  <Characters>2685</Characters>
  <Application>Microsoft Office Word</Application>
  <DocSecurity>4</DocSecurity>
  <Lines>98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1251: United Nations Agenda 21 - South Carolina Legislature Online</dc:title>
  <dc:subject/>
  <dc:creator>NikiDowney</dc:creator>
  <cp:keywords/>
  <dc:description/>
  <cp:lastModifiedBy>N Cumfer</cp:lastModifiedBy>
  <cp:revision>2</cp:revision>
  <cp:lastPrinted>2012-02-22T19:41:00Z</cp:lastPrinted>
  <dcterms:created xsi:type="dcterms:W3CDTF">2014-11-21T21:13:00Z</dcterms:created>
  <dcterms:modified xsi:type="dcterms:W3CDTF">2014-11-21T21:13:00Z</dcterms:modified>
</cp:coreProperties>
</file>