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7D404D">
        <w:rPr>
          <w:rFonts w:cs="Times New Roman"/>
          <w:b/>
        </w:rPr>
        <w:t>South Carolina General Assembly</w:t>
      </w: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404D">
        <w:rPr>
          <w:rFonts w:cs="Times New Roman"/>
        </w:rPr>
        <w:t>119th Session, 2011-2012</w:t>
      </w: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4D" w:rsidRPr="007D404D" w:rsidRDefault="007554CB"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A217, R222, S1319</w:t>
      </w: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4D">
        <w:rPr>
          <w:rFonts w:cs="Times New Roman"/>
          <w:b/>
        </w:rPr>
        <w:t>STATUS INFORMATION</w:t>
      </w: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4D">
        <w:rPr>
          <w:rFonts w:cs="Times New Roman"/>
        </w:rPr>
        <w:t>General Bill</w:t>
      </w: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4D">
        <w:rPr>
          <w:rFonts w:cs="Times New Roman"/>
        </w:rPr>
        <w:t>Sponsors: Senators L. Martin, Matthews, Hayes and Ford</w:t>
      </w: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4D">
        <w:rPr>
          <w:rFonts w:cs="Times New Roman"/>
        </w:rPr>
        <w:t>Document Path: l:\s-rules\drafting\lam\020clos.ec.lam.docx</w:t>
      </w: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8093F" w:rsidRDefault="0098093F"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7, 2012</w:t>
      </w:r>
    </w:p>
    <w:p w:rsidR="0098093F" w:rsidRDefault="0098093F"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24, 2012</w:t>
      </w:r>
    </w:p>
    <w:p w:rsidR="0098093F" w:rsidRDefault="0098093F"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31, 2012</w:t>
      </w:r>
    </w:p>
    <w:p w:rsidR="0098093F" w:rsidRDefault="0098093F"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11, 2012, Signed</w:t>
      </w:r>
    </w:p>
    <w:p w:rsidR="0098093F" w:rsidRDefault="0098093F"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4D">
        <w:rPr>
          <w:rFonts w:cs="Times New Roman"/>
        </w:rPr>
        <w:t>Summary: Closing or settlement insurance</w:t>
      </w: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4D" w:rsidRPr="007D404D" w:rsidRDefault="007D404D" w:rsidP="007D404D">
      <w:pPr>
        <w:widowControl w:val="0"/>
        <w:tabs>
          <w:tab w:val="center" w:pos="590"/>
          <w:tab w:val="center" w:pos="1440"/>
          <w:tab w:val="left" w:pos="1872"/>
          <w:tab w:val="left" w:pos="9187"/>
        </w:tabs>
        <w:rPr>
          <w:rFonts w:cs="Times New Roman"/>
        </w:rPr>
      </w:pPr>
      <w:r w:rsidRPr="007D404D">
        <w:rPr>
          <w:rFonts w:cs="Times New Roman"/>
          <w:b/>
        </w:rPr>
        <w:t>HISTORY OF LEGISLATIVE ACTIONS</w:t>
      </w:r>
    </w:p>
    <w:p w:rsidR="007D404D" w:rsidRPr="007D404D" w:rsidRDefault="007D404D" w:rsidP="007D404D">
      <w:pPr>
        <w:widowControl w:val="0"/>
        <w:tabs>
          <w:tab w:val="center" w:pos="590"/>
          <w:tab w:val="center" w:pos="1440"/>
          <w:tab w:val="left" w:pos="1872"/>
          <w:tab w:val="left" w:pos="9187"/>
        </w:tabs>
        <w:rPr>
          <w:rFonts w:cs="Times New Roman"/>
        </w:rPr>
      </w:pPr>
    </w:p>
    <w:p w:rsidR="007D404D" w:rsidRPr="007D404D" w:rsidRDefault="007D404D" w:rsidP="007D404D">
      <w:pPr>
        <w:widowControl w:val="0"/>
        <w:tabs>
          <w:tab w:val="center" w:pos="590"/>
          <w:tab w:val="center" w:pos="1440"/>
          <w:tab w:val="left" w:pos="1872"/>
          <w:tab w:val="left" w:pos="9187"/>
        </w:tabs>
        <w:rPr>
          <w:rFonts w:cs="Times New Roman"/>
        </w:rPr>
      </w:pPr>
      <w:r w:rsidRPr="007D404D">
        <w:rPr>
          <w:rFonts w:cs="Times New Roman"/>
          <w:u w:val="single"/>
        </w:rPr>
        <w:tab/>
        <w:t>Date</w:t>
      </w:r>
      <w:r w:rsidRPr="007D404D">
        <w:rPr>
          <w:rFonts w:cs="Times New Roman"/>
          <w:u w:val="single"/>
        </w:rPr>
        <w:tab/>
        <w:t>Body</w:t>
      </w:r>
      <w:r w:rsidRPr="007D404D">
        <w:rPr>
          <w:rFonts w:cs="Times New Roman"/>
          <w:u w:val="single"/>
        </w:rPr>
        <w:tab/>
        <w:t>Action Description with journal page number</w:t>
      </w:r>
      <w:r w:rsidRPr="007D404D">
        <w:rPr>
          <w:rFonts w:cs="Times New Roman"/>
          <w:u w:val="single"/>
        </w:rPr>
        <w:tab/>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003C9C">
        <w:rPr>
          <w:rFonts w:cs="Times New Roman"/>
        </w:rPr>
        <w:t>Introduced and read first time (</w:t>
      </w:r>
      <w:hyperlink r:id="rId6" w:history="1">
        <w:r w:rsidRPr="00003C9C">
          <w:rPr>
            <w:rStyle w:val="Hyperlink"/>
            <w:rFonts w:cs="Times New Roman"/>
          </w:rPr>
          <w:t>Senate Journal</w:t>
        </w:r>
        <w:r w:rsidRPr="00003C9C">
          <w:rPr>
            <w:rStyle w:val="Hyperlink"/>
            <w:rFonts w:cs="Times New Roman"/>
          </w:rPr>
          <w:noBreakHyphen/>
          <w:t>page 6</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3/7/2012</w:t>
      </w:r>
      <w:r>
        <w:rPr>
          <w:rFonts w:cs="Times New Roman"/>
        </w:rPr>
        <w:tab/>
        <w:t>Senate</w:t>
      </w:r>
      <w:r>
        <w:rPr>
          <w:rFonts w:cs="Times New Roman"/>
        </w:rPr>
        <w:tab/>
      </w:r>
      <w:r w:rsidRPr="00003C9C">
        <w:rPr>
          <w:rFonts w:cs="Times New Roman"/>
        </w:rPr>
        <w:t>Referred to Com</w:t>
      </w:r>
      <w:r>
        <w:rPr>
          <w:rFonts w:cs="Times New Roman"/>
        </w:rPr>
        <w:t xml:space="preserve">mittee on </w:t>
      </w:r>
      <w:r w:rsidRPr="00003C9C">
        <w:rPr>
          <w:rFonts w:cs="Times New Roman"/>
          <w:b/>
        </w:rPr>
        <w:t>Banking and Insurance</w:t>
      </w:r>
      <w:r>
        <w:rPr>
          <w:rFonts w:cs="Times New Roman"/>
        </w:rPr>
        <w:t xml:space="preserve"> </w:t>
      </w:r>
      <w:r w:rsidRPr="00003C9C">
        <w:rPr>
          <w:rFonts w:cs="Times New Roman"/>
        </w:rPr>
        <w:t>(</w:t>
      </w:r>
      <w:hyperlink r:id="rId7" w:history="1">
        <w:r w:rsidRPr="00003C9C">
          <w:rPr>
            <w:rStyle w:val="Hyperlink"/>
            <w:rFonts w:cs="Times New Roman"/>
          </w:rPr>
          <w:t>Senate Journal</w:t>
        </w:r>
        <w:r w:rsidRPr="00003C9C">
          <w:rPr>
            <w:rStyle w:val="Hyperlink"/>
            <w:rFonts w:cs="Times New Roman"/>
          </w:rPr>
          <w:noBreakHyphen/>
          <w:t>page 6</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003C9C">
        <w:rPr>
          <w:rFonts w:cs="Times New Roman"/>
        </w:rPr>
        <w:t xml:space="preserve">Committee report: </w:t>
      </w:r>
      <w:r>
        <w:rPr>
          <w:rFonts w:cs="Times New Roman"/>
        </w:rPr>
        <w:t xml:space="preserve">Favorable </w:t>
      </w:r>
      <w:r w:rsidRPr="00003C9C">
        <w:rPr>
          <w:rFonts w:cs="Times New Roman"/>
          <w:b/>
        </w:rPr>
        <w:t>Banking and Insurance</w:t>
      </w:r>
      <w:r>
        <w:rPr>
          <w:rFonts w:cs="Times New Roman"/>
        </w:rPr>
        <w:t xml:space="preserve"> </w:t>
      </w:r>
      <w:r w:rsidRPr="00003C9C">
        <w:rPr>
          <w:rFonts w:cs="Times New Roman"/>
        </w:rPr>
        <w:t>(</w:t>
      </w:r>
      <w:hyperlink r:id="rId8" w:history="1">
        <w:r w:rsidRPr="00003C9C">
          <w:rPr>
            <w:rStyle w:val="Hyperlink"/>
            <w:rFonts w:cs="Times New Roman"/>
          </w:rPr>
          <w:t>Senate Journal</w:t>
        </w:r>
        <w:r w:rsidRPr="00003C9C">
          <w:rPr>
            <w:rStyle w:val="Hyperlink"/>
            <w:rFonts w:cs="Times New Roman"/>
          </w:rPr>
          <w:noBreakHyphen/>
          <w:t>page 6</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003C9C">
        <w:rPr>
          <w:rFonts w:cs="Times New Roman"/>
        </w:rPr>
        <w:t>Read second time (</w:t>
      </w:r>
      <w:hyperlink r:id="rId9" w:history="1">
        <w:r w:rsidRPr="00003C9C">
          <w:rPr>
            <w:rStyle w:val="Hyperlink"/>
            <w:rFonts w:cs="Times New Roman"/>
          </w:rPr>
          <w:t>Senate Journal</w:t>
        </w:r>
        <w:r w:rsidRPr="00003C9C">
          <w:rPr>
            <w:rStyle w:val="Hyperlink"/>
            <w:rFonts w:cs="Times New Roman"/>
          </w:rPr>
          <w:noBreakHyphen/>
          <w:t>page 28</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Senate</w:t>
      </w:r>
      <w:r>
        <w:rPr>
          <w:rFonts w:cs="Times New Roman"/>
        </w:rPr>
        <w:tab/>
      </w:r>
      <w:r w:rsidRPr="00003C9C">
        <w:rPr>
          <w:rFonts w:cs="Times New Roman"/>
        </w:rPr>
        <w:t>Roll call Ayes</w:t>
      </w:r>
      <w:r>
        <w:rPr>
          <w:rFonts w:cs="Times New Roman"/>
        </w:rPr>
        <w:noBreakHyphen/>
      </w:r>
      <w:r w:rsidRPr="00003C9C">
        <w:rPr>
          <w:rFonts w:cs="Times New Roman"/>
        </w:rPr>
        <w:t>36  Nays</w:t>
      </w:r>
      <w:r>
        <w:rPr>
          <w:rFonts w:cs="Times New Roman"/>
        </w:rPr>
        <w:noBreakHyphen/>
      </w:r>
      <w:r w:rsidRPr="00003C9C">
        <w:rPr>
          <w:rFonts w:cs="Times New Roman"/>
        </w:rPr>
        <w:t>2 (</w:t>
      </w:r>
      <w:hyperlink r:id="rId10" w:history="1">
        <w:r w:rsidRPr="00003C9C">
          <w:rPr>
            <w:rStyle w:val="Hyperlink"/>
            <w:rFonts w:cs="Times New Roman"/>
          </w:rPr>
          <w:t>Senate Journal</w:t>
        </w:r>
        <w:r w:rsidRPr="00003C9C">
          <w:rPr>
            <w:rStyle w:val="Hyperlink"/>
            <w:rFonts w:cs="Times New Roman"/>
          </w:rPr>
          <w:noBreakHyphen/>
          <w:t>page 28</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Senate</w:t>
      </w:r>
      <w:r>
        <w:rPr>
          <w:rFonts w:cs="Times New Roman"/>
        </w:rPr>
        <w:tab/>
      </w:r>
      <w:r w:rsidRPr="00003C9C">
        <w:rPr>
          <w:rFonts w:cs="Times New Roman"/>
        </w:rPr>
        <w:t xml:space="preserve">Read third time and </w:t>
      </w:r>
      <w:r>
        <w:rPr>
          <w:rFonts w:cs="Times New Roman"/>
        </w:rPr>
        <w:t xml:space="preserve">sent to House </w:t>
      </w:r>
      <w:r w:rsidRPr="00003C9C">
        <w:rPr>
          <w:rFonts w:cs="Times New Roman"/>
        </w:rPr>
        <w:t>(</w:t>
      </w:r>
      <w:hyperlink r:id="rId11" w:history="1">
        <w:r w:rsidRPr="00003C9C">
          <w:rPr>
            <w:rStyle w:val="Hyperlink"/>
            <w:rFonts w:cs="Times New Roman"/>
          </w:rPr>
          <w:t>Senate Journal</w:t>
        </w:r>
        <w:r w:rsidRPr="00003C9C">
          <w:rPr>
            <w:rStyle w:val="Hyperlink"/>
            <w:rFonts w:cs="Times New Roman"/>
          </w:rPr>
          <w:noBreakHyphen/>
          <w:t>page 17</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003C9C">
        <w:rPr>
          <w:rFonts w:cs="Times New Roman"/>
        </w:rPr>
        <w:t>Introduced and read first time (</w:t>
      </w:r>
      <w:hyperlink r:id="rId12" w:history="1">
        <w:r w:rsidRPr="00003C9C">
          <w:rPr>
            <w:rStyle w:val="Hyperlink"/>
            <w:rFonts w:cs="Times New Roman"/>
          </w:rPr>
          <w:t>House Journal</w:t>
        </w:r>
        <w:r w:rsidRPr="00003C9C">
          <w:rPr>
            <w:rStyle w:val="Hyperlink"/>
            <w:rFonts w:cs="Times New Roman"/>
          </w:rPr>
          <w:noBreakHyphen/>
          <w:t>page 17</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4/24/2012</w:t>
      </w:r>
      <w:r>
        <w:rPr>
          <w:rFonts w:cs="Times New Roman"/>
        </w:rPr>
        <w:tab/>
        <w:t>House</w:t>
      </w:r>
      <w:r>
        <w:rPr>
          <w:rFonts w:cs="Times New Roman"/>
        </w:rPr>
        <w:tab/>
      </w:r>
      <w:r w:rsidRPr="00003C9C">
        <w:rPr>
          <w:rFonts w:cs="Times New Roman"/>
        </w:rPr>
        <w:t>Referred to C</w:t>
      </w:r>
      <w:r>
        <w:rPr>
          <w:rFonts w:cs="Times New Roman"/>
        </w:rPr>
        <w:t xml:space="preserve">ommittee on </w:t>
      </w:r>
      <w:r w:rsidRPr="00003C9C">
        <w:rPr>
          <w:rFonts w:cs="Times New Roman"/>
          <w:b/>
        </w:rPr>
        <w:t>Labor, Commerce and Industry</w:t>
      </w:r>
      <w:r w:rsidRPr="00003C9C">
        <w:rPr>
          <w:rFonts w:cs="Times New Roman"/>
        </w:rPr>
        <w:t xml:space="preserve"> (</w:t>
      </w:r>
      <w:hyperlink r:id="rId13" w:history="1">
        <w:r w:rsidRPr="00003C9C">
          <w:rPr>
            <w:rStyle w:val="Hyperlink"/>
            <w:rFonts w:cs="Times New Roman"/>
          </w:rPr>
          <w:t>House Journal</w:t>
        </w:r>
        <w:r w:rsidRPr="00003C9C">
          <w:rPr>
            <w:rStyle w:val="Hyperlink"/>
            <w:rFonts w:cs="Times New Roman"/>
          </w:rPr>
          <w:noBreakHyphen/>
          <w:t>page 17</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003C9C">
        <w:rPr>
          <w:rFonts w:cs="Times New Roman"/>
        </w:rPr>
        <w:t>Committee report</w:t>
      </w:r>
      <w:r>
        <w:rPr>
          <w:rFonts w:cs="Times New Roman"/>
        </w:rPr>
        <w:t xml:space="preserve">: Favorable </w:t>
      </w:r>
      <w:r w:rsidRPr="00003C9C">
        <w:rPr>
          <w:rFonts w:cs="Times New Roman"/>
          <w:b/>
        </w:rPr>
        <w:t>Labor, Commerce and Industry</w:t>
      </w:r>
      <w:r w:rsidRPr="00003C9C">
        <w:rPr>
          <w:rFonts w:cs="Times New Roman"/>
        </w:rPr>
        <w:t xml:space="preserve"> (</w:t>
      </w:r>
      <w:hyperlink r:id="rId14" w:history="1">
        <w:r w:rsidRPr="00003C9C">
          <w:rPr>
            <w:rStyle w:val="Hyperlink"/>
            <w:rFonts w:cs="Times New Roman"/>
          </w:rPr>
          <w:t>House Journal</w:t>
        </w:r>
        <w:r w:rsidRPr="00003C9C">
          <w:rPr>
            <w:rStyle w:val="Hyperlink"/>
            <w:rFonts w:cs="Times New Roman"/>
          </w:rPr>
          <w:noBreakHyphen/>
          <w:t>page 2</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003C9C">
        <w:rPr>
          <w:rFonts w:cs="Times New Roman"/>
        </w:rPr>
        <w:t>Read second time (</w:t>
      </w:r>
      <w:hyperlink r:id="rId15" w:history="1">
        <w:r w:rsidRPr="00003C9C">
          <w:rPr>
            <w:rStyle w:val="Hyperlink"/>
            <w:rFonts w:cs="Times New Roman"/>
          </w:rPr>
          <w:t>House Journal</w:t>
        </w:r>
        <w:r w:rsidRPr="00003C9C">
          <w:rPr>
            <w:rStyle w:val="Hyperlink"/>
            <w:rFonts w:cs="Times New Roman"/>
          </w:rPr>
          <w:noBreakHyphen/>
          <w:t>page 46</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003C9C">
        <w:rPr>
          <w:rFonts w:cs="Times New Roman"/>
        </w:rPr>
        <w:t>Roll call Yeas</w:t>
      </w:r>
      <w:r>
        <w:rPr>
          <w:rFonts w:cs="Times New Roman"/>
        </w:rPr>
        <w:noBreakHyphen/>
      </w:r>
      <w:r w:rsidRPr="00003C9C">
        <w:rPr>
          <w:rFonts w:cs="Times New Roman"/>
        </w:rPr>
        <w:t>61  Nays</w:t>
      </w:r>
      <w:r>
        <w:rPr>
          <w:rFonts w:cs="Times New Roman"/>
        </w:rPr>
        <w:noBreakHyphen/>
      </w:r>
      <w:r w:rsidRPr="00003C9C">
        <w:rPr>
          <w:rFonts w:cs="Times New Roman"/>
        </w:rPr>
        <w:t>46 (</w:t>
      </w:r>
      <w:hyperlink r:id="rId16" w:history="1">
        <w:r w:rsidRPr="00003C9C">
          <w:rPr>
            <w:rStyle w:val="Hyperlink"/>
            <w:rFonts w:cs="Times New Roman"/>
          </w:rPr>
          <w:t>House Journal</w:t>
        </w:r>
        <w:r w:rsidRPr="00003C9C">
          <w:rPr>
            <w:rStyle w:val="Hyperlink"/>
            <w:rFonts w:cs="Times New Roman"/>
          </w:rPr>
          <w:noBreakHyphen/>
          <w:t>page 46</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003C9C">
        <w:rPr>
          <w:rFonts w:cs="Times New Roman"/>
        </w:rPr>
        <w:t>Read third time and enrolled (</w:t>
      </w:r>
      <w:hyperlink r:id="rId17" w:history="1">
        <w:r w:rsidRPr="00003C9C">
          <w:rPr>
            <w:rStyle w:val="Hyperlink"/>
            <w:rFonts w:cs="Times New Roman"/>
          </w:rPr>
          <w:t>House Journal</w:t>
        </w:r>
        <w:r w:rsidRPr="00003C9C">
          <w:rPr>
            <w:rStyle w:val="Hyperlink"/>
            <w:rFonts w:cs="Times New Roman"/>
          </w:rPr>
          <w:noBreakHyphen/>
          <w:t>page 36</w:t>
        </w:r>
      </w:hyperlink>
      <w:r w:rsidRPr="00003C9C">
        <w:rPr>
          <w:rFonts w:cs="Times New Roman"/>
        </w:rPr>
        <w:t>)</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003C9C">
        <w:rPr>
          <w:rFonts w:cs="Times New Roman"/>
        </w:rPr>
        <w:t>Ratified R 222</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6/11/2012</w:t>
      </w:r>
      <w:r>
        <w:rPr>
          <w:rFonts w:cs="Times New Roman"/>
        </w:rPr>
        <w:tab/>
      </w:r>
      <w:r>
        <w:rPr>
          <w:rFonts w:cs="Times New Roman"/>
        </w:rPr>
        <w:tab/>
      </w:r>
      <w:r w:rsidRPr="00003C9C">
        <w:rPr>
          <w:rFonts w:cs="Times New Roman"/>
        </w:rPr>
        <w:t>Signed By Governor</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003C9C">
        <w:rPr>
          <w:rFonts w:cs="Times New Roman"/>
        </w:rPr>
        <w:t>Effective date 06/11/12</w:t>
      </w:r>
    </w:p>
    <w:p w:rsidR="007554CB" w:rsidRDefault="007554CB" w:rsidP="007554CB">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r>
      <w:r>
        <w:rPr>
          <w:rFonts w:cs="Times New Roman"/>
        </w:rPr>
        <w:tab/>
      </w:r>
      <w:r w:rsidRPr="00003C9C">
        <w:rPr>
          <w:rFonts w:cs="Times New Roman"/>
        </w:rPr>
        <w:t>Act No</w:t>
      </w:r>
      <w:r>
        <w:rPr>
          <w:rFonts w:cs="Times New Roman"/>
        </w:rPr>
        <w:t>. </w:t>
      </w:r>
      <w:r w:rsidRPr="00003C9C">
        <w:rPr>
          <w:rFonts w:cs="Times New Roman"/>
        </w:rPr>
        <w:t>217</w:t>
      </w:r>
    </w:p>
    <w:p w:rsidR="007554CB" w:rsidRDefault="007554CB" w:rsidP="007554CB">
      <w:pPr>
        <w:widowControl w:val="0"/>
        <w:tabs>
          <w:tab w:val="right" w:pos="1008"/>
          <w:tab w:val="left" w:pos="1152"/>
          <w:tab w:val="left" w:pos="1872"/>
          <w:tab w:val="left" w:pos="9187"/>
        </w:tabs>
        <w:ind w:left="2088" w:hanging="2088"/>
        <w:rPr>
          <w:rFonts w:cs="Times New Roman"/>
        </w:rPr>
      </w:pPr>
    </w:p>
    <w:p w:rsidR="007D404D" w:rsidRPr="007D404D" w:rsidRDefault="007D404D" w:rsidP="007D404D">
      <w:pPr>
        <w:widowControl w:val="0"/>
        <w:tabs>
          <w:tab w:val="right" w:pos="1008"/>
          <w:tab w:val="left" w:pos="1152"/>
          <w:tab w:val="left" w:pos="1872"/>
          <w:tab w:val="left" w:pos="9187"/>
        </w:tabs>
        <w:ind w:left="2088" w:hanging="2088"/>
        <w:rPr>
          <w:rFonts w:cs="Times New Roman"/>
        </w:rPr>
      </w:pP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404D">
        <w:rPr>
          <w:rFonts w:cs="Times New Roman"/>
          <w:b/>
        </w:rPr>
        <w:t>VERSIONS OF THIS BILL</w:t>
      </w:r>
    </w:p>
    <w:p w:rsidR="007D404D" w:rsidRPr="007D404D" w:rsidRDefault="007D404D"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4D" w:rsidRPr="007D404D" w:rsidRDefault="00EA53C2" w:rsidP="007D40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7D404D" w:rsidRPr="007D404D">
          <w:rPr>
            <w:rFonts w:cs="Times New Roman"/>
            <w:color w:val="0000FF" w:themeColor="hyperlink"/>
            <w:u w:val="single"/>
          </w:rPr>
          <w:t>3/7/2012</w:t>
        </w:r>
      </w:hyperlink>
    </w:p>
    <w:p w:rsidR="007D404D" w:rsidRPr="007D404D" w:rsidRDefault="00EA53C2" w:rsidP="007D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7D404D" w:rsidRPr="007D404D">
          <w:rPr>
            <w:rFonts w:cs="Times New Roman"/>
            <w:color w:val="0000FF" w:themeColor="hyperlink"/>
            <w:u w:val="single"/>
          </w:rPr>
          <w:t>4/12/2012</w:t>
        </w:r>
      </w:hyperlink>
    </w:p>
    <w:p w:rsidR="007D404D" w:rsidRPr="007D404D" w:rsidRDefault="00EA53C2" w:rsidP="007D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7D404D" w:rsidRPr="007D404D">
          <w:rPr>
            <w:rFonts w:cs="Times New Roman"/>
            <w:color w:val="0000FF" w:themeColor="hyperlink"/>
            <w:u w:val="single"/>
          </w:rPr>
          <w:t>5/24/2012</w:t>
        </w:r>
      </w:hyperlink>
    </w:p>
    <w:p w:rsidR="007D404D" w:rsidRPr="007D404D" w:rsidRDefault="007D404D" w:rsidP="007D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404D" w:rsidRDefault="007D404D" w:rsidP="007D40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7D404D" w:rsidSect="007D404D">
          <w:pgSz w:w="12240" w:h="15840" w:code="1"/>
          <w:pgMar w:top="1080" w:right="1440" w:bottom="1080" w:left="1440" w:header="720" w:footer="720" w:gutter="0"/>
          <w:pgNumType w:start="1"/>
          <w:cols w:space="720"/>
          <w:noEndnote/>
          <w:docGrid w:linePitch="360"/>
        </w:sectPr>
      </w:pPr>
    </w:p>
    <w:p w:rsidR="000D25A2"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(A217, R222, S1319)</w:t>
      </w:r>
    </w:p>
    <w:p w:rsidR="000D25A2" w:rsidRPr="008836A5"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D25A2" w:rsidRPr="007D404D"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7D404D">
        <w:rPr>
          <w:rFonts w:cs="Times New Roman"/>
          <w:b/>
          <w:color w:val="000000" w:themeColor="text1"/>
          <w:szCs w:val="36"/>
        </w:rPr>
        <w:t xml:space="preserve">AN ACT </w:t>
      </w:r>
      <w:r w:rsidRPr="007D404D">
        <w:rPr>
          <w:rFonts w:eastAsia="Times New Roman" w:cs="Times New Roman"/>
          <w:b/>
        </w:rPr>
        <w:t xml:space="preserve">TO AMEND </w:t>
      </w:r>
      <w:r w:rsidRPr="007D404D">
        <w:rPr>
          <w:rFonts w:cs="Times New Roman"/>
          <w:b/>
          <w:color w:val="000000" w:themeColor="text1"/>
          <w:u w:color="000000" w:themeColor="text1"/>
        </w:rPr>
        <w:t xml:space="preserve">THE CODE OF LAWS OF SOUTH CAROLINA, 1976, </w:t>
      </w:r>
      <w:r w:rsidRPr="007D404D">
        <w:rPr>
          <w:rFonts w:eastAsia="Times New Roman" w:cs="Times New Roman"/>
          <w:b/>
        </w:rPr>
        <w:t>BY ADDING SECTION 38</w:t>
      </w:r>
      <w:r w:rsidRPr="007D404D">
        <w:rPr>
          <w:rFonts w:eastAsia="Times New Roman" w:cs="Times New Roman"/>
          <w:b/>
        </w:rPr>
        <w:noBreakHyphen/>
        <w:t>75</w:t>
      </w:r>
      <w:r w:rsidRPr="007D404D">
        <w:rPr>
          <w:rFonts w:eastAsia="Times New Roman" w:cs="Times New Roman"/>
          <w:b/>
        </w:rPr>
        <w:noBreakHyphen/>
        <w:t>1010 SO AS TO PROVIDE THAT A TITLE INSURER MAY ISSUE CLOSING OR SETTLEMENT INSURANCE, TO PROVIDE FOR LOSS AGAINST WHICH THIS INSURANCE MAY INDEMNIFY AN INSURED, AND TO PROVIDE THAT A PREMIUM CHARGED PURSUANT TO THIS SECTION MUST BE APPROVED BY THE DEPARTMENT AND MUST NOT BE SUBJECT TO ANY AGREEMENT REQUIRING A DIVISION OF FEES OR PREMIUMS COLLECTED ON BEHALF OF THE TITLE INSURER.</w:t>
      </w: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0067">
        <w:rPr>
          <w:rFonts w:cs="Times New Roman"/>
          <w:color w:val="000000" w:themeColor="text1"/>
          <w:u w:color="000000" w:themeColor="text1"/>
        </w:rPr>
        <w:t>Be it enacted by the General Assembly of the State of South Carolina:</w:t>
      </w:r>
    </w:p>
    <w:p w:rsidR="000D25A2"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D25A2" w:rsidRPr="00C8251B"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Title insurers, issuance of closing or settlement insurance</w:t>
      </w: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0067">
        <w:rPr>
          <w:rFonts w:cs="Times New Roman"/>
          <w:color w:val="000000" w:themeColor="text1"/>
          <w:u w:color="000000" w:themeColor="text1"/>
        </w:rPr>
        <w:t>SECTION</w:t>
      </w:r>
      <w:r w:rsidRPr="00BA0067">
        <w:rPr>
          <w:rFonts w:cs="Times New Roman"/>
          <w:color w:val="000000" w:themeColor="text1"/>
          <w:u w:color="000000" w:themeColor="text1"/>
        </w:rPr>
        <w:tab/>
        <w:t>1.</w:t>
      </w:r>
      <w:r w:rsidRPr="00BA0067">
        <w:rPr>
          <w:rFonts w:cs="Times New Roman"/>
          <w:color w:val="000000" w:themeColor="text1"/>
          <w:u w:color="000000" w:themeColor="text1"/>
        </w:rPr>
        <w:tab/>
        <w:t xml:space="preserve"> Article 11, Chapter 75, Title 38 of the 1976 Code is amended by adding:</w:t>
      </w: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0067">
        <w:rPr>
          <w:rFonts w:cs="Times New Roman"/>
          <w:color w:val="000000" w:themeColor="text1"/>
          <w:u w:color="000000" w:themeColor="text1"/>
        </w:rPr>
        <w:tab/>
        <w:t>“Section 38</w:t>
      </w:r>
      <w:r w:rsidRPr="00BA0067">
        <w:rPr>
          <w:rFonts w:cs="Times New Roman"/>
          <w:color w:val="000000" w:themeColor="text1"/>
          <w:u w:color="000000" w:themeColor="text1"/>
        </w:rPr>
        <w:noBreakHyphen/>
        <w:t>75</w:t>
      </w:r>
      <w:r w:rsidRPr="00BA0067">
        <w:rPr>
          <w:rFonts w:cs="Times New Roman"/>
          <w:color w:val="000000" w:themeColor="text1"/>
          <w:u w:color="000000" w:themeColor="text1"/>
        </w:rPr>
        <w:noBreakHyphen/>
        <w:t>1010.</w:t>
      </w:r>
      <w:r w:rsidRPr="00BA0067">
        <w:rPr>
          <w:rFonts w:cs="Times New Roman"/>
          <w:color w:val="000000" w:themeColor="text1"/>
          <w:u w:color="000000" w:themeColor="text1"/>
        </w:rPr>
        <w:tab/>
        <w:t>(A)</w:t>
      </w:r>
      <w:r w:rsidRPr="00BA0067">
        <w:rPr>
          <w:rFonts w:cs="Times New Roman"/>
          <w:color w:val="000000" w:themeColor="text1"/>
          <w:u w:color="000000" w:themeColor="text1"/>
        </w:rPr>
        <w:tab/>
        <w:t>Notwithstanding Section 38</w:t>
      </w:r>
      <w:r w:rsidRPr="00BA0067">
        <w:rPr>
          <w:rFonts w:cs="Times New Roman"/>
          <w:color w:val="000000" w:themeColor="text1"/>
          <w:u w:color="000000" w:themeColor="text1"/>
        </w:rPr>
        <w:noBreakHyphen/>
        <w:t>5</w:t>
      </w:r>
      <w:r w:rsidRPr="00BA0067">
        <w:rPr>
          <w:rFonts w:cs="Times New Roman"/>
          <w:color w:val="000000" w:themeColor="text1"/>
          <w:u w:color="000000" w:themeColor="text1"/>
        </w:rPr>
        <w:noBreakHyphen/>
        <w:t>30, a title insurer may issue closing or settlement protection to a person who is a party to a transaction in which a title insurance policy will be issued, but may not provide any other coverage that purports to indemnify against improper acts or omissions of a person with regard to settlement or closing services.</w:t>
      </w: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0067">
        <w:rPr>
          <w:rFonts w:cs="Times New Roman"/>
          <w:color w:val="000000" w:themeColor="text1"/>
          <w:u w:color="000000" w:themeColor="text1"/>
        </w:rPr>
        <w:tab/>
        <w:t>(B)</w:t>
      </w:r>
      <w:r w:rsidRPr="00BA0067">
        <w:rPr>
          <w:rFonts w:cs="Times New Roman"/>
          <w:color w:val="000000" w:themeColor="text1"/>
          <w:u w:color="000000" w:themeColor="text1"/>
        </w:rPr>
        <w:tab/>
        <w:t>Closing or settlement protection may indemnify a person only against loss of closing or settlement funds because of one of the following acts of a settlement agent under the terms and conditions of the closing or settlement protection:</w:t>
      </w: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0067">
        <w:rPr>
          <w:rFonts w:cs="Times New Roman"/>
          <w:color w:val="000000" w:themeColor="text1"/>
          <w:u w:color="000000" w:themeColor="text1"/>
        </w:rPr>
        <w:tab/>
      </w:r>
      <w:r w:rsidRPr="00BA0067">
        <w:rPr>
          <w:rFonts w:cs="Times New Roman"/>
          <w:color w:val="000000" w:themeColor="text1"/>
          <w:u w:color="000000" w:themeColor="text1"/>
        </w:rPr>
        <w:tab/>
        <w:t>(1)</w:t>
      </w:r>
      <w:r w:rsidRPr="00BA0067">
        <w:rPr>
          <w:rFonts w:cs="Times New Roman"/>
          <w:color w:val="000000" w:themeColor="text1"/>
          <w:u w:color="000000" w:themeColor="text1"/>
        </w:rPr>
        <w:tab/>
        <w:t>theft or misappropriation of settlement funds in connection with a transaction in which a title insurance policy will be issued by or on behalf of the title insurer issuing the closing or settlement protection, but only to the extent that the theft relates to the status of the title to that interest in land or to the validity, enforceability, and priority of the lien of the mortgage on that interest in land; or</w:t>
      </w: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0067">
        <w:rPr>
          <w:rFonts w:cs="Times New Roman"/>
          <w:color w:val="000000" w:themeColor="text1"/>
          <w:u w:color="000000" w:themeColor="text1"/>
        </w:rPr>
        <w:tab/>
      </w:r>
      <w:r w:rsidRPr="00BA0067">
        <w:rPr>
          <w:rFonts w:cs="Times New Roman"/>
          <w:color w:val="000000" w:themeColor="text1"/>
          <w:u w:color="000000" w:themeColor="text1"/>
        </w:rPr>
        <w:tab/>
        <w:t>(2)</w:t>
      </w:r>
      <w:r w:rsidRPr="00BA0067">
        <w:rPr>
          <w:rFonts w:cs="Times New Roman"/>
          <w:color w:val="000000" w:themeColor="text1"/>
          <w:u w:color="000000" w:themeColor="text1"/>
        </w:rPr>
        <w:tab/>
        <w:t>failure to comply with the written closing instructions when agreed to by the settlement agent, title agent, or employee of the title insurer, but only to the extent that the failure to follow the instructions relates to the status of the title to that interest in land or the validity, enforceability, and priority of the lien of the mortgage on that interest in land.</w:t>
      </w: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A0067">
        <w:rPr>
          <w:rFonts w:cs="Times New Roman"/>
          <w:color w:val="000000" w:themeColor="text1"/>
          <w:u w:color="000000" w:themeColor="text1"/>
        </w:rPr>
        <w:lastRenderedPageBreak/>
        <w:tab/>
        <w:t>(C)</w:t>
      </w:r>
      <w:r w:rsidRPr="00BA0067">
        <w:rPr>
          <w:rFonts w:cs="Times New Roman"/>
          <w:color w:val="000000" w:themeColor="text1"/>
          <w:u w:color="000000" w:themeColor="text1"/>
        </w:rPr>
        <w:tab/>
        <w:t xml:space="preserve">A premium charged by a title insurer for each party receiving closing or settlement protection must be submitted to and approved by the department in accordance with this article and must not be subject to any agreement requiring a division of fees or premiums collected on behalf of the title insurer.” </w:t>
      </w:r>
    </w:p>
    <w:p w:rsidR="000D25A2"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D25A2" w:rsidRPr="00C8251B"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0D25A2" w:rsidRPr="00BA0067"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D25A2" w:rsidRPr="00037B55" w:rsidRDefault="000D25A2"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SECTION</w:t>
      </w:r>
      <w:r>
        <w:rPr>
          <w:rFonts w:cs="Times New Roman"/>
          <w:color w:val="000000" w:themeColor="text1"/>
          <w:u w:color="000000" w:themeColor="text1"/>
        </w:rPr>
        <w:tab/>
      </w:r>
      <w:r w:rsidRPr="00BA0067">
        <w:rPr>
          <w:rFonts w:cs="Times New Roman"/>
          <w:color w:val="000000" w:themeColor="text1"/>
          <w:u w:color="000000" w:themeColor="text1"/>
        </w:rPr>
        <w:t>2.</w:t>
      </w:r>
      <w:r w:rsidRPr="00BA0067">
        <w:rPr>
          <w:rFonts w:cs="Times New Roman"/>
          <w:color w:val="000000" w:themeColor="text1"/>
          <w:u w:color="000000" w:themeColor="text1"/>
        </w:rPr>
        <w:tab/>
        <w:t>This act takes effect upon approval by the Governor.</w:t>
      </w:r>
    </w:p>
    <w:p w:rsidR="000D25A2" w:rsidRDefault="000D25A2" w:rsidP="000D25A2">
      <w:pPr>
        <w:tabs>
          <w:tab w:val="left" w:pos="1440"/>
          <w:tab w:val="left" w:pos="1800"/>
          <w:tab w:val="left" w:pos="2880"/>
        </w:tabs>
        <w:rPr>
          <w:color w:val="000000" w:themeColor="text1"/>
        </w:rPr>
      </w:pPr>
    </w:p>
    <w:p w:rsidR="000D25A2" w:rsidRDefault="000D25A2" w:rsidP="000D25A2">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0D25A2" w:rsidRDefault="000D25A2" w:rsidP="000D25A2">
      <w:pPr>
        <w:tabs>
          <w:tab w:val="left" w:pos="1440"/>
          <w:tab w:val="left" w:pos="1800"/>
          <w:tab w:val="left" w:pos="2880"/>
        </w:tabs>
        <w:rPr>
          <w:color w:val="000000" w:themeColor="text1"/>
        </w:rPr>
      </w:pPr>
    </w:p>
    <w:p w:rsidR="000D25A2" w:rsidRDefault="000D25A2" w:rsidP="000D25A2">
      <w:pPr>
        <w:tabs>
          <w:tab w:val="left" w:pos="1440"/>
          <w:tab w:val="left" w:pos="1800"/>
          <w:tab w:val="left" w:pos="2880"/>
        </w:tabs>
        <w:rPr>
          <w:color w:val="000000" w:themeColor="text1"/>
        </w:rPr>
      </w:pPr>
      <w:r>
        <w:rPr>
          <w:color w:val="000000" w:themeColor="text1"/>
        </w:rPr>
        <w:t>Approved the 11</w:t>
      </w:r>
      <w:r w:rsidRPr="00A9760D">
        <w:rPr>
          <w:color w:val="000000" w:themeColor="text1"/>
          <w:vertAlign w:val="superscript"/>
        </w:rPr>
        <w:t>th</w:t>
      </w:r>
      <w:r>
        <w:rPr>
          <w:color w:val="000000" w:themeColor="text1"/>
        </w:rPr>
        <w:t xml:space="preserve"> day of June, 2012. </w:t>
      </w:r>
    </w:p>
    <w:p w:rsidR="000D25A2" w:rsidRDefault="000D25A2" w:rsidP="000D25A2">
      <w:pPr>
        <w:tabs>
          <w:tab w:val="left" w:pos="1440"/>
          <w:tab w:val="left" w:pos="1800"/>
          <w:tab w:val="left" w:pos="2880"/>
        </w:tabs>
        <w:jc w:val="center"/>
        <w:rPr>
          <w:color w:val="000000" w:themeColor="text1"/>
        </w:rPr>
      </w:pPr>
    </w:p>
    <w:p w:rsidR="000D25A2" w:rsidRDefault="000D25A2" w:rsidP="000D25A2">
      <w:pPr>
        <w:tabs>
          <w:tab w:val="left" w:pos="1440"/>
          <w:tab w:val="left" w:pos="1800"/>
          <w:tab w:val="left" w:pos="2880"/>
        </w:tabs>
        <w:jc w:val="center"/>
        <w:rPr>
          <w:color w:val="000000" w:themeColor="text1"/>
        </w:rPr>
      </w:pPr>
      <w:r>
        <w:rPr>
          <w:color w:val="000000" w:themeColor="text1"/>
        </w:rPr>
        <w:t>__________</w:t>
      </w:r>
    </w:p>
    <w:p w:rsidR="008836A5" w:rsidRPr="006F4EF9" w:rsidRDefault="008836A5" w:rsidP="000D25A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F4EF9" w:rsidSect="007D404D">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BCE" w:rsidRDefault="009B6BCE" w:rsidP="007D5FAC">
      <w:r>
        <w:separator/>
      </w:r>
    </w:p>
  </w:endnote>
  <w:endnote w:type="continuationSeparator" w:id="0">
    <w:p w:rsidR="009B6BCE" w:rsidRDefault="009B6BC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4D" w:rsidRPr="007D404D" w:rsidRDefault="007D404D" w:rsidP="007D404D">
    <w:pPr>
      <w:pStyle w:val="Footer"/>
      <w:tabs>
        <w:tab w:val="clear" w:pos="4680"/>
        <w:tab w:val="clear" w:pos="9360"/>
        <w:tab w:val="center" w:pos="3168"/>
      </w:tabs>
      <w:spacing w:before="120"/>
    </w:pPr>
    <w:r>
      <w:tab/>
    </w:r>
    <w:r w:rsidR="00057BFC">
      <w:fldChar w:fldCharType="begin"/>
    </w:r>
    <w:r w:rsidR="00BF4544">
      <w:instrText xml:space="preserve"> PAGE  \* MERGEFORMAT </w:instrText>
    </w:r>
    <w:r w:rsidR="00057BFC">
      <w:fldChar w:fldCharType="separate"/>
    </w:r>
    <w:r w:rsidR="000D25A2">
      <w:rPr>
        <w:noProof/>
      </w:rPr>
      <w:t>2</w:t>
    </w:r>
    <w:r w:rsidR="00057BFC">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404D" w:rsidRDefault="007D40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BCE" w:rsidRDefault="009B6BCE" w:rsidP="007D5FAC">
      <w:r>
        <w:separator/>
      </w:r>
    </w:p>
  </w:footnote>
  <w:footnote w:type="continuationSeparator" w:id="0">
    <w:p w:rsidR="009B6BCE" w:rsidRDefault="009B6BC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1319"/>
    <w:docVar w:name="ActSecretary" w:val="Sanders"/>
    <w:docVar w:name="ActSIdno" w:val="(565)  1319AHB12"/>
    <w:docVar w:name="clipname" w:val="1319AHB12"/>
    <w:docVar w:name="dvBillNumber" w:val="1319"/>
    <w:docVar w:name="dvBillNumberPrefix" w:val="S"/>
    <w:docVar w:name="dvOriginalBody" w:val="Senate"/>
    <w:docVar w:name="OrigSENATEBillNo" w:val="1319"/>
    <w:docVar w:name="SENATEACTFULLPATH" w:val="L:\COUNCIL\ACTS\1319AHB12.DOCX"/>
    <w:docVar w:name="WhatActtype" w:val="AN ACT"/>
  </w:docVars>
  <w:rsids>
    <w:rsidRoot w:val="000904AA"/>
    <w:rsid w:val="00002DE0"/>
    <w:rsid w:val="00020349"/>
    <w:rsid w:val="00021B0B"/>
    <w:rsid w:val="00030487"/>
    <w:rsid w:val="00040C05"/>
    <w:rsid w:val="0004579B"/>
    <w:rsid w:val="00051B4F"/>
    <w:rsid w:val="00055653"/>
    <w:rsid w:val="00057BFC"/>
    <w:rsid w:val="000673E4"/>
    <w:rsid w:val="0007088D"/>
    <w:rsid w:val="000731E9"/>
    <w:rsid w:val="00074565"/>
    <w:rsid w:val="00076A1A"/>
    <w:rsid w:val="00077DA3"/>
    <w:rsid w:val="00081300"/>
    <w:rsid w:val="00085C37"/>
    <w:rsid w:val="00086E11"/>
    <w:rsid w:val="00090270"/>
    <w:rsid w:val="000904AA"/>
    <w:rsid w:val="00092EE6"/>
    <w:rsid w:val="00096A9B"/>
    <w:rsid w:val="00096BDA"/>
    <w:rsid w:val="000A6151"/>
    <w:rsid w:val="000A6BCA"/>
    <w:rsid w:val="000B03AD"/>
    <w:rsid w:val="000B316D"/>
    <w:rsid w:val="000B36EE"/>
    <w:rsid w:val="000B56CB"/>
    <w:rsid w:val="000D25A2"/>
    <w:rsid w:val="000D356E"/>
    <w:rsid w:val="000D6F51"/>
    <w:rsid w:val="000E0F82"/>
    <w:rsid w:val="001030FE"/>
    <w:rsid w:val="001031AE"/>
    <w:rsid w:val="00103295"/>
    <w:rsid w:val="00103D2E"/>
    <w:rsid w:val="00104519"/>
    <w:rsid w:val="00106968"/>
    <w:rsid w:val="00114830"/>
    <w:rsid w:val="00114E88"/>
    <w:rsid w:val="001237B9"/>
    <w:rsid w:val="00123B5D"/>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6CF0"/>
    <w:rsid w:val="001B78F9"/>
    <w:rsid w:val="001B7FF5"/>
    <w:rsid w:val="001C390F"/>
    <w:rsid w:val="001C50A7"/>
    <w:rsid w:val="001C5CCA"/>
    <w:rsid w:val="001C6957"/>
    <w:rsid w:val="001D279C"/>
    <w:rsid w:val="001D550F"/>
    <w:rsid w:val="001D5B5B"/>
    <w:rsid w:val="001E0CFB"/>
    <w:rsid w:val="001E47D6"/>
    <w:rsid w:val="001F1CCC"/>
    <w:rsid w:val="001F729C"/>
    <w:rsid w:val="00200C6E"/>
    <w:rsid w:val="00204492"/>
    <w:rsid w:val="00206EF4"/>
    <w:rsid w:val="00212CD6"/>
    <w:rsid w:val="00215235"/>
    <w:rsid w:val="00216231"/>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1087"/>
    <w:rsid w:val="0034356D"/>
    <w:rsid w:val="00360108"/>
    <w:rsid w:val="00360D70"/>
    <w:rsid w:val="00364D3F"/>
    <w:rsid w:val="00366494"/>
    <w:rsid w:val="00370DA1"/>
    <w:rsid w:val="00372564"/>
    <w:rsid w:val="00372FF8"/>
    <w:rsid w:val="003736E1"/>
    <w:rsid w:val="003762ED"/>
    <w:rsid w:val="0038005A"/>
    <w:rsid w:val="003803CD"/>
    <w:rsid w:val="003805BC"/>
    <w:rsid w:val="00392293"/>
    <w:rsid w:val="0039655A"/>
    <w:rsid w:val="00396C58"/>
    <w:rsid w:val="003A6D96"/>
    <w:rsid w:val="003A7517"/>
    <w:rsid w:val="003B1A01"/>
    <w:rsid w:val="003B2E6E"/>
    <w:rsid w:val="003B355D"/>
    <w:rsid w:val="003B6BB7"/>
    <w:rsid w:val="003B746E"/>
    <w:rsid w:val="003C030C"/>
    <w:rsid w:val="003D2A73"/>
    <w:rsid w:val="003E7871"/>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60BD"/>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B8D"/>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60A3"/>
    <w:rsid w:val="006236C9"/>
    <w:rsid w:val="00625487"/>
    <w:rsid w:val="00626F43"/>
    <w:rsid w:val="0063724D"/>
    <w:rsid w:val="0064018A"/>
    <w:rsid w:val="00641A70"/>
    <w:rsid w:val="00643998"/>
    <w:rsid w:val="00655550"/>
    <w:rsid w:val="00657AB1"/>
    <w:rsid w:val="00663AC3"/>
    <w:rsid w:val="00670CB8"/>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6F4EF9"/>
    <w:rsid w:val="007009F2"/>
    <w:rsid w:val="00704FF9"/>
    <w:rsid w:val="007052EC"/>
    <w:rsid w:val="00707063"/>
    <w:rsid w:val="007127A6"/>
    <w:rsid w:val="00731C9E"/>
    <w:rsid w:val="00734C77"/>
    <w:rsid w:val="00737039"/>
    <w:rsid w:val="007373C7"/>
    <w:rsid w:val="007469F9"/>
    <w:rsid w:val="0074783A"/>
    <w:rsid w:val="007514EF"/>
    <w:rsid w:val="007554CB"/>
    <w:rsid w:val="00764BFB"/>
    <w:rsid w:val="00764F58"/>
    <w:rsid w:val="007655DE"/>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404D"/>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9335C"/>
    <w:rsid w:val="008B2051"/>
    <w:rsid w:val="008B48B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093F"/>
    <w:rsid w:val="00982E93"/>
    <w:rsid w:val="00990677"/>
    <w:rsid w:val="00997D30"/>
    <w:rsid w:val="009A31B6"/>
    <w:rsid w:val="009B0FA5"/>
    <w:rsid w:val="009B6BCE"/>
    <w:rsid w:val="009B6EA6"/>
    <w:rsid w:val="009C170D"/>
    <w:rsid w:val="009D0B32"/>
    <w:rsid w:val="009D75E7"/>
    <w:rsid w:val="009E22D2"/>
    <w:rsid w:val="009F42DA"/>
    <w:rsid w:val="00A03978"/>
    <w:rsid w:val="00A050C0"/>
    <w:rsid w:val="00A062DB"/>
    <w:rsid w:val="00A144E0"/>
    <w:rsid w:val="00A14F94"/>
    <w:rsid w:val="00A22884"/>
    <w:rsid w:val="00A23CED"/>
    <w:rsid w:val="00A25E64"/>
    <w:rsid w:val="00A26387"/>
    <w:rsid w:val="00A3022E"/>
    <w:rsid w:val="00A450A2"/>
    <w:rsid w:val="00A46627"/>
    <w:rsid w:val="00A475E8"/>
    <w:rsid w:val="00A61397"/>
    <w:rsid w:val="00A620D7"/>
    <w:rsid w:val="00A62F8F"/>
    <w:rsid w:val="00A64E80"/>
    <w:rsid w:val="00A718F3"/>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758B"/>
    <w:rsid w:val="00AC0BD6"/>
    <w:rsid w:val="00AC14ED"/>
    <w:rsid w:val="00AD107E"/>
    <w:rsid w:val="00AD33E6"/>
    <w:rsid w:val="00AD422A"/>
    <w:rsid w:val="00AD4887"/>
    <w:rsid w:val="00AE42DA"/>
    <w:rsid w:val="00AE4DFB"/>
    <w:rsid w:val="00AF08CD"/>
    <w:rsid w:val="00AF2080"/>
    <w:rsid w:val="00AF3196"/>
    <w:rsid w:val="00AF3FED"/>
    <w:rsid w:val="00AF418E"/>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3568"/>
    <w:rsid w:val="00BB43F6"/>
    <w:rsid w:val="00BB7B1B"/>
    <w:rsid w:val="00BC4D8E"/>
    <w:rsid w:val="00BC5FF9"/>
    <w:rsid w:val="00BE36EB"/>
    <w:rsid w:val="00BE41F8"/>
    <w:rsid w:val="00BF1B60"/>
    <w:rsid w:val="00BF2034"/>
    <w:rsid w:val="00BF33CD"/>
    <w:rsid w:val="00BF352D"/>
    <w:rsid w:val="00BF4544"/>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772DA"/>
    <w:rsid w:val="00C8251B"/>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140D"/>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1533"/>
    <w:rsid w:val="00DC6CFE"/>
    <w:rsid w:val="00DD198F"/>
    <w:rsid w:val="00DD2595"/>
    <w:rsid w:val="00DD314B"/>
    <w:rsid w:val="00DD3B8D"/>
    <w:rsid w:val="00DD5100"/>
    <w:rsid w:val="00DD5167"/>
    <w:rsid w:val="00DD557D"/>
    <w:rsid w:val="00DF0E69"/>
    <w:rsid w:val="00DF5F64"/>
    <w:rsid w:val="00E00FC9"/>
    <w:rsid w:val="00E02CA8"/>
    <w:rsid w:val="00E076BB"/>
    <w:rsid w:val="00E14905"/>
    <w:rsid w:val="00E3356F"/>
    <w:rsid w:val="00E33964"/>
    <w:rsid w:val="00E3462F"/>
    <w:rsid w:val="00E36231"/>
    <w:rsid w:val="00E500F1"/>
    <w:rsid w:val="00E5358E"/>
    <w:rsid w:val="00E5665F"/>
    <w:rsid w:val="00E60357"/>
    <w:rsid w:val="00E61B4C"/>
    <w:rsid w:val="00E71D4E"/>
    <w:rsid w:val="00E757F4"/>
    <w:rsid w:val="00E9303D"/>
    <w:rsid w:val="00EA2A3A"/>
    <w:rsid w:val="00EA53C2"/>
    <w:rsid w:val="00EA77B0"/>
    <w:rsid w:val="00EB223A"/>
    <w:rsid w:val="00EC47CE"/>
    <w:rsid w:val="00ED4871"/>
    <w:rsid w:val="00EE42B4"/>
    <w:rsid w:val="00EE663F"/>
    <w:rsid w:val="00EF0E4A"/>
    <w:rsid w:val="00EF3301"/>
    <w:rsid w:val="00EF6923"/>
    <w:rsid w:val="00F01F27"/>
    <w:rsid w:val="00F035BD"/>
    <w:rsid w:val="00F06AE3"/>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1014"/>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7CE608F2-E6C0-44BE-865B-FB76B933A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7D40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C8251B"/>
    <w:rPr>
      <w:rFonts w:ascii="Tahoma" w:hAnsi="Tahoma" w:cs="Tahoma"/>
      <w:sz w:val="16"/>
      <w:szCs w:val="16"/>
    </w:rPr>
  </w:style>
  <w:style w:type="character" w:customStyle="1" w:styleId="BalloonTextChar">
    <w:name w:val="Balloon Text Char"/>
    <w:basedOn w:val="DefaultParagraphFont"/>
    <w:link w:val="BalloonText"/>
    <w:uiPriority w:val="99"/>
    <w:semiHidden/>
    <w:rsid w:val="00C8251B"/>
    <w:rPr>
      <w:rFonts w:ascii="Tahoma" w:hAnsi="Tahoma" w:cs="Tahoma"/>
      <w:sz w:val="16"/>
      <w:szCs w:val="16"/>
    </w:rPr>
  </w:style>
  <w:style w:type="table" w:styleId="TableGrid">
    <w:name w:val="Table Grid"/>
    <w:basedOn w:val="TableNormal"/>
    <w:uiPriority w:val="59"/>
    <w:rsid w:val="0009027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D404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64F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2-12.docx" TargetMode="External"/><Relationship Id="rId13" Type="http://schemas.openxmlformats.org/officeDocument/2006/relationships/hyperlink" Target="file:///h:\hj%20archive\2012\04-24-12.docx" TargetMode="External"/><Relationship Id="rId18" Type="http://schemas.openxmlformats.org/officeDocument/2006/relationships/hyperlink" Target="file:///p:\pprever\2011-12\1319_20120307.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archive\2012\03-07-12.docx" TargetMode="External"/><Relationship Id="rId12" Type="http://schemas.openxmlformats.org/officeDocument/2006/relationships/hyperlink" Target="file:///h:\hj%20archive\2012\04-24-12.docx" TargetMode="External"/><Relationship Id="rId17" Type="http://schemas.openxmlformats.org/officeDocument/2006/relationships/hyperlink" Target="file:///h:\hj%20archive\2012\05-31-12.docx" TargetMode="External"/><Relationship Id="rId2" Type="http://schemas.openxmlformats.org/officeDocument/2006/relationships/settings" Target="settings.xml"/><Relationship Id="rId16" Type="http://schemas.openxmlformats.org/officeDocument/2006/relationships/hyperlink" Target="file:///h:\hj%20archive\2012\05-30-12.docx" TargetMode="External"/><Relationship Id="rId20" Type="http://schemas.openxmlformats.org/officeDocument/2006/relationships/hyperlink" Target="file:///p:\pprever\2011-12\1319_20120524.docx" TargetMode="External"/><Relationship Id="rId1" Type="http://schemas.openxmlformats.org/officeDocument/2006/relationships/styles" Target="styles.xml"/><Relationship Id="rId6" Type="http://schemas.openxmlformats.org/officeDocument/2006/relationships/hyperlink" Target="file:///h:\sj%20archive\2012\03-07-12.docx" TargetMode="External"/><Relationship Id="rId11" Type="http://schemas.openxmlformats.org/officeDocument/2006/relationships/hyperlink" Target="file:///h:\sj%20archive\2012\04-19-12.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fontTable" Target="fontTable.xml"/><Relationship Id="rId10" Type="http://schemas.openxmlformats.org/officeDocument/2006/relationships/hyperlink" Target="file:///h:\sj%20archive\2012\04-18-12.docx" TargetMode="External"/><Relationship Id="rId19" Type="http://schemas.openxmlformats.org/officeDocument/2006/relationships/hyperlink" Target="file:///p:\pprever\2011-12\1319_20120412.docx" TargetMode="External"/><Relationship Id="rId4" Type="http://schemas.openxmlformats.org/officeDocument/2006/relationships/footnotes" Target="footnotes.xml"/><Relationship Id="rId9" Type="http://schemas.openxmlformats.org/officeDocument/2006/relationships/hyperlink" Target="file:///h:\sj%20archive\2012\04-18-12.docx" TargetMode="External"/><Relationship Id="rId14" Type="http://schemas.openxmlformats.org/officeDocument/2006/relationships/hyperlink" Target="file:///h:\hj%20archive\2012\05-24-12.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659</Words>
  <Characters>3497</Characters>
  <Application>Microsoft Office Word</Application>
  <DocSecurity>0</DocSecurity>
  <Lines>107</Lines>
  <Paragraphs>49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1319: Closing or settlement insurance - South Carolina Legislature Online</dc:title>
  <dc:subject/>
  <dc:creator>MarthaSanders</dc:creator>
  <cp:keywords/>
  <dc:description/>
  <cp:lastModifiedBy>N Cumfer</cp:lastModifiedBy>
  <cp:revision>2</cp:revision>
  <cp:lastPrinted>2012-05-31T17:40:00Z</cp:lastPrinted>
  <dcterms:created xsi:type="dcterms:W3CDTF">2014-11-21T21:15:00Z</dcterms:created>
  <dcterms:modified xsi:type="dcterms:W3CDTF">2014-11-21T21:15:00Z</dcterms:modified>
</cp:coreProperties>
</file>