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E6D" w:rsidRDefault="00500E6D" w:rsidP="00500E6D">
      <w:pPr>
        <w:widowControl w:val="0"/>
        <w:jc w:val="center"/>
      </w:pPr>
      <w:bookmarkStart w:id="0" w:name="_GoBack"/>
      <w:bookmarkEnd w:id="0"/>
      <w:r w:rsidRPr="00500E6D">
        <w:rPr>
          <w:b/>
        </w:rPr>
        <w:t>South Carolina General Assembly</w:t>
      </w:r>
    </w:p>
    <w:p w:rsidR="00500E6D" w:rsidRDefault="00500E6D" w:rsidP="00500E6D">
      <w:pPr>
        <w:widowControl w:val="0"/>
        <w:jc w:val="center"/>
      </w:pPr>
      <w:r>
        <w:t>119th Session, 2011-2012</w:t>
      </w:r>
    </w:p>
    <w:p w:rsidR="00500E6D" w:rsidRDefault="00500E6D" w:rsidP="00500E6D">
      <w:pPr>
        <w:widowControl w:val="0"/>
      </w:pPr>
    </w:p>
    <w:p w:rsidR="00500E6D" w:rsidRDefault="00500E6D" w:rsidP="00500E6D">
      <w:pPr>
        <w:widowControl w:val="0"/>
        <w:rPr>
          <w:b/>
        </w:rPr>
      </w:pPr>
      <w:r w:rsidRPr="00500E6D">
        <w:rPr>
          <w:b/>
        </w:rPr>
        <w:t>S.</w:t>
      </w:r>
      <w:r>
        <w:rPr>
          <w:b/>
        </w:rPr>
        <w:t xml:space="preserve"> </w:t>
      </w:r>
      <w:r w:rsidRPr="00500E6D">
        <w:rPr>
          <w:b/>
        </w:rPr>
        <w:t>1328</w:t>
      </w:r>
    </w:p>
    <w:p w:rsidR="00500E6D" w:rsidRDefault="00500E6D" w:rsidP="00500E6D">
      <w:pPr>
        <w:widowControl w:val="0"/>
        <w:rPr>
          <w:b/>
        </w:rPr>
      </w:pPr>
    </w:p>
    <w:p w:rsidR="00500E6D" w:rsidRDefault="00500E6D" w:rsidP="00500E6D">
      <w:pPr>
        <w:widowControl w:val="0"/>
      </w:pPr>
      <w:r w:rsidRPr="00500E6D">
        <w:rPr>
          <w:b/>
        </w:rPr>
        <w:t>STATUS INFORMATION</w:t>
      </w:r>
    </w:p>
    <w:p w:rsidR="00500E6D" w:rsidRDefault="00500E6D" w:rsidP="00500E6D">
      <w:pPr>
        <w:widowControl w:val="0"/>
      </w:pPr>
    </w:p>
    <w:p w:rsidR="00500E6D" w:rsidRDefault="00500E6D" w:rsidP="00500E6D">
      <w:pPr>
        <w:widowControl w:val="0"/>
      </w:pPr>
      <w:r>
        <w:t>General Bill</w:t>
      </w:r>
    </w:p>
    <w:p w:rsidR="00500E6D" w:rsidRDefault="00500E6D" w:rsidP="00500E6D">
      <w:pPr>
        <w:widowControl w:val="0"/>
      </w:pPr>
      <w:r>
        <w:t>Sponsors: Senator Verdin</w:t>
      </w:r>
    </w:p>
    <w:p w:rsidR="00500E6D" w:rsidRDefault="00500E6D" w:rsidP="00500E6D">
      <w:pPr>
        <w:widowControl w:val="0"/>
      </w:pPr>
      <w:r>
        <w:t>Document Path: l:\s-res\dbv\012cons.kmm.dbv.docx</w:t>
      </w:r>
    </w:p>
    <w:p w:rsidR="00500E6D" w:rsidRDefault="00500E6D" w:rsidP="00500E6D">
      <w:pPr>
        <w:widowControl w:val="0"/>
      </w:pPr>
    </w:p>
    <w:p w:rsidR="00C70FEB" w:rsidRDefault="00C70FEB" w:rsidP="00500E6D">
      <w:pPr>
        <w:widowControl w:val="0"/>
      </w:pPr>
      <w:r>
        <w:t>Introduced in the Senate on March 14, 2012</w:t>
      </w:r>
    </w:p>
    <w:p w:rsidR="00C70FEB" w:rsidRDefault="00C70FEB" w:rsidP="00500E6D">
      <w:pPr>
        <w:widowControl w:val="0"/>
      </w:pPr>
      <w:r>
        <w:t>Introduced in the House on April 24, 2012</w:t>
      </w:r>
    </w:p>
    <w:p w:rsidR="00C70FEB" w:rsidRPr="00C70FEB" w:rsidRDefault="00C70FEB" w:rsidP="00500E6D">
      <w:pPr>
        <w:widowControl w:val="0"/>
      </w:pPr>
      <w:r>
        <w:t xml:space="preserve">Currently residing in the House Committee on </w:t>
      </w:r>
      <w:r w:rsidRPr="00C70FEB">
        <w:rPr>
          <w:b/>
        </w:rPr>
        <w:t>Judiciary</w:t>
      </w:r>
    </w:p>
    <w:p w:rsidR="00C70FEB" w:rsidRDefault="00C70FEB" w:rsidP="00500E6D">
      <w:pPr>
        <w:widowControl w:val="0"/>
      </w:pPr>
    </w:p>
    <w:p w:rsidR="00500E6D" w:rsidRDefault="00500E6D" w:rsidP="00500E6D">
      <w:pPr>
        <w:widowControl w:val="0"/>
      </w:pPr>
      <w:r>
        <w:t xml:space="preserve">Summary: </w:t>
      </w:r>
      <w:r w:rsidR="00081E6E">
        <w:t>Soil and Water Conservation District Commissioners</w:t>
      </w:r>
    </w:p>
    <w:p w:rsidR="00500E6D" w:rsidRDefault="00500E6D" w:rsidP="00500E6D">
      <w:pPr>
        <w:widowControl w:val="0"/>
      </w:pPr>
    </w:p>
    <w:p w:rsidR="00500E6D" w:rsidRDefault="00500E6D" w:rsidP="00500E6D">
      <w:pPr>
        <w:widowControl w:val="0"/>
      </w:pPr>
    </w:p>
    <w:p w:rsidR="00500E6D" w:rsidRDefault="00500E6D" w:rsidP="00500E6D">
      <w:pPr>
        <w:widowControl w:val="0"/>
        <w:tabs>
          <w:tab w:val="center" w:pos="590"/>
          <w:tab w:val="center" w:pos="1440"/>
          <w:tab w:val="left" w:pos="1872"/>
          <w:tab w:val="left" w:pos="9187"/>
        </w:tabs>
      </w:pPr>
      <w:r w:rsidRPr="00500E6D">
        <w:rPr>
          <w:b/>
        </w:rPr>
        <w:t>HISTORY OF LEGISLATIVE ACTIONS</w:t>
      </w:r>
    </w:p>
    <w:p w:rsidR="00500E6D" w:rsidRDefault="00500E6D" w:rsidP="00500E6D">
      <w:pPr>
        <w:widowControl w:val="0"/>
        <w:tabs>
          <w:tab w:val="center" w:pos="590"/>
          <w:tab w:val="center" w:pos="1440"/>
          <w:tab w:val="left" w:pos="1872"/>
          <w:tab w:val="left" w:pos="9187"/>
        </w:tabs>
      </w:pPr>
    </w:p>
    <w:p w:rsidR="00500E6D" w:rsidRPr="00500E6D" w:rsidRDefault="00500E6D" w:rsidP="00500E6D">
      <w:pPr>
        <w:widowControl w:val="0"/>
        <w:tabs>
          <w:tab w:val="center" w:pos="590"/>
          <w:tab w:val="center" w:pos="1440"/>
          <w:tab w:val="left" w:pos="1872"/>
          <w:tab w:val="left" w:pos="9187"/>
        </w:tabs>
      </w:pPr>
      <w:r w:rsidRPr="00500E6D">
        <w:rPr>
          <w:u w:val="single"/>
        </w:rPr>
        <w:tab/>
        <w:t>Date</w:t>
      </w:r>
      <w:r w:rsidRPr="00500E6D">
        <w:rPr>
          <w:u w:val="single"/>
        </w:rPr>
        <w:tab/>
        <w:t>Body</w:t>
      </w:r>
      <w:r w:rsidRPr="00500E6D">
        <w:rPr>
          <w:u w:val="single"/>
        </w:rPr>
        <w:tab/>
        <w:t>Action Description with journal page number</w:t>
      </w:r>
      <w:r w:rsidRPr="00500E6D">
        <w:rPr>
          <w:u w:val="single"/>
        </w:rPr>
        <w:tab/>
      </w:r>
    </w:p>
    <w:p w:rsidR="00BE44EC" w:rsidRDefault="00BE44EC" w:rsidP="00BE44EC">
      <w:pPr>
        <w:widowControl w:val="0"/>
        <w:tabs>
          <w:tab w:val="right" w:pos="1008"/>
          <w:tab w:val="left" w:pos="1152"/>
          <w:tab w:val="left" w:pos="1872"/>
          <w:tab w:val="left" w:pos="9187"/>
        </w:tabs>
        <w:ind w:left="2088" w:hanging="2088"/>
      </w:pPr>
      <w:r>
        <w:tab/>
        <w:t>3/14/2012</w:t>
      </w:r>
      <w:r>
        <w:tab/>
        <w:t>Senate</w:t>
      </w:r>
      <w:r>
        <w:tab/>
      </w:r>
      <w:r w:rsidRPr="00D950E7">
        <w:t>Introduced and read first time (</w:t>
      </w:r>
      <w:hyperlink r:id="rId6" w:history="1">
        <w:r w:rsidRPr="00D950E7">
          <w:rPr>
            <w:rStyle w:val="Hyperlink"/>
          </w:rPr>
          <w:t>Senate Journal</w:t>
        </w:r>
        <w:r w:rsidRPr="00D950E7">
          <w:rPr>
            <w:rStyle w:val="Hyperlink"/>
          </w:rPr>
          <w:noBreakHyphen/>
          <w:t>page 6</w:t>
        </w:r>
      </w:hyperlink>
      <w:r w:rsidRPr="00D950E7">
        <w:t>)</w:t>
      </w:r>
    </w:p>
    <w:p w:rsidR="00BE44EC" w:rsidRDefault="00BE44EC" w:rsidP="00BE44EC">
      <w:pPr>
        <w:widowControl w:val="0"/>
        <w:tabs>
          <w:tab w:val="right" w:pos="1008"/>
          <w:tab w:val="left" w:pos="1152"/>
          <w:tab w:val="left" w:pos="1872"/>
          <w:tab w:val="left" w:pos="9187"/>
        </w:tabs>
        <w:ind w:left="2088" w:hanging="2088"/>
      </w:pPr>
      <w:r>
        <w:tab/>
        <w:t>3/14/2012</w:t>
      </w:r>
      <w:r>
        <w:tab/>
        <w:t>Senate</w:t>
      </w:r>
      <w:r>
        <w:tab/>
      </w:r>
      <w:r w:rsidRPr="00D950E7">
        <w:t>Referred to Commi</w:t>
      </w:r>
      <w:r>
        <w:t xml:space="preserve">ttee on </w:t>
      </w:r>
      <w:r w:rsidRPr="00D950E7">
        <w:rPr>
          <w:b/>
        </w:rPr>
        <w:t>Agriculture and Natural Resources</w:t>
      </w:r>
      <w:r w:rsidRPr="00D950E7">
        <w:t xml:space="preserve"> (</w:t>
      </w:r>
      <w:hyperlink r:id="rId7" w:history="1">
        <w:r w:rsidRPr="00D950E7">
          <w:rPr>
            <w:rStyle w:val="Hyperlink"/>
          </w:rPr>
          <w:t>Senate Journal</w:t>
        </w:r>
        <w:r w:rsidRPr="00D950E7">
          <w:rPr>
            <w:rStyle w:val="Hyperlink"/>
          </w:rPr>
          <w:noBreakHyphen/>
          <w:t>page 6</w:t>
        </w:r>
      </w:hyperlink>
      <w:r w:rsidRPr="00D950E7">
        <w:t>)</w:t>
      </w:r>
    </w:p>
    <w:p w:rsidR="00BE44EC" w:rsidRDefault="00BE44EC" w:rsidP="00BE44EC">
      <w:pPr>
        <w:widowControl w:val="0"/>
        <w:tabs>
          <w:tab w:val="right" w:pos="1008"/>
          <w:tab w:val="left" w:pos="1152"/>
          <w:tab w:val="left" w:pos="1872"/>
          <w:tab w:val="left" w:pos="9187"/>
        </w:tabs>
        <w:ind w:left="2088" w:hanging="2088"/>
      </w:pPr>
      <w:r>
        <w:tab/>
        <w:t>4/17/2012</w:t>
      </w:r>
      <w:r>
        <w:tab/>
        <w:t>Senate</w:t>
      </w:r>
      <w:r>
        <w:tab/>
      </w:r>
      <w:r w:rsidRPr="00D950E7">
        <w:t>Polled out of co</w:t>
      </w:r>
      <w:r>
        <w:t xml:space="preserve">mmittee </w:t>
      </w:r>
      <w:r w:rsidRPr="00D950E7">
        <w:rPr>
          <w:b/>
        </w:rPr>
        <w:t>Agriculture and Natural Resources</w:t>
      </w:r>
      <w:r w:rsidRPr="00D950E7">
        <w:t xml:space="preserve"> (</w:t>
      </w:r>
      <w:hyperlink r:id="rId8" w:history="1">
        <w:r w:rsidRPr="00D950E7">
          <w:rPr>
            <w:rStyle w:val="Hyperlink"/>
          </w:rPr>
          <w:t>Senate Journal</w:t>
        </w:r>
        <w:r w:rsidRPr="00D950E7">
          <w:rPr>
            <w:rStyle w:val="Hyperlink"/>
          </w:rPr>
          <w:noBreakHyphen/>
          <w:t>page 8</w:t>
        </w:r>
      </w:hyperlink>
      <w:r w:rsidRPr="00D950E7">
        <w:t>)</w:t>
      </w:r>
    </w:p>
    <w:p w:rsidR="00BE44EC" w:rsidRDefault="00BE44EC" w:rsidP="00BE44EC">
      <w:pPr>
        <w:widowControl w:val="0"/>
        <w:tabs>
          <w:tab w:val="right" w:pos="1008"/>
          <w:tab w:val="left" w:pos="1152"/>
          <w:tab w:val="left" w:pos="1872"/>
          <w:tab w:val="left" w:pos="9187"/>
        </w:tabs>
        <w:ind w:left="2088" w:hanging="2088"/>
      </w:pPr>
      <w:r>
        <w:tab/>
        <w:t>4/17/2012</w:t>
      </w:r>
      <w:r>
        <w:tab/>
        <w:t>Senate</w:t>
      </w:r>
      <w:r>
        <w:tab/>
      </w:r>
      <w:r w:rsidRPr="00D950E7">
        <w:t xml:space="preserve">Committee </w:t>
      </w:r>
      <w:r w:rsidRPr="00D950E7">
        <w:lastRenderedPageBreak/>
        <w:t>re</w:t>
      </w:r>
      <w:r>
        <w:t xml:space="preserve">port: Favorable </w:t>
      </w:r>
      <w:r w:rsidRPr="00D950E7">
        <w:rPr>
          <w:b/>
        </w:rPr>
        <w:t>Agriculture and Natural Resources</w:t>
      </w:r>
      <w:r w:rsidRPr="00D950E7">
        <w:t xml:space="preserve"> (</w:t>
      </w:r>
      <w:hyperlink r:id="rId9" w:history="1">
        <w:r w:rsidRPr="00D950E7">
          <w:rPr>
            <w:rStyle w:val="Hyperlink"/>
          </w:rPr>
          <w:t>Senate Journal</w:t>
        </w:r>
        <w:r w:rsidRPr="00D950E7">
          <w:rPr>
            <w:rStyle w:val="Hyperlink"/>
          </w:rPr>
          <w:noBreakHyphen/>
          <w:t>page 8</w:t>
        </w:r>
      </w:hyperlink>
      <w:r w:rsidRPr="00D950E7">
        <w:t>)</w:t>
      </w:r>
    </w:p>
    <w:p w:rsidR="00BE44EC" w:rsidRDefault="00BE44EC" w:rsidP="00BE44EC">
      <w:pPr>
        <w:widowControl w:val="0"/>
        <w:tabs>
          <w:tab w:val="right" w:pos="1008"/>
          <w:tab w:val="left" w:pos="1152"/>
          <w:tab w:val="left" w:pos="1872"/>
          <w:tab w:val="left" w:pos="9187"/>
        </w:tabs>
        <w:ind w:left="2088" w:hanging="2088"/>
      </w:pPr>
      <w:r>
        <w:tab/>
        <w:t>4/18/2012</w:t>
      </w:r>
      <w:r>
        <w:tab/>
        <w:t>Senate</w:t>
      </w:r>
      <w:r>
        <w:tab/>
      </w:r>
      <w:r w:rsidRPr="00D950E7">
        <w:t>Read second time (</w:t>
      </w:r>
      <w:hyperlink r:id="rId10" w:history="1">
        <w:r w:rsidRPr="00D950E7">
          <w:rPr>
            <w:rStyle w:val="Hyperlink"/>
          </w:rPr>
          <w:t>Senate Journal</w:t>
        </w:r>
        <w:r w:rsidRPr="00D950E7">
          <w:rPr>
            <w:rStyle w:val="Hyperlink"/>
          </w:rPr>
          <w:noBreakHyphen/>
          <w:t>page 32</w:t>
        </w:r>
      </w:hyperlink>
      <w:r w:rsidRPr="00D950E7">
        <w:t>)</w:t>
      </w:r>
    </w:p>
    <w:p w:rsidR="00BE44EC" w:rsidRDefault="00BE44EC" w:rsidP="00BE44EC">
      <w:pPr>
        <w:widowControl w:val="0"/>
        <w:tabs>
          <w:tab w:val="right" w:pos="1008"/>
          <w:tab w:val="left" w:pos="1152"/>
          <w:tab w:val="left" w:pos="1872"/>
          <w:tab w:val="left" w:pos="9187"/>
        </w:tabs>
        <w:ind w:left="2088" w:hanging="2088"/>
      </w:pPr>
      <w:r>
        <w:tab/>
        <w:t>4/18/2012</w:t>
      </w:r>
      <w:r>
        <w:tab/>
        <w:t>Senate</w:t>
      </w:r>
      <w:r>
        <w:tab/>
      </w:r>
      <w:r w:rsidRPr="00D950E7">
        <w:t>Roll call Ayes</w:t>
      </w:r>
      <w:r>
        <w:noBreakHyphen/>
      </w:r>
      <w:r w:rsidRPr="00D950E7">
        <w:t>41  Nays</w:t>
      </w:r>
      <w:r>
        <w:noBreakHyphen/>
      </w:r>
      <w:r w:rsidRPr="00D950E7">
        <w:t>2 (</w:t>
      </w:r>
      <w:hyperlink r:id="rId11" w:history="1">
        <w:r w:rsidRPr="00D950E7">
          <w:rPr>
            <w:rStyle w:val="Hyperlink"/>
          </w:rPr>
          <w:t>Senate Journal</w:t>
        </w:r>
        <w:r w:rsidRPr="00D950E7">
          <w:rPr>
            <w:rStyle w:val="Hyperlink"/>
          </w:rPr>
          <w:noBreakHyphen/>
          <w:t>page 32</w:t>
        </w:r>
      </w:hyperlink>
      <w:r w:rsidRPr="00D950E7">
        <w:t>)</w:t>
      </w:r>
    </w:p>
    <w:p w:rsidR="00BE44EC" w:rsidRDefault="00BE44EC" w:rsidP="00BE44EC">
      <w:pPr>
        <w:widowControl w:val="0"/>
        <w:tabs>
          <w:tab w:val="right" w:pos="1008"/>
          <w:tab w:val="left" w:pos="1152"/>
          <w:tab w:val="left" w:pos="1872"/>
          <w:tab w:val="left" w:pos="9187"/>
        </w:tabs>
        <w:ind w:left="2088" w:hanging="2088"/>
      </w:pPr>
      <w:r>
        <w:tab/>
        <w:t>4/19/2012</w:t>
      </w:r>
      <w:r>
        <w:tab/>
        <w:t>Senate</w:t>
      </w:r>
      <w:r>
        <w:tab/>
      </w:r>
      <w:r w:rsidRPr="00D950E7">
        <w:t>Re</w:t>
      </w:r>
      <w:r>
        <w:t xml:space="preserve">ad third time and sent to House </w:t>
      </w:r>
      <w:r w:rsidRPr="00D950E7">
        <w:t>(</w:t>
      </w:r>
      <w:hyperlink r:id="rId12" w:history="1">
        <w:r w:rsidRPr="00D950E7">
          <w:rPr>
            <w:rStyle w:val="Hyperlink"/>
          </w:rPr>
          <w:t>Senate Journal</w:t>
        </w:r>
        <w:r w:rsidRPr="00D950E7">
          <w:rPr>
            <w:rStyle w:val="Hyperlink"/>
          </w:rPr>
          <w:noBreakHyphen/>
          <w:t>page 19</w:t>
        </w:r>
      </w:hyperlink>
      <w:r w:rsidRPr="00D950E7">
        <w:t>)</w:t>
      </w:r>
    </w:p>
    <w:p w:rsidR="00BE44EC" w:rsidRDefault="00BE44EC" w:rsidP="00BE44EC">
      <w:pPr>
        <w:widowControl w:val="0"/>
        <w:tabs>
          <w:tab w:val="right" w:pos="1008"/>
          <w:tab w:val="left" w:pos="1152"/>
          <w:tab w:val="left" w:pos="1872"/>
          <w:tab w:val="left" w:pos="9187"/>
        </w:tabs>
        <w:ind w:left="2088" w:hanging="2088"/>
      </w:pPr>
      <w:r>
        <w:tab/>
        <w:t>4/24/2012</w:t>
      </w:r>
      <w:r>
        <w:tab/>
        <w:t>House</w:t>
      </w:r>
      <w:r>
        <w:tab/>
      </w:r>
      <w:r w:rsidRPr="00D950E7">
        <w:t>Introduced and read first time (</w:t>
      </w:r>
      <w:hyperlink r:id="rId13" w:history="1">
        <w:r w:rsidRPr="00D950E7">
          <w:rPr>
            <w:rStyle w:val="Hyperlink"/>
          </w:rPr>
          <w:t>House Journal</w:t>
        </w:r>
        <w:r w:rsidRPr="00D950E7">
          <w:rPr>
            <w:rStyle w:val="Hyperlink"/>
          </w:rPr>
          <w:noBreakHyphen/>
          <w:t>page 19</w:t>
        </w:r>
      </w:hyperlink>
      <w:r w:rsidRPr="00D950E7">
        <w:t>)</w:t>
      </w:r>
    </w:p>
    <w:p w:rsidR="00BE44EC" w:rsidRDefault="00BE44EC" w:rsidP="00BE44EC">
      <w:pPr>
        <w:widowControl w:val="0"/>
        <w:tabs>
          <w:tab w:val="right" w:pos="1008"/>
          <w:tab w:val="left" w:pos="1152"/>
          <w:tab w:val="left" w:pos="1872"/>
          <w:tab w:val="left" w:pos="9187"/>
        </w:tabs>
        <w:ind w:left="2088" w:hanging="2088"/>
      </w:pPr>
      <w:r>
        <w:tab/>
        <w:t>4/24/2012</w:t>
      </w:r>
      <w:r>
        <w:tab/>
        <w:t>House</w:t>
      </w:r>
      <w:r>
        <w:tab/>
      </w:r>
      <w:r w:rsidRPr="00D950E7">
        <w:t>Ref</w:t>
      </w:r>
      <w:r>
        <w:t xml:space="preserve">erred to Committee on </w:t>
      </w:r>
      <w:r w:rsidRPr="00D950E7">
        <w:rPr>
          <w:b/>
        </w:rPr>
        <w:t>Judiciary</w:t>
      </w:r>
      <w:r>
        <w:t xml:space="preserve"> </w:t>
      </w:r>
      <w:r w:rsidRPr="00D950E7">
        <w:t>(</w:t>
      </w:r>
      <w:hyperlink r:id="rId14" w:history="1">
        <w:r w:rsidRPr="00D950E7">
          <w:rPr>
            <w:rStyle w:val="Hyperlink"/>
          </w:rPr>
          <w:t>House Journal</w:t>
        </w:r>
        <w:r w:rsidRPr="00D950E7">
          <w:rPr>
            <w:rStyle w:val="Hyperlink"/>
          </w:rPr>
          <w:noBreakHyphen/>
          <w:t>page 19</w:t>
        </w:r>
      </w:hyperlink>
      <w:r w:rsidRPr="00D950E7">
        <w:t>)</w:t>
      </w:r>
    </w:p>
    <w:p w:rsidR="00BE44EC" w:rsidRDefault="00BE44EC" w:rsidP="00BE44EC">
      <w:pPr>
        <w:widowControl w:val="0"/>
        <w:tabs>
          <w:tab w:val="right" w:pos="1008"/>
          <w:tab w:val="left" w:pos="1152"/>
          <w:tab w:val="left" w:pos="1872"/>
          <w:tab w:val="left" w:pos="9187"/>
        </w:tabs>
        <w:ind w:left="2088" w:hanging="2088"/>
      </w:pPr>
    </w:p>
    <w:p w:rsidR="00500E6D" w:rsidRPr="00500E6D" w:rsidRDefault="00500E6D" w:rsidP="00500E6D">
      <w:pPr>
        <w:widowControl w:val="0"/>
        <w:tabs>
          <w:tab w:val="right" w:pos="1008"/>
          <w:tab w:val="left" w:pos="1152"/>
          <w:tab w:val="left" w:pos="1872"/>
          <w:tab w:val="left" w:pos="9187"/>
        </w:tabs>
        <w:ind w:left="2088" w:hanging="2088"/>
      </w:pPr>
    </w:p>
    <w:p w:rsidR="00500E6D" w:rsidRDefault="00500E6D" w:rsidP="00500E6D">
      <w:pPr>
        <w:widowControl w:val="0"/>
      </w:pPr>
      <w:r w:rsidRPr="00500E6D">
        <w:rPr>
          <w:b/>
        </w:rPr>
        <w:t>VERSIONS OF THIS BILL</w:t>
      </w:r>
    </w:p>
    <w:p w:rsidR="00500E6D" w:rsidRDefault="00500E6D" w:rsidP="00500E6D">
      <w:pPr>
        <w:widowControl w:val="0"/>
      </w:pPr>
    </w:p>
    <w:p w:rsidR="00500E6D" w:rsidRDefault="005F06BF" w:rsidP="00500E6D">
      <w:pPr>
        <w:widowControl w:val="0"/>
      </w:pPr>
      <w:hyperlink r:id="rId15" w:history="1">
        <w:r w:rsidR="00500E6D">
          <w:rPr>
            <w:rStyle w:val="Hyperlink"/>
          </w:rPr>
          <w:t>3/14/2012</w:t>
        </w:r>
      </w:hyperlink>
    </w:p>
    <w:p w:rsidR="003156DC" w:rsidRDefault="005F06BF" w:rsidP="00500E6D">
      <w:hyperlink r:id="rId16" w:history="1">
        <w:r w:rsidR="003156DC" w:rsidRPr="003156DC">
          <w:rPr>
            <w:rStyle w:val="Hyperlink"/>
          </w:rPr>
          <w:t>4/17/2012</w:t>
        </w:r>
      </w:hyperlink>
    </w:p>
    <w:p w:rsidR="00500E6D" w:rsidRDefault="00500E6D" w:rsidP="00500E6D"/>
    <w:p w:rsidR="00500E6D" w:rsidRDefault="00500E6D" w:rsidP="00500E6D">
      <w:pPr>
        <w:sectPr w:rsidR="00500E6D" w:rsidSect="00500E6D">
          <w:pgSz w:w="12240" w:h="15840" w:code="1"/>
          <w:pgMar w:top="1080" w:right="1440" w:bottom="1080" w:left="1440" w:header="720" w:footer="720" w:gutter="0"/>
          <w:cols w:space="720"/>
          <w:noEndnote/>
          <w:docGrid w:linePitch="360"/>
        </w:sectPr>
      </w:pP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2012</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613971" w:rsidRDefault="003156DC" w:rsidP="00613971">
      <w:pPr>
        <w:tabs>
          <w:tab w:val="right" w:pos="5933"/>
        </w:tabs>
        <w:suppressAutoHyphens/>
        <w:jc w:val="both"/>
        <w:rPr>
          <w:rFonts w:eastAsia="Times New Roman"/>
        </w:rPr>
      </w:pPr>
      <w:r>
        <w:rPr>
          <w:rFonts w:eastAsia="Times New Roman"/>
        </w:rPr>
        <w:tab/>
      </w:r>
      <w:r>
        <w:rPr>
          <w:rFonts w:eastAsia="Times New Roman"/>
          <w:b/>
          <w:sz w:val="36"/>
        </w:rPr>
        <w:t>S. 1328</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Default="003156DC" w:rsidP="0061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92E44">
        <w:t>Senator Verdin</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4/17/12--S.</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2012.</w:t>
      </w:r>
    </w:p>
    <w:p w:rsidR="003156DC" w:rsidRPr="00613971" w:rsidRDefault="003156DC" w:rsidP="0061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Default="003156DC" w:rsidP="0061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156DC" w:rsidRPr="00613971" w:rsidRDefault="003156DC" w:rsidP="0061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1328) to amend Article 11, Chapter 9, Title 48 of the 1976 Code, relating to soil and water conservation district commissioners and the powers of the commissioners , etc., respectfully</w:t>
      </w:r>
    </w:p>
    <w:p w:rsidR="003156DC" w:rsidRPr="00613971" w:rsidRDefault="003156DC" w:rsidP="0061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156DC" w:rsidSect="0061397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8F023B" w:rsidRDefault="003156DC" w:rsidP="00516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11, CHAPTER 9, TITLE 48 OF THE 1976 CODE, RELATING TO SOIL AND WATER CONSERVATION DISTRICT COMMISSIONERS AND THE POWERS OF THE COMMISSIONERS AND THE DISTRICTS, BY ADDING SECTION 48</w:t>
      </w:r>
      <w:r>
        <w:rPr>
          <w:rFonts w:eastAsia="Times New Roman"/>
        </w:rPr>
        <w:noBreakHyphen/>
        <w:t>9</w:t>
      </w:r>
      <w:r>
        <w:rPr>
          <w:rFonts w:eastAsia="Times New Roman"/>
        </w:rPr>
        <w:noBreakHyphen/>
        <w:t>1330 TO PROVIDE FOR AN EXEMPTION FOR APPOINTED COMMISSIONERS FROM FINANCIAL DISCLOSURE REQUIREMENTS CONTAINED IN ARTICLE 11, CHAPTER 13, TITLE 8.</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11, Chapter 9, Title 48 is amended by adding:</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48</w:t>
      </w:r>
      <w:r>
        <w:rPr>
          <w:rFonts w:eastAsia="Times New Roman"/>
        </w:rPr>
        <w:noBreakHyphen/>
        <w:t>9</w:t>
      </w:r>
      <w:r>
        <w:rPr>
          <w:rFonts w:eastAsia="Times New Roman"/>
        </w:rPr>
        <w:noBreakHyphen/>
        <w:t>1330.</w:t>
      </w:r>
      <w:r>
        <w:rPr>
          <w:rFonts w:eastAsia="Times New Roman"/>
        </w:rPr>
        <w:tab/>
        <w:t>The appointed commissioners of any conservation district are exempt from the requirements of Article 11, Chapter 13, Title 8 if the value of their economic interests that would otherwise require filing a disclosure is equal to or less than five hundred dollars.”</w:t>
      </w:r>
    </w:p>
    <w:p w:rsidR="003156DC"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6DC" w:rsidRPr="00522CE0" w:rsidRDefault="00315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156DC" w:rsidRDefault="003156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6D8D" w:rsidRDefault="00516D8D" w:rsidP="00315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16D8D" w:rsidSect="0061397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D26" w:rsidRDefault="006D2D26" w:rsidP="00522CE0">
      <w:r>
        <w:separator/>
      </w:r>
    </w:p>
  </w:endnote>
  <w:endnote w:type="continuationSeparator" w:id="0">
    <w:p w:rsidR="006D2D26" w:rsidRDefault="006D2D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9D6200-F51D-46FC-A59B-6137B5E849C3}"/>
    <w:embedBold r:id="rId2" w:fontKey="{CB300A9B-ECDF-477C-BA34-E45C524BFB7A}"/>
  </w:font>
  <w:font w:name="Calibri">
    <w:panose1 w:val="020F0502020204030204"/>
    <w:charset w:val="00"/>
    <w:family w:val="swiss"/>
    <w:pitch w:val="variable"/>
    <w:sig w:usb0="E10002FF" w:usb1="4000ACFF" w:usb2="00000009" w:usb3="00000000" w:csb0="0000019F" w:csb1="00000000"/>
    <w:embedRegular r:id="rId3" w:fontKey="{D9D48C99-8F25-46F5-A1C7-69C1D9623A55}"/>
    <w:embedBold r:id="rId4" w:fontKey="{241C5AEA-21FC-4E79-BAB7-092A0B477912}"/>
  </w:font>
  <w:font w:name="Cambria">
    <w:panose1 w:val="02040503050406030204"/>
    <w:charset w:val="00"/>
    <w:family w:val="roman"/>
    <w:pitch w:val="variable"/>
    <w:sig w:usb0="E00002FF" w:usb1="400004FF" w:usb2="00000000" w:usb3="00000000" w:csb0="0000019F" w:csb1="00000000"/>
    <w:embedRegular r:id="rId5" w:fontKey="{FA8F1C20-884B-4A4A-856D-2D2ACB467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6DC" w:rsidRPr="00516D8D" w:rsidRDefault="003156DC" w:rsidP="00516D8D">
    <w:pPr>
      <w:pStyle w:val="Footer"/>
      <w:tabs>
        <w:tab w:val="clear" w:pos="4680"/>
        <w:tab w:val="clear" w:pos="9360"/>
        <w:tab w:val="center" w:pos="2995"/>
      </w:tabs>
      <w:spacing w:before="120"/>
    </w:pPr>
    <w:r>
      <w:t>[1328-</w:t>
    </w:r>
    <w:r w:rsidR="005F06BF">
      <w:fldChar w:fldCharType="begin"/>
    </w:r>
    <w:r w:rsidR="005F06BF">
      <w:instrText xml:space="preserve"> PAGE  \* MERGEFORMAT </w:instrText>
    </w:r>
    <w:r w:rsidR="005F06BF">
      <w:fldChar w:fldCharType="separate"/>
    </w:r>
    <w:r w:rsidR="005F06BF">
      <w:rPr>
        <w:noProof/>
      </w:rPr>
      <w:t>1</w:t>
    </w:r>
    <w:r w:rsidR="005F06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971" w:rsidRPr="00516D8D" w:rsidRDefault="003156DC" w:rsidP="00516D8D">
    <w:pPr>
      <w:pStyle w:val="Footer"/>
      <w:tabs>
        <w:tab w:val="clear" w:pos="4680"/>
        <w:tab w:val="clear" w:pos="9360"/>
        <w:tab w:val="center" w:pos="2995"/>
      </w:tabs>
      <w:spacing w:before="120"/>
    </w:pPr>
    <w:r>
      <w:t>[1328]</w:t>
    </w:r>
    <w:r>
      <w:tab/>
    </w:r>
    <w:r w:rsidR="008076C0">
      <w:fldChar w:fldCharType="begin"/>
    </w:r>
    <w:r>
      <w:instrText xml:space="preserve"> PAGE  \* MERGEFORMAT </w:instrText>
    </w:r>
    <w:r w:rsidR="008076C0">
      <w:fldChar w:fldCharType="separate"/>
    </w:r>
    <w:r>
      <w:rPr>
        <w:noProof/>
      </w:rPr>
      <w:t>1</w:t>
    </w:r>
    <w:r w:rsidR="008076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D26" w:rsidRDefault="006D2D26" w:rsidP="00522CE0">
      <w:r>
        <w:separator/>
      </w:r>
    </w:p>
  </w:footnote>
  <w:footnote w:type="continuationSeparator" w:id="0">
    <w:p w:rsidR="006D2D26" w:rsidRDefault="006D2D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12CONS.KMM.DBV"/>
    <w:docVar w:name="CoverAttorneyInitials" w:val="KMM"/>
    <w:docVar w:name="CoverAttorneyLastName" w:val="Moffitt"/>
    <w:docVar w:name="CoverBillType" w:val="b"/>
    <w:docVar w:name="CoverSenator" w:val="DBV"/>
    <w:docVar w:name="dvBillNumber" w:val="1328"/>
    <w:docVar w:name="dvBillNumberPrefix" w:val="S. "/>
    <w:docVar w:name="dvOriginalBody" w:val="Senate"/>
    <w:docVar w:name="fulldraftpath" w:val="L:\S-RES\DBV\012CONS.KMM.DBV.DOCX"/>
    <w:docVar w:name="NameofBody" w:val="S"/>
    <w:docVar w:name="vgroup2" w:val="S-RES"/>
  </w:docVars>
  <w:rsids>
    <w:rsidRoot w:val="00D517E8"/>
    <w:rsid w:val="00000881"/>
    <w:rsid w:val="00042AC1"/>
    <w:rsid w:val="00046516"/>
    <w:rsid w:val="0007601D"/>
    <w:rsid w:val="00081E6E"/>
    <w:rsid w:val="000B0720"/>
    <w:rsid w:val="000B5EAF"/>
    <w:rsid w:val="000F02AA"/>
    <w:rsid w:val="00155187"/>
    <w:rsid w:val="00170561"/>
    <w:rsid w:val="00177D40"/>
    <w:rsid w:val="00186AC9"/>
    <w:rsid w:val="001932D6"/>
    <w:rsid w:val="00197DF1"/>
    <w:rsid w:val="001B3DD9"/>
    <w:rsid w:val="001B68C1"/>
    <w:rsid w:val="001B7E5D"/>
    <w:rsid w:val="001D3BAC"/>
    <w:rsid w:val="002006BF"/>
    <w:rsid w:val="00245C4E"/>
    <w:rsid w:val="00294A62"/>
    <w:rsid w:val="002C1321"/>
    <w:rsid w:val="002C5896"/>
    <w:rsid w:val="002D3BED"/>
    <w:rsid w:val="00307C2B"/>
    <w:rsid w:val="003156DC"/>
    <w:rsid w:val="00383247"/>
    <w:rsid w:val="003D6E2B"/>
    <w:rsid w:val="003E7597"/>
    <w:rsid w:val="00450668"/>
    <w:rsid w:val="004952FA"/>
    <w:rsid w:val="004B6A22"/>
    <w:rsid w:val="004D7F37"/>
    <w:rsid w:val="004E407E"/>
    <w:rsid w:val="00500E6D"/>
    <w:rsid w:val="00516D8D"/>
    <w:rsid w:val="005210ED"/>
    <w:rsid w:val="00522CE0"/>
    <w:rsid w:val="00540DE8"/>
    <w:rsid w:val="00565148"/>
    <w:rsid w:val="00593361"/>
    <w:rsid w:val="005A413B"/>
    <w:rsid w:val="005A5017"/>
    <w:rsid w:val="005A648C"/>
    <w:rsid w:val="005F06BF"/>
    <w:rsid w:val="005F1745"/>
    <w:rsid w:val="00616805"/>
    <w:rsid w:val="006629E3"/>
    <w:rsid w:val="006C3416"/>
    <w:rsid w:val="006C74EA"/>
    <w:rsid w:val="006D2D26"/>
    <w:rsid w:val="006E480D"/>
    <w:rsid w:val="007123E5"/>
    <w:rsid w:val="00720D40"/>
    <w:rsid w:val="007318D4"/>
    <w:rsid w:val="007453FD"/>
    <w:rsid w:val="00765784"/>
    <w:rsid w:val="007A4390"/>
    <w:rsid w:val="007C5488"/>
    <w:rsid w:val="007E2975"/>
    <w:rsid w:val="007E5CB7"/>
    <w:rsid w:val="008076C0"/>
    <w:rsid w:val="00812CF6"/>
    <w:rsid w:val="00823A42"/>
    <w:rsid w:val="008314D2"/>
    <w:rsid w:val="00870F90"/>
    <w:rsid w:val="008A2133"/>
    <w:rsid w:val="008B2F42"/>
    <w:rsid w:val="008C3697"/>
    <w:rsid w:val="008E185F"/>
    <w:rsid w:val="008F023B"/>
    <w:rsid w:val="00904E16"/>
    <w:rsid w:val="009162B3"/>
    <w:rsid w:val="00927C62"/>
    <w:rsid w:val="00983951"/>
    <w:rsid w:val="00984124"/>
    <w:rsid w:val="00984640"/>
    <w:rsid w:val="00995C37"/>
    <w:rsid w:val="009A38BC"/>
    <w:rsid w:val="009C118A"/>
    <w:rsid w:val="00A02011"/>
    <w:rsid w:val="00A4011E"/>
    <w:rsid w:val="00A42658"/>
    <w:rsid w:val="00A464F9"/>
    <w:rsid w:val="00A57987"/>
    <w:rsid w:val="00A86015"/>
    <w:rsid w:val="00A9594E"/>
    <w:rsid w:val="00AE59C8"/>
    <w:rsid w:val="00B10098"/>
    <w:rsid w:val="00B152F3"/>
    <w:rsid w:val="00B2415A"/>
    <w:rsid w:val="00B5790D"/>
    <w:rsid w:val="00B8397C"/>
    <w:rsid w:val="00B945C5"/>
    <w:rsid w:val="00BA20EA"/>
    <w:rsid w:val="00BB5AFC"/>
    <w:rsid w:val="00BC0A56"/>
    <w:rsid w:val="00BC6BD7"/>
    <w:rsid w:val="00BE44EC"/>
    <w:rsid w:val="00C45366"/>
    <w:rsid w:val="00C5464A"/>
    <w:rsid w:val="00C57023"/>
    <w:rsid w:val="00C70FEB"/>
    <w:rsid w:val="00C74052"/>
    <w:rsid w:val="00C82EAE"/>
    <w:rsid w:val="00CB187A"/>
    <w:rsid w:val="00CC0EC7"/>
    <w:rsid w:val="00D1088B"/>
    <w:rsid w:val="00D14DE6"/>
    <w:rsid w:val="00D156D2"/>
    <w:rsid w:val="00D15843"/>
    <w:rsid w:val="00D517E8"/>
    <w:rsid w:val="00D709C9"/>
    <w:rsid w:val="00D74AB3"/>
    <w:rsid w:val="00D86943"/>
    <w:rsid w:val="00DA1F94"/>
    <w:rsid w:val="00DA47B9"/>
    <w:rsid w:val="00E058D3"/>
    <w:rsid w:val="00E76AD9"/>
    <w:rsid w:val="00E91E2F"/>
    <w:rsid w:val="00EA3546"/>
    <w:rsid w:val="00EB47AE"/>
    <w:rsid w:val="00EC34E1"/>
    <w:rsid w:val="00EF4B58"/>
    <w:rsid w:val="00F0234A"/>
    <w:rsid w:val="00F427C3"/>
    <w:rsid w:val="00F52959"/>
    <w:rsid w:val="00F55884"/>
    <w:rsid w:val="00F57B92"/>
    <w:rsid w:val="00F6005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6C6A31A3-0CCC-435D-9EAC-B6D7663E9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0E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7-12.docx" TargetMode="External"/><Relationship Id="rId13" Type="http://schemas.openxmlformats.org/officeDocument/2006/relationships/hyperlink" Target="file:///h:\hj%20archive\2012\04-24-12.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2\03-14-12.docx" TargetMode="External"/><Relationship Id="rId12" Type="http://schemas.openxmlformats.org/officeDocument/2006/relationships/hyperlink" Target="file:///h:\sj%20archive\2012\04-19-12.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1-12\1328_20120417.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2\03-14-12.docx" TargetMode="External"/><Relationship Id="rId11" Type="http://schemas.openxmlformats.org/officeDocument/2006/relationships/hyperlink" Target="file:///h:\sj%20archive\2012\04-18-12.docx" TargetMode="External"/><Relationship Id="rId5" Type="http://schemas.openxmlformats.org/officeDocument/2006/relationships/endnotes" Target="endnotes.xml"/><Relationship Id="rId15" Type="http://schemas.openxmlformats.org/officeDocument/2006/relationships/hyperlink" Target="file:///p:\pprever\2011-12\1328_20120314.docx" TargetMode="External"/><Relationship Id="rId10" Type="http://schemas.openxmlformats.org/officeDocument/2006/relationships/hyperlink" Target="file:///h:\sj%20archive\2012\04-18-12.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2\04-17-12.docx" TargetMode="External"/><Relationship Id="rId14" Type="http://schemas.openxmlformats.org/officeDocument/2006/relationships/hyperlink" Target="file:///h:\hj%20archive\2012\04-2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380</Words>
  <Characters>2162</Characters>
  <Application>Microsoft Office Word</Application>
  <DocSecurity>4</DocSecurity>
  <Lines>96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1328: Soil and Water Conservation District Commissioners - South Carolina Legislature Online</dc:title>
  <dc:subject/>
  <dc:creator>kenmoffitt</dc:creator>
  <cp:keywords/>
  <dc:description/>
  <cp:lastModifiedBy>N Cumfer</cp:lastModifiedBy>
  <cp:revision>2</cp:revision>
  <dcterms:created xsi:type="dcterms:W3CDTF">2014-11-21T21:15:00Z</dcterms:created>
  <dcterms:modified xsi:type="dcterms:W3CDTF">2014-11-21T21:15:00Z</dcterms:modified>
</cp:coreProperties>
</file>