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92" w:rsidRDefault="00F26492" w:rsidP="00F26492">
      <w:pPr>
        <w:widowControl w:val="0"/>
        <w:jc w:val="center"/>
      </w:pPr>
      <w:bookmarkStart w:id="0" w:name="_GoBack"/>
      <w:bookmarkEnd w:id="0"/>
      <w:r w:rsidRPr="00F26492">
        <w:rPr>
          <w:b/>
        </w:rPr>
        <w:t>South Carolina General Assembly</w:t>
      </w:r>
    </w:p>
    <w:p w:rsidR="00F26492" w:rsidRDefault="00F26492" w:rsidP="00F26492">
      <w:pPr>
        <w:widowControl w:val="0"/>
        <w:jc w:val="center"/>
      </w:pPr>
      <w:r>
        <w:t>119th Session, 2011-2012</w:t>
      </w: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  <w:rPr>
          <w:b/>
        </w:rPr>
      </w:pPr>
      <w:r w:rsidRPr="00F26492">
        <w:rPr>
          <w:b/>
        </w:rPr>
        <w:t>S.</w:t>
      </w:r>
      <w:r>
        <w:rPr>
          <w:b/>
        </w:rPr>
        <w:t xml:space="preserve"> </w:t>
      </w:r>
      <w:r w:rsidRPr="00F26492">
        <w:rPr>
          <w:b/>
        </w:rPr>
        <w:t>1347</w:t>
      </w:r>
    </w:p>
    <w:p w:rsidR="00F26492" w:rsidRDefault="00F26492" w:rsidP="00F26492">
      <w:pPr>
        <w:widowControl w:val="0"/>
        <w:rPr>
          <w:b/>
        </w:rPr>
      </w:pPr>
    </w:p>
    <w:p w:rsidR="00F26492" w:rsidRDefault="00F26492" w:rsidP="00F26492">
      <w:pPr>
        <w:widowControl w:val="0"/>
      </w:pPr>
      <w:r w:rsidRPr="00F26492">
        <w:rPr>
          <w:b/>
        </w:rPr>
        <w:t>STATUS INFORMATION</w:t>
      </w: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</w:pPr>
      <w:r>
        <w:t>Senate Resolution</w:t>
      </w:r>
    </w:p>
    <w:p w:rsidR="00F26492" w:rsidRDefault="00F26492" w:rsidP="00F26492">
      <w:pPr>
        <w:widowControl w:val="0"/>
      </w:pPr>
      <w:r>
        <w:t>Sponsors: Senator Verdin</w:t>
      </w:r>
    </w:p>
    <w:p w:rsidR="00F26492" w:rsidRDefault="00F26492" w:rsidP="00F26492">
      <w:pPr>
        <w:widowControl w:val="0"/>
      </w:pPr>
      <w:r>
        <w:t>Document Path: l:\s-res\dbv\014gwin.mrh.dbv.docx</w:t>
      </w: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</w:pPr>
      <w:r>
        <w:t>Introduced in the Senate on March 20, 2012</w:t>
      </w:r>
    </w:p>
    <w:p w:rsidR="00F26492" w:rsidRDefault="00F26492" w:rsidP="00F26492">
      <w:pPr>
        <w:widowControl w:val="0"/>
      </w:pPr>
      <w:r>
        <w:t>Adopted by the Senate on March 20, 2012</w:t>
      </w: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</w:pPr>
      <w:r>
        <w:t xml:space="preserve">Summary: </w:t>
      </w:r>
      <w:r w:rsidR="000B5284">
        <w:t>Broadus Brooks Gwinn, Jr.</w:t>
      </w: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</w:pPr>
    </w:p>
    <w:p w:rsidR="00F26492" w:rsidRDefault="00F26492" w:rsidP="00F26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6492">
        <w:rPr>
          <w:b/>
        </w:rPr>
        <w:t>HISTORY OF LEGISLATIVE ACTIONS</w:t>
      </w:r>
    </w:p>
    <w:p w:rsidR="00F26492" w:rsidRDefault="00F26492" w:rsidP="00F26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26492" w:rsidRPr="00F26492" w:rsidRDefault="00F26492" w:rsidP="00F26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6492">
        <w:rPr>
          <w:u w:val="single"/>
        </w:rPr>
        <w:tab/>
        <w:t>Date</w:t>
      </w:r>
      <w:r w:rsidRPr="00F26492">
        <w:rPr>
          <w:u w:val="single"/>
        </w:rPr>
        <w:tab/>
        <w:t>Body</w:t>
      </w:r>
      <w:r w:rsidRPr="00F26492">
        <w:rPr>
          <w:u w:val="single"/>
        </w:rPr>
        <w:tab/>
        <w:t>Action Description with journal page number</w:t>
      </w:r>
      <w:r w:rsidRPr="00F26492">
        <w:rPr>
          <w:u w:val="single"/>
        </w:rPr>
        <w:tab/>
      </w:r>
    </w:p>
    <w:p w:rsidR="00397131" w:rsidRDefault="00397131" w:rsidP="0039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3/20/2012</w:t>
      </w:r>
      <w:r>
        <w:tab/>
        <w:t>Senate</w:t>
      </w:r>
      <w:r>
        <w:tab/>
      </w:r>
      <w:r w:rsidRPr="00057A9B">
        <w:t>Introduced and adopted (</w:t>
      </w:r>
      <w:hyperlink r:id="rId6" w:history="1">
        <w:r w:rsidRPr="00057A9B">
          <w:rPr>
            <w:rStyle w:val="Hyperlink"/>
          </w:rPr>
          <w:t>Senate Journal</w:t>
        </w:r>
        <w:r w:rsidRPr="00057A9B">
          <w:rPr>
            <w:rStyle w:val="Hyperlink"/>
          </w:rPr>
          <w:noBreakHyphen/>
          <w:t>page 69</w:t>
        </w:r>
      </w:hyperlink>
      <w:r w:rsidRPr="00057A9B">
        <w:t>)</w:t>
      </w:r>
    </w:p>
    <w:p w:rsidR="00397131" w:rsidRDefault="00397131" w:rsidP="0039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6492" w:rsidRPr="00F26492" w:rsidRDefault="00F26492" w:rsidP="00F26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6492" w:rsidRDefault="00F26492" w:rsidP="00F26492">
      <w:r w:rsidRPr="00F26492">
        <w:rPr>
          <w:b/>
        </w:rPr>
        <w:t>VERSIONS OF THIS BILL</w:t>
      </w:r>
    </w:p>
    <w:p w:rsidR="00F26492" w:rsidRDefault="00F26492" w:rsidP="00F26492"/>
    <w:p w:rsidR="00F26492" w:rsidRDefault="007B250A" w:rsidP="00F26492">
      <w:hyperlink r:id="rId7" w:history="1">
        <w:r w:rsidR="00F26492">
          <w:rPr>
            <w:rStyle w:val="Hyperlink"/>
          </w:rPr>
          <w:t>3/20/2012</w:t>
        </w:r>
      </w:hyperlink>
    </w:p>
    <w:p w:rsidR="00F26492" w:rsidRDefault="00F26492" w:rsidP="00F26492"/>
    <w:p w:rsidR="00F26492" w:rsidRDefault="00F26492" w:rsidP="00F26492">
      <w:pPr>
        <w:sectPr w:rsidR="00F26492" w:rsidSect="00F264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4D4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68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REMEMBER AND RECOGNIZE THE CONTRIBUTIONS OF THE LATE MR. BROADUS BROOKS GWINN, JR., A VALUED MEMBER OF THE LAURENS COUNTY TRANSPORTATION COMMITTEE.</w:t>
      </w:r>
    </w:p>
    <w:p w:rsidR="00104D4E" w:rsidRDefault="00104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Broadus Brooks Gwinn, Jr. was a </w:t>
      </w:r>
      <w:r w:rsidRPr="00622CCE">
        <w:rPr>
          <w:color w:val="000000" w:themeColor="text1"/>
          <w:u w:color="000000" w:themeColor="text1"/>
        </w:rPr>
        <w:t xml:space="preserve">valued member of </w:t>
      </w:r>
      <w:r>
        <w:rPr>
          <w:color w:val="000000" w:themeColor="text1"/>
          <w:u w:color="000000" w:themeColor="text1"/>
        </w:rPr>
        <w:t xml:space="preserve">the </w:t>
      </w:r>
      <w:r w:rsidRPr="00622CCE">
        <w:rPr>
          <w:color w:val="000000" w:themeColor="text1"/>
          <w:u w:color="000000" w:themeColor="text1"/>
        </w:rPr>
        <w:t xml:space="preserve">Laurens County Transportation Committee </w:t>
      </w:r>
      <w:r>
        <w:rPr>
          <w:color w:val="000000" w:themeColor="text1"/>
          <w:u w:color="000000" w:themeColor="text1"/>
        </w:rPr>
        <w:t xml:space="preserve">from 2006 </w:t>
      </w:r>
      <w:r w:rsidRPr="00622CCE">
        <w:rPr>
          <w:color w:val="000000" w:themeColor="text1"/>
          <w:u w:color="000000" w:themeColor="text1"/>
        </w:rPr>
        <w:t>until his untimely</w:t>
      </w:r>
      <w:r>
        <w:rPr>
          <w:color w:val="000000" w:themeColor="text1"/>
          <w:u w:color="000000" w:themeColor="text1"/>
        </w:rPr>
        <w:t xml:space="preserve"> death in July 2010;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h</w:t>
      </w:r>
      <w:r w:rsidRPr="00622CCE">
        <w:rPr>
          <w:color w:val="000000" w:themeColor="text1"/>
          <w:u w:color="000000" w:themeColor="text1"/>
        </w:rPr>
        <w:t>e had no prior experience with road condition evaluation and repair</w:t>
      </w:r>
      <w:r>
        <w:rPr>
          <w:color w:val="000000" w:themeColor="text1"/>
          <w:u w:color="000000" w:themeColor="text1"/>
        </w:rPr>
        <w:t xml:space="preserve">, he </w:t>
      </w:r>
      <w:r w:rsidRPr="00622CCE">
        <w:rPr>
          <w:color w:val="000000" w:themeColor="text1"/>
          <w:u w:color="000000" w:themeColor="text1"/>
        </w:rPr>
        <w:t xml:space="preserve">immediately volunteered to ride with another member to learn what </w:t>
      </w:r>
      <w:r>
        <w:rPr>
          <w:color w:val="000000" w:themeColor="text1"/>
          <w:u w:color="000000" w:themeColor="text1"/>
        </w:rPr>
        <w:t>to look for in road evaluations;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h</w:t>
      </w:r>
      <w:r w:rsidRPr="00622CC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 founder and owner of a </w:t>
      </w:r>
      <w:r w:rsidRPr="00622CCE">
        <w:rPr>
          <w:color w:val="000000" w:themeColor="text1"/>
          <w:u w:color="000000" w:themeColor="text1"/>
        </w:rPr>
        <w:t>business that was a full</w:t>
      </w:r>
      <w:r w:rsidRPr="00622CCE">
        <w:rPr>
          <w:color w:val="000000" w:themeColor="text1"/>
          <w:u w:color="000000" w:themeColor="text1"/>
        </w:rPr>
        <w:noBreakHyphen/>
        <w:t>time job, he was always available for me</w:t>
      </w:r>
      <w:r>
        <w:rPr>
          <w:color w:val="000000" w:themeColor="text1"/>
          <w:u w:color="000000" w:themeColor="text1"/>
        </w:rPr>
        <w:t xml:space="preserve">etings or necessary evaluations, and his </w:t>
      </w:r>
      <w:r w:rsidRPr="00622CCE">
        <w:rPr>
          <w:color w:val="000000" w:themeColor="text1"/>
          <w:u w:color="000000" w:themeColor="text1"/>
        </w:rPr>
        <w:t>business acumen and congenial personality provided valuable input to comm</w:t>
      </w:r>
      <w:r>
        <w:rPr>
          <w:color w:val="000000" w:themeColor="text1"/>
          <w:u w:color="000000" w:themeColor="text1"/>
        </w:rPr>
        <w:t>ittee discussions and decisions;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Gwinn was also a member of the Palmetto Masonic Lodge, the Hejaz Shrine Temple, and the South Carolina Department of Transportation Board, and he also served in the South Carolina National Guard;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was a beloved husband to Mrs. Jean Gwinn for forty-six years and enjoyed many friends;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the members of the Senate take great pride in honoring the life of Mr. Broadus Brooks Gwinn, Jr. for his many contributions to Laurens County and our great State. </w:t>
      </w:r>
      <w:r>
        <w:rPr>
          <w:rFonts w:eastAsia="Times New Roman"/>
        </w:rPr>
        <w:t xml:space="preserve"> Now, therefore, 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wish to remember and recognize the contributions of the late Mr. Broadus Brooks Gwinn, Jr., a valued member of the Laurens County Transportation Committee.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Pr="00522CE0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family of Mr. Broadus Gwinn.</w:t>
      </w:r>
    </w:p>
    <w:p w:rsidR="001012C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12C1" w:rsidRDefault="001012C1" w:rsidP="00F26492">
      <w:pPr>
        <w:suppressAutoHyphens/>
        <w:jc w:val="both"/>
        <w:rPr>
          <w:rFonts w:eastAsia="Times New Roman"/>
        </w:rPr>
      </w:pPr>
    </w:p>
    <w:sectPr w:rsidR="001012C1" w:rsidSect="00F264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D4E" w:rsidRDefault="00104D4E" w:rsidP="00522CE0">
      <w:r>
        <w:separator/>
      </w:r>
    </w:p>
  </w:endnote>
  <w:endnote w:type="continuationSeparator" w:id="0">
    <w:p w:rsidR="00104D4E" w:rsidRDefault="00104D4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75B1A7-6B1B-47CE-8D31-52F24A08231C}"/>
    <w:embedBold r:id="rId2" w:fontKey="{93CE1594-F033-44B0-87D3-6438013640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C8B0C1-C870-461E-890E-BC28DBBD3B42}"/>
    <w:embedBold r:id="rId4" w:fontKey="{3A6673D4-4E49-4294-82DA-41E880229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86F309-23B3-44FB-87DF-561C57806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92" w:rsidRPr="001012C1" w:rsidRDefault="00F26492" w:rsidP="001012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[1347]</w:t>
    </w:r>
    <w:r>
      <w:tab/>
    </w:r>
    <w:r w:rsidR="007B250A">
      <w:fldChar w:fldCharType="begin"/>
    </w:r>
    <w:r w:rsidR="007B250A">
      <w:instrText xml:space="preserve"> PAGE  \* MERGEFORMAT </w:instrText>
    </w:r>
    <w:r w:rsidR="007B250A">
      <w:fldChar w:fldCharType="separate"/>
    </w:r>
    <w:r w:rsidR="007B250A">
      <w:rPr>
        <w:noProof/>
      </w:rPr>
      <w:t>1</w:t>
    </w:r>
    <w:r w:rsidR="007B25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D4E" w:rsidRDefault="00104D4E" w:rsidP="00522CE0">
      <w:r>
        <w:separator/>
      </w:r>
    </w:p>
  </w:footnote>
  <w:footnote w:type="continuationSeparator" w:id="0">
    <w:p w:rsidR="00104D4E" w:rsidRDefault="00104D4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GWIN.MRH.DBV"/>
    <w:docVar w:name="CoverAttorneyInitials" w:val="MRH"/>
    <w:docVar w:name="CoverAttorneyLastName" w:val="Hitchcock"/>
    <w:docVar w:name="CoverBillType" w:val="r"/>
    <w:docVar w:name="CoverSenator" w:val="DBV"/>
    <w:docVar w:name="dvBillNumber" w:val="1347"/>
    <w:docVar w:name="dvBillNumberPrefix" w:val="S. "/>
    <w:docVar w:name="dvOriginalBody" w:val="Senate"/>
    <w:docVar w:name="fulldraftpath" w:val="L:\S-RES\DBV\014GWIN.MRH.DBV.DOCX"/>
    <w:docVar w:name="NameofBody" w:val="S"/>
    <w:docVar w:name="vgroup2" w:val="S-RES"/>
  </w:docVars>
  <w:rsids>
    <w:rsidRoot w:val="00EB0E5D"/>
    <w:rsid w:val="00042AC1"/>
    <w:rsid w:val="00046516"/>
    <w:rsid w:val="0007601D"/>
    <w:rsid w:val="000B0720"/>
    <w:rsid w:val="000B5284"/>
    <w:rsid w:val="000B5EAF"/>
    <w:rsid w:val="001012C1"/>
    <w:rsid w:val="00104D4E"/>
    <w:rsid w:val="0011688B"/>
    <w:rsid w:val="00170561"/>
    <w:rsid w:val="001800DA"/>
    <w:rsid w:val="00186AC9"/>
    <w:rsid w:val="00197DF1"/>
    <w:rsid w:val="001B3DD9"/>
    <w:rsid w:val="001B7E5D"/>
    <w:rsid w:val="001D3BAC"/>
    <w:rsid w:val="00245C4E"/>
    <w:rsid w:val="00256883"/>
    <w:rsid w:val="002C1321"/>
    <w:rsid w:val="002C5896"/>
    <w:rsid w:val="002D3550"/>
    <w:rsid w:val="002D3BED"/>
    <w:rsid w:val="002D5892"/>
    <w:rsid w:val="00307C2B"/>
    <w:rsid w:val="00342F3D"/>
    <w:rsid w:val="00383247"/>
    <w:rsid w:val="00397131"/>
    <w:rsid w:val="003B2098"/>
    <w:rsid w:val="003D6E2B"/>
    <w:rsid w:val="003E7597"/>
    <w:rsid w:val="00400580"/>
    <w:rsid w:val="00450668"/>
    <w:rsid w:val="00453A70"/>
    <w:rsid w:val="004952FA"/>
    <w:rsid w:val="004A74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3848"/>
    <w:rsid w:val="006C74EA"/>
    <w:rsid w:val="00720D40"/>
    <w:rsid w:val="007318D4"/>
    <w:rsid w:val="00765784"/>
    <w:rsid w:val="007A4390"/>
    <w:rsid w:val="007B250A"/>
    <w:rsid w:val="007E5CB7"/>
    <w:rsid w:val="008314D2"/>
    <w:rsid w:val="00855B86"/>
    <w:rsid w:val="008959D7"/>
    <w:rsid w:val="008B23C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629"/>
    <w:rsid w:val="009C5C36"/>
    <w:rsid w:val="00A02011"/>
    <w:rsid w:val="00A4011E"/>
    <w:rsid w:val="00A86015"/>
    <w:rsid w:val="00A9594E"/>
    <w:rsid w:val="00AE59C8"/>
    <w:rsid w:val="00B10098"/>
    <w:rsid w:val="00B41872"/>
    <w:rsid w:val="00B5790D"/>
    <w:rsid w:val="00B945C5"/>
    <w:rsid w:val="00BA20EA"/>
    <w:rsid w:val="00BB5AFC"/>
    <w:rsid w:val="00BC0A56"/>
    <w:rsid w:val="00C45366"/>
    <w:rsid w:val="00C57023"/>
    <w:rsid w:val="00C6404F"/>
    <w:rsid w:val="00C74052"/>
    <w:rsid w:val="00CB187A"/>
    <w:rsid w:val="00CC0EC7"/>
    <w:rsid w:val="00D1088B"/>
    <w:rsid w:val="00D14DE6"/>
    <w:rsid w:val="00D156D2"/>
    <w:rsid w:val="00D6626B"/>
    <w:rsid w:val="00D86943"/>
    <w:rsid w:val="00DA47B9"/>
    <w:rsid w:val="00E058D3"/>
    <w:rsid w:val="00E23E57"/>
    <w:rsid w:val="00E76AD9"/>
    <w:rsid w:val="00E91E2F"/>
    <w:rsid w:val="00EA3546"/>
    <w:rsid w:val="00EB0E5D"/>
    <w:rsid w:val="00EB47AE"/>
    <w:rsid w:val="00EC34E1"/>
    <w:rsid w:val="00F0234A"/>
    <w:rsid w:val="00F26492"/>
    <w:rsid w:val="00F37B53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1CB504F-38E5-41BC-B135-32EA3FCB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6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347_2012032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20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333</Words>
  <Characters>1785</Characters>
  <Application>Microsoft Office Word</Application>
  <DocSecurity>4</DocSecurity>
  <Lines>80</Lines>
  <Paragraphs>27</Paragraphs>
  <ScaleCrop>false</ScaleCrop>
  <Company> 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1347: Broadus Brooks Gwinn, Jr.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2014-11-21T21:16:00Z</dcterms:created>
  <dcterms:modified xsi:type="dcterms:W3CDTF">2014-11-21T21:16:00Z</dcterms:modified>
</cp:coreProperties>
</file>