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1138" w:rsidRDefault="00531138" w:rsidP="00531138">
      <w:pPr>
        <w:widowControl w:val="0"/>
        <w:jc w:val="center"/>
      </w:pPr>
      <w:bookmarkStart w:id="0" w:name="_GoBack"/>
      <w:bookmarkEnd w:id="0"/>
      <w:r w:rsidRPr="00531138">
        <w:rPr>
          <w:b/>
        </w:rPr>
        <w:t>South Carolina General Assembly</w:t>
      </w:r>
    </w:p>
    <w:p w:rsidR="00531138" w:rsidRDefault="00531138" w:rsidP="00531138">
      <w:pPr>
        <w:widowControl w:val="0"/>
        <w:jc w:val="center"/>
      </w:pPr>
      <w:r>
        <w:t>119th Session, 2011-2012</w:t>
      </w:r>
    </w:p>
    <w:p w:rsidR="00531138" w:rsidRDefault="00531138" w:rsidP="00531138">
      <w:pPr>
        <w:widowControl w:val="0"/>
        <w:jc w:val="left"/>
      </w:pPr>
    </w:p>
    <w:p w:rsidR="00531138" w:rsidRDefault="00531138" w:rsidP="00531138">
      <w:pPr>
        <w:widowControl w:val="0"/>
        <w:jc w:val="left"/>
        <w:rPr>
          <w:b/>
        </w:rPr>
      </w:pPr>
      <w:r w:rsidRPr="00531138">
        <w:rPr>
          <w:b/>
        </w:rPr>
        <w:t>H. 3190</w:t>
      </w:r>
    </w:p>
    <w:p w:rsidR="00531138" w:rsidRDefault="00531138" w:rsidP="00531138">
      <w:pPr>
        <w:widowControl w:val="0"/>
        <w:jc w:val="left"/>
        <w:rPr>
          <w:b/>
        </w:rPr>
      </w:pPr>
    </w:p>
    <w:p w:rsidR="00531138" w:rsidRDefault="00531138" w:rsidP="00531138">
      <w:pPr>
        <w:widowControl w:val="0"/>
        <w:jc w:val="left"/>
      </w:pPr>
      <w:r w:rsidRPr="00531138">
        <w:rPr>
          <w:b/>
        </w:rPr>
        <w:t>STATUS INFORMATION</w:t>
      </w:r>
    </w:p>
    <w:p w:rsidR="00531138" w:rsidRDefault="00531138" w:rsidP="00531138">
      <w:pPr>
        <w:widowControl w:val="0"/>
        <w:jc w:val="left"/>
      </w:pPr>
    </w:p>
    <w:p w:rsidR="00531138" w:rsidRDefault="00531138" w:rsidP="00531138">
      <w:pPr>
        <w:widowControl w:val="0"/>
        <w:jc w:val="left"/>
      </w:pPr>
      <w:r>
        <w:t>General Bill</w:t>
      </w:r>
    </w:p>
    <w:p w:rsidR="00531138" w:rsidRDefault="00531138" w:rsidP="00531138">
      <w:pPr>
        <w:widowControl w:val="0"/>
        <w:jc w:val="left"/>
      </w:pPr>
      <w:r>
        <w:t>Sponsors: Rep. Herbkersman</w:t>
      </w:r>
    </w:p>
    <w:p w:rsidR="00531138" w:rsidRDefault="00531138" w:rsidP="00531138">
      <w:pPr>
        <w:widowControl w:val="0"/>
        <w:jc w:val="left"/>
      </w:pPr>
      <w:r>
        <w:t>Document Path: l:\council\bills\dka\3163sd11.docx</w:t>
      </w:r>
    </w:p>
    <w:p w:rsidR="00531138" w:rsidRDefault="00531138" w:rsidP="00531138">
      <w:pPr>
        <w:widowControl w:val="0"/>
        <w:jc w:val="left"/>
      </w:pPr>
    </w:p>
    <w:p w:rsidR="008A2F65" w:rsidRDefault="008A2F65" w:rsidP="00531138">
      <w:pPr>
        <w:widowControl w:val="0"/>
        <w:jc w:val="left"/>
      </w:pPr>
      <w:r>
        <w:t>Introduced in the House on January 11, 2011</w:t>
      </w:r>
    </w:p>
    <w:p w:rsidR="008A2F65" w:rsidRPr="008A2F65" w:rsidRDefault="008A2F65" w:rsidP="00531138">
      <w:pPr>
        <w:widowControl w:val="0"/>
        <w:jc w:val="left"/>
      </w:pPr>
      <w:r>
        <w:t xml:space="preserve">Currently residing in the House Committee on </w:t>
      </w:r>
      <w:r w:rsidRPr="008A2F65">
        <w:rPr>
          <w:b/>
        </w:rPr>
        <w:t>Ways and Means</w:t>
      </w:r>
    </w:p>
    <w:p w:rsidR="008A2F65" w:rsidRDefault="008A2F65" w:rsidP="00531138">
      <w:pPr>
        <w:widowControl w:val="0"/>
        <w:jc w:val="left"/>
      </w:pPr>
    </w:p>
    <w:p w:rsidR="00531138" w:rsidRDefault="00531138" w:rsidP="00531138">
      <w:pPr>
        <w:widowControl w:val="0"/>
        <w:jc w:val="left"/>
      </w:pPr>
      <w:r>
        <w:t xml:space="preserve">Summary: </w:t>
      </w:r>
      <w:r w:rsidR="006430C3">
        <w:t>Department of Health and Human Services</w:t>
      </w:r>
    </w:p>
    <w:p w:rsidR="00531138" w:rsidRDefault="00531138" w:rsidP="00531138">
      <w:pPr>
        <w:widowControl w:val="0"/>
        <w:jc w:val="left"/>
      </w:pPr>
    </w:p>
    <w:p w:rsidR="00531138" w:rsidRDefault="00531138" w:rsidP="00531138">
      <w:pPr>
        <w:widowControl w:val="0"/>
        <w:jc w:val="left"/>
      </w:pPr>
    </w:p>
    <w:p w:rsidR="00531138" w:rsidRDefault="00531138" w:rsidP="00531138">
      <w:pPr>
        <w:widowControl w:val="0"/>
        <w:tabs>
          <w:tab w:val="center" w:pos="590"/>
          <w:tab w:val="center" w:pos="1440"/>
          <w:tab w:val="left" w:pos="1872"/>
          <w:tab w:val="left" w:pos="9187"/>
        </w:tabs>
        <w:jc w:val="left"/>
      </w:pPr>
      <w:r w:rsidRPr="00531138">
        <w:rPr>
          <w:b/>
        </w:rPr>
        <w:t>HISTORY OF LEGISLATIVE ACTIONS</w:t>
      </w:r>
    </w:p>
    <w:p w:rsidR="00531138" w:rsidRDefault="00531138" w:rsidP="00531138">
      <w:pPr>
        <w:widowControl w:val="0"/>
        <w:tabs>
          <w:tab w:val="center" w:pos="590"/>
          <w:tab w:val="center" w:pos="1440"/>
          <w:tab w:val="left" w:pos="1872"/>
          <w:tab w:val="left" w:pos="9187"/>
        </w:tabs>
        <w:jc w:val="left"/>
      </w:pPr>
    </w:p>
    <w:p w:rsidR="00531138" w:rsidRPr="00531138" w:rsidRDefault="00531138" w:rsidP="00531138">
      <w:pPr>
        <w:widowControl w:val="0"/>
        <w:tabs>
          <w:tab w:val="center" w:pos="590"/>
          <w:tab w:val="center" w:pos="1440"/>
          <w:tab w:val="left" w:pos="1872"/>
          <w:tab w:val="left" w:pos="9187"/>
        </w:tabs>
        <w:jc w:val="left"/>
      </w:pPr>
      <w:r w:rsidRPr="00531138">
        <w:rPr>
          <w:u w:val="single"/>
        </w:rPr>
        <w:tab/>
        <w:t>Date</w:t>
      </w:r>
      <w:r w:rsidRPr="00531138">
        <w:rPr>
          <w:u w:val="single"/>
        </w:rPr>
        <w:tab/>
        <w:t>Body</w:t>
      </w:r>
      <w:r w:rsidRPr="00531138">
        <w:rPr>
          <w:u w:val="single"/>
        </w:rPr>
        <w:tab/>
        <w:t>Action Description with journal page number</w:t>
      </w:r>
      <w:r w:rsidRPr="00531138">
        <w:rPr>
          <w:u w:val="single"/>
        </w:rPr>
        <w:tab/>
      </w:r>
    </w:p>
    <w:p w:rsidR="00DF1B37" w:rsidRDefault="00DF1B37" w:rsidP="00DF1B37">
      <w:pPr>
        <w:widowControl w:val="0"/>
        <w:tabs>
          <w:tab w:val="right" w:pos="1008"/>
          <w:tab w:val="left" w:pos="1152"/>
          <w:tab w:val="left" w:pos="1872"/>
          <w:tab w:val="left" w:pos="9187"/>
        </w:tabs>
        <w:ind w:left="2088" w:hanging="2088"/>
        <w:jc w:val="left"/>
      </w:pPr>
      <w:r>
        <w:tab/>
        <w:t>12/14/2010</w:t>
      </w:r>
      <w:r>
        <w:tab/>
        <w:t>House</w:t>
      </w:r>
      <w:r>
        <w:tab/>
      </w:r>
      <w:r w:rsidRPr="00454FEF">
        <w:t>Prefiled</w:t>
      </w:r>
    </w:p>
    <w:p w:rsidR="00DF1B37" w:rsidRDefault="00DF1B37" w:rsidP="00DF1B37">
      <w:pPr>
        <w:widowControl w:val="0"/>
        <w:tabs>
          <w:tab w:val="right" w:pos="1008"/>
          <w:tab w:val="left" w:pos="1152"/>
          <w:tab w:val="left" w:pos="1872"/>
          <w:tab w:val="left" w:pos="9187"/>
        </w:tabs>
        <w:ind w:left="2088" w:hanging="2088"/>
        <w:jc w:val="left"/>
      </w:pPr>
      <w:r>
        <w:tab/>
        <w:t>12/14/2010</w:t>
      </w:r>
      <w:r>
        <w:tab/>
        <w:t>House</w:t>
      </w:r>
      <w:r>
        <w:tab/>
      </w:r>
      <w:r w:rsidRPr="00454FEF">
        <w:t xml:space="preserve">Referred to </w:t>
      </w:r>
      <w:r>
        <w:t xml:space="preserve">Committee on </w:t>
      </w:r>
      <w:r w:rsidRPr="00454FEF">
        <w:rPr>
          <w:b/>
        </w:rPr>
        <w:t>Medical, Military, Public and Municipal Affairs</w:t>
      </w:r>
    </w:p>
    <w:p w:rsidR="00DF1B37" w:rsidRDefault="00DF1B37" w:rsidP="00DF1B37">
      <w:pPr>
        <w:widowControl w:val="0"/>
        <w:tabs>
          <w:tab w:val="right" w:pos="1008"/>
          <w:tab w:val="left" w:pos="1152"/>
          <w:tab w:val="left" w:pos="1872"/>
          <w:tab w:val="left" w:pos="9187"/>
        </w:tabs>
        <w:ind w:left="2088" w:hanging="2088"/>
        <w:jc w:val="left"/>
      </w:pPr>
      <w:r>
        <w:tab/>
        <w:t>1/11/2011</w:t>
      </w:r>
      <w:r>
        <w:tab/>
        <w:t>House</w:t>
      </w:r>
      <w:r>
        <w:tab/>
      </w:r>
      <w:r w:rsidRPr="00454FEF">
        <w:t>Introduced and read first time (</w:t>
      </w:r>
      <w:hyperlink r:id="rId7" w:history="1">
        <w:r w:rsidRPr="00454FEF">
          <w:rPr>
            <w:rStyle w:val="Hyperlink"/>
          </w:rPr>
          <w:t>House Journal</w:t>
        </w:r>
        <w:r w:rsidRPr="00454FEF">
          <w:rPr>
            <w:rStyle w:val="Hyperlink"/>
          </w:rPr>
          <w:noBreakHyphen/>
          <w:t>page 76</w:t>
        </w:r>
      </w:hyperlink>
      <w:r w:rsidRPr="00454FEF">
        <w:t>)</w:t>
      </w:r>
    </w:p>
    <w:p w:rsidR="00DF1B37" w:rsidRDefault="00DF1B37" w:rsidP="00DF1B37">
      <w:pPr>
        <w:widowControl w:val="0"/>
        <w:tabs>
          <w:tab w:val="right" w:pos="1008"/>
          <w:tab w:val="left" w:pos="1152"/>
          <w:tab w:val="left" w:pos="1872"/>
          <w:tab w:val="left" w:pos="9187"/>
        </w:tabs>
        <w:ind w:left="2088" w:hanging="2088"/>
        <w:jc w:val="left"/>
      </w:pPr>
      <w:r>
        <w:tab/>
        <w:t>1/11/2011</w:t>
      </w:r>
      <w:r>
        <w:tab/>
        <w:t>House</w:t>
      </w:r>
      <w:r>
        <w:tab/>
      </w:r>
      <w:r w:rsidRPr="00454FEF">
        <w:t xml:space="preserve">Referred to </w:t>
      </w:r>
      <w:r>
        <w:t xml:space="preserve">Committee on </w:t>
      </w:r>
      <w:r w:rsidRPr="00454FEF">
        <w:rPr>
          <w:b/>
        </w:rPr>
        <w:t>Medical, Military, Public and Municipal Affairs</w:t>
      </w:r>
      <w:r w:rsidRPr="00454FEF">
        <w:t xml:space="preserve"> (</w:t>
      </w:r>
      <w:hyperlink r:id="rId8" w:history="1">
        <w:r w:rsidRPr="00454FEF">
          <w:rPr>
            <w:rStyle w:val="Hyperlink"/>
          </w:rPr>
          <w:t>House Journal</w:t>
        </w:r>
        <w:r w:rsidRPr="00454FEF">
          <w:rPr>
            <w:rStyle w:val="Hyperlink"/>
          </w:rPr>
          <w:noBreakHyphen/>
          <w:t>page 77</w:t>
        </w:r>
      </w:hyperlink>
      <w:r w:rsidRPr="00454FEF">
        <w:t>)</w:t>
      </w:r>
    </w:p>
    <w:p w:rsidR="00DF1B37" w:rsidRDefault="00DF1B37" w:rsidP="00DF1B37">
      <w:pPr>
        <w:widowControl w:val="0"/>
        <w:tabs>
          <w:tab w:val="right" w:pos="1008"/>
          <w:tab w:val="left" w:pos="1152"/>
          <w:tab w:val="left" w:pos="1872"/>
          <w:tab w:val="left" w:pos="9187"/>
        </w:tabs>
        <w:ind w:left="2088" w:hanging="2088"/>
        <w:jc w:val="left"/>
      </w:pPr>
      <w:r>
        <w:tab/>
        <w:t>1/19/2011</w:t>
      </w:r>
      <w:r>
        <w:tab/>
        <w:t>House</w:t>
      </w:r>
      <w:r>
        <w:tab/>
      </w:r>
      <w:r w:rsidRPr="00454FEF">
        <w:t xml:space="preserve">Recalled from </w:t>
      </w:r>
      <w:r>
        <w:t xml:space="preserve">Committee on </w:t>
      </w:r>
      <w:r w:rsidRPr="00454FEF">
        <w:rPr>
          <w:b/>
        </w:rPr>
        <w:t>Medical, Military, Public and Municipal Affairs</w:t>
      </w:r>
      <w:r w:rsidRPr="00454FEF">
        <w:t xml:space="preserve"> (</w:t>
      </w:r>
      <w:hyperlink r:id="rId9" w:history="1">
        <w:r w:rsidRPr="00454FEF">
          <w:rPr>
            <w:rStyle w:val="Hyperlink"/>
          </w:rPr>
          <w:t>House Journal</w:t>
        </w:r>
        <w:r w:rsidRPr="00454FEF">
          <w:rPr>
            <w:rStyle w:val="Hyperlink"/>
          </w:rPr>
          <w:noBreakHyphen/>
          <w:t>page 30</w:t>
        </w:r>
      </w:hyperlink>
      <w:r w:rsidRPr="00454FEF">
        <w:t>)</w:t>
      </w:r>
    </w:p>
    <w:p w:rsidR="00DF1B37" w:rsidRDefault="00DF1B37" w:rsidP="00DF1B37">
      <w:pPr>
        <w:widowControl w:val="0"/>
        <w:tabs>
          <w:tab w:val="right" w:pos="1008"/>
          <w:tab w:val="left" w:pos="1152"/>
          <w:tab w:val="left" w:pos="1872"/>
          <w:tab w:val="left" w:pos="9187"/>
        </w:tabs>
        <w:ind w:left="2088" w:hanging="2088"/>
        <w:jc w:val="left"/>
      </w:pPr>
      <w:r>
        <w:lastRenderedPageBreak/>
        <w:tab/>
        <w:t>1/19/2011</w:t>
      </w:r>
      <w:r>
        <w:tab/>
        <w:t>House</w:t>
      </w:r>
      <w:r>
        <w:tab/>
      </w:r>
      <w:r w:rsidRPr="00454FEF">
        <w:t>Referred</w:t>
      </w:r>
      <w:r>
        <w:t xml:space="preserve"> to Committee on </w:t>
      </w:r>
      <w:r w:rsidRPr="00454FEF">
        <w:rPr>
          <w:b/>
        </w:rPr>
        <w:t>Ways and Means</w:t>
      </w:r>
      <w:r>
        <w:t xml:space="preserve"> </w:t>
      </w:r>
      <w:r w:rsidRPr="00454FEF">
        <w:t>(</w:t>
      </w:r>
      <w:hyperlink r:id="rId10" w:history="1">
        <w:r w:rsidRPr="00454FEF">
          <w:rPr>
            <w:rStyle w:val="Hyperlink"/>
          </w:rPr>
          <w:t>House Journal</w:t>
        </w:r>
        <w:r w:rsidRPr="00454FEF">
          <w:rPr>
            <w:rStyle w:val="Hyperlink"/>
          </w:rPr>
          <w:noBreakHyphen/>
          <w:t>page 30</w:t>
        </w:r>
      </w:hyperlink>
      <w:r w:rsidRPr="00454FEF">
        <w:t>)</w:t>
      </w:r>
    </w:p>
    <w:p w:rsidR="00DF1B37" w:rsidRDefault="00DF1B37" w:rsidP="00DF1B37">
      <w:pPr>
        <w:widowControl w:val="0"/>
        <w:tabs>
          <w:tab w:val="right" w:pos="1008"/>
          <w:tab w:val="left" w:pos="1152"/>
          <w:tab w:val="left" w:pos="1872"/>
          <w:tab w:val="left" w:pos="9187"/>
        </w:tabs>
        <w:ind w:left="2088" w:hanging="2088"/>
        <w:jc w:val="left"/>
      </w:pPr>
    </w:p>
    <w:p w:rsidR="00531138" w:rsidRPr="00531138" w:rsidRDefault="00531138" w:rsidP="00531138">
      <w:pPr>
        <w:widowControl w:val="0"/>
        <w:tabs>
          <w:tab w:val="right" w:pos="1008"/>
          <w:tab w:val="left" w:pos="1152"/>
          <w:tab w:val="left" w:pos="1872"/>
          <w:tab w:val="left" w:pos="9187"/>
        </w:tabs>
        <w:ind w:left="2088" w:hanging="2088"/>
        <w:jc w:val="left"/>
      </w:pPr>
    </w:p>
    <w:p w:rsidR="00531138" w:rsidRDefault="00531138" w:rsidP="00531138">
      <w:pPr>
        <w:widowControl w:val="0"/>
        <w:jc w:val="left"/>
      </w:pPr>
      <w:r w:rsidRPr="00531138">
        <w:rPr>
          <w:b/>
        </w:rPr>
        <w:t>VERSIONS OF THIS BILL</w:t>
      </w:r>
    </w:p>
    <w:p w:rsidR="00531138" w:rsidRDefault="00531138" w:rsidP="00531138">
      <w:pPr>
        <w:widowControl w:val="0"/>
        <w:jc w:val="left"/>
      </w:pPr>
    </w:p>
    <w:p w:rsidR="00531138" w:rsidRDefault="0011252F" w:rsidP="00531138">
      <w:pPr>
        <w:widowControl w:val="0"/>
        <w:jc w:val="left"/>
      </w:pPr>
      <w:hyperlink r:id="rId11" w:history="1">
        <w:r w:rsidR="00531138">
          <w:rPr>
            <w:rStyle w:val="Hyperlink"/>
          </w:rPr>
          <w:t>12/14/2010</w:t>
        </w:r>
      </w:hyperlink>
    </w:p>
    <w:p w:rsidR="00531138" w:rsidRDefault="00531138" w:rsidP="00531138"/>
    <w:p w:rsidR="00531138" w:rsidRDefault="00531138" w:rsidP="00531138">
      <w:pPr>
        <w:sectPr w:rsidR="00531138" w:rsidSect="00531138">
          <w:pgSz w:w="12240" w:h="15840" w:code="1"/>
          <w:pgMar w:top="1080" w:right="1440" w:bottom="1080" w:left="1440" w:header="720" w:footer="720" w:gutter="0"/>
          <w:cols w:space="720"/>
          <w:noEndnote/>
          <w:docGrid w:linePitch="360"/>
        </w:sectPr>
      </w:pPr>
    </w:p>
    <w:p w:rsidR="00BE5853" w:rsidRDefault="00BE5853" w:rsidP="00BE5853">
      <w:pPr>
        <w:pStyle w:val="BillDots"/>
      </w:pPr>
    </w:p>
    <w:p w:rsidR="00BE5853" w:rsidRDefault="00BE5853" w:rsidP="00BE5853">
      <w:pPr>
        <w:pStyle w:val="Numbersforbills"/>
      </w:pPr>
    </w:p>
    <w:p w:rsidR="00BE5853" w:rsidRDefault="00BE5853" w:rsidP="00BE5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853" w:rsidRDefault="00BE5853" w:rsidP="00BE5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853" w:rsidRDefault="00BE5853" w:rsidP="00BE5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853" w:rsidRDefault="00BE5853" w:rsidP="00BE5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853" w:rsidRDefault="00BE5853" w:rsidP="00BE5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099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66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BY ADDING ARTICLE 11 TO CHAPTER 6, TITLE 44 SO AS TO PROVIDE </w:t>
      </w:r>
      <w:r w:rsidR="00BA5B37">
        <w:t>THAT THE DEPARTMENT OF HEALTH AND HUMAN SERVICES</w:t>
      </w:r>
      <w:r w:rsidR="00BF13EC">
        <w:t>,</w:t>
      </w:r>
      <w:r w:rsidR="00BA5B37">
        <w:t xml:space="preserve"> FIRST ON A PILOT</w:t>
      </w:r>
      <w:r w:rsidR="00CA6546">
        <w:noBreakHyphen/>
      </w:r>
      <w:r w:rsidR="00BA5B37">
        <w:t xml:space="preserve">TESTING AND THEN ON A </w:t>
      </w:r>
      <w:r w:rsidR="00EA78E1">
        <w:t xml:space="preserve">PERMANENT </w:t>
      </w:r>
      <w:r w:rsidR="00BA5B37">
        <w:t>BASIS</w:t>
      </w:r>
      <w:r w:rsidR="00BF13EC">
        <w:t>,</w:t>
      </w:r>
      <w:r w:rsidR="00BA5B37">
        <w:t xml:space="preserve"> </w:t>
      </w:r>
      <w:r w:rsidR="00316480">
        <w:t xml:space="preserve">SHALL </w:t>
      </w:r>
      <w:r w:rsidR="00BA5B37">
        <w:t xml:space="preserve">IMPLEMENT A PROGRAM THAT PROVIDES </w:t>
      </w:r>
      <w:r w:rsidR="00316480">
        <w:t>SELECTED</w:t>
      </w:r>
      <w:r w:rsidR="00BA5B37">
        <w:t xml:space="preserve"> </w:t>
      </w:r>
      <w:r w:rsidR="00EA78E1">
        <w:t>MEDICAID</w:t>
      </w:r>
      <w:r w:rsidR="00BA5B37">
        <w:t xml:space="preserve"> </w:t>
      </w:r>
      <w:r w:rsidR="00EA78E1">
        <w:t>RECIPIENTS</w:t>
      </w:r>
      <w:r w:rsidR="00BA5B37">
        <w:t xml:space="preserve"> WITH AN </w:t>
      </w:r>
      <w:r>
        <w:t>IN</w:t>
      </w:r>
      <w:r w:rsidR="00CA6546">
        <w:noBreakHyphen/>
      </w:r>
      <w:r>
        <w:t>HOME HEALTH</w:t>
      </w:r>
      <w:r w:rsidR="004E40CA">
        <w:t xml:space="preserve"> </w:t>
      </w:r>
      <w:r>
        <w:t xml:space="preserve">CARE SYSTEM THAT PROVIDES </w:t>
      </w:r>
      <w:r w:rsidR="00BA5B37">
        <w:t>AROUND THE CLOCK ACCESS</w:t>
      </w:r>
      <w:r>
        <w:t xml:space="preserve"> TO MEDICAL ASSESSMENT CARE AND ADDITIONALLY PROVIDES AN EMERGENCY RESPONSE FUNCTION THAT GIVES </w:t>
      </w:r>
      <w:r w:rsidR="00BA5B37">
        <w:t>THEM</w:t>
      </w:r>
      <w:r>
        <w:t xml:space="preserve"> THE ABILITY TO CONTACT A NAT</w:t>
      </w:r>
      <w:r w:rsidR="00BA5B37">
        <w:t xml:space="preserve">IONAL EMERGENCY RESPONSE CENTER, ALL FOR THE PURPOSE OF </w:t>
      </w:r>
      <w:r w:rsidR="00613D05">
        <w:t xml:space="preserve">PROVIDING BETTER HEALTH CARE, </w:t>
      </w:r>
      <w:r w:rsidR="00BA5B37">
        <w:t>REDUCING THE AMOUNT OF EMERGENCY ROOM VISITS IN NONEMERGENCY CASES</w:t>
      </w:r>
      <w:r w:rsidR="00613D05">
        <w:t>,</w:t>
      </w:r>
      <w:r w:rsidR="00316480">
        <w:t xml:space="preserve"> AND FOR OTHER RELATED PURPOSES</w:t>
      </w:r>
      <w:r>
        <w:t>.</w:t>
      </w:r>
    </w:p>
    <w:p w:rsidR="00DD099C" w:rsidRDefault="00DD0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099C" w:rsidRDefault="00DD0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099C" w:rsidRDefault="00DD0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99C" w:rsidRDefault="00DD0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66662">
        <w:t>Chapter 6, Title 44 of the 1976 Code is amended by adding:</w:t>
      </w:r>
    </w:p>
    <w:p w:rsidR="00C66662" w:rsidRDefault="00C666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662" w:rsidRDefault="00C66662" w:rsidP="00C66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11</w:t>
      </w:r>
    </w:p>
    <w:p w:rsidR="00C66662" w:rsidRDefault="00C66662" w:rsidP="00C66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66662" w:rsidRDefault="00C66662" w:rsidP="00C66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w:t>
      </w:r>
      <w:r w:rsidR="00CA6546">
        <w:noBreakHyphen/>
      </w:r>
      <w:r>
        <w:t>Home Health</w:t>
      </w:r>
      <w:r w:rsidR="004E40CA">
        <w:t xml:space="preserve"> Care </w:t>
      </w:r>
      <w:r>
        <w:t>System</w:t>
      </w:r>
      <w:r w:rsidR="00BA5B37">
        <w:t>s</w:t>
      </w:r>
    </w:p>
    <w:p w:rsidR="00BA5B37" w:rsidRDefault="00BA5B37" w:rsidP="00C66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for Medicaid Recipients</w:t>
      </w:r>
    </w:p>
    <w:p w:rsidR="00C66662" w:rsidRDefault="00C66662" w:rsidP="00C66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66662" w:rsidRDefault="00C66662" w:rsidP="00C66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CA6546">
        <w:noBreakHyphen/>
      </w:r>
      <w:r>
        <w:t>6</w:t>
      </w:r>
      <w:r w:rsidR="00CA6546">
        <w:noBreakHyphen/>
      </w:r>
      <w:r>
        <w:t>1110.</w:t>
      </w:r>
      <w:r>
        <w:tab/>
        <w:t>The Department of Health and Human Services, during the fiscal year 2011</w:t>
      </w:r>
      <w:r w:rsidR="00CA6546">
        <w:noBreakHyphen/>
      </w:r>
      <w:r>
        <w:t>2012, within the funds appropriated or made av</w:t>
      </w:r>
      <w:r w:rsidR="00BA5B37">
        <w:t>ailable by the General Assembly</w:t>
      </w:r>
      <w:r>
        <w:t xml:space="preserve"> or within federal </w:t>
      </w:r>
      <w:r w:rsidR="00BA5B37">
        <w:t xml:space="preserve">Medicaid </w:t>
      </w:r>
      <w:r>
        <w:t>fund</w:t>
      </w:r>
      <w:r w:rsidR="00A92EB1">
        <w:t>s</w:t>
      </w:r>
      <w:r>
        <w:t xml:space="preserve"> made available for this purpose upon application </w:t>
      </w:r>
      <w:r w:rsidRPr="00C66662">
        <w:t>by</w:t>
      </w:r>
      <w:r>
        <w:t xml:space="preserve"> th</w:t>
      </w:r>
      <w:r w:rsidR="00BA5B37">
        <w:t>e department, shall pilot test an in</w:t>
      </w:r>
      <w:r w:rsidR="00CA6546">
        <w:noBreakHyphen/>
      </w:r>
      <w:r w:rsidR="00BA5B37">
        <w:t>home health</w:t>
      </w:r>
      <w:r w:rsidR="004E40CA">
        <w:t xml:space="preserve"> </w:t>
      </w:r>
      <w:r w:rsidR="00BA5B37">
        <w:t>care system</w:t>
      </w:r>
      <w:r>
        <w:t xml:space="preserve"> </w:t>
      </w:r>
      <w:r w:rsidR="00467C16">
        <w:t xml:space="preserve">in </w:t>
      </w:r>
      <w:r>
        <w:t>not more than the five counties of this State with the highest incidence of emergency room use during fiscal year 2009</w:t>
      </w:r>
      <w:r w:rsidR="00CA6546">
        <w:noBreakHyphen/>
      </w:r>
      <w:r>
        <w:t xml:space="preserve">2010 by </w:t>
      </w:r>
      <w:r w:rsidR="00BA5B37">
        <w:t>Medicaid recipients</w:t>
      </w:r>
      <w:r>
        <w:t xml:space="preserve">, including seniors and </w:t>
      </w:r>
      <w:r w:rsidR="00BA5B37">
        <w:t xml:space="preserve">children covered by Medicaid or </w:t>
      </w:r>
      <w:r w:rsidR="00A92EB1">
        <w:t>S</w:t>
      </w:r>
      <w:r w:rsidR="00A92EB1" w:rsidRPr="00A92EB1">
        <w:t>CHIP</w:t>
      </w:r>
      <w:r w:rsidR="00BA5B37">
        <w:t>.  This pr</w:t>
      </w:r>
      <w:r>
        <w:t xml:space="preserve">ogram </w:t>
      </w:r>
      <w:r w:rsidR="00BA5B37">
        <w:t>shall provide</w:t>
      </w:r>
      <w:r>
        <w:t xml:space="preserve"> a state</w:t>
      </w:r>
      <w:r w:rsidR="00CA6546">
        <w:noBreakHyphen/>
      </w:r>
      <w:r>
        <w:t>of</w:t>
      </w:r>
      <w:r w:rsidR="00CA6546">
        <w:noBreakHyphen/>
      </w:r>
      <w:r w:rsidR="00A92EB1">
        <w:t>the</w:t>
      </w:r>
      <w:r w:rsidR="00CA6546">
        <w:noBreakHyphen/>
      </w:r>
      <w:r w:rsidR="00A92EB1">
        <w:t>art in</w:t>
      </w:r>
      <w:r w:rsidR="00CA6546">
        <w:noBreakHyphen/>
      </w:r>
      <w:r w:rsidR="00A92EB1">
        <w:t>home health</w:t>
      </w:r>
      <w:r w:rsidR="004E40CA">
        <w:t xml:space="preserve"> </w:t>
      </w:r>
      <w:r w:rsidR="00A92EB1">
        <w:t xml:space="preserve">care system </w:t>
      </w:r>
      <w:r w:rsidR="00BA5B37">
        <w:t>which</w:t>
      </w:r>
      <w:r w:rsidR="00A92EB1">
        <w:t xml:space="preserve"> provides </w:t>
      </w:r>
      <w:r w:rsidR="00BA5B37">
        <w:t>around the clock</w:t>
      </w:r>
      <w:r w:rsidR="00A92EB1">
        <w:t xml:space="preserve"> access to medical assessment care and additionally provides an emergency response function that give</w:t>
      </w:r>
      <w:r w:rsidR="00BA5B37">
        <w:t>s</w:t>
      </w:r>
      <w:r w:rsidR="00A92EB1">
        <w:t xml:space="preserve"> a Medicaid recipient the ability to contact a national emergency response center.</w:t>
      </w:r>
    </w:p>
    <w:p w:rsidR="00DF5D57" w:rsidRDefault="00DF5D57" w:rsidP="00C66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D57" w:rsidRDefault="00DF5D57" w:rsidP="00C66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CA6546">
        <w:noBreakHyphen/>
      </w:r>
      <w:r>
        <w:t>6</w:t>
      </w:r>
      <w:r w:rsidR="00CA6546">
        <w:noBreakHyphen/>
      </w:r>
      <w:r>
        <w:t>1120.</w:t>
      </w:r>
      <w:r>
        <w:tab/>
        <w:t>The purpose of the program is to reduce the amount of emergency room visits in nonemergency cases and to reduce the amount of visits to other medical care facilities in order to save on the cost of providing this care</w:t>
      </w:r>
      <w:r w:rsidR="00613D05">
        <w:t xml:space="preserve"> and in order to provide better health care</w:t>
      </w:r>
      <w:r>
        <w:t>.  Medicaid recipients selected by the department to participate in this program are required to participate as a condition of receiving these benefits.</w:t>
      </w:r>
    </w:p>
    <w:p w:rsidR="00A92EB1" w:rsidRDefault="00A92EB1" w:rsidP="00C66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EB1" w:rsidRDefault="00A92EB1" w:rsidP="00C66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CA6546">
        <w:noBreakHyphen/>
      </w:r>
      <w:r>
        <w:t>6</w:t>
      </w:r>
      <w:r w:rsidR="00CA6546">
        <w:noBreakHyphen/>
      </w:r>
      <w:r w:rsidR="00DF5D57">
        <w:t>1130</w:t>
      </w:r>
      <w:r>
        <w:t>.</w:t>
      </w:r>
      <w:r>
        <w:tab/>
      </w:r>
      <w:r>
        <w:tab/>
        <w:t>In developing its pilot</w:t>
      </w:r>
      <w:r w:rsidR="00CA6546">
        <w:noBreakHyphen/>
      </w:r>
      <w:r>
        <w:t xml:space="preserve">testing program, and in selecting individual clients/patients to participate in the program, </w:t>
      </w:r>
      <w:r w:rsidR="00B64F1F">
        <w:t xml:space="preserve">since </w:t>
      </w:r>
      <w:r>
        <w:t>the two largest users of emergency room s</w:t>
      </w:r>
      <w:r w:rsidR="00B64F1F">
        <w:t xml:space="preserve">ervices are infants and seniors, </w:t>
      </w:r>
      <w:r w:rsidR="00DF5D57">
        <w:t xml:space="preserve">the department shall give </w:t>
      </w:r>
      <w:r w:rsidR="00B64F1F">
        <w:t xml:space="preserve">priority </w:t>
      </w:r>
      <w:r>
        <w:t xml:space="preserve">in participation </w:t>
      </w:r>
      <w:r w:rsidR="00DF5D57">
        <w:t>to</w:t>
      </w:r>
      <w:r>
        <w:t xml:space="preserve"> seniors over sixty</w:t>
      </w:r>
      <w:r w:rsidR="00CA6546">
        <w:noBreakHyphen/>
      </w:r>
      <w:r>
        <w:t xml:space="preserve">five years of age, </w:t>
      </w:r>
      <w:r w:rsidR="00467C16">
        <w:t xml:space="preserve">pregnant </w:t>
      </w:r>
      <w:r>
        <w:t xml:space="preserve">women in their third trimester, </w:t>
      </w:r>
      <w:r w:rsidR="00613D05">
        <w:t>and</w:t>
      </w:r>
      <w:r>
        <w:t xml:space="preserve"> parents with infants under six months of age</w:t>
      </w:r>
      <w:r w:rsidR="00B64F1F">
        <w:t xml:space="preserve">.  </w:t>
      </w:r>
      <w:r w:rsidR="00DF5D57">
        <w:t xml:space="preserve">The goal of this priority order is </w:t>
      </w:r>
      <w:r w:rsidR="00B64F1F">
        <w:t xml:space="preserve">the elimination of unnecessary emergency room visits, unnecessary physician visits, </w:t>
      </w:r>
      <w:r w:rsidR="00CA6546" w:rsidRPr="00CA6546">
        <w:t>‘</w:t>
      </w:r>
      <w:r w:rsidR="00B64F1F">
        <w:t>defensive medicine</w:t>
      </w:r>
      <w:r w:rsidR="00CA6546" w:rsidRPr="00CA6546">
        <w:t>’</w:t>
      </w:r>
      <w:r w:rsidR="00B64F1F">
        <w:t xml:space="preserve"> and optimizing to the correct l</w:t>
      </w:r>
      <w:r w:rsidR="00DF5D57">
        <w:t>evel of health care, and producing</w:t>
      </w:r>
      <w:r w:rsidR="00B64F1F">
        <w:t xml:space="preserve"> the fastest and largest health </w:t>
      </w:r>
      <w:r w:rsidR="00467C16">
        <w:t>care</w:t>
      </w:r>
      <w:r w:rsidR="00B64F1F">
        <w:t xml:space="preserve"> savings.  In addition, </w:t>
      </w:r>
      <w:r w:rsidR="00DF5D57">
        <w:t xml:space="preserve">the department </w:t>
      </w:r>
      <w:r w:rsidR="00613D05">
        <w:t>shall</w:t>
      </w:r>
      <w:r w:rsidR="00DF5D57">
        <w:t xml:space="preserve"> select as </w:t>
      </w:r>
      <w:r w:rsidR="00467C16">
        <w:t xml:space="preserve">priority </w:t>
      </w:r>
      <w:r w:rsidR="00DF5D57">
        <w:t>participants</w:t>
      </w:r>
      <w:r w:rsidR="00B64F1F">
        <w:t xml:space="preserve"> new parents that are economically impoverished, </w:t>
      </w:r>
      <w:r w:rsidR="00613D05">
        <w:t>and</w:t>
      </w:r>
      <w:r w:rsidR="00B64F1F">
        <w:t xml:space="preserve"> p</w:t>
      </w:r>
      <w:r w:rsidR="00DF5D57">
        <w:t>arents that are poorly educated, and</w:t>
      </w:r>
      <w:r w:rsidR="00077253">
        <w:t xml:space="preserve"> seniors that are economically impoverished, </w:t>
      </w:r>
      <w:r w:rsidR="00613D05">
        <w:t>and</w:t>
      </w:r>
      <w:r w:rsidR="00077253">
        <w:t xml:space="preserve"> seniors that are living alone.</w:t>
      </w:r>
    </w:p>
    <w:p w:rsidR="00816863" w:rsidRDefault="00816863" w:rsidP="00C66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99C" w:rsidRDefault="008168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CA6546">
        <w:noBreakHyphen/>
      </w:r>
      <w:r>
        <w:t>6</w:t>
      </w:r>
      <w:r w:rsidR="00CA6546">
        <w:noBreakHyphen/>
      </w:r>
      <w:r w:rsidR="00DF5D57">
        <w:t>114</w:t>
      </w:r>
      <w:r>
        <w:t>0.</w:t>
      </w:r>
      <w:r>
        <w:tab/>
        <w:t xml:space="preserve"> (A)</w:t>
      </w:r>
      <w:r>
        <w:tab/>
        <w:t>The in</w:t>
      </w:r>
      <w:r w:rsidR="00CA6546">
        <w:noBreakHyphen/>
      </w:r>
      <w:r>
        <w:t xml:space="preserve">home health care system must </w:t>
      </w:r>
      <w:r w:rsidR="00613D05">
        <w:t>consist</w:t>
      </w:r>
      <w:r>
        <w:t xml:space="preserve"> of three main components:</w:t>
      </w:r>
    </w:p>
    <w:p w:rsidR="00816863" w:rsidRDefault="008168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medical console and wireless transmitter;</w:t>
      </w:r>
    </w:p>
    <w:p w:rsidR="00816863" w:rsidRDefault="008168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medical triage center;</w:t>
      </w:r>
    </w:p>
    <w:p w:rsidR="00816863" w:rsidRDefault="008168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emergency response call center.</w:t>
      </w:r>
    </w:p>
    <w:p w:rsidR="00816863" w:rsidRDefault="008168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medical console and wireless transmitter must have the following capabilities:</w:t>
      </w:r>
    </w:p>
    <w:p w:rsidR="00816863" w:rsidRDefault="008168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medical console must be capable of communication between two separate call centers</w:t>
      </w:r>
      <w:r w:rsidR="00467C16">
        <w:t xml:space="preserve">, one of which is a </w:t>
      </w:r>
      <w:r>
        <w:t>monitoring facility to provide certified medical triage care twenty</w:t>
      </w:r>
      <w:r w:rsidR="00CA6546">
        <w:noBreakHyphen/>
      </w:r>
      <w:r>
        <w:t>four hours a day</w:t>
      </w:r>
      <w:r w:rsidR="00467C16">
        <w:t xml:space="preserve"> and the other of which is a</w:t>
      </w:r>
      <w:r>
        <w:t xml:space="preserve"> monitoring facility to provide emergency response services twenty</w:t>
      </w:r>
      <w:r w:rsidR="00CA6546">
        <w:noBreakHyphen/>
      </w:r>
      <w:r>
        <w:t>four hours a day.</w:t>
      </w:r>
    </w:p>
    <w:p w:rsidR="00816863" w:rsidRDefault="008168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525C11">
        <w:t xml:space="preserve">The wireless transmitter for the medical console </w:t>
      </w:r>
      <w:r w:rsidR="00DF5D57">
        <w:t xml:space="preserve">must </w:t>
      </w:r>
      <w:r w:rsidR="00624934">
        <w:t>have two buttons, one for transmitting</w:t>
      </w:r>
      <w:r w:rsidR="00525C11">
        <w:t xml:space="preserve"> a signal to the console to contact </w:t>
      </w:r>
      <w:r w:rsidR="00467C16">
        <w:t>the</w:t>
      </w:r>
      <w:r w:rsidR="00525C11">
        <w:t xml:space="preserve"> emergency response monitoring facility, </w:t>
      </w:r>
      <w:r w:rsidR="00467C16">
        <w:t xml:space="preserve">and </w:t>
      </w:r>
      <w:r w:rsidR="00624934">
        <w:t xml:space="preserve">the second button </w:t>
      </w:r>
      <w:r w:rsidR="00DF5D57">
        <w:t xml:space="preserve">also must </w:t>
      </w:r>
      <w:r w:rsidR="00525C11">
        <w:t>send a wireless signal to the console to trigger contact with the medical triage center.</w:t>
      </w:r>
    </w:p>
    <w:p w:rsidR="00525C11" w:rsidRDefault="00525C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The medical console must be able to send a report/event code to the emergency response call center after a medical triage center </w:t>
      </w:r>
      <w:r w:rsidR="00467C16">
        <w:t>call</w:t>
      </w:r>
      <w:r w:rsidR="00C1669F">
        <w:t xml:space="preserve"> </w:t>
      </w:r>
      <w:r>
        <w:t>has been placed.</w:t>
      </w:r>
    </w:p>
    <w:p w:rsidR="00525C11" w:rsidRDefault="00525C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467C16">
        <w:t>4</w:t>
      </w:r>
      <w:r>
        <w:t>)</w:t>
      </w:r>
      <w:r>
        <w:tab/>
      </w:r>
      <w:r w:rsidR="00DF5D57">
        <w:t>An</w:t>
      </w:r>
      <w:r>
        <w:t xml:space="preserve"> emergency button on the medical console must include Braille for the sight impaired.</w:t>
      </w:r>
    </w:p>
    <w:p w:rsidR="00525C11" w:rsidRDefault="00525C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00C1669F">
        <w:tab/>
      </w:r>
      <w:r>
        <w:t xml:space="preserve">The medical triage center must </w:t>
      </w:r>
      <w:r w:rsidR="00DF5D57">
        <w:t>have or be</w:t>
      </w:r>
      <w:r>
        <w:t>:</w:t>
      </w:r>
    </w:p>
    <w:p w:rsidR="00525C11" w:rsidRDefault="00525C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C1669F">
        <w:t>1</w:t>
      </w:r>
      <w:r>
        <w:t>)</w:t>
      </w:r>
      <w:r>
        <w:tab/>
        <w:t>open twenty</w:t>
      </w:r>
      <w:r w:rsidR="00CA6546">
        <w:noBreakHyphen/>
      </w:r>
      <w:r>
        <w:t>four hours a day, three hundred sixty</w:t>
      </w:r>
      <w:r w:rsidR="00CA6546">
        <w:noBreakHyphen/>
      </w:r>
      <w:r>
        <w:t>five days a year;</w:t>
      </w:r>
    </w:p>
    <w:p w:rsidR="00525C11" w:rsidRDefault="00525C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67C16">
        <w:tab/>
      </w:r>
      <w:r>
        <w:t>(</w:t>
      </w:r>
      <w:r w:rsidR="00C1669F">
        <w:t>2</w:t>
      </w:r>
      <w:r>
        <w:t>)</w:t>
      </w:r>
      <w:r>
        <w:tab/>
      </w:r>
      <w:r w:rsidR="00DF5D57">
        <w:t xml:space="preserve">a </w:t>
      </w:r>
      <w:r>
        <w:t>call center must be located in the United States;</w:t>
      </w:r>
    </w:p>
    <w:p w:rsidR="00525C11" w:rsidRDefault="00467C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25C11">
        <w:tab/>
        <w:t>(</w:t>
      </w:r>
      <w:r w:rsidR="00C1669F">
        <w:t>3</w:t>
      </w:r>
      <w:r w:rsidR="00525C11">
        <w:t>)</w:t>
      </w:r>
      <w:r w:rsidR="00525C11">
        <w:tab/>
      </w:r>
      <w:r w:rsidR="00DF5D57">
        <w:t>Utilization Review Accreditation Commission (</w:t>
      </w:r>
      <w:r w:rsidR="00525C11">
        <w:t>URAC</w:t>
      </w:r>
      <w:r w:rsidR="00DF5D57">
        <w:t>)</w:t>
      </w:r>
      <w:r w:rsidR="00525C11">
        <w:t xml:space="preserve"> accredited;</w:t>
      </w:r>
    </w:p>
    <w:p w:rsidR="00525C11" w:rsidRDefault="00467C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25C11">
        <w:tab/>
        <w:t>(</w:t>
      </w:r>
      <w:r w:rsidR="00C1669F">
        <w:t>4</w:t>
      </w:r>
      <w:r w:rsidR="00525C11">
        <w:t>)</w:t>
      </w:r>
      <w:r w:rsidR="00525C11">
        <w:tab/>
        <w:t>on call physician availability, twenty</w:t>
      </w:r>
      <w:r w:rsidR="00CA6546">
        <w:noBreakHyphen/>
      </w:r>
      <w:r w:rsidR="00525C11">
        <w:t>four hours, seven days a week for guidance or review of clinical calls as needed;</w:t>
      </w:r>
    </w:p>
    <w:p w:rsidR="00B7660E" w:rsidRPr="00CD5CF2" w:rsidRDefault="00B7660E" w:rsidP="00B7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D5CF2">
        <w:rPr>
          <w:u w:color="000000" w:themeColor="text1"/>
        </w:rPr>
        <w:tab/>
      </w:r>
      <w:r w:rsidRPr="00CD5CF2">
        <w:rPr>
          <w:u w:color="000000" w:themeColor="text1"/>
        </w:rPr>
        <w:tab/>
        <w:t>(5)</w:t>
      </w:r>
      <w:r w:rsidRPr="00CD5CF2">
        <w:rPr>
          <w:u w:color="000000" w:themeColor="text1"/>
        </w:rPr>
        <w:tab/>
        <w:t>registered nurses with a minimum of ten years experience available to answer all calls;</w:t>
      </w:r>
    </w:p>
    <w:p w:rsidR="00724290" w:rsidRDefault="00724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C1669F">
        <w:t>6</w:t>
      </w:r>
      <w:r>
        <w:t>)</w:t>
      </w:r>
      <w:r>
        <w:tab/>
        <w:t xml:space="preserve">all calls </w:t>
      </w:r>
      <w:r w:rsidR="00624934">
        <w:t xml:space="preserve">digitally </w:t>
      </w:r>
      <w:r w:rsidR="00EA78E1">
        <w:t>recorded</w:t>
      </w:r>
      <w:r w:rsidR="00624934">
        <w:t xml:space="preserve"> and archived,</w:t>
      </w:r>
      <w:r w:rsidR="00EA78E1">
        <w:t xml:space="preserve"> and </w:t>
      </w:r>
      <w:r>
        <w:t xml:space="preserve">a triage report prepared and </w:t>
      </w:r>
      <w:r w:rsidR="000B5008">
        <w:t>sent</w:t>
      </w:r>
      <w:r>
        <w:t>;</w:t>
      </w:r>
    </w:p>
    <w:p w:rsidR="00724290" w:rsidRDefault="00467C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24290">
        <w:tab/>
        <w:t>(</w:t>
      </w:r>
      <w:r w:rsidR="00C1669F">
        <w:t>7</w:t>
      </w:r>
      <w:r w:rsidR="00724290">
        <w:t>)</w:t>
      </w:r>
      <w:r w:rsidR="00724290">
        <w:tab/>
        <w:t xml:space="preserve">daily monitoring of </w:t>
      </w:r>
      <w:r>
        <w:t xml:space="preserve">communications with the </w:t>
      </w:r>
      <w:r w:rsidR="00724290">
        <w:t>call center;</w:t>
      </w:r>
    </w:p>
    <w:p w:rsidR="00724290" w:rsidRDefault="00467C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24290">
        <w:tab/>
        <w:t>(</w:t>
      </w:r>
      <w:r w:rsidR="00C1669F">
        <w:t>8</w:t>
      </w:r>
      <w:r w:rsidR="00724290">
        <w:t>)</w:t>
      </w:r>
      <w:r w:rsidR="00724290">
        <w:tab/>
        <w:t>fully HIPPA complaint;</w:t>
      </w:r>
    </w:p>
    <w:p w:rsidR="00724290" w:rsidRDefault="00467C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24290">
        <w:tab/>
        <w:t>(</w:t>
      </w:r>
      <w:r w:rsidR="00C1669F">
        <w:t>9</w:t>
      </w:r>
      <w:r w:rsidR="00724290">
        <w:t>)</w:t>
      </w:r>
      <w:r w:rsidR="00724290">
        <w:tab/>
        <w:t xml:space="preserve">bilingual staff in English and Spanish; </w:t>
      </w:r>
    </w:p>
    <w:p w:rsidR="00316480" w:rsidRDefault="00724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C1669F">
        <w:t>10</w:t>
      </w:r>
      <w:r>
        <w:t>)</w:t>
      </w:r>
      <w:r>
        <w:tab/>
      </w:r>
      <w:r w:rsidR="00EA78E1">
        <w:t xml:space="preserve">a </w:t>
      </w:r>
      <w:r w:rsidR="00467C16">
        <w:t>mechanism that</w:t>
      </w:r>
      <w:r>
        <w:t xml:space="preserve"> ensures that a caller will never receive a busy signal </w:t>
      </w:r>
      <w:r w:rsidR="00624934">
        <w:t xml:space="preserve">or voice mail </w:t>
      </w:r>
      <w:r>
        <w:t>when accessing the nurse advice line</w:t>
      </w:r>
      <w:r w:rsidR="00316480">
        <w:t xml:space="preserve">; </w:t>
      </w:r>
    </w:p>
    <w:p w:rsidR="00C1669F" w:rsidRDefault="00467C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16480">
        <w:tab/>
        <w:t>(</w:t>
      </w:r>
      <w:r w:rsidR="00C1669F">
        <w:t>11</w:t>
      </w:r>
      <w:r w:rsidR="00316480">
        <w:t>)</w:t>
      </w:r>
      <w:r w:rsidR="00316480">
        <w:tab/>
        <w:t>clinical staff able to serve pediatric, adolescent, adult, and senior populations, as well as health</w:t>
      </w:r>
      <w:r w:rsidR="004E40CA">
        <w:t xml:space="preserve"> </w:t>
      </w:r>
      <w:r w:rsidR="00316480">
        <w:t>care expertise in a variety of clinical areas such as emergency room, pediatrics, critical care, oncology, cardiology, pulmonary, geriatrics, obstetrics/gynecology and general medicine</w:t>
      </w:r>
      <w:r w:rsidR="00C1669F">
        <w:t>; and</w:t>
      </w:r>
    </w:p>
    <w:p w:rsidR="00467C16" w:rsidRDefault="00C1669F" w:rsidP="00467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(12)</w:t>
      </w:r>
      <w:r>
        <w:tab/>
        <w:t xml:space="preserve">the </w:t>
      </w:r>
      <w:r w:rsidR="00467C16">
        <w:t xml:space="preserve">infrastructure in place to allow </w:t>
      </w:r>
      <w:r w:rsidR="00613D05">
        <w:t>the</w:t>
      </w:r>
      <w:r w:rsidR="00467C16">
        <w:t xml:space="preserve"> telephone network to digitally communicate with the medical console for incoming call connection, call disconnect, and client file access.</w:t>
      </w:r>
    </w:p>
    <w:p w:rsidR="003E22FE" w:rsidRDefault="003E2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emergency response call center:</w:t>
      </w:r>
    </w:p>
    <w:p w:rsidR="003E22FE" w:rsidRDefault="003E2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must be open twenty</w:t>
      </w:r>
      <w:r w:rsidR="00CA6546">
        <w:noBreakHyphen/>
      </w:r>
      <w:r>
        <w:t>four hours a day, three hundred sixty</w:t>
      </w:r>
      <w:r w:rsidR="00CA6546">
        <w:noBreakHyphen/>
      </w:r>
      <w:r>
        <w:t>five days a year;</w:t>
      </w:r>
    </w:p>
    <w:p w:rsidR="003E22FE" w:rsidRDefault="003E2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must be located in the United States;</w:t>
      </w:r>
    </w:p>
    <w:p w:rsidR="003E22FE" w:rsidRDefault="003E2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must maintain a digital receiver capable of processing two</w:t>
      </w:r>
      <w:r w:rsidR="00CA6546">
        <w:noBreakHyphen/>
      </w:r>
      <w:r>
        <w:t>way voice audio using multiple formats.</w:t>
      </w:r>
    </w:p>
    <w:p w:rsidR="00624934" w:rsidRDefault="006249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Both facilities, emergency response and the medical triage center, shall offer all selected recipients unlimited use of services provided by the emergency monitoring and medical triage facilities at no additional cost burden to the State.</w:t>
      </w:r>
    </w:p>
    <w:p w:rsidR="003E22FE" w:rsidRDefault="003E2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546" w:rsidRDefault="003E2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CA6546">
        <w:noBreakHyphen/>
      </w:r>
      <w:r>
        <w:t>6</w:t>
      </w:r>
      <w:r w:rsidR="00CA6546">
        <w:noBreakHyphen/>
      </w:r>
      <w:r w:rsidR="00EA78E1">
        <w:t>1150</w:t>
      </w:r>
      <w:r>
        <w:t>.</w:t>
      </w:r>
      <w:r>
        <w:tab/>
      </w:r>
      <w:r w:rsidR="00CA6546">
        <w:tab/>
        <w:t>(A)</w:t>
      </w:r>
      <w:r w:rsidR="00CA6546">
        <w:tab/>
      </w:r>
      <w:r>
        <w:t>The pilot</w:t>
      </w:r>
      <w:r w:rsidR="00CA6546">
        <w:noBreakHyphen/>
      </w:r>
      <w:r>
        <w:t xml:space="preserve">testing program provided in this </w:t>
      </w:r>
      <w:r w:rsidR="00EA78E1">
        <w:t>article</w:t>
      </w:r>
      <w:r>
        <w:t xml:space="preserve"> must be conducted for a period of three fiscal years beginning with 2011</w:t>
      </w:r>
      <w:r w:rsidR="00CA6546">
        <w:noBreakHyphen/>
      </w:r>
      <w:r>
        <w:t xml:space="preserve">2012 and, thereafter, must be converted by the department into a statewide program within the funds made available for this purpose.  The department in developing and administering this program is authorized to take such actions as may be required, including making </w:t>
      </w:r>
      <w:r w:rsidR="00EA78E1">
        <w:t xml:space="preserve">requests for Medicaid </w:t>
      </w:r>
      <w:r>
        <w:t xml:space="preserve">waivers </w:t>
      </w:r>
      <w:r w:rsidR="00613D05">
        <w:t>when necessary</w:t>
      </w:r>
      <w:r>
        <w:t>.</w:t>
      </w:r>
    </w:p>
    <w:p w:rsidR="003E22FE" w:rsidRDefault="00CA65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in implementing this program on a pilot</w:t>
      </w:r>
      <w:r>
        <w:noBreakHyphen/>
        <w:t>testing and statewide basis, also is authorized to contract with a third</w:t>
      </w:r>
      <w:r>
        <w:noBreakHyphen/>
        <w:t>party provider or vendor to furnish and operate the program.</w:t>
      </w:r>
      <w:r w:rsidR="00C1669F">
        <w:t>”</w:t>
      </w:r>
    </w:p>
    <w:p w:rsidR="003E22FE" w:rsidRDefault="003E2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0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16480">
        <w:t>2</w:t>
      </w:r>
      <w:r>
        <w:t>.</w:t>
      </w:r>
      <w:r>
        <w:tab/>
        <w:t>This act takes effect upon approval by the Governor.</w:t>
      </w:r>
    </w:p>
    <w:p w:rsidR="005D05FB" w:rsidRDefault="00CA6546" w:rsidP="0020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05FB" w:rsidRDefault="005D05FB" w:rsidP="00531138">
      <w:pPr>
        <w:suppressAutoHyphens/>
      </w:pPr>
    </w:p>
    <w:sectPr w:rsidR="005D05FB" w:rsidSect="00531138">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7C16" w:rsidRDefault="00467C16" w:rsidP="009F0C77">
      <w:r>
        <w:separator/>
      </w:r>
    </w:p>
  </w:endnote>
  <w:endnote w:type="continuationSeparator" w:id="0">
    <w:p w:rsidR="00467C16" w:rsidRDefault="00467C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884961-A051-4F93-95F9-CA930EDA3BD6}"/>
    <w:embedBold r:id="rId2" w:fontKey="{FB3485FD-9255-419E-BD26-61AC9153680F}"/>
  </w:font>
  <w:font w:name="Calibri">
    <w:panose1 w:val="020F0502020204030204"/>
    <w:charset w:val="00"/>
    <w:family w:val="swiss"/>
    <w:pitch w:val="variable"/>
    <w:sig w:usb0="E10002FF" w:usb1="4000ACFF" w:usb2="00000009" w:usb3="00000000" w:csb0="0000019F" w:csb1="00000000"/>
    <w:embedRegular r:id="rId3" w:fontKey="{4CC70740-9077-411E-A8F5-37D1017D3992}"/>
  </w:font>
  <w:font w:name="Cambria">
    <w:panose1 w:val="02040503050406030204"/>
    <w:charset w:val="00"/>
    <w:family w:val="roman"/>
    <w:pitch w:val="variable"/>
    <w:sig w:usb0="E00002FF" w:usb1="400004FF" w:usb2="00000000" w:usb3="00000000" w:csb0="0000019F" w:csb1="00000000"/>
    <w:embedRegular r:id="rId4" w:fontKey="{67C860E5-3B7B-416C-8A0C-D55832852E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138" w:rsidRPr="005D05FB" w:rsidRDefault="00531138" w:rsidP="005D05FB">
    <w:pPr>
      <w:pStyle w:val="Footer"/>
      <w:tabs>
        <w:tab w:val="clear" w:pos="4680"/>
        <w:tab w:val="clear" w:pos="9360"/>
        <w:tab w:val="center" w:pos="2995"/>
      </w:tabs>
      <w:spacing w:before="120"/>
    </w:pPr>
    <w:r>
      <w:t>[3190]</w:t>
    </w:r>
    <w:r>
      <w:tab/>
    </w:r>
    <w:r w:rsidR="0011252F">
      <w:fldChar w:fldCharType="begin"/>
    </w:r>
    <w:r w:rsidR="0011252F">
      <w:instrText xml:space="preserve"> PAGE  \* MERGEFORMAT </w:instrText>
    </w:r>
    <w:r w:rsidR="0011252F">
      <w:fldChar w:fldCharType="separate"/>
    </w:r>
    <w:r w:rsidR="0011252F">
      <w:rPr>
        <w:noProof/>
      </w:rPr>
      <w:t>1</w:t>
    </w:r>
    <w:r w:rsidR="0011252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7C16" w:rsidRDefault="00467C16" w:rsidP="009F0C77">
      <w:r>
        <w:separator/>
      </w:r>
    </w:p>
  </w:footnote>
  <w:footnote w:type="continuationSeparator" w:id="0">
    <w:p w:rsidR="00467C16" w:rsidRDefault="00467C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63SD11"/>
    <w:docVar w:name="CoverBillType" w:val="b"/>
    <w:docVar w:name="docpath" w:val="L:\Council\bills\DKA\3163SD11.DOCX"/>
    <w:docVar w:name="dvBillNumber" w:val="3190"/>
    <w:docVar w:name="dvBillNumberPrefix" w:val="H. "/>
    <w:docVar w:name="dvOriginalBody" w:val="House"/>
    <w:docVar w:name="dvSteno" w:val="DKA"/>
    <w:docVar w:name="NameofBody" w:val="h"/>
    <w:docVar w:name="vgroup2" w:val="Council"/>
  </w:docVars>
  <w:rsids>
    <w:rsidRoot w:val="00E72D50"/>
    <w:rsid w:val="00011869"/>
    <w:rsid w:val="000352B6"/>
    <w:rsid w:val="00077253"/>
    <w:rsid w:val="000B5008"/>
    <w:rsid w:val="000E1785"/>
    <w:rsid w:val="000F40FA"/>
    <w:rsid w:val="0010776B"/>
    <w:rsid w:val="0011252F"/>
    <w:rsid w:val="00133E66"/>
    <w:rsid w:val="00141695"/>
    <w:rsid w:val="001435A3"/>
    <w:rsid w:val="001C2150"/>
    <w:rsid w:val="001D08F2"/>
    <w:rsid w:val="001D525B"/>
    <w:rsid w:val="001D7DFF"/>
    <w:rsid w:val="001D7F4F"/>
    <w:rsid w:val="00204953"/>
    <w:rsid w:val="002321B6"/>
    <w:rsid w:val="00250967"/>
    <w:rsid w:val="002543C8"/>
    <w:rsid w:val="00284AAE"/>
    <w:rsid w:val="002E5912"/>
    <w:rsid w:val="002F6E60"/>
    <w:rsid w:val="00316480"/>
    <w:rsid w:val="00325348"/>
    <w:rsid w:val="0032732C"/>
    <w:rsid w:val="003276D8"/>
    <w:rsid w:val="00336AD0"/>
    <w:rsid w:val="0037079A"/>
    <w:rsid w:val="003D01E8"/>
    <w:rsid w:val="003E22FE"/>
    <w:rsid w:val="003E5288"/>
    <w:rsid w:val="003F4DB1"/>
    <w:rsid w:val="003F6D79"/>
    <w:rsid w:val="0041760A"/>
    <w:rsid w:val="00417C01"/>
    <w:rsid w:val="00467C16"/>
    <w:rsid w:val="004809EE"/>
    <w:rsid w:val="004E3A31"/>
    <w:rsid w:val="004E40CA"/>
    <w:rsid w:val="004E7D54"/>
    <w:rsid w:val="00525C11"/>
    <w:rsid w:val="005273C6"/>
    <w:rsid w:val="00530A69"/>
    <w:rsid w:val="00531138"/>
    <w:rsid w:val="00545593"/>
    <w:rsid w:val="00577C6C"/>
    <w:rsid w:val="005806A7"/>
    <w:rsid w:val="005C2FE2"/>
    <w:rsid w:val="005C573A"/>
    <w:rsid w:val="005D05FB"/>
    <w:rsid w:val="005E2BC9"/>
    <w:rsid w:val="00605102"/>
    <w:rsid w:val="006102D5"/>
    <w:rsid w:val="00613D05"/>
    <w:rsid w:val="006215AA"/>
    <w:rsid w:val="00624934"/>
    <w:rsid w:val="006430C3"/>
    <w:rsid w:val="006913C9"/>
    <w:rsid w:val="0069470D"/>
    <w:rsid w:val="006F7D9C"/>
    <w:rsid w:val="00724290"/>
    <w:rsid w:val="00734F00"/>
    <w:rsid w:val="00742FFC"/>
    <w:rsid w:val="007655FB"/>
    <w:rsid w:val="00770BBC"/>
    <w:rsid w:val="007A70AE"/>
    <w:rsid w:val="007F54E5"/>
    <w:rsid w:val="00816863"/>
    <w:rsid w:val="008362E8"/>
    <w:rsid w:val="008867A2"/>
    <w:rsid w:val="008A1768"/>
    <w:rsid w:val="008A2F65"/>
    <w:rsid w:val="008F4429"/>
    <w:rsid w:val="0094021A"/>
    <w:rsid w:val="0094625D"/>
    <w:rsid w:val="00951CC2"/>
    <w:rsid w:val="009C6A0B"/>
    <w:rsid w:val="009F0C77"/>
    <w:rsid w:val="009F4DD1"/>
    <w:rsid w:val="00A37249"/>
    <w:rsid w:val="00A41684"/>
    <w:rsid w:val="00A64E80"/>
    <w:rsid w:val="00A72BCD"/>
    <w:rsid w:val="00A72BD1"/>
    <w:rsid w:val="00A741D9"/>
    <w:rsid w:val="00A833AB"/>
    <w:rsid w:val="00A92EB1"/>
    <w:rsid w:val="00A9741D"/>
    <w:rsid w:val="00AA5AD4"/>
    <w:rsid w:val="00AD4B17"/>
    <w:rsid w:val="00AF6E58"/>
    <w:rsid w:val="00B412D4"/>
    <w:rsid w:val="00B64F1F"/>
    <w:rsid w:val="00B7660E"/>
    <w:rsid w:val="00BA5B37"/>
    <w:rsid w:val="00BD52B6"/>
    <w:rsid w:val="00BE3C22"/>
    <w:rsid w:val="00BE5853"/>
    <w:rsid w:val="00BF13EC"/>
    <w:rsid w:val="00C0345E"/>
    <w:rsid w:val="00C1669F"/>
    <w:rsid w:val="00C3483A"/>
    <w:rsid w:val="00C66662"/>
    <w:rsid w:val="00C74E9D"/>
    <w:rsid w:val="00C82FD3"/>
    <w:rsid w:val="00C92819"/>
    <w:rsid w:val="00CA6546"/>
    <w:rsid w:val="00CC6B7B"/>
    <w:rsid w:val="00CD2089"/>
    <w:rsid w:val="00D32D62"/>
    <w:rsid w:val="00D73A67"/>
    <w:rsid w:val="00D970A9"/>
    <w:rsid w:val="00DA7E5B"/>
    <w:rsid w:val="00DD099C"/>
    <w:rsid w:val="00DF1B37"/>
    <w:rsid w:val="00DF3845"/>
    <w:rsid w:val="00DF5D57"/>
    <w:rsid w:val="00E07C78"/>
    <w:rsid w:val="00E1588F"/>
    <w:rsid w:val="00E41911"/>
    <w:rsid w:val="00E44238"/>
    <w:rsid w:val="00E72D50"/>
    <w:rsid w:val="00E92EEF"/>
    <w:rsid w:val="00EA78E1"/>
    <w:rsid w:val="00ED3D60"/>
    <w:rsid w:val="00F24442"/>
    <w:rsid w:val="00F50AE3"/>
    <w:rsid w:val="00F67CF1"/>
    <w:rsid w:val="00F840F0"/>
    <w:rsid w:val="00F875A8"/>
    <w:rsid w:val="00F957B3"/>
    <w:rsid w:val="00FB0D0D"/>
    <w:rsid w:val="00FB43B4"/>
    <w:rsid w:val="00FC7C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D7A83B7-EE70-4E57-9B13-2B0179A97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311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3190_20101214.docx" TargetMode="External"/><Relationship Id="rId5" Type="http://schemas.openxmlformats.org/officeDocument/2006/relationships/footnotes" Target="footnotes.xml"/><Relationship Id="rId10" Type="http://schemas.openxmlformats.org/officeDocument/2006/relationships/hyperlink" Target="file:///h:\hj%20archive\2011\01-19-11.docx" TargetMode="External"/><Relationship Id="rId4" Type="http://schemas.openxmlformats.org/officeDocument/2006/relationships/webSettings" Target="webSettings.xml"/><Relationship Id="rId9" Type="http://schemas.openxmlformats.org/officeDocument/2006/relationships/hyperlink" Target="file:///h:\hj%20archive\2011\01-19-1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6BD7C-7DBA-4554-9462-2740D48C5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1171</Words>
  <Characters>6466</Characters>
  <Application>Microsoft Office Word</Application>
  <DocSecurity>4</DocSecurity>
  <Lines>184</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3190: Department of Health and Human Services - South Carolina Legislature Online</dc:title>
  <dc:subject/>
  <dc:creator>SharonPair</dc:creator>
  <cp:keywords/>
  <dc:description/>
  <cp:lastModifiedBy>N Cumfer</cp:lastModifiedBy>
  <cp:revision>2</cp:revision>
  <cp:lastPrinted>2010-12-13T14:55:00Z</cp:lastPrinted>
  <dcterms:created xsi:type="dcterms:W3CDTF">2014-11-21T21:31:00Z</dcterms:created>
  <dcterms:modified xsi:type="dcterms:W3CDTF">2014-11-21T21:31:00Z</dcterms:modified>
</cp:coreProperties>
</file>