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583" w:rsidRDefault="00870583" w:rsidP="00870583">
      <w:pPr>
        <w:widowControl w:val="0"/>
        <w:jc w:val="center"/>
      </w:pPr>
      <w:bookmarkStart w:id="0" w:name="_GoBack"/>
      <w:bookmarkEnd w:id="0"/>
      <w:r w:rsidRPr="00870583">
        <w:rPr>
          <w:b/>
        </w:rPr>
        <w:t>South Carolina General Assembly</w:t>
      </w:r>
    </w:p>
    <w:p w:rsidR="00870583" w:rsidRDefault="00870583" w:rsidP="00870583">
      <w:pPr>
        <w:widowControl w:val="0"/>
        <w:jc w:val="center"/>
      </w:pPr>
      <w:r>
        <w:t>119th Session, 2011-2012</w:t>
      </w:r>
    </w:p>
    <w:p w:rsidR="00870583" w:rsidRDefault="00870583" w:rsidP="00870583">
      <w:pPr>
        <w:widowControl w:val="0"/>
        <w:jc w:val="left"/>
      </w:pPr>
    </w:p>
    <w:p w:rsidR="00870583" w:rsidRDefault="00870583" w:rsidP="00870583">
      <w:pPr>
        <w:widowControl w:val="0"/>
        <w:jc w:val="left"/>
        <w:rPr>
          <w:b/>
        </w:rPr>
      </w:pPr>
      <w:r w:rsidRPr="00870583">
        <w:rPr>
          <w:b/>
        </w:rPr>
        <w:t>H. 3206</w:t>
      </w:r>
    </w:p>
    <w:p w:rsidR="00870583" w:rsidRDefault="00870583" w:rsidP="00870583">
      <w:pPr>
        <w:widowControl w:val="0"/>
        <w:jc w:val="left"/>
        <w:rPr>
          <w:b/>
        </w:rPr>
      </w:pPr>
    </w:p>
    <w:p w:rsidR="00870583" w:rsidRDefault="00870583" w:rsidP="00870583">
      <w:pPr>
        <w:widowControl w:val="0"/>
        <w:jc w:val="left"/>
      </w:pPr>
      <w:r w:rsidRPr="00870583">
        <w:rPr>
          <w:b/>
        </w:rPr>
        <w:t>STATUS INFORMATION</w:t>
      </w:r>
    </w:p>
    <w:p w:rsidR="00870583" w:rsidRDefault="00870583" w:rsidP="00870583">
      <w:pPr>
        <w:widowControl w:val="0"/>
        <w:jc w:val="left"/>
      </w:pPr>
    </w:p>
    <w:p w:rsidR="00870583" w:rsidRDefault="00870583" w:rsidP="00870583">
      <w:pPr>
        <w:widowControl w:val="0"/>
        <w:jc w:val="left"/>
      </w:pPr>
      <w:r>
        <w:t>General Bill</w:t>
      </w:r>
    </w:p>
    <w:p w:rsidR="00870583" w:rsidRDefault="000B46C1" w:rsidP="00870583">
      <w:pPr>
        <w:widowControl w:val="0"/>
        <w:jc w:val="left"/>
      </w:pPr>
      <w:r>
        <w:t>Sponsors: Reps. Brady, Spires, Butler Garrick, Erickson and Long</w:t>
      </w:r>
    </w:p>
    <w:p w:rsidR="00870583" w:rsidRDefault="00870583" w:rsidP="00870583">
      <w:pPr>
        <w:widowControl w:val="0"/>
        <w:jc w:val="left"/>
      </w:pPr>
      <w:r>
        <w:t>Document Path: l:\council\bills\nbd\11096ahb11.docx</w:t>
      </w:r>
    </w:p>
    <w:p w:rsidR="003B707A" w:rsidRDefault="003B707A" w:rsidP="00870583">
      <w:pPr>
        <w:widowControl w:val="0"/>
        <w:jc w:val="left"/>
      </w:pPr>
      <w:r>
        <w:t>Companion/Similar bill(s): 293</w:t>
      </w:r>
    </w:p>
    <w:p w:rsidR="00870583" w:rsidRDefault="00870583" w:rsidP="00870583">
      <w:pPr>
        <w:widowControl w:val="0"/>
        <w:jc w:val="left"/>
      </w:pPr>
    </w:p>
    <w:p w:rsidR="00D35EE3" w:rsidRDefault="00D35EE3" w:rsidP="00870583">
      <w:pPr>
        <w:widowControl w:val="0"/>
        <w:jc w:val="left"/>
      </w:pPr>
      <w:r>
        <w:t>Introduced in the House on January 11, 2011</w:t>
      </w:r>
    </w:p>
    <w:p w:rsidR="00D35EE3" w:rsidRPr="00D35EE3" w:rsidRDefault="00D35EE3" w:rsidP="00870583">
      <w:pPr>
        <w:widowControl w:val="0"/>
        <w:jc w:val="left"/>
      </w:pPr>
      <w:r>
        <w:t xml:space="preserve">Currently residing in the House Committee on </w:t>
      </w:r>
      <w:r w:rsidRPr="00D35EE3">
        <w:rPr>
          <w:b/>
        </w:rPr>
        <w:t>Judiciary</w:t>
      </w:r>
    </w:p>
    <w:p w:rsidR="00D35EE3" w:rsidRDefault="00D35EE3" w:rsidP="00870583">
      <w:pPr>
        <w:widowControl w:val="0"/>
        <w:jc w:val="left"/>
      </w:pPr>
    </w:p>
    <w:p w:rsidR="00870583" w:rsidRDefault="00870583" w:rsidP="00870583">
      <w:pPr>
        <w:widowControl w:val="0"/>
        <w:jc w:val="left"/>
      </w:pPr>
      <w:r>
        <w:t xml:space="preserve">Summary: </w:t>
      </w:r>
      <w:r w:rsidR="00780A4E">
        <w:t>Counseling</w:t>
      </w:r>
    </w:p>
    <w:p w:rsidR="00870583" w:rsidRDefault="00870583" w:rsidP="00870583">
      <w:pPr>
        <w:widowControl w:val="0"/>
        <w:jc w:val="left"/>
      </w:pPr>
    </w:p>
    <w:p w:rsidR="00870583" w:rsidRDefault="00870583" w:rsidP="00870583">
      <w:pPr>
        <w:widowControl w:val="0"/>
        <w:jc w:val="left"/>
      </w:pPr>
    </w:p>
    <w:p w:rsidR="00870583" w:rsidRDefault="00870583" w:rsidP="00870583">
      <w:pPr>
        <w:widowControl w:val="0"/>
        <w:tabs>
          <w:tab w:val="center" w:pos="590"/>
          <w:tab w:val="center" w:pos="1440"/>
          <w:tab w:val="left" w:pos="1872"/>
          <w:tab w:val="left" w:pos="9187"/>
        </w:tabs>
        <w:jc w:val="left"/>
      </w:pPr>
      <w:r w:rsidRPr="00870583">
        <w:rPr>
          <w:b/>
        </w:rPr>
        <w:t>HISTORY OF LEGISLATIVE ACTIONS</w:t>
      </w:r>
    </w:p>
    <w:p w:rsidR="00870583" w:rsidRDefault="00870583" w:rsidP="00870583">
      <w:pPr>
        <w:widowControl w:val="0"/>
        <w:tabs>
          <w:tab w:val="center" w:pos="590"/>
          <w:tab w:val="center" w:pos="1440"/>
          <w:tab w:val="left" w:pos="1872"/>
          <w:tab w:val="left" w:pos="9187"/>
        </w:tabs>
        <w:jc w:val="left"/>
      </w:pPr>
    </w:p>
    <w:p w:rsidR="00870583" w:rsidRPr="00870583" w:rsidRDefault="00870583" w:rsidP="00870583">
      <w:pPr>
        <w:widowControl w:val="0"/>
        <w:tabs>
          <w:tab w:val="center" w:pos="590"/>
          <w:tab w:val="center" w:pos="1440"/>
          <w:tab w:val="left" w:pos="1872"/>
          <w:tab w:val="left" w:pos="9187"/>
        </w:tabs>
        <w:jc w:val="left"/>
      </w:pPr>
      <w:r w:rsidRPr="00870583">
        <w:rPr>
          <w:u w:val="single"/>
        </w:rPr>
        <w:tab/>
        <w:t>Date</w:t>
      </w:r>
      <w:r w:rsidRPr="00870583">
        <w:rPr>
          <w:u w:val="single"/>
        </w:rPr>
        <w:tab/>
        <w:t>Body</w:t>
      </w:r>
      <w:r w:rsidRPr="00870583">
        <w:rPr>
          <w:u w:val="single"/>
        </w:rPr>
        <w:tab/>
        <w:t>Action Description with journal page number</w:t>
      </w:r>
      <w:r w:rsidRPr="00870583">
        <w:rPr>
          <w:u w:val="single"/>
        </w:rPr>
        <w:tab/>
      </w:r>
    </w:p>
    <w:p w:rsidR="000B46C1" w:rsidRDefault="000B46C1" w:rsidP="000B46C1">
      <w:pPr>
        <w:widowControl w:val="0"/>
        <w:tabs>
          <w:tab w:val="right" w:pos="1008"/>
          <w:tab w:val="left" w:pos="1152"/>
          <w:tab w:val="left" w:pos="1872"/>
          <w:tab w:val="left" w:pos="9187"/>
        </w:tabs>
        <w:ind w:left="2088" w:hanging="2088"/>
        <w:jc w:val="left"/>
      </w:pPr>
      <w:r>
        <w:tab/>
        <w:t>12/14/2010</w:t>
      </w:r>
      <w:r>
        <w:tab/>
        <w:t>House</w:t>
      </w:r>
      <w:r>
        <w:tab/>
      </w:r>
      <w:r w:rsidRPr="00135B5F">
        <w:t>Prefiled</w:t>
      </w:r>
    </w:p>
    <w:p w:rsidR="000B46C1" w:rsidRDefault="000B46C1" w:rsidP="000B46C1">
      <w:pPr>
        <w:widowControl w:val="0"/>
        <w:tabs>
          <w:tab w:val="right" w:pos="1008"/>
          <w:tab w:val="left" w:pos="1152"/>
          <w:tab w:val="left" w:pos="1872"/>
          <w:tab w:val="left" w:pos="9187"/>
        </w:tabs>
        <w:ind w:left="2088" w:hanging="2088"/>
        <w:jc w:val="left"/>
      </w:pPr>
      <w:r>
        <w:tab/>
        <w:t>12/14/2010</w:t>
      </w:r>
      <w:r>
        <w:tab/>
        <w:t>House</w:t>
      </w:r>
      <w:r>
        <w:tab/>
      </w:r>
      <w:r w:rsidRPr="00135B5F">
        <w:t xml:space="preserve">Referred to Committee on </w:t>
      </w:r>
      <w:r w:rsidRPr="00135B5F">
        <w:rPr>
          <w:b/>
        </w:rPr>
        <w:t>Judiciary</w:t>
      </w:r>
    </w:p>
    <w:p w:rsidR="000B46C1" w:rsidRDefault="000B46C1" w:rsidP="000B46C1">
      <w:pPr>
        <w:widowControl w:val="0"/>
        <w:tabs>
          <w:tab w:val="right" w:pos="1008"/>
          <w:tab w:val="left" w:pos="1152"/>
          <w:tab w:val="left" w:pos="1872"/>
          <w:tab w:val="left" w:pos="9187"/>
        </w:tabs>
        <w:ind w:left="2088" w:hanging="2088"/>
        <w:jc w:val="left"/>
      </w:pPr>
      <w:r>
        <w:tab/>
        <w:t>1/11/2011</w:t>
      </w:r>
      <w:r>
        <w:tab/>
        <w:t>House</w:t>
      </w:r>
      <w:r>
        <w:tab/>
      </w:r>
      <w:r w:rsidRPr="00135B5F">
        <w:t>Introduced and read first time (</w:t>
      </w:r>
      <w:hyperlink r:id="rId7" w:history="1">
        <w:r w:rsidRPr="00135B5F">
          <w:rPr>
            <w:rStyle w:val="Hyperlink"/>
          </w:rPr>
          <w:t>House Journal</w:t>
        </w:r>
        <w:r w:rsidRPr="00135B5F">
          <w:rPr>
            <w:rStyle w:val="Hyperlink"/>
          </w:rPr>
          <w:noBreakHyphen/>
          <w:t>page 83</w:t>
        </w:r>
      </w:hyperlink>
      <w:r w:rsidRPr="00135B5F">
        <w:t>)</w:t>
      </w:r>
    </w:p>
    <w:p w:rsidR="000B46C1" w:rsidRDefault="000B46C1" w:rsidP="000B46C1">
      <w:pPr>
        <w:widowControl w:val="0"/>
        <w:tabs>
          <w:tab w:val="right" w:pos="1008"/>
          <w:tab w:val="left" w:pos="1152"/>
          <w:tab w:val="left" w:pos="1872"/>
          <w:tab w:val="left" w:pos="9187"/>
        </w:tabs>
        <w:ind w:left="2088" w:hanging="2088"/>
        <w:jc w:val="left"/>
      </w:pPr>
      <w:r>
        <w:tab/>
        <w:t>1/11/2011</w:t>
      </w:r>
      <w:r>
        <w:tab/>
        <w:t>House</w:t>
      </w:r>
      <w:r>
        <w:tab/>
      </w:r>
      <w:r w:rsidRPr="00135B5F">
        <w:t>Ref</w:t>
      </w:r>
      <w:r>
        <w:t xml:space="preserve">erred to Committee on </w:t>
      </w:r>
      <w:r w:rsidRPr="00135B5F">
        <w:rPr>
          <w:b/>
        </w:rPr>
        <w:t>Judiciary</w:t>
      </w:r>
      <w:r>
        <w:t xml:space="preserve"> </w:t>
      </w:r>
      <w:r w:rsidRPr="00135B5F">
        <w:t>(</w:t>
      </w:r>
      <w:hyperlink r:id="rId8" w:history="1">
        <w:r w:rsidRPr="00135B5F">
          <w:rPr>
            <w:rStyle w:val="Hyperlink"/>
          </w:rPr>
          <w:t>House Journal</w:t>
        </w:r>
        <w:r w:rsidRPr="00135B5F">
          <w:rPr>
            <w:rStyle w:val="Hyperlink"/>
          </w:rPr>
          <w:noBreakHyphen/>
          <w:t>page 83</w:t>
        </w:r>
      </w:hyperlink>
      <w:r w:rsidRPr="00135B5F">
        <w:t>)</w:t>
      </w:r>
    </w:p>
    <w:p w:rsidR="000B46C1" w:rsidRDefault="000B46C1" w:rsidP="000B46C1">
      <w:pPr>
        <w:widowControl w:val="0"/>
        <w:tabs>
          <w:tab w:val="right" w:pos="1008"/>
          <w:tab w:val="left" w:pos="1152"/>
          <w:tab w:val="left" w:pos="1872"/>
          <w:tab w:val="left" w:pos="9187"/>
        </w:tabs>
        <w:ind w:left="2088" w:hanging="2088"/>
        <w:jc w:val="left"/>
      </w:pPr>
      <w:r>
        <w:tab/>
        <w:t>2/1/2011</w:t>
      </w:r>
      <w:r>
        <w:tab/>
        <w:t>House</w:t>
      </w:r>
      <w:r>
        <w:tab/>
      </w:r>
      <w:r w:rsidRPr="00135B5F">
        <w:t>Member(s) request name added as sponsor: Butler Garrick</w:t>
      </w:r>
    </w:p>
    <w:p w:rsidR="000B46C1" w:rsidRDefault="000B46C1" w:rsidP="000B46C1">
      <w:pPr>
        <w:widowControl w:val="0"/>
        <w:tabs>
          <w:tab w:val="right" w:pos="1008"/>
          <w:tab w:val="left" w:pos="1152"/>
          <w:tab w:val="left" w:pos="1872"/>
          <w:tab w:val="left" w:pos="9187"/>
        </w:tabs>
        <w:ind w:left="2088" w:hanging="2088"/>
        <w:jc w:val="left"/>
      </w:pPr>
      <w:r>
        <w:tab/>
        <w:t>3/2/2011</w:t>
      </w:r>
      <w:r>
        <w:tab/>
        <w:t>House</w:t>
      </w:r>
      <w:r>
        <w:tab/>
      </w:r>
      <w:r w:rsidRPr="00135B5F">
        <w:t>Member(s) request name added as sponsor: Erickson, Long</w:t>
      </w:r>
    </w:p>
    <w:p w:rsidR="000B46C1" w:rsidRDefault="000B46C1" w:rsidP="000B46C1">
      <w:pPr>
        <w:widowControl w:val="0"/>
        <w:tabs>
          <w:tab w:val="right" w:pos="1008"/>
          <w:tab w:val="left" w:pos="1152"/>
          <w:tab w:val="left" w:pos="1872"/>
          <w:tab w:val="left" w:pos="9187"/>
        </w:tabs>
        <w:ind w:left="2088" w:hanging="2088"/>
        <w:jc w:val="left"/>
      </w:pPr>
    </w:p>
    <w:p w:rsidR="00870583" w:rsidRPr="00870583" w:rsidRDefault="00870583" w:rsidP="00870583">
      <w:pPr>
        <w:widowControl w:val="0"/>
        <w:tabs>
          <w:tab w:val="right" w:pos="1008"/>
          <w:tab w:val="left" w:pos="1152"/>
          <w:tab w:val="left" w:pos="1872"/>
          <w:tab w:val="left" w:pos="9187"/>
        </w:tabs>
        <w:ind w:left="2088" w:hanging="2088"/>
        <w:jc w:val="left"/>
      </w:pPr>
    </w:p>
    <w:p w:rsidR="00870583" w:rsidRDefault="00870583" w:rsidP="00870583">
      <w:pPr>
        <w:widowControl w:val="0"/>
        <w:jc w:val="left"/>
      </w:pPr>
      <w:r w:rsidRPr="00870583">
        <w:rPr>
          <w:b/>
        </w:rPr>
        <w:t>VERSIONS OF THIS BILL</w:t>
      </w:r>
    </w:p>
    <w:p w:rsidR="00870583" w:rsidRDefault="00870583" w:rsidP="00870583">
      <w:pPr>
        <w:widowControl w:val="0"/>
        <w:jc w:val="left"/>
      </w:pPr>
    </w:p>
    <w:p w:rsidR="00870583" w:rsidRDefault="008117B2" w:rsidP="00870583">
      <w:pPr>
        <w:widowControl w:val="0"/>
        <w:jc w:val="left"/>
      </w:pPr>
      <w:hyperlink r:id="rId9" w:history="1">
        <w:r w:rsidR="00870583">
          <w:rPr>
            <w:rStyle w:val="Hyperlink"/>
          </w:rPr>
          <w:t>12/14/2010</w:t>
        </w:r>
      </w:hyperlink>
    </w:p>
    <w:p w:rsidR="00870583" w:rsidRDefault="00870583" w:rsidP="00870583"/>
    <w:p w:rsidR="00870583" w:rsidRDefault="00870583" w:rsidP="00870583">
      <w:pPr>
        <w:sectPr w:rsidR="00870583" w:rsidSect="008705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4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50EEF" w:rsidRDefault="00B50EEF" w:rsidP="0091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63</w:t>
      </w:r>
      <w:r w:rsidR="00B90402">
        <w:noBreakHyphen/>
      </w:r>
      <w:r>
        <w:t>19</w:t>
      </w:r>
      <w:r w:rsidR="00B90402">
        <w:noBreakHyphen/>
      </w:r>
      <w:r>
        <w:t>1020, RELATING TO INSTITUTING PROCEEDINGS AGAINST A CHILD FOR INCORRIGIBILITY, SO AS TO REQUIRE DOCUMENTATION IN CASES OF INCORRIGIBILITY THAT FAMILY COUNSELING HAS BEEN SOUGHT AND TO REQUIRE THE DEPARTMENT OF JUVENILE JUSTICE TO REFER THE PARENT AND CHILD TO FAMILY COUNSELING IF IT HAS NOT BEEN SOUGHT OR TO PROVIDE THE COUNSELING.</w:t>
      </w: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0EEF">
        <w:t>Section 63</w:t>
      </w:r>
      <w:r w:rsidR="00B90402">
        <w:noBreakHyphen/>
      </w:r>
      <w:r w:rsidR="00B50EEF">
        <w:t>19</w:t>
      </w:r>
      <w:r w:rsidR="00B90402">
        <w:noBreakHyphen/>
      </w:r>
      <w:r w:rsidR="00B50EEF">
        <w:t>1020 of the 1976 Code is amended to read:</w:t>
      </w:r>
    </w:p>
    <w:p w:rsidR="00B50EEF" w:rsidRDefault="00B50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EEF" w:rsidRDefault="00B50EEF" w:rsidP="00B5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B90402">
        <w:noBreakHyphen/>
      </w:r>
      <w:r>
        <w:t>19</w:t>
      </w:r>
      <w:r w:rsidR="00B90402">
        <w:noBreakHyphen/>
      </w:r>
      <w:r>
        <w:t>1020.</w:t>
      </w:r>
      <w:r>
        <w:tab/>
      </w:r>
      <w:r>
        <w:rPr>
          <w:u w:val="single"/>
        </w:rPr>
        <w:t>(A)</w:t>
      </w:r>
      <w:r>
        <w:tab/>
      </w:r>
      <w:r w:rsidRPr="00174BA3">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 </w:t>
      </w:r>
    </w:p>
    <w:p w:rsidR="00B50EEF" w:rsidRDefault="00B50EEF" w:rsidP="00B5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w:t>
      </w:r>
      <w:r w:rsidRPr="00856F7B">
        <w:rPr>
          <w:u w:val="single"/>
        </w:rPr>
        <w:t xml:space="preserve">, </w:t>
      </w:r>
      <w:r>
        <w:rPr>
          <w:u w:val="single"/>
        </w:rPr>
        <w:t>before</w:t>
      </w:r>
      <w:r w:rsidRPr="00856F7B">
        <w:rPr>
          <w:u w:val="single"/>
        </w:rPr>
        <w:t xml:space="preserve"> the Department of Juvenile Justice accept</w:t>
      </w:r>
      <w:r>
        <w:rPr>
          <w:u w:val="single"/>
        </w:rPr>
        <w:t>s</w:t>
      </w:r>
      <w:r w:rsidRPr="00856F7B">
        <w:rPr>
          <w:u w:val="single"/>
        </w:rPr>
        <w:t xml:space="preserve">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child has previously been sought in an attempt to address the incorrigible behavior of the child.  This family counseling may be obtained from a variety of community resources </w:t>
      </w:r>
      <w:r>
        <w:rPr>
          <w:u w:val="single"/>
        </w:rPr>
        <w:t>including</w:t>
      </w:r>
      <w:r w:rsidRPr="00856F7B">
        <w:rPr>
          <w:u w:val="single"/>
        </w:rPr>
        <w:t>, but not limited to, family or individual counseling with a licensed therapist, counselor, or clergy member, parenting improvement classes, or any other family therapy services that evidence a previous reasonable effort by the parent, guardian, or custodian to resolve the challenges confronti</w:t>
      </w:r>
      <w:r>
        <w:rPr>
          <w:u w:val="single"/>
        </w:rPr>
        <w:t xml:space="preserve">ng the family unit.  If no </w:t>
      </w:r>
      <w:r w:rsidRPr="00856F7B">
        <w:rPr>
          <w:u w:val="single"/>
        </w:rPr>
        <w:t>prior a</w:t>
      </w:r>
      <w:r>
        <w:rPr>
          <w:u w:val="single"/>
        </w:rPr>
        <w:t>ssistance has been sought, the d</w:t>
      </w:r>
      <w:r w:rsidRPr="00856F7B">
        <w:rPr>
          <w:u w:val="single"/>
        </w:rPr>
        <w:t>epartment shall refer the parent or guardian t</w:t>
      </w:r>
      <w:r>
        <w:rPr>
          <w:u w:val="single"/>
        </w:rPr>
        <w:t xml:space="preserve">o </w:t>
      </w:r>
      <w:r w:rsidRPr="00856F7B">
        <w:rPr>
          <w:u w:val="single"/>
        </w:rPr>
        <w:t>assistance as is available locally in their</w:t>
      </w:r>
      <w:r>
        <w:rPr>
          <w:u w:val="single"/>
        </w:rPr>
        <w:t xml:space="preserve"> home community or provide the </w:t>
      </w:r>
      <w:r w:rsidRPr="00856F7B">
        <w:rPr>
          <w:u w:val="single"/>
        </w:rPr>
        <w:t>assistance to the family.</w:t>
      </w:r>
      <w:r w:rsidRPr="00B337E7">
        <w:t>”</w:t>
      </w: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EEF">
        <w:t>2</w:t>
      </w:r>
      <w:r>
        <w:t>.</w:t>
      </w:r>
      <w:r>
        <w:tab/>
        <w:t>This act takes effect upon approval by the Governor.</w:t>
      </w:r>
    </w:p>
    <w:p w:rsidR="0091794E" w:rsidRDefault="00B90402" w:rsidP="0033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94E" w:rsidRDefault="0091794E" w:rsidP="00870583">
      <w:pPr>
        <w:suppressAutoHyphens/>
      </w:pPr>
    </w:p>
    <w:sectPr w:rsidR="0091794E" w:rsidSect="008705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CD0" w:rsidRDefault="00F34CD0" w:rsidP="009F0C77">
      <w:r>
        <w:separator/>
      </w:r>
    </w:p>
  </w:endnote>
  <w:endnote w:type="continuationSeparator" w:id="0">
    <w:p w:rsidR="00F34CD0" w:rsidRDefault="00F34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D342C0-E9C6-4A0C-BBF9-EB626E8733F0}"/>
    <w:embedBold r:id="rId2" w:fontKey="{8D1AB96E-522C-460E-8851-AE43758AA7EA}"/>
  </w:font>
  <w:font w:name="Calibri">
    <w:panose1 w:val="020F0502020204030204"/>
    <w:charset w:val="00"/>
    <w:family w:val="swiss"/>
    <w:pitch w:val="variable"/>
    <w:sig w:usb0="E10002FF" w:usb1="4000ACFF" w:usb2="00000009" w:usb3="00000000" w:csb0="0000019F" w:csb1="00000000"/>
    <w:embedRegular r:id="rId3" w:fontKey="{E3218647-2AE1-45AA-92F3-EDC2C458DEF7}"/>
  </w:font>
  <w:font w:name="Cambria">
    <w:panose1 w:val="02040503050406030204"/>
    <w:charset w:val="00"/>
    <w:family w:val="roman"/>
    <w:pitch w:val="variable"/>
    <w:sig w:usb0="E00002FF" w:usb1="400004FF" w:usb2="00000000" w:usb3="00000000" w:csb0="0000019F" w:csb1="00000000"/>
    <w:embedRegular r:id="rId4" w:fontKey="{C62FA408-B153-451C-BFE2-C38650B1C5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83" w:rsidRPr="0091794E" w:rsidRDefault="00870583" w:rsidP="0091794E">
    <w:pPr>
      <w:pStyle w:val="Footer"/>
      <w:tabs>
        <w:tab w:val="clear" w:pos="4680"/>
        <w:tab w:val="clear" w:pos="9360"/>
        <w:tab w:val="center" w:pos="2995"/>
      </w:tabs>
      <w:spacing w:before="120"/>
    </w:pPr>
    <w:r>
      <w:t>[3206]</w:t>
    </w:r>
    <w:r>
      <w:tab/>
    </w:r>
    <w:r w:rsidR="008117B2">
      <w:fldChar w:fldCharType="begin"/>
    </w:r>
    <w:r w:rsidR="008117B2">
      <w:instrText xml:space="preserve"> PAGE  \* MERGEFORMAT </w:instrText>
    </w:r>
    <w:r w:rsidR="008117B2">
      <w:fldChar w:fldCharType="separate"/>
    </w:r>
    <w:r w:rsidR="008117B2">
      <w:rPr>
        <w:noProof/>
      </w:rPr>
      <w:t>1</w:t>
    </w:r>
    <w:r w:rsidR="008117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CD0" w:rsidRDefault="00F34CD0" w:rsidP="009F0C77">
      <w:r>
        <w:separator/>
      </w:r>
    </w:p>
  </w:footnote>
  <w:footnote w:type="continuationSeparator" w:id="0">
    <w:p w:rsidR="00F34CD0" w:rsidRDefault="00F34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6AHB11"/>
    <w:docVar w:name="CoverBillType" w:val="b"/>
    <w:docVar w:name="docpath" w:val="L:\Council\bills\NBD\11096AHB11.DOCX"/>
    <w:docVar w:name="dvBillNumber" w:val="3206"/>
    <w:docVar w:name="dvBillNumberPrefix" w:val="H. "/>
    <w:docVar w:name="dvOriginalBody" w:val="House"/>
    <w:docVar w:name="dvSteno" w:val="NBD"/>
    <w:docVar w:name="NameofBody" w:val="h"/>
    <w:docVar w:name="vgroup2" w:val="Council"/>
  </w:docVars>
  <w:rsids>
    <w:rsidRoot w:val="00485603"/>
    <w:rsid w:val="00011869"/>
    <w:rsid w:val="000B2730"/>
    <w:rsid w:val="000B46C1"/>
    <w:rsid w:val="000E1785"/>
    <w:rsid w:val="000F40FA"/>
    <w:rsid w:val="0010776B"/>
    <w:rsid w:val="00133E66"/>
    <w:rsid w:val="001435A3"/>
    <w:rsid w:val="001D08F2"/>
    <w:rsid w:val="001D525B"/>
    <w:rsid w:val="001D7F4F"/>
    <w:rsid w:val="002321B6"/>
    <w:rsid w:val="00250967"/>
    <w:rsid w:val="002517BA"/>
    <w:rsid w:val="002543C8"/>
    <w:rsid w:val="00284AAE"/>
    <w:rsid w:val="002A2E66"/>
    <w:rsid w:val="002E5912"/>
    <w:rsid w:val="00325348"/>
    <w:rsid w:val="0032732C"/>
    <w:rsid w:val="00327AC9"/>
    <w:rsid w:val="0033211A"/>
    <w:rsid w:val="00336AD0"/>
    <w:rsid w:val="00356B39"/>
    <w:rsid w:val="0037079A"/>
    <w:rsid w:val="003736A2"/>
    <w:rsid w:val="003B707A"/>
    <w:rsid w:val="003C56DA"/>
    <w:rsid w:val="003D01E8"/>
    <w:rsid w:val="003E5288"/>
    <w:rsid w:val="003F6D79"/>
    <w:rsid w:val="0040151A"/>
    <w:rsid w:val="004164A7"/>
    <w:rsid w:val="0041760A"/>
    <w:rsid w:val="00417C01"/>
    <w:rsid w:val="004809EE"/>
    <w:rsid w:val="00485603"/>
    <w:rsid w:val="004D600A"/>
    <w:rsid w:val="004E7D54"/>
    <w:rsid w:val="005273C6"/>
    <w:rsid w:val="00530A69"/>
    <w:rsid w:val="00545593"/>
    <w:rsid w:val="00577C6C"/>
    <w:rsid w:val="005C2FE2"/>
    <w:rsid w:val="005E2BC9"/>
    <w:rsid w:val="00604873"/>
    <w:rsid w:val="00605102"/>
    <w:rsid w:val="006215AA"/>
    <w:rsid w:val="006913C9"/>
    <w:rsid w:val="0069470D"/>
    <w:rsid w:val="0069591E"/>
    <w:rsid w:val="006C4612"/>
    <w:rsid w:val="00705B11"/>
    <w:rsid w:val="00734F00"/>
    <w:rsid w:val="00780A4E"/>
    <w:rsid w:val="007A70AE"/>
    <w:rsid w:val="008051D5"/>
    <w:rsid w:val="008117B2"/>
    <w:rsid w:val="008362E8"/>
    <w:rsid w:val="00870583"/>
    <w:rsid w:val="00884905"/>
    <w:rsid w:val="008A1768"/>
    <w:rsid w:val="008D1270"/>
    <w:rsid w:val="008F4429"/>
    <w:rsid w:val="00904043"/>
    <w:rsid w:val="0091794E"/>
    <w:rsid w:val="0094021A"/>
    <w:rsid w:val="0096458B"/>
    <w:rsid w:val="009806F4"/>
    <w:rsid w:val="00990ADE"/>
    <w:rsid w:val="009C6A0B"/>
    <w:rsid w:val="009F0C77"/>
    <w:rsid w:val="009F4DD1"/>
    <w:rsid w:val="00A41684"/>
    <w:rsid w:val="00A534C3"/>
    <w:rsid w:val="00A64E80"/>
    <w:rsid w:val="00A72BCD"/>
    <w:rsid w:val="00A741D9"/>
    <w:rsid w:val="00A833AB"/>
    <w:rsid w:val="00A9741D"/>
    <w:rsid w:val="00AD4B17"/>
    <w:rsid w:val="00AF423C"/>
    <w:rsid w:val="00B14D93"/>
    <w:rsid w:val="00B23D65"/>
    <w:rsid w:val="00B330C5"/>
    <w:rsid w:val="00B412D4"/>
    <w:rsid w:val="00B50EEF"/>
    <w:rsid w:val="00B90402"/>
    <w:rsid w:val="00B94284"/>
    <w:rsid w:val="00BE3C22"/>
    <w:rsid w:val="00C0345E"/>
    <w:rsid w:val="00C3483A"/>
    <w:rsid w:val="00C74E9D"/>
    <w:rsid w:val="00C82FD3"/>
    <w:rsid w:val="00C92819"/>
    <w:rsid w:val="00CC6B7B"/>
    <w:rsid w:val="00CD2089"/>
    <w:rsid w:val="00CD7C70"/>
    <w:rsid w:val="00D35EE3"/>
    <w:rsid w:val="00D632D9"/>
    <w:rsid w:val="00D73A67"/>
    <w:rsid w:val="00D970A9"/>
    <w:rsid w:val="00DF3845"/>
    <w:rsid w:val="00E41911"/>
    <w:rsid w:val="00E92EEF"/>
    <w:rsid w:val="00EC7D14"/>
    <w:rsid w:val="00F24442"/>
    <w:rsid w:val="00F34CD0"/>
    <w:rsid w:val="00F50AE3"/>
    <w:rsid w:val="00F67CF1"/>
    <w:rsid w:val="00F840F0"/>
    <w:rsid w:val="00FB0D0D"/>
    <w:rsid w:val="00FB43B4"/>
    <w:rsid w:val="00FD0A84"/>
    <w:rsid w:val="00FF5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E3A7D2-E0C9-4ABB-81F3-B7A7A609F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0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06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0BBEB-9729-4154-ABBF-23EF3ED4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482</Words>
  <Characters>2679</Characters>
  <Application>Microsoft Office Word</Application>
  <DocSecurity>4</DocSecurity>
  <Lines>90</Lines>
  <Paragraphs>29</Paragraphs>
  <ScaleCrop>false</ScaleCrop>
  <Company> </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3206: Counseling - South Carolina Legislature Online</dc:title>
  <dc:subject/>
  <dc:creator>NikiDowney</dc:creator>
  <cp:keywords/>
  <dc:description/>
  <cp:lastModifiedBy>N Cumfer</cp:lastModifiedBy>
  <cp:revision>2</cp:revision>
  <cp:lastPrinted>2010-12-13T15:07:00Z</cp:lastPrinted>
  <dcterms:created xsi:type="dcterms:W3CDTF">2014-11-21T21:31:00Z</dcterms:created>
  <dcterms:modified xsi:type="dcterms:W3CDTF">2014-11-21T21:31:00Z</dcterms:modified>
</cp:coreProperties>
</file>