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C74" w:rsidRDefault="00072C74" w:rsidP="00072C74">
      <w:pPr>
        <w:widowControl w:val="0"/>
        <w:jc w:val="center"/>
      </w:pPr>
      <w:bookmarkStart w:id="0" w:name="_GoBack"/>
      <w:bookmarkEnd w:id="0"/>
      <w:r w:rsidRPr="00072C74">
        <w:rPr>
          <w:b/>
        </w:rPr>
        <w:t>South Carolina General Assembly</w:t>
      </w:r>
    </w:p>
    <w:p w:rsidR="00072C74" w:rsidRDefault="00072C74" w:rsidP="00072C74">
      <w:pPr>
        <w:widowControl w:val="0"/>
        <w:jc w:val="center"/>
      </w:pPr>
      <w:r>
        <w:t>119th Session, 2011-2012</w:t>
      </w:r>
    </w:p>
    <w:p w:rsidR="00072C74" w:rsidRDefault="00072C74" w:rsidP="00072C74">
      <w:pPr>
        <w:widowControl w:val="0"/>
        <w:jc w:val="left"/>
      </w:pPr>
    </w:p>
    <w:p w:rsidR="00072C74" w:rsidRDefault="00072C74" w:rsidP="00072C74">
      <w:pPr>
        <w:widowControl w:val="0"/>
        <w:jc w:val="left"/>
        <w:rPr>
          <w:b/>
        </w:rPr>
      </w:pPr>
      <w:r w:rsidRPr="00072C74">
        <w:rPr>
          <w:b/>
        </w:rPr>
        <w:t>H. 3240</w:t>
      </w:r>
    </w:p>
    <w:p w:rsidR="00072C74" w:rsidRDefault="00072C74" w:rsidP="00072C74">
      <w:pPr>
        <w:widowControl w:val="0"/>
        <w:jc w:val="left"/>
        <w:rPr>
          <w:b/>
        </w:rPr>
      </w:pPr>
    </w:p>
    <w:p w:rsidR="00072C74" w:rsidRDefault="00072C74" w:rsidP="00072C74">
      <w:pPr>
        <w:widowControl w:val="0"/>
        <w:jc w:val="left"/>
      </w:pPr>
      <w:r w:rsidRPr="00072C74">
        <w:rPr>
          <w:b/>
        </w:rPr>
        <w:t>STATUS INFORMATION</w:t>
      </w:r>
    </w:p>
    <w:p w:rsidR="00072C74" w:rsidRDefault="00072C74" w:rsidP="00072C74">
      <w:pPr>
        <w:widowControl w:val="0"/>
        <w:jc w:val="left"/>
      </w:pPr>
    </w:p>
    <w:p w:rsidR="00072C74" w:rsidRDefault="00072C74" w:rsidP="00072C74">
      <w:pPr>
        <w:widowControl w:val="0"/>
        <w:jc w:val="left"/>
      </w:pPr>
      <w:r>
        <w:t>General Bill</w:t>
      </w:r>
    </w:p>
    <w:p w:rsidR="00072C74" w:rsidRDefault="00072C74" w:rsidP="00072C74">
      <w:pPr>
        <w:widowControl w:val="0"/>
        <w:jc w:val="left"/>
      </w:pPr>
      <w:r>
        <w:t>Sponsors: Rep. Herbkersman</w:t>
      </w:r>
    </w:p>
    <w:p w:rsidR="00072C74" w:rsidRDefault="00072C74" w:rsidP="00072C74">
      <w:pPr>
        <w:widowControl w:val="0"/>
        <w:jc w:val="left"/>
      </w:pPr>
      <w:r>
        <w:t>Document Path: l:\council\bills\agm\18271bh11.docx</w:t>
      </w:r>
    </w:p>
    <w:p w:rsidR="00072C74" w:rsidRDefault="00072C74" w:rsidP="00072C74">
      <w:pPr>
        <w:widowControl w:val="0"/>
        <w:jc w:val="left"/>
      </w:pPr>
    </w:p>
    <w:p w:rsidR="00DB2E85" w:rsidRDefault="00DB2E85" w:rsidP="00072C74">
      <w:pPr>
        <w:widowControl w:val="0"/>
        <w:jc w:val="left"/>
      </w:pPr>
      <w:r>
        <w:t>Introduced in the House on January 11, 2011</w:t>
      </w:r>
    </w:p>
    <w:p w:rsidR="00DB2E85" w:rsidRPr="00DB2E85" w:rsidRDefault="00DB2E85" w:rsidP="00072C74">
      <w:pPr>
        <w:widowControl w:val="0"/>
        <w:jc w:val="left"/>
      </w:pPr>
      <w:r>
        <w:t xml:space="preserve">Currently residing in the House Committee on </w:t>
      </w:r>
      <w:r w:rsidRPr="00DB2E85">
        <w:rPr>
          <w:b/>
        </w:rPr>
        <w:t>Judiciary</w:t>
      </w:r>
    </w:p>
    <w:p w:rsidR="00DB2E85" w:rsidRDefault="00DB2E85" w:rsidP="00072C74">
      <w:pPr>
        <w:widowControl w:val="0"/>
        <w:jc w:val="left"/>
      </w:pPr>
    </w:p>
    <w:p w:rsidR="00072C74" w:rsidRDefault="00072C74" w:rsidP="00072C74">
      <w:pPr>
        <w:widowControl w:val="0"/>
        <w:jc w:val="left"/>
      </w:pPr>
      <w:r>
        <w:t xml:space="preserve">Summary: </w:t>
      </w:r>
      <w:r w:rsidR="002D1F9A">
        <w:t>Sydney's Law</w:t>
      </w:r>
    </w:p>
    <w:p w:rsidR="00072C74" w:rsidRDefault="00072C74" w:rsidP="00072C74">
      <w:pPr>
        <w:widowControl w:val="0"/>
        <w:jc w:val="left"/>
      </w:pPr>
    </w:p>
    <w:p w:rsidR="00072C74" w:rsidRDefault="00072C74" w:rsidP="00072C74">
      <w:pPr>
        <w:widowControl w:val="0"/>
        <w:jc w:val="left"/>
      </w:pPr>
    </w:p>
    <w:p w:rsidR="00072C74" w:rsidRDefault="00072C74" w:rsidP="00072C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2C74">
        <w:rPr>
          <w:b/>
        </w:rPr>
        <w:t>HISTORY OF LEGISLATIVE ACTIONS</w:t>
      </w:r>
    </w:p>
    <w:p w:rsidR="00072C74" w:rsidRDefault="00072C74" w:rsidP="00072C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72C74" w:rsidRPr="00072C74" w:rsidRDefault="00072C74" w:rsidP="00072C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2C74">
        <w:rPr>
          <w:u w:val="single"/>
        </w:rPr>
        <w:tab/>
        <w:t>Date</w:t>
      </w:r>
      <w:r w:rsidRPr="00072C74">
        <w:rPr>
          <w:u w:val="single"/>
        </w:rPr>
        <w:tab/>
        <w:t>Body</w:t>
      </w:r>
      <w:r w:rsidRPr="00072C74">
        <w:rPr>
          <w:u w:val="single"/>
        </w:rPr>
        <w:tab/>
        <w:t>Action Description with journal page number</w:t>
      </w:r>
      <w:r w:rsidRPr="00072C74">
        <w:rPr>
          <w:u w:val="single"/>
        </w:rPr>
        <w:tab/>
      </w:r>
    </w:p>
    <w:p w:rsidR="0068241D" w:rsidRDefault="0068241D" w:rsidP="006824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12/14/2010</w:t>
      </w:r>
      <w:r>
        <w:tab/>
        <w:t>House</w:t>
      </w:r>
      <w:r>
        <w:tab/>
      </w:r>
      <w:r w:rsidRPr="002A037B">
        <w:t>Prefiled</w:t>
      </w:r>
    </w:p>
    <w:p w:rsidR="0068241D" w:rsidRDefault="0068241D" w:rsidP="006824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12/14/2010</w:t>
      </w:r>
      <w:r>
        <w:tab/>
        <w:t>House</w:t>
      </w:r>
      <w:r>
        <w:tab/>
      </w:r>
      <w:r w:rsidRPr="002A037B">
        <w:t xml:space="preserve">Referred to Committee on </w:t>
      </w:r>
      <w:r w:rsidRPr="002A037B">
        <w:rPr>
          <w:b/>
        </w:rPr>
        <w:t>Judiciary</w:t>
      </w:r>
    </w:p>
    <w:p w:rsidR="0068241D" w:rsidRDefault="0068241D" w:rsidP="006824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2A037B">
        <w:t>Introduced and read first time (</w:t>
      </w:r>
      <w:hyperlink r:id="rId7" w:history="1">
        <w:r w:rsidRPr="002A037B">
          <w:rPr>
            <w:rStyle w:val="Hyperlink"/>
          </w:rPr>
          <w:t>House Journal</w:t>
        </w:r>
        <w:r w:rsidRPr="002A037B">
          <w:rPr>
            <w:rStyle w:val="Hyperlink"/>
          </w:rPr>
          <w:noBreakHyphen/>
          <w:t>page 96</w:t>
        </w:r>
      </w:hyperlink>
      <w:r w:rsidRPr="002A037B">
        <w:t>)</w:t>
      </w:r>
    </w:p>
    <w:p w:rsidR="0068241D" w:rsidRDefault="0068241D" w:rsidP="006824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2A037B">
        <w:t>Referred t</w:t>
      </w:r>
      <w:r>
        <w:t xml:space="preserve">o Committee on </w:t>
      </w:r>
      <w:r w:rsidRPr="002A037B">
        <w:rPr>
          <w:b/>
        </w:rPr>
        <w:t>Judiciary</w:t>
      </w:r>
      <w:r>
        <w:t xml:space="preserve"> (</w:t>
      </w:r>
      <w:hyperlink r:id="rId8" w:history="1">
        <w:r w:rsidRPr="002A037B">
          <w:rPr>
            <w:rStyle w:val="Hyperlink"/>
          </w:rPr>
          <w:t>House Journal</w:t>
        </w:r>
        <w:r w:rsidRPr="002A037B">
          <w:rPr>
            <w:rStyle w:val="Hyperlink"/>
          </w:rPr>
          <w:noBreakHyphen/>
          <w:t>page 96</w:t>
        </w:r>
      </w:hyperlink>
      <w:r w:rsidRPr="002A037B">
        <w:t>)</w:t>
      </w:r>
    </w:p>
    <w:p w:rsidR="0068241D" w:rsidRDefault="0068241D" w:rsidP="006824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2C74" w:rsidRPr="00072C74" w:rsidRDefault="00072C74" w:rsidP="00072C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2C74" w:rsidRDefault="00072C74" w:rsidP="00072C74">
      <w:pPr>
        <w:widowControl w:val="0"/>
        <w:jc w:val="left"/>
      </w:pPr>
      <w:r w:rsidRPr="00072C74">
        <w:rPr>
          <w:b/>
        </w:rPr>
        <w:t>VERSIONS OF THIS BILL</w:t>
      </w:r>
    </w:p>
    <w:p w:rsidR="00072C74" w:rsidRDefault="00072C74" w:rsidP="00072C74">
      <w:pPr>
        <w:widowControl w:val="0"/>
        <w:jc w:val="left"/>
      </w:pPr>
    </w:p>
    <w:p w:rsidR="00072C74" w:rsidRDefault="00B92865" w:rsidP="00072C74">
      <w:pPr>
        <w:widowControl w:val="0"/>
        <w:jc w:val="left"/>
      </w:pPr>
      <w:hyperlink r:id="rId9" w:history="1">
        <w:r w:rsidR="00072C74">
          <w:rPr>
            <w:rStyle w:val="Hyperlink"/>
          </w:rPr>
          <w:t>12/14/2010</w:t>
        </w:r>
      </w:hyperlink>
    </w:p>
    <w:p w:rsidR="00072C74" w:rsidRDefault="00072C74" w:rsidP="00072C74"/>
    <w:p w:rsidR="00072C74" w:rsidRDefault="00072C74" w:rsidP="00072C74">
      <w:pPr>
        <w:sectPr w:rsidR="00072C74" w:rsidSect="00072C7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D0433" w:rsidRDefault="00CD0433" w:rsidP="00CD0433">
      <w:pPr>
        <w:pStyle w:val="BillDots"/>
      </w:pPr>
    </w:p>
    <w:p w:rsidR="00CD0433" w:rsidRDefault="00CD0433" w:rsidP="00CD0433">
      <w:pPr>
        <w:pStyle w:val="Numbersforbills"/>
      </w:pPr>
    </w:p>
    <w:p w:rsidR="00CD0433" w:rsidRDefault="00CD0433" w:rsidP="00CD04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0433" w:rsidRDefault="00CD0433" w:rsidP="00CD04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0433" w:rsidRDefault="00CD0433" w:rsidP="00CD04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0433" w:rsidRDefault="00CD0433" w:rsidP="00CD04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0433" w:rsidRDefault="00CD0433" w:rsidP="00CD04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3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637B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6EB4" w:rsidRPr="0039472E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9472E">
        <w:t xml:space="preserve">TO AMEND THE CODE OF LAWS OF SOUTH CAROLINA, 1976, BY ADDING SECTION </w:t>
      </w:r>
      <w:r>
        <w:t>39</w:t>
      </w:r>
      <w:r w:rsidR="00143F5E">
        <w:noBreakHyphen/>
      </w:r>
      <w:r>
        <w:t>5</w:t>
      </w:r>
      <w:r w:rsidR="00143F5E">
        <w:noBreakHyphen/>
      </w:r>
      <w:r>
        <w:t xml:space="preserve">31 </w:t>
      </w:r>
      <w:r w:rsidRPr="0039472E">
        <w:t xml:space="preserve">SO AS TO </w:t>
      </w:r>
      <w:r>
        <w:t>ENACT “SYDNEY</w:t>
      </w:r>
      <w:r w:rsidR="00143F5E" w:rsidRPr="00143F5E">
        <w:t>’</w:t>
      </w:r>
      <w:r>
        <w:t>S LAW” TO PROVIDE THAT IT IS AN UNFAIR TRADE PRACTICE TO SELL OR OFFER FOR SALE A YO</w:t>
      </w:r>
      <w:r w:rsidR="00143F5E">
        <w:noBreakHyphen/>
      </w:r>
      <w:r>
        <w:t>YO WATERBALL TOY, TO DEFINE CERTAIN TERMS, TO PROVIDE PENALTIES, AND TO PROVIDE LEGISLATIVE FINDINGS.</w:t>
      </w:r>
    </w:p>
    <w:p w:rsidR="007637B2" w:rsidRDefault="007637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637B2" w:rsidRDefault="007637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637B2" w:rsidRDefault="007637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6EB4" w:rsidRPr="0039472E" w:rsidRDefault="007637B2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46EB4">
        <w:t>The General Assembly finds</w:t>
      </w:r>
      <w:r w:rsidR="00A46EB4" w:rsidRPr="0039472E">
        <w:t>:</w:t>
      </w:r>
    </w:p>
    <w:p w:rsidR="00A46EB4" w:rsidRPr="009A18DA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(1)</w:t>
      </w:r>
      <w:r w:rsidRPr="009A18DA">
        <w:tab/>
        <w:t>Yo</w:t>
      </w:r>
      <w:r w:rsidR="00143F5E">
        <w:noBreakHyphen/>
      </w:r>
      <w:r w:rsidRPr="009A18DA">
        <w:t>Yo Waterballs, also known as water yo</w:t>
      </w:r>
      <w:r w:rsidR="00143F5E">
        <w:noBreakHyphen/>
      </w:r>
      <w:r w:rsidRPr="009A18DA">
        <w:t>yos, are inexpensive, easily accessible toys that pose a strangulation hazard and t</w:t>
      </w:r>
      <w:r>
        <w:t>hreaten the health of children.</w:t>
      </w:r>
    </w:p>
    <w:p w:rsidR="00A46EB4" w:rsidRPr="009A18DA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(2)</w:t>
      </w:r>
      <w:r w:rsidRPr="009A18DA">
        <w:tab/>
        <w:t>Yo</w:t>
      </w:r>
      <w:r w:rsidR="00143F5E">
        <w:noBreakHyphen/>
      </w:r>
      <w:r w:rsidRPr="009A18DA">
        <w:t>Yo Waterballs are banned in France, the United Kingdom, Luxembourg, Australia, Brazil, and Canada, and Germany and New Zealand have issued warnings</w:t>
      </w:r>
      <w:r>
        <w:t xml:space="preserve"> </w:t>
      </w:r>
      <w:r w:rsidRPr="009A18DA">
        <w:t>concerning Yo</w:t>
      </w:r>
      <w:r w:rsidR="00143F5E">
        <w:noBreakHyphen/>
      </w:r>
      <w:r>
        <w:t>Yo Waterballs.</w:t>
      </w:r>
    </w:p>
    <w:p w:rsidR="00A46EB4" w:rsidRPr="009A18DA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(3)</w:t>
      </w:r>
      <w:r w:rsidRPr="009A18DA">
        <w:tab/>
        <w:t>The New York State Consumer Protection Board has issued two warnings calling Yo</w:t>
      </w:r>
      <w:r w:rsidR="00143F5E">
        <w:noBreakHyphen/>
      </w:r>
      <w:r w:rsidRPr="009A18DA">
        <w:t>Yo Waterballs serious hazards to children, and the Massachusetts Office of Consumer Affairs and Business Regulation calls Yo</w:t>
      </w:r>
      <w:r w:rsidR="00143F5E">
        <w:noBreakHyphen/>
      </w:r>
      <w:r w:rsidRPr="009A18DA">
        <w:t>Yo Water</w:t>
      </w:r>
      <w:r>
        <w:t>balls a great risk to children.</w:t>
      </w:r>
    </w:p>
    <w:p w:rsidR="00A46EB4" w:rsidRPr="009A18DA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(4)</w:t>
      </w:r>
      <w:r w:rsidRPr="009A18DA">
        <w:tab/>
        <w:t>Consumer Reports magazine rated Yo</w:t>
      </w:r>
      <w:r w:rsidR="00143F5E">
        <w:noBreakHyphen/>
      </w:r>
      <w:r w:rsidRPr="009A18DA">
        <w:t>Yo Waterballs as “not acceptable” in its Dece</w:t>
      </w:r>
      <w:r>
        <w:t>mber, 2003 issue.</w:t>
      </w:r>
    </w:p>
    <w:p w:rsidR="00A46EB4" w:rsidRPr="009A18DA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(5)</w:t>
      </w:r>
      <w:r w:rsidRPr="009A18DA">
        <w:tab/>
        <w:t>World Against Toys Causing Harm labeled Yo</w:t>
      </w:r>
      <w:r w:rsidR="00143F5E">
        <w:noBreakHyphen/>
      </w:r>
      <w:r w:rsidRPr="009A18DA">
        <w:t>Yo Waterballs as one of the “Ten Worst Toys of 2003</w:t>
      </w:r>
      <w:r>
        <w:t>”.</w:t>
      </w:r>
    </w:p>
    <w:p w:rsidR="00A46EB4" w:rsidRPr="009A18DA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(6)</w:t>
      </w:r>
      <w:r w:rsidRPr="009A18DA">
        <w:tab/>
        <w:t>A report of the United States Public Interest Research Group dated November, 2004 lists Yo</w:t>
      </w:r>
      <w:r w:rsidR="00143F5E">
        <w:noBreakHyphen/>
      </w:r>
      <w:r w:rsidRPr="009A18DA">
        <w:t>Yo Waterballs as a strangulation hazard</w:t>
      </w:r>
      <w:r>
        <w:t>.</w:t>
      </w:r>
    </w:p>
    <w:p w:rsidR="00A46EB4" w:rsidRPr="009A18DA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(7)</w:t>
      </w:r>
      <w:r w:rsidRPr="009A18DA">
        <w:tab/>
        <w:t>The United States Consumer Product Safety Commission has reported that Yo</w:t>
      </w:r>
      <w:r w:rsidR="00143F5E">
        <w:noBreakHyphen/>
      </w:r>
      <w:r w:rsidRPr="009A18DA">
        <w:t>Yo Waterballs pose a p</w:t>
      </w:r>
      <w:r>
        <w:t>otential risk of strangulation.</w:t>
      </w:r>
    </w:p>
    <w:p w:rsidR="00A46EB4" w:rsidRPr="009A18DA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(8)</w:t>
      </w:r>
      <w:r w:rsidRPr="009A18DA">
        <w:tab/>
        <w:t>In addition, the United States Consumer Product Safety Commission reported that, as of  November 15, 2005, Yo</w:t>
      </w:r>
      <w:r w:rsidR="00143F5E">
        <w:noBreakHyphen/>
      </w:r>
      <w:r w:rsidRPr="009A18DA">
        <w:t xml:space="preserve">Yo Waterballs were responsible for four hundred five reported health incidents, two hundred ninety of which were coded as causing </w:t>
      </w:r>
      <w:r>
        <w:t>“suffocation or strangulation”.</w:t>
      </w:r>
    </w:p>
    <w:p w:rsidR="00A46EB4" w:rsidRPr="009A18DA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(9)</w:t>
      </w:r>
      <w:r w:rsidRPr="009A18DA">
        <w:tab/>
        <w:t>Of those two hundred ninety incidents, at least fifty</w:t>
      </w:r>
      <w:r w:rsidR="00143F5E">
        <w:noBreakHyphen/>
      </w:r>
      <w:r w:rsidRPr="009A18DA">
        <w:t xml:space="preserve">two resulted in serious breathing difficulties that rendered the child unconscious and lifeless after suffering from a lack of </w:t>
      </w:r>
      <w:r>
        <w:t>oxygen or broken blood vessels.</w:t>
      </w:r>
    </w:p>
    <w:p w:rsidR="00A46EB4" w:rsidRPr="009A18DA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(10)</w:t>
      </w:r>
      <w:r w:rsidRPr="009A18DA">
        <w:tab/>
        <w:t>The United States Consumer Product Safety Commission reported that twenty</w:t>
      </w:r>
      <w:r w:rsidR="00143F5E">
        <w:noBreakHyphen/>
      </w:r>
      <w:r w:rsidRPr="009A18DA">
        <w:t>four children reported allergic reactions to the fluid used in Yo</w:t>
      </w:r>
      <w:r w:rsidR="00143F5E">
        <w:noBreakHyphen/>
      </w:r>
      <w:r w:rsidRPr="009A18DA">
        <w:t>Yo Waterballs, which has caused some to ex</w:t>
      </w:r>
      <w:r>
        <w:t>perience trouble breathing.</w:t>
      </w:r>
    </w:p>
    <w:p w:rsidR="00A46EB4" w:rsidRPr="009A18DA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(11)</w:t>
      </w:r>
      <w:r w:rsidRPr="009A18DA">
        <w:tab/>
        <w:t xml:space="preserve"> In spite of evidence concerning the danger to children caused by Yo</w:t>
      </w:r>
      <w:r w:rsidR="00143F5E">
        <w:noBreakHyphen/>
      </w:r>
      <w:r w:rsidRPr="009A18DA">
        <w:t xml:space="preserve">Yo Waterballs, the United States Consumer Product Safety Commission has refused repeated attempts towards banning these dangerous toys. </w:t>
      </w:r>
    </w:p>
    <w:p w:rsidR="00A46EB4" w:rsidRPr="009A18DA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6EB4" w:rsidRPr="009A18DA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>SECTION</w:t>
      </w:r>
      <w:r>
        <w:tab/>
      </w:r>
      <w:r w:rsidRPr="009A18DA">
        <w:t>2.</w:t>
      </w:r>
      <w:r w:rsidRPr="009A18DA">
        <w:tab/>
        <w:t>Article 1, Chapter 5, Title 39 of the 1976 Code is amended by adding:</w:t>
      </w:r>
    </w:p>
    <w:p w:rsidR="00A46EB4" w:rsidRPr="009A18DA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</w:r>
    </w:p>
    <w:p w:rsidR="00A46EB4" w:rsidRPr="009A18DA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</w:r>
      <w:r>
        <w:t>“</w:t>
      </w:r>
      <w:r w:rsidRPr="009A18DA">
        <w:t>Section 39</w:t>
      </w:r>
      <w:r w:rsidR="00143F5E">
        <w:noBreakHyphen/>
      </w:r>
      <w:r w:rsidRPr="009A18DA">
        <w:t>5</w:t>
      </w:r>
      <w:r w:rsidR="00143F5E">
        <w:noBreakHyphen/>
      </w:r>
      <w:r w:rsidRPr="009A18DA">
        <w:t>31.</w:t>
      </w:r>
      <w:r w:rsidRPr="009A18DA">
        <w:tab/>
        <w:t>(A)</w:t>
      </w:r>
      <w:r w:rsidRPr="009A18DA">
        <w:tab/>
        <w:t>This sectio</w:t>
      </w:r>
      <w:r>
        <w:t xml:space="preserve">n is known and may be cited as </w:t>
      </w:r>
      <w:r w:rsidR="00143F5E" w:rsidRPr="00143F5E">
        <w:t>‘</w:t>
      </w:r>
      <w:r>
        <w:t>Sydney</w:t>
      </w:r>
      <w:r w:rsidR="00143F5E" w:rsidRPr="00143F5E">
        <w:t>’</w:t>
      </w:r>
      <w:r>
        <w:t>s Law</w:t>
      </w:r>
      <w:r w:rsidR="00143F5E" w:rsidRPr="00143F5E">
        <w:t>’</w:t>
      </w:r>
      <w:r w:rsidRPr="009A18DA">
        <w:t>.</w:t>
      </w:r>
    </w:p>
    <w:p w:rsidR="00A46EB4" w:rsidRPr="009A18DA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(B)</w:t>
      </w:r>
      <w:r w:rsidRPr="009A18DA">
        <w:tab/>
        <w:t>It is an unlawful trade practice pursuant to Section 39</w:t>
      </w:r>
      <w:r w:rsidR="00143F5E">
        <w:noBreakHyphen/>
      </w:r>
      <w:r w:rsidRPr="009A18DA">
        <w:t>5</w:t>
      </w:r>
      <w:r w:rsidR="00143F5E">
        <w:noBreakHyphen/>
      </w:r>
      <w:r w:rsidRPr="009A18DA">
        <w:t>20 to sell or offer for sale a Yo</w:t>
      </w:r>
      <w:r w:rsidR="00143F5E">
        <w:noBreakHyphen/>
      </w:r>
      <w:r w:rsidRPr="009A18DA">
        <w:t xml:space="preserve">Yo Waterball toy. </w:t>
      </w:r>
    </w:p>
    <w:p w:rsidR="00A46EB4" w:rsidRPr="009A18DA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(C</w:t>
      </w:r>
      <w:r>
        <w:t>)</w:t>
      </w:r>
      <w:r>
        <w:tab/>
      </w:r>
      <w:r w:rsidRPr="009A18DA">
        <w:t xml:space="preserve">For the purposes of this section, </w:t>
      </w:r>
      <w:r w:rsidR="00143F5E" w:rsidRPr="00143F5E">
        <w:t>‘</w:t>
      </w:r>
      <w:r w:rsidRPr="009A18DA">
        <w:t>Yo</w:t>
      </w:r>
      <w:r w:rsidR="00143F5E">
        <w:noBreakHyphen/>
      </w:r>
      <w:r w:rsidRPr="009A18DA">
        <w:t>Yo Waterball toy</w:t>
      </w:r>
      <w:r w:rsidR="00143F5E" w:rsidRPr="00143F5E">
        <w:t>’</w:t>
      </w:r>
      <w:r w:rsidRPr="009A18DA">
        <w:t xml:space="preserve"> means a toy marketed and sold under the name of </w:t>
      </w:r>
      <w:r w:rsidR="00143F5E" w:rsidRPr="00143F5E">
        <w:t>‘</w:t>
      </w:r>
      <w:r w:rsidRPr="009A18DA">
        <w:t>Yo</w:t>
      </w:r>
      <w:r w:rsidR="00143F5E">
        <w:noBreakHyphen/>
      </w:r>
      <w:r w:rsidRPr="009A18DA">
        <w:t>Yo Waterball</w:t>
      </w:r>
      <w:r w:rsidR="00143F5E" w:rsidRPr="00143F5E">
        <w:t>’</w:t>
      </w:r>
      <w:r w:rsidRPr="009A18DA">
        <w:t xml:space="preserve"> and any similar fluid yo</w:t>
      </w:r>
      <w:r w:rsidR="00143F5E">
        <w:noBreakHyphen/>
      </w:r>
      <w:r w:rsidRPr="009A18DA">
        <w:t xml:space="preserve">yo toy that contains a rubber ball filled with liquid attached to a rubber cord. </w:t>
      </w:r>
    </w:p>
    <w:p w:rsidR="00A46EB4" w:rsidRPr="009A18DA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(D)</w:t>
      </w:r>
      <w:r w:rsidRPr="009A18DA">
        <w:tab/>
        <w:t>A law enforcement officer may confiscate a Yo</w:t>
      </w:r>
      <w:r w:rsidR="00143F5E">
        <w:noBreakHyphen/>
      </w:r>
      <w:r w:rsidRPr="009A18DA">
        <w:t>Yo Waterball that is sold or offered for sale in violation of this section.</w:t>
      </w:r>
    </w:p>
    <w:p w:rsidR="00A46EB4" w:rsidRPr="009A18DA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(E)</w:t>
      </w:r>
      <w:r w:rsidRPr="009A18DA">
        <w:tab/>
        <w:t xml:space="preserve">In addition to the penalties provided by this chapter, a person who violates the provisions of this section is liable for a civil penalty of: </w:t>
      </w:r>
    </w:p>
    <w:p w:rsidR="00A46EB4" w:rsidRPr="009A18DA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</w:r>
      <w:r w:rsidRPr="009A18DA">
        <w:tab/>
      </w:r>
      <w:r>
        <w:t>(1)</w:t>
      </w:r>
      <w:r>
        <w:tab/>
      </w:r>
      <w:r w:rsidRPr="009A18DA">
        <w:t xml:space="preserve">not more than </w:t>
      </w:r>
      <w:r>
        <w:t>ten thousand dollars</w:t>
      </w:r>
      <w:r w:rsidRPr="009A18DA">
        <w:t xml:space="preserve">, for the first offense; and </w:t>
      </w:r>
    </w:p>
    <w:p w:rsidR="00A46EB4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</w:r>
      <w:r w:rsidRPr="009A18DA">
        <w:tab/>
        <w:t>(2)</w:t>
      </w:r>
      <w:r>
        <w:tab/>
      </w:r>
      <w:r w:rsidRPr="009A18DA">
        <w:t xml:space="preserve">not more than </w:t>
      </w:r>
      <w:r>
        <w:t>twenty thousand dollars</w:t>
      </w:r>
      <w:r w:rsidRPr="009A18DA">
        <w:t>, for the seco</w:t>
      </w:r>
      <w:r>
        <w:t>nd and each subsequent offense.”</w:t>
      </w:r>
    </w:p>
    <w:p w:rsidR="00A46EB4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37B2" w:rsidRDefault="00A46EB4" w:rsidP="00A46EB4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FB305B" w:rsidRDefault="00143F5E" w:rsidP="00A46EB4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305B" w:rsidRDefault="00FB305B" w:rsidP="00072C74">
      <w:pPr>
        <w:keepNext/>
        <w:keepLines/>
        <w:suppressAutoHyphens/>
      </w:pPr>
    </w:p>
    <w:sectPr w:rsidR="00FB305B" w:rsidSect="00072C7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37B2" w:rsidRDefault="007637B2" w:rsidP="009F0C77">
      <w:r>
        <w:separator/>
      </w:r>
    </w:p>
  </w:endnote>
  <w:endnote w:type="continuationSeparator" w:id="0">
    <w:p w:rsidR="007637B2" w:rsidRDefault="007637B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56AB8B-BB5B-4FD5-9E15-3237AF421A2B}"/>
    <w:embedBold r:id="rId2" w:fontKey="{C48F0AFF-F7C5-43A7-8E9C-46A5FEBEBF6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A2B4D66-5777-4A3D-A96E-FE0167192C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56A8DCF-A1FF-4C44-8217-92A3F5D255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C74" w:rsidRPr="00FB305B" w:rsidRDefault="00072C74" w:rsidP="00FB30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[3240]</w:t>
    </w:r>
    <w:r>
      <w:tab/>
    </w:r>
    <w:r w:rsidR="00B92865">
      <w:fldChar w:fldCharType="begin"/>
    </w:r>
    <w:r w:rsidR="00B92865">
      <w:instrText xml:space="preserve"> PAGE  \* MERGEFORMAT </w:instrText>
    </w:r>
    <w:r w:rsidR="00B92865">
      <w:fldChar w:fldCharType="separate"/>
    </w:r>
    <w:r w:rsidR="00B92865">
      <w:rPr>
        <w:noProof/>
      </w:rPr>
      <w:t>1</w:t>
    </w:r>
    <w:r w:rsidR="00B9286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37B2" w:rsidRDefault="007637B2" w:rsidP="009F0C77">
      <w:r>
        <w:separator/>
      </w:r>
    </w:p>
  </w:footnote>
  <w:footnote w:type="continuationSeparator" w:id="0">
    <w:p w:rsidR="007637B2" w:rsidRDefault="007637B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271BH11"/>
    <w:docVar w:name="CoverBillType" w:val="b"/>
    <w:docVar w:name="docpath" w:val="L:\Council\bills\AGM\18271BH11.DOCX"/>
    <w:docVar w:name="dvBillNumber" w:val="324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704C8C"/>
    <w:rsid w:val="00011869"/>
    <w:rsid w:val="00047D42"/>
    <w:rsid w:val="00072C74"/>
    <w:rsid w:val="000E1785"/>
    <w:rsid w:val="000F1CFF"/>
    <w:rsid w:val="000F40FA"/>
    <w:rsid w:val="0010776B"/>
    <w:rsid w:val="00133E66"/>
    <w:rsid w:val="001435A3"/>
    <w:rsid w:val="00143F5E"/>
    <w:rsid w:val="001D08F2"/>
    <w:rsid w:val="001D525B"/>
    <w:rsid w:val="001D7F4F"/>
    <w:rsid w:val="002321B6"/>
    <w:rsid w:val="00250967"/>
    <w:rsid w:val="002543C8"/>
    <w:rsid w:val="0028376B"/>
    <w:rsid w:val="00284AAE"/>
    <w:rsid w:val="002D1F9A"/>
    <w:rsid w:val="002E5912"/>
    <w:rsid w:val="00325348"/>
    <w:rsid w:val="0032732C"/>
    <w:rsid w:val="00336AD0"/>
    <w:rsid w:val="00337B16"/>
    <w:rsid w:val="0037079A"/>
    <w:rsid w:val="003D01E8"/>
    <w:rsid w:val="003E5288"/>
    <w:rsid w:val="003F0E00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18A1"/>
    <w:rsid w:val="00586E87"/>
    <w:rsid w:val="005B7CB4"/>
    <w:rsid w:val="005C2FE2"/>
    <w:rsid w:val="005E2BC9"/>
    <w:rsid w:val="00604C26"/>
    <w:rsid w:val="00605102"/>
    <w:rsid w:val="00621586"/>
    <w:rsid w:val="006215AA"/>
    <w:rsid w:val="0068241D"/>
    <w:rsid w:val="006913C9"/>
    <w:rsid w:val="0069470D"/>
    <w:rsid w:val="00704C8C"/>
    <w:rsid w:val="00734F00"/>
    <w:rsid w:val="007637B2"/>
    <w:rsid w:val="007A70AE"/>
    <w:rsid w:val="008362E8"/>
    <w:rsid w:val="008A1768"/>
    <w:rsid w:val="008F4429"/>
    <w:rsid w:val="0094021A"/>
    <w:rsid w:val="009C6A0B"/>
    <w:rsid w:val="009F0C77"/>
    <w:rsid w:val="009F4DD1"/>
    <w:rsid w:val="00A17B02"/>
    <w:rsid w:val="00A41684"/>
    <w:rsid w:val="00A46EB4"/>
    <w:rsid w:val="00A64E80"/>
    <w:rsid w:val="00A72BCD"/>
    <w:rsid w:val="00A741D9"/>
    <w:rsid w:val="00A833AB"/>
    <w:rsid w:val="00A9741D"/>
    <w:rsid w:val="00AC3C1B"/>
    <w:rsid w:val="00AD4B17"/>
    <w:rsid w:val="00AE5AD3"/>
    <w:rsid w:val="00B412D4"/>
    <w:rsid w:val="00B63DD8"/>
    <w:rsid w:val="00B92865"/>
    <w:rsid w:val="00BD2F87"/>
    <w:rsid w:val="00BE3C22"/>
    <w:rsid w:val="00BE6B02"/>
    <w:rsid w:val="00C0345E"/>
    <w:rsid w:val="00C27A8A"/>
    <w:rsid w:val="00C3483A"/>
    <w:rsid w:val="00C74E9D"/>
    <w:rsid w:val="00C82FD3"/>
    <w:rsid w:val="00C85E0D"/>
    <w:rsid w:val="00C92819"/>
    <w:rsid w:val="00CC6B7B"/>
    <w:rsid w:val="00CD0433"/>
    <w:rsid w:val="00CD2089"/>
    <w:rsid w:val="00CF0668"/>
    <w:rsid w:val="00D350E1"/>
    <w:rsid w:val="00D73A67"/>
    <w:rsid w:val="00D970A9"/>
    <w:rsid w:val="00DA3701"/>
    <w:rsid w:val="00DB2E85"/>
    <w:rsid w:val="00DE081D"/>
    <w:rsid w:val="00DF3845"/>
    <w:rsid w:val="00E41911"/>
    <w:rsid w:val="00E562B9"/>
    <w:rsid w:val="00E92EEF"/>
    <w:rsid w:val="00EB7F0B"/>
    <w:rsid w:val="00F24442"/>
    <w:rsid w:val="00F50AE3"/>
    <w:rsid w:val="00F67CF1"/>
    <w:rsid w:val="00F840F0"/>
    <w:rsid w:val="00FB0D0D"/>
    <w:rsid w:val="00FB305B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4A9C673-E71C-489A-8F76-DC5F8B286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72C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240_201012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95C66D-B117-4900-B992-519829FD1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629</Words>
  <Characters>3402</Characters>
  <Application>Microsoft Office Word</Application>
  <DocSecurity>4</DocSecurity>
  <Lines>116</Lines>
  <Paragraphs>43</Paragraphs>
  <ScaleCrop>false</ScaleCrop>
  <Company> </Company>
  <LinksUpToDate>false</LinksUpToDate>
  <CharactersWithSpaces>4020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3240: Sydney's Law - South Carolina Legislature Online</dc:title>
  <dc:subject/>
  <dc:creator>AngieMorgan</dc:creator>
  <cp:keywords/>
  <dc:description/>
  <cp:lastModifiedBy>N Cumfer</cp:lastModifiedBy>
  <cp:revision>2</cp:revision>
  <cp:lastPrinted>2010-12-10T19:23:00Z</cp:lastPrinted>
  <dcterms:created xsi:type="dcterms:W3CDTF">2014-11-21T21:32:00Z</dcterms:created>
  <dcterms:modified xsi:type="dcterms:W3CDTF">2014-11-21T21:32:00Z</dcterms:modified>
</cp:coreProperties>
</file>