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F3432">
        <w:rPr>
          <w:rFonts w:eastAsia="Times New Roman" w:cs="Times New Roman"/>
          <w:b/>
          <w:szCs w:val="20"/>
        </w:rPr>
        <w:t>South Carolina General Assembly</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3432">
        <w:rPr>
          <w:rFonts w:eastAsia="Times New Roman" w:cs="Times New Roman"/>
          <w:szCs w:val="20"/>
        </w:rPr>
        <w:t>119th Session, 2011-2012</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361F00"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 R11, H3286</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b/>
          <w:szCs w:val="20"/>
        </w:rPr>
        <w:t>STATUS INFORMATION</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szCs w:val="20"/>
        </w:rPr>
        <w:t>General Bill</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szCs w:val="20"/>
        </w:rPr>
        <w:t>Sponsors: Rep. Bingham</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szCs w:val="20"/>
        </w:rPr>
        <w:t>Document Path: l:\council\bills\agm\18298ab11.docx</w:t>
      </w:r>
    </w:p>
    <w:p w:rsidR="004951B4" w:rsidRDefault="004951B4"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478, 3762, 4198</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2011</w:t>
      </w: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25, 2011</w:t>
      </w: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 2011</w:t>
      </w: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2011, Signed</w:t>
      </w:r>
    </w:p>
    <w:p w:rsidR="00613ADD" w:rsidRDefault="00613ADD"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szCs w:val="20"/>
        </w:rPr>
        <w:t>Summary: Unemployment benefits</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9F3432" w:rsidP="009F3432">
      <w:pPr>
        <w:widowControl w:val="0"/>
        <w:tabs>
          <w:tab w:val="center" w:pos="590"/>
          <w:tab w:val="center" w:pos="1440"/>
          <w:tab w:val="left" w:pos="1872"/>
          <w:tab w:val="left" w:pos="9187"/>
        </w:tabs>
        <w:rPr>
          <w:rFonts w:eastAsia="Times New Roman" w:cs="Times New Roman"/>
          <w:szCs w:val="20"/>
        </w:rPr>
      </w:pPr>
      <w:r w:rsidRPr="009F3432">
        <w:rPr>
          <w:rFonts w:eastAsia="Times New Roman" w:cs="Times New Roman"/>
          <w:b/>
          <w:szCs w:val="20"/>
        </w:rPr>
        <w:t>HISTORY OF LEGISLATIVE ACTIONS</w:t>
      </w:r>
    </w:p>
    <w:p w:rsidR="009F3432" w:rsidRPr="009F3432" w:rsidRDefault="009F3432" w:rsidP="009F3432">
      <w:pPr>
        <w:widowControl w:val="0"/>
        <w:tabs>
          <w:tab w:val="center" w:pos="590"/>
          <w:tab w:val="center" w:pos="1440"/>
          <w:tab w:val="left" w:pos="1872"/>
          <w:tab w:val="left" w:pos="9187"/>
        </w:tabs>
        <w:rPr>
          <w:rFonts w:eastAsia="Times New Roman" w:cs="Times New Roman"/>
          <w:szCs w:val="20"/>
        </w:rPr>
      </w:pPr>
    </w:p>
    <w:p w:rsidR="009F3432" w:rsidRPr="009F3432" w:rsidRDefault="009F3432" w:rsidP="009F3432">
      <w:pPr>
        <w:widowControl w:val="0"/>
        <w:tabs>
          <w:tab w:val="center" w:pos="590"/>
          <w:tab w:val="center" w:pos="1440"/>
          <w:tab w:val="left" w:pos="1872"/>
          <w:tab w:val="left" w:pos="9187"/>
        </w:tabs>
        <w:rPr>
          <w:rFonts w:eastAsia="Times New Roman" w:cs="Times New Roman"/>
          <w:szCs w:val="20"/>
        </w:rPr>
      </w:pPr>
      <w:r w:rsidRPr="009F3432">
        <w:rPr>
          <w:rFonts w:eastAsia="Times New Roman" w:cs="Times New Roman"/>
          <w:szCs w:val="20"/>
          <w:u w:val="single"/>
        </w:rPr>
        <w:tab/>
        <w:t>Date</w:t>
      </w:r>
      <w:r w:rsidRPr="009F3432">
        <w:rPr>
          <w:rFonts w:eastAsia="Times New Roman" w:cs="Times New Roman"/>
          <w:szCs w:val="20"/>
          <w:u w:val="single"/>
        </w:rPr>
        <w:tab/>
        <w:t>Body</w:t>
      </w:r>
      <w:r w:rsidRPr="009F3432">
        <w:rPr>
          <w:rFonts w:eastAsia="Times New Roman" w:cs="Times New Roman"/>
          <w:szCs w:val="20"/>
          <w:u w:val="single"/>
        </w:rPr>
        <w:tab/>
        <w:t>Action Description with journal page number</w:t>
      </w:r>
      <w:r w:rsidRPr="009F3432">
        <w:rPr>
          <w:rFonts w:eastAsia="Times New Roman" w:cs="Times New Roman"/>
          <w:szCs w:val="20"/>
          <w:u w:val="single"/>
        </w:rPr>
        <w:tab/>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5B103E">
        <w:rPr>
          <w:rFonts w:cs="Times New Roman"/>
        </w:rPr>
        <w:t>Introduced and read first time (</w:t>
      </w:r>
      <w:hyperlink r:id="rId7" w:history="1">
        <w:r w:rsidRPr="005B103E">
          <w:rPr>
            <w:rStyle w:val="Hyperlink"/>
            <w:rFonts w:cs="Times New Roman"/>
          </w:rPr>
          <w:t>House Journal</w:t>
        </w:r>
        <w:r w:rsidRPr="005B103E">
          <w:rPr>
            <w:rStyle w:val="Hyperlink"/>
            <w:rFonts w:cs="Times New Roman"/>
          </w:rPr>
          <w:noBreakHyphen/>
          <w:t>page 19</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5B103E">
        <w:rPr>
          <w:rFonts w:cs="Times New Roman"/>
        </w:rPr>
        <w:t>Referred</w:t>
      </w:r>
      <w:r>
        <w:rPr>
          <w:rFonts w:cs="Times New Roman"/>
        </w:rPr>
        <w:t xml:space="preserve"> to Committee on </w:t>
      </w:r>
      <w:r w:rsidRPr="005B103E">
        <w:rPr>
          <w:rFonts w:cs="Times New Roman"/>
          <w:b/>
        </w:rPr>
        <w:t>Ways and Means</w:t>
      </w:r>
      <w:r>
        <w:rPr>
          <w:rFonts w:cs="Times New Roman"/>
        </w:rPr>
        <w:t xml:space="preserve"> </w:t>
      </w:r>
      <w:r w:rsidRPr="005B103E">
        <w:rPr>
          <w:rFonts w:cs="Times New Roman"/>
        </w:rPr>
        <w:t>(</w:t>
      </w:r>
      <w:hyperlink r:id="rId8" w:history="1">
        <w:r w:rsidRPr="005B103E">
          <w:rPr>
            <w:rStyle w:val="Hyperlink"/>
            <w:rFonts w:cs="Times New Roman"/>
          </w:rPr>
          <w:t>House Journal</w:t>
        </w:r>
        <w:r w:rsidRPr="005B103E">
          <w:rPr>
            <w:rStyle w:val="Hyperlink"/>
            <w:rFonts w:cs="Times New Roman"/>
          </w:rPr>
          <w:noBreakHyphen/>
          <w:t>page 19</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5B103E">
        <w:rPr>
          <w:rFonts w:cs="Times New Roman"/>
        </w:rPr>
        <w:t>Recalled from Commit</w:t>
      </w:r>
      <w:r>
        <w:rPr>
          <w:rFonts w:cs="Times New Roman"/>
        </w:rPr>
        <w:t xml:space="preserve">tee on </w:t>
      </w:r>
      <w:r w:rsidRPr="005B103E">
        <w:rPr>
          <w:rFonts w:cs="Times New Roman"/>
          <w:b/>
        </w:rPr>
        <w:t>Ways and Means</w:t>
      </w:r>
      <w:r>
        <w:rPr>
          <w:rFonts w:cs="Times New Roman"/>
        </w:rPr>
        <w:t xml:space="preserve"> </w:t>
      </w:r>
      <w:r w:rsidRPr="005B103E">
        <w:rPr>
          <w:rFonts w:cs="Times New Roman"/>
        </w:rPr>
        <w:t>(</w:t>
      </w:r>
      <w:hyperlink r:id="rId9" w:history="1">
        <w:r w:rsidRPr="005B103E">
          <w:rPr>
            <w:rStyle w:val="Hyperlink"/>
            <w:rFonts w:cs="Times New Roman"/>
          </w:rPr>
          <w:t>House Journal</w:t>
        </w:r>
        <w:r w:rsidRPr="005B103E">
          <w:rPr>
            <w:rStyle w:val="Hyperlink"/>
            <w:rFonts w:cs="Times New Roman"/>
          </w:rPr>
          <w:noBreakHyphen/>
          <w:t>page 229</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5B103E">
        <w:rPr>
          <w:rFonts w:cs="Times New Roman"/>
        </w:rPr>
        <w:t xml:space="preserve">Read second </w:t>
      </w:r>
      <w:r w:rsidRPr="005B103E">
        <w:rPr>
          <w:rFonts w:cs="Times New Roman"/>
        </w:rPr>
        <w:lastRenderedPageBreak/>
        <w:t>time (</w:t>
      </w:r>
      <w:hyperlink r:id="rId10" w:history="1">
        <w:r w:rsidRPr="005B103E">
          <w:rPr>
            <w:rStyle w:val="Hyperlink"/>
            <w:rFonts w:cs="Times New Roman"/>
          </w:rPr>
          <w:t>House Journal</w:t>
        </w:r>
        <w:r w:rsidRPr="005B103E">
          <w:rPr>
            <w:rStyle w:val="Hyperlink"/>
            <w:rFonts w:cs="Times New Roman"/>
          </w:rPr>
          <w:noBreakHyphen/>
          <w:t>page 16</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5B103E">
        <w:rPr>
          <w:rFonts w:cs="Times New Roman"/>
        </w:rPr>
        <w:t>Roll call Yeas</w:t>
      </w:r>
      <w:r>
        <w:rPr>
          <w:rFonts w:cs="Times New Roman"/>
        </w:rPr>
        <w:noBreakHyphen/>
      </w:r>
      <w:r w:rsidRPr="005B103E">
        <w:rPr>
          <w:rFonts w:cs="Times New Roman"/>
        </w:rPr>
        <w:t>101  Nays</w:t>
      </w:r>
      <w:r>
        <w:rPr>
          <w:rFonts w:cs="Times New Roman"/>
        </w:rPr>
        <w:noBreakHyphen/>
      </w:r>
      <w:r w:rsidRPr="005B103E">
        <w:rPr>
          <w:rFonts w:cs="Times New Roman"/>
        </w:rPr>
        <w:t>0 (</w:t>
      </w:r>
      <w:hyperlink r:id="rId11" w:history="1">
        <w:r w:rsidRPr="005B103E">
          <w:rPr>
            <w:rStyle w:val="Hyperlink"/>
            <w:rFonts w:cs="Times New Roman"/>
          </w:rPr>
          <w:t>House Journal</w:t>
        </w:r>
        <w:r w:rsidRPr="005B103E">
          <w:rPr>
            <w:rStyle w:val="Hyperlink"/>
            <w:rFonts w:cs="Times New Roman"/>
          </w:rPr>
          <w:noBreakHyphen/>
          <w:t>page 16</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5B103E">
        <w:rPr>
          <w:rFonts w:cs="Times New Roman"/>
        </w:rPr>
        <w:t>Read third time and sent to Se</w:t>
      </w:r>
      <w:r>
        <w:rPr>
          <w:rFonts w:cs="Times New Roman"/>
        </w:rPr>
        <w:t xml:space="preserve">nate </w:t>
      </w:r>
      <w:r w:rsidRPr="005B103E">
        <w:rPr>
          <w:rFonts w:cs="Times New Roman"/>
        </w:rPr>
        <w:t>(</w:t>
      </w:r>
      <w:hyperlink r:id="rId12" w:history="1">
        <w:r w:rsidRPr="005B103E">
          <w:rPr>
            <w:rStyle w:val="Hyperlink"/>
            <w:rFonts w:cs="Times New Roman"/>
          </w:rPr>
          <w:t>House Journal</w:t>
        </w:r>
        <w:r w:rsidRPr="005B103E">
          <w:rPr>
            <w:rStyle w:val="Hyperlink"/>
            <w:rFonts w:cs="Times New Roman"/>
          </w:rPr>
          <w:noBreakHyphen/>
          <w:t>page 30</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5B103E">
        <w:rPr>
          <w:rFonts w:cs="Times New Roman"/>
        </w:rPr>
        <w:t>Introduced and read first time (</w:t>
      </w:r>
      <w:hyperlink r:id="rId13" w:history="1">
        <w:r w:rsidRPr="005B103E">
          <w:rPr>
            <w:rStyle w:val="Hyperlink"/>
            <w:rFonts w:cs="Times New Roman"/>
          </w:rPr>
          <w:t>Senate Journal</w:t>
        </w:r>
        <w:r w:rsidRPr="005B103E">
          <w:rPr>
            <w:rStyle w:val="Hyperlink"/>
            <w:rFonts w:cs="Times New Roman"/>
          </w:rPr>
          <w:noBreakHyphen/>
          <w:t>page 9</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5B103E">
        <w:rPr>
          <w:rFonts w:cs="Times New Roman"/>
        </w:rPr>
        <w:t>Referred to C</w:t>
      </w:r>
      <w:r>
        <w:rPr>
          <w:rFonts w:cs="Times New Roman"/>
        </w:rPr>
        <w:t xml:space="preserve">ommittee on </w:t>
      </w:r>
      <w:r w:rsidRPr="005B103E">
        <w:rPr>
          <w:rFonts w:cs="Times New Roman"/>
          <w:b/>
        </w:rPr>
        <w:t>Labor, Commerce and Industry</w:t>
      </w:r>
      <w:r w:rsidRPr="005B103E">
        <w:rPr>
          <w:rFonts w:cs="Times New Roman"/>
        </w:rPr>
        <w:t xml:space="preserve"> (</w:t>
      </w:r>
      <w:hyperlink r:id="rId14" w:history="1">
        <w:r w:rsidRPr="005B103E">
          <w:rPr>
            <w:rStyle w:val="Hyperlink"/>
            <w:rFonts w:cs="Times New Roman"/>
          </w:rPr>
          <w:t>Senate Journal</w:t>
        </w:r>
        <w:r w:rsidRPr="005B103E">
          <w:rPr>
            <w:rStyle w:val="Hyperlink"/>
            <w:rFonts w:cs="Times New Roman"/>
          </w:rPr>
          <w:noBreakHyphen/>
          <w:t>page 9</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5B103E">
        <w:rPr>
          <w:rFonts w:cs="Times New Roman"/>
        </w:rPr>
        <w:t>Polled out o</w:t>
      </w:r>
      <w:r>
        <w:rPr>
          <w:rFonts w:cs="Times New Roman"/>
        </w:rPr>
        <w:t xml:space="preserve">f committee </w:t>
      </w:r>
      <w:r w:rsidRPr="005B103E">
        <w:rPr>
          <w:rFonts w:cs="Times New Roman"/>
          <w:b/>
        </w:rPr>
        <w:t>Labor, Commerce and Industry</w:t>
      </w:r>
      <w:r w:rsidRPr="005B103E">
        <w:rPr>
          <w:rFonts w:cs="Times New Roman"/>
        </w:rPr>
        <w:t xml:space="preserve"> (</w:t>
      </w:r>
      <w:hyperlink r:id="rId15" w:history="1">
        <w:r w:rsidRPr="005B103E">
          <w:rPr>
            <w:rStyle w:val="Hyperlink"/>
            <w:rFonts w:cs="Times New Roman"/>
          </w:rPr>
          <w:t>Senate Journal</w:t>
        </w:r>
        <w:r w:rsidRPr="005B103E">
          <w:rPr>
            <w:rStyle w:val="Hyperlink"/>
            <w:rFonts w:cs="Times New Roman"/>
          </w:rPr>
          <w:noBreakHyphen/>
          <w:t>page 8</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5B103E">
        <w:rPr>
          <w:rFonts w:cs="Times New Roman"/>
        </w:rPr>
        <w:t>Committee report</w:t>
      </w:r>
      <w:r>
        <w:rPr>
          <w:rFonts w:cs="Times New Roman"/>
        </w:rPr>
        <w:t xml:space="preserve">: Favorable </w:t>
      </w:r>
      <w:r w:rsidRPr="005B103E">
        <w:rPr>
          <w:rFonts w:cs="Times New Roman"/>
          <w:b/>
        </w:rPr>
        <w:t>Labor, Commerce and Industry</w:t>
      </w:r>
      <w:r w:rsidRPr="005B103E">
        <w:rPr>
          <w:rFonts w:cs="Times New Roman"/>
        </w:rPr>
        <w:t xml:space="preserve"> (</w:t>
      </w:r>
      <w:hyperlink r:id="rId16" w:history="1">
        <w:r w:rsidRPr="005B103E">
          <w:rPr>
            <w:rStyle w:val="Hyperlink"/>
            <w:rFonts w:cs="Times New Roman"/>
          </w:rPr>
          <w:t>Senate Journal</w:t>
        </w:r>
        <w:r w:rsidRPr="005B103E">
          <w:rPr>
            <w:rStyle w:val="Hyperlink"/>
            <w:rFonts w:cs="Times New Roman"/>
          </w:rPr>
          <w:noBreakHyphen/>
          <w:t>page 8</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5B103E">
        <w:rPr>
          <w:rFonts w:cs="Times New Roman"/>
        </w:rPr>
        <w:t>Amended (</w:t>
      </w:r>
      <w:hyperlink r:id="rId17" w:history="1">
        <w:r w:rsidRPr="005B103E">
          <w:rPr>
            <w:rStyle w:val="Hyperlink"/>
            <w:rFonts w:cs="Times New Roman"/>
          </w:rPr>
          <w:t>Senate Journal</w:t>
        </w:r>
        <w:r w:rsidRPr="005B103E">
          <w:rPr>
            <w:rStyle w:val="Hyperlink"/>
            <w:rFonts w:cs="Times New Roman"/>
          </w:rPr>
          <w:noBreakHyphen/>
          <w:t>page 18</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5B103E">
        <w:rPr>
          <w:rFonts w:cs="Times New Roman"/>
        </w:rPr>
        <w:t>Read second time (</w:t>
      </w:r>
      <w:hyperlink r:id="rId18" w:history="1">
        <w:r w:rsidRPr="005B103E">
          <w:rPr>
            <w:rStyle w:val="Hyperlink"/>
            <w:rFonts w:cs="Times New Roman"/>
          </w:rPr>
          <w:t>Senate Journal</w:t>
        </w:r>
        <w:r w:rsidRPr="005B103E">
          <w:rPr>
            <w:rStyle w:val="Hyperlink"/>
            <w:rFonts w:cs="Times New Roman"/>
          </w:rPr>
          <w:noBreakHyphen/>
          <w:t>page 18</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5B103E">
        <w:rPr>
          <w:rFonts w:cs="Times New Roman"/>
        </w:rPr>
        <w:t>Roll call Ayes</w:t>
      </w:r>
      <w:r>
        <w:rPr>
          <w:rFonts w:cs="Times New Roman"/>
        </w:rPr>
        <w:noBreakHyphen/>
      </w:r>
      <w:r w:rsidRPr="005B103E">
        <w:rPr>
          <w:rFonts w:cs="Times New Roman"/>
        </w:rPr>
        <w:t>42  Nays</w:t>
      </w:r>
      <w:r>
        <w:rPr>
          <w:rFonts w:cs="Times New Roman"/>
        </w:rPr>
        <w:noBreakHyphen/>
      </w:r>
      <w:r w:rsidRPr="005B103E">
        <w:rPr>
          <w:rFonts w:cs="Times New Roman"/>
        </w:rPr>
        <w:t>0 (</w:t>
      </w:r>
      <w:hyperlink r:id="rId19" w:history="1">
        <w:r w:rsidRPr="005B103E">
          <w:rPr>
            <w:rStyle w:val="Hyperlink"/>
            <w:rFonts w:cs="Times New Roman"/>
          </w:rPr>
          <w:t>Senate Journal</w:t>
        </w:r>
        <w:r w:rsidRPr="005B103E">
          <w:rPr>
            <w:rStyle w:val="Hyperlink"/>
            <w:rFonts w:cs="Times New Roman"/>
          </w:rPr>
          <w:noBreakHyphen/>
          <w:t>page 18</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r>
      <w:r>
        <w:rPr>
          <w:rFonts w:cs="Times New Roman"/>
        </w:rPr>
        <w:tab/>
      </w:r>
      <w:r w:rsidRPr="005B103E">
        <w:rPr>
          <w:rFonts w:cs="Times New Roman"/>
        </w:rPr>
        <w:t>Scrivener's error corrected</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5B103E">
        <w:rPr>
          <w:rFonts w:cs="Times New Roman"/>
        </w:rPr>
        <w:t xml:space="preserve">Read third </w:t>
      </w:r>
      <w:r>
        <w:rPr>
          <w:rFonts w:cs="Times New Roman"/>
        </w:rPr>
        <w:t xml:space="preserve">time and returned to House with </w:t>
      </w:r>
      <w:r w:rsidRPr="005B103E">
        <w:rPr>
          <w:rFonts w:cs="Times New Roman"/>
        </w:rPr>
        <w:t>amendments (</w:t>
      </w:r>
      <w:hyperlink r:id="rId20" w:history="1">
        <w:r w:rsidRPr="005B103E">
          <w:rPr>
            <w:rStyle w:val="Hyperlink"/>
            <w:rFonts w:cs="Times New Roman"/>
          </w:rPr>
          <w:t>Senate Journal</w:t>
        </w:r>
        <w:r w:rsidRPr="005B103E">
          <w:rPr>
            <w:rStyle w:val="Hyperlink"/>
            <w:rFonts w:cs="Times New Roman"/>
          </w:rPr>
          <w:noBreakHyphen/>
          <w:t>page 21</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B103E">
        <w:rPr>
          <w:rFonts w:cs="Times New Roman"/>
        </w:rPr>
        <w:t>Concurred i</w:t>
      </w:r>
      <w:r>
        <w:rPr>
          <w:rFonts w:cs="Times New Roman"/>
        </w:rPr>
        <w:t xml:space="preserve">n Senate amendment and enrolled </w:t>
      </w:r>
      <w:r w:rsidRPr="005B103E">
        <w:rPr>
          <w:rFonts w:cs="Times New Roman"/>
        </w:rPr>
        <w:t>(</w:t>
      </w:r>
      <w:hyperlink r:id="rId21" w:history="1">
        <w:r w:rsidRPr="005B103E">
          <w:rPr>
            <w:rStyle w:val="Hyperlink"/>
            <w:rFonts w:cs="Times New Roman"/>
          </w:rPr>
          <w:t>House Journal</w:t>
        </w:r>
        <w:r w:rsidRPr="005B103E">
          <w:rPr>
            <w:rStyle w:val="Hyperlink"/>
            <w:rFonts w:cs="Times New Roman"/>
          </w:rPr>
          <w:noBreakHyphen/>
          <w:t>page 36</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B103E">
        <w:rPr>
          <w:rFonts w:cs="Times New Roman"/>
        </w:rPr>
        <w:t>Roll call Yeas</w:t>
      </w:r>
      <w:r>
        <w:rPr>
          <w:rFonts w:cs="Times New Roman"/>
        </w:rPr>
        <w:noBreakHyphen/>
      </w:r>
      <w:r w:rsidRPr="005B103E">
        <w:rPr>
          <w:rFonts w:cs="Times New Roman"/>
        </w:rPr>
        <w:t>105  Nays</w:t>
      </w:r>
      <w:r>
        <w:rPr>
          <w:rFonts w:cs="Times New Roman"/>
        </w:rPr>
        <w:noBreakHyphen/>
      </w:r>
      <w:r w:rsidRPr="005B103E">
        <w:rPr>
          <w:rFonts w:cs="Times New Roman"/>
        </w:rPr>
        <w:t>0 (</w:t>
      </w:r>
      <w:hyperlink r:id="rId22" w:history="1">
        <w:r w:rsidRPr="005B103E">
          <w:rPr>
            <w:rStyle w:val="Hyperlink"/>
            <w:rFonts w:cs="Times New Roman"/>
          </w:rPr>
          <w:t>House Journal</w:t>
        </w:r>
        <w:r w:rsidRPr="005B103E">
          <w:rPr>
            <w:rStyle w:val="Hyperlink"/>
            <w:rFonts w:cs="Times New Roman"/>
          </w:rPr>
          <w:noBreakHyphen/>
          <w:t>page 36</w:t>
        </w:r>
      </w:hyperlink>
      <w:r w:rsidRPr="005B103E">
        <w:rPr>
          <w:rFonts w:cs="Times New Roman"/>
        </w:rPr>
        <w:t>)</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5B103E">
        <w:rPr>
          <w:rFonts w:cs="Times New Roman"/>
        </w:rPr>
        <w:t>Ratified R 11</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r>
      <w:r>
        <w:rPr>
          <w:rFonts w:cs="Times New Roman"/>
        </w:rPr>
        <w:tab/>
      </w:r>
      <w:r w:rsidRPr="005B103E">
        <w:rPr>
          <w:rFonts w:cs="Times New Roman"/>
        </w:rPr>
        <w:t>Signed By Governor</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r>
      <w:r>
        <w:rPr>
          <w:rFonts w:cs="Times New Roman"/>
        </w:rPr>
        <w:tab/>
      </w:r>
      <w:r w:rsidRPr="005B103E">
        <w:rPr>
          <w:rFonts w:cs="Times New Roman"/>
        </w:rPr>
        <w:t>Scrivener's error corrected</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lastRenderedPageBreak/>
        <w:tab/>
        <w:t>3/22/2011</w:t>
      </w:r>
      <w:r>
        <w:rPr>
          <w:rFonts w:cs="Times New Roman"/>
        </w:rPr>
        <w:tab/>
      </w:r>
      <w:r>
        <w:rPr>
          <w:rFonts w:cs="Times New Roman"/>
        </w:rPr>
        <w:tab/>
      </w:r>
      <w:r w:rsidRPr="005B103E">
        <w:rPr>
          <w:rFonts w:cs="Times New Roman"/>
        </w:rPr>
        <w:t>Effective date 03/14/11</w:t>
      </w:r>
    </w:p>
    <w:p w:rsidR="00361F00" w:rsidRDefault="00361F00" w:rsidP="00361F00">
      <w:pPr>
        <w:widowControl w:val="0"/>
        <w:tabs>
          <w:tab w:val="right" w:pos="1008"/>
          <w:tab w:val="left" w:pos="1152"/>
          <w:tab w:val="left" w:pos="1872"/>
          <w:tab w:val="left" w:pos="9187"/>
        </w:tabs>
        <w:ind w:left="2088" w:hanging="2088"/>
        <w:rPr>
          <w:rFonts w:cs="Times New Roman"/>
        </w:rPr>
      </w:pPr>
      <w:r>
        <w:rPr>
          <w:rFonts w:cs="Times New Roman"/>
        </w:rPr>
        <w:tab/>
        <w:t>4/11/2011</w:t>
      </w:r>
      <w:r>
        <w:rPr>
          <w:rFonts w:cs="Times New Roman"/>
        </w:rPr>
        <w:tab/>
      </w:r>
      <w:r>
        <w:rPr>
          <w:rFonts w:cs="Times New Roman"/>
        </w:rPr>
        <w:tab/>
      </w:r>
      <w:r w:rsidRPr="005B103E">
        <w:rPr>
          <w:rFonts w:cs="Times New Roman"/>
        </w:rPr>
        <w:t>Act No</w:t>
      </w:r>
      <w:r>
        <w:rPr>
          <w:rFonts w:cs="Times New Roman"/>
        </w:rPr>
        <w:t>. </w:t>
      </w:r>
      <w:r w:rsidRPr="005B103E">
        <w:rPr>
          <w:rFonts w:cs="Times New Roman"/>
        </w:rPr>
        <w:t>3</w:t>
      </w:r>
    </w:p>
    <w:p w:rsidR="00361F00" w:rsidRDefault="00361F00" w:rsidP="00361F00">
      <w:pPr>
        <w:widowControl w:val="0"/>
        <w:tabs>
          <w:tab w:val="right" w:pos="1008"/>
          <w:tab w:val="left" w:pos="1152"/>
          <w:tab w:val="left" w:pos="1872"/>
          <w:tab w:val="left" w:pos="9187"/>
        </w:tabs>
        <w:ind w:left="2088" w:hanging="2088"/>
        <w:rPr>
          <w:rFonts w:cs="Times New Roman"/>
        </w:rPr>
      </w:pPr>
    </w:p>
    <w:p w:rsidR="009F3432" w:rsidRPr="009F3432" w:rsidRDefault="009F3432" w:rsidP="009F3432">
      <w:pPr>
        <w:widowControl w:val="0"/>
        <w:tabs>
          <w:tab w:val="right" w:pos="1008"/>
          <w:tab w:val="left" w:pos="1152"/>
          <w:tab w:val="left" w:pos="1872"/>
          <w:tab w:val="left" w:pos="9187"/>
        </w:tabs>
        <w:ind w:left="2088" w:hanging="2088"/>
        <w:rPr>
          <w:rFonts w:eastAsia="Times New Roman" w:cs="Times New Roman"/>
          <w:szCs w:val="20"/>
        </w:rPr>
      </w:pP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432">
        <w:rPr>
          <w:rFonts w:eastAsia="Times New Roman" w:cs="Times New Roman"/>
          <w:b/>
          <w:szCs w:val="20"/>
        </w:rPr>
        <w:t>VERSIONS OF THIS BILL</w:t>
      </w:r>
    </w:p>
    <w:p w:rsidR="009F3432" w:rsidRPr="009F3432" w:rsidRDefault="009F3432"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432" w:rsidRPr="009F3432" w:rsidRDefault="00D62B57" w:rsidP="009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F3432" w:rsidRPr="009F3432">
          <w:rPr>
            <w:rFonts w:eastAsia="Times New Roman" w:cs="Times New Roman"/>
            <w:color w:val="0000FF" w:themeColor="hyperlink"/>
            <w:szCs w:val="20"/>
            <w:u w:val="single"/>
          </w:rPr>
          <w:t>1/12/2011</w:t>
        </w:r>
      </w:hyperlink>
    </w:p>
    <w:p w:rsidR="009F3432" w:rsidRPr="009F3432" w:rsidRDefault="00D62B57"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F3432" w:rsidRPr="009F3432">
          <w:rPr>
            <w:rFonts w:eastAsia="Times New Roman" w:cs="Times New Roman"/>
            <w:color w:val="0000FF" w:themeColor="hyperlink"/>
            <w:szCs w:val="20"/>
            <w:u w:val="single"/>
          </w:rPr>
          <w:t>1/13/2011</w:t>
        </w:r>
      </w:hyperlink>
    </w:p>
    <w:p w:rsidR="009F3432" w:rsidRPr="009F3432" w:rsidRDefault="00D62B57"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F3432" w:rsidRPr="009F3432">
          <w:rPr>
            <w:rFonts w:eastAsia="Times New Roman" w:cs="Times New Roman"/>
            <w:color w:val="0000FF" w:themeColor="hyperlink"/>
            <w:szCs w:val="20"/>
            <w:u w:val="single"/>
          </w:rPr>
          <w:t>1/20/2011</w:t>
        </w:r>
      </w:hyperlink>
    </w:p>
    <w:p w:rsidR="009F3432" w:rsidRPr="009F3432" w:rsidRDefault="00D62B57"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F3432" w:rsidRPr="009F3432">
          <w:rPr>
            <w:rFonts w:eastAsia="Times New Roman" w:cs="Times New Roman"/>
            <w:color w:val="0000FF" w:themeColor="hyperlink"/>
            <w:szCs w:val="20"/>
            <w:u w:val="single"/>
          </w:rPr>
          <w:t>1/25/2011</w:t>
        </w:r>
      </w:hyperlink>
    </w:p>
    <w:p w:rsidR="009F3432" w:rsidRPr="009F3432" w:rsidRDefault="00D62B57"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F3432" w:rsidRPr="009F3432">
          <w:rPr>
            <w:rFonts w:eastAsia="Times New Roman" w:cs="Times New Roman"/>
            <w:color w:val="0000FF" w:themeColor="hyperlink"/>
            <w:szCs w:val="20"/>
            <w:u w:val="single"/>
          </w:rPr>
          <w:t>1/26/2011</w:t>
        </w:r>
      </w:hyperlink>
    </w:p>
    <w:p w:rsidR="009F3432" w:rsidRPr="009F3432" w:rsidRDefault="009F3432"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F3432" w:rsidRDefault="009F3432" w:rsidP="009F3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3432" w:rsidSect="009F3432">
          <w:pgSz w:w="12240" w:h="15840" w:code="1"/>
          <w:pgMar w:top="1080" w:right="1440" w:bottom="1080" w:left="1440" w:header="720" w:footer="720" w:gutter="0"/>
          <w:pgNumType w:start="1"/>
          <w:cols w:space="720"/>
          <w:noEndnote/>
          <w:docGrid w:linePitch="360"/>
        </w:sect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 R11, H3286)</w:t>
      </w:r>
    </w:p>
    <w:p w:rsidR="00040518" w:rsidRPr="008836A5"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0518" w:rsidRPr="009F3432"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b/>
        </w:rPr>
        <w:t xml:space="preserve">AN ACT </w:t>
      </w:r>
      <w:r w:rsidRPr="003E3307">
        <w:rPr>
          <w:b/>
        </w:rPr>
        <w:t>TO AMEND SECTION 41</w:t>
      </w:r>
      <w:r>
        <w:rPr>
          <w:b/>
        </w:rPr>
        <w:noBreakHyphen/>
      </w:r>
      <w:r w:rsidRPr="003E3307">
        <w:rPr>
          <w:b/>
        </w:rPr>
        <w:t>27</w:t>
      </w:r>
      <w:r>
        <w:rPr>
          <w:b/>
        </w:rPr>
        <w:noBreakHyphen/>
      </w:r>
      <w:r w:rsidRPr="003E3307">
        <w:rPr>
          <w:b/>
        </w:rPr>
        <w:t>260, AS AMENDED, CODE OF LAWS OF SOUTH CAROLINA, 1976, RELATING TO EMPLOYMENT EXEMPT FROM THE DEPARTMENT OF EMPLOYMENT AND WORKFORCE, SO AS TO MAKE TECHNICAL CORRECTIONS AND REMOVE AN EXCEPTION TO AN EXEMPTION FOR REAL ESTATE AGENTS COMPENSATED SOLELY BY COMMISSION; TO AMEND SECTION 41</w:t>
      </w:r>
      <w:r>
        <w:rPr>
          <w:b/>
        </w:rPr>
        <w:noBreakHyphen/>
      </w:r>
      <w:r w:rsidRPr="003E3307">
        <w:rPr>
          <w:b/>
        </w:rPr>
        <w:t>27</w:t>
      </w:r>
      <w:r>
        <w:rPr>
          <w:b/>
        </w:rPr>
        <w:noBreakHyphen/>
      </w:r>
      <w:r w:rsidRPr="003E3307">
        <w:rPr>
          <w:b/>
        </w:rPr>
        <w:t>410, AS AMENDED, RELATING TO A CONTINGENCY ASSESSMENT, SO AS TO CHANGE ARCANE REFERENCES, AND TO REMOVE A CERTAIN CATEGORY OF EMPLOYER FROM THIS ASSESSMENT; TO AMEND SECTION 41</w:t>
      </w:r>
      <w:r>
        <w:rPr>
          <w:b/>
        </w:rPr>
        <w:noBreakHyphen/>
      </w:r>
      <w:r w:rsidRPr="003E3307">
        <w:rPr>
          <w:b/>
        </w:rPr>
        <w:t>27</w:t>
      </w:r>
      <w:r>
        <w:rPr>
          <w:b/>
        </w:rPr>
        <w:noBreakHyphen/>
      </w:r>
      <w:r w:rsidRPr="003E3307">
        <w:rPr>
          <w:b/>
        </w:rPr>
        <w:t xml:space="preserve">610, AS AMENDED, RELATING TO THE FAILURE TO PERFORM CERTAIN ACTS </w:t>
      </w:r>
      <w:r>
        <w:rPr>
          <w:b/>
        </w:rPr>
        <w:t xml:space="preserve">THAT </w:t>
      </w:r>
      <w:r w:rsidRPr="003E3307">
        <w:rPr>
          <w:b/>
        </w:rPr>
        <w:t>ARE CONSIDERED TO HAVE OCCURRED, SO AS TO SPECIFY THE CITY OF THIS LOCATION; TO AMEND SECTION 41</w:t>
      </w:r>
      <w:r>
        <w:rPr>
          <w:b/>
        </w:rPr>
        <w:noBreakHyphen/>
      </w:r>
      <w:r w:rsidRPr="003E3307">
        <w:rPr>
          <w:b/>
        </w:rPr>
        <w:t>29</w:t>
      </w:r>
      <w:r>
        <w:rPr>
          <w:b/>
        </w:rPr>
        <w:noBreakHyphen/>
      </w:r>
      <w:r w:rsidRPr="003E3307">
        <w:rPr>
          <w:b/>
        </w:rPr>
        <w:t>150, AS AMENDED, RELATING TO CERTAIN RECORDKEEPING REQUIREMENTS AND ASSOCIATED INSPECTION AND CONFIDENTIALITY REQUIREMENTS, SO AS TO INCREASE THE FINE FOR A VIOLATION; TO AMEND SECTION 41</w:t>
      </w:r>
      <w:r>
        <w:rPr>
          <w:b/>
        </w:rPr>
        <w:noBreakHyphen/>
      </w:r>
      <w:r w:rsidRPr="003E3307">
        <w:rPr>
          <w:b/>
        </w:rPr>
        <w:t>29</w:t>
      </w:r>
      <w:r>
        <w:rPr>
          <w:b/>
        </w:rPr>
        <w:noBreakHyphen/>
      </w:r>
      <w:r w:rsidRPr="003E3307">
        <w:rPr>
          <w:b/>
        </w:rPr>
        <w:t>170, AS AMENDED, RELATING TO PERMITTED DISCLOSURE OF CERTAIN INFORMATION, SO AS TO PROVIDE THE DEPARTMENT MAY PROVIDE CERTAIN INFORMATION</w:t>
      </w:r>
      <w:r>
        <w:rPr>
          <w:b/>
        </w:rPr>
        <w:t>,</w:t>
      </w:r>
      <w:r w:rsidRPr="003E3307">
        <w:rPr>
          <w:b/>
        </w:rPr>
        <w:t xml:space="preserve"> TO PROVIDE FOR THE DISCLOSURE OF THIS INFORMATION TO CERTAIN PRIVATE PARTIES; TO AMEND SECTION 41</w:t>
      </w:r>
      <w:r>
        <w:rPr>
          <w:b/>
        </w:rPr>
        <w:noBreakHyphen/>
      </w:r>
      <w:r w:rsidRPr="003E3307">
        <w:rPr>
          <w:b/>
        </w:rPr>
        <w:t>29</w:t>
      </w:r>
      <w:r>
        <w:rPr>
          <w:b/>
        </w:rPr>
        <w:noBreakHyphen/>
      </w:r>
      <w:r w:rsidRPr="003E3307">
        <w:rPr>
          <w:b/>
        </w:rPr>
        <w:t>180, AS AMENDED, RELATING TO A MANDATE ON THE DEPARTMENT TO MINIMIZE REPORTING CONTENTS AND FREQUENCY, SO AS TO DELETE A PROHIBITION ON REQUIRING CERTAIN REPORTS MORE THAN QUARTERLY; TO AMEND SECTION 41</w:t>
      </w:r>
      <w:r>
        <w:rPr>
          <w:b/>
        </w:rPr>
        <w:noBreakHyphen/>
      </w:r>
      <w:r w:rsidRPr="003E3307">
        <w:rPr>
          <w:b/>
        </w:rPr>
        <w:t>29</w:t>
      </w:r>
      <w:r>
        <w:rPr>
          <w:b/>
        </w:rPr>
        <w:noBreakHyphen/>
      </w:r>
      <w:r w:rsidRPr="003E3307">
        <w:rPr>
          <w:b/>
        </w:rPr>
        <w:t>250, AS AMENDED, RELATING TO THE MANDATORY PUBLICATION AND FURNISHING OF CERTAIN MATERIAL BY THE DEPARTMENT, SO AS TO ELIMINATE A REQUIREMENT THAT THE DEPARTMENT MAKE THIS INFORMATION AVAILABLE ON REQUEST AND IMPOSE A REQUIREMENT THAT THE DEPARTMENT MAKE THIS INFORMATION AVAILABLE ON ITS INTERNET WEBSITE; TO AMEND SECTION 41</w:t>
      </w:r>
      <w:r>
        <w:rPr>
          <w:b/>
        </w:rPr>
        <w:noBreakHyphen/>
      </w:r>
      <w:r w:rsidRPr="003E3307">
        <w:rPr>
          <w:b/>
        </w:rPr>
        <w:t>29</w:t>
      </w:r>
      <w:r>
        <w:rPr>
          <w:b/>
        </w:rPr>
        <w:noBreakHyphen/>
      </w:r>
      <w:r w:rsidRPr="003E3307">
        <w:rPr>
          <w:b/>
        </w:rPr>
        <w:t xml:space="preserve">270, AS AMENDED, RELATING TO THE EMERGENCY UNEMPLOYMENT COMPENSATION SYSTEM, SO AS TO </w:t>
      </w:r>
      <w:r w:rsidRPr="003E3307">
        <w:rPr>
          <w:b/>
        </w:rPr>
        <w:tab/>
        <w:t>MAKE THE OBLIGATION OF THE DEPARTMENT TO PROMULGATE REGULATIONS NEEDED FOR AN EMERGENCY UNEMPLOYMENT COMPENSATION SYSTEM OPTIONAL RATHER THAN MANDATORY, AND TO PROVIDE THE DEPARTMENT MAY PROMULGATE THESE REGULATIONS IN THE EVENT OF A NATURAL DISASTER AS DECLARED BY THE PRESIDENT; TO AMEND SECTION 41</w:t>
      </w:r>
      <w:r>
        <w:rPr>
          <w:b/>
        </w:rPr>
        <w:noBreakHyphen/>
      </w:r>
      <w:r w:rsidRPr="003E3307">
        <w:rPr>
          <w:b/>
        </w:rPr>
        <w:t>31</w:t>
      </w:r>
      <w:r>
        <w:rPr>
          <w:b/>
        </w:rPr>
        <w:noBreakHyphen/>
      </w:r>
      <w:r w:rsidRPr="003E3307">
        <w:rPr>
          <w:b/>
        </w:rPr>
        <w:t>10, AS AMENDED, RELATING TO THE GENERAL RATE OF CONTRIBUTION TO THE UNEMPLOYMENT INSURANCE TRUST FUND, SO AS TO CHANGE THIS RATE TO THE TAX RATE ASSIGNED TO RATE CLASS TWENTY, SUBJECT TO EXCEPTIONS; TO AMEND SECTION 41</w:t>
      </w:r>
      <w:r>
        <w:rPr>
          <w:b/>
        </w:rPr>
        <w:noBreakHyphen/>
      </w:r>
      <w:r w:rsidRPr="003E3307">
        <w:rPr>
          <w:b/>
        </w:rPr>
        <w:t>31</w:t>
      </w:r>
      <w:r>
        <w:rPr>
          <w:b/>
        </w:rPr>
        <w:noBreakHyphen/>
      </w:r>
      <w:r w:rsidRPr="003E3307">
        <w:rPr>
          <w:b/>
        </w:rPr>
        <w:t>30, AS AMENDED, RELATING TO THE CLASSIFICATION OF EMPLOYERS FOR THE PURPOSE OF RATE CONTRIBUTIONS, SO AS TO PROVIDE THAT THE DEPARTMENT SHALL CLASSIFY EMPLOYERS BASED ON THE TOTAL TAXABLE WAGES REPORTED; TO AMEND SECTION 41</w:t>
      </w:r>
      <w:r>
        <w:rPr>
          <w:b/>
        </w:rPr>
        <w:noBreakHyphen/>
      </w:r>
      <w:r w:rsidRPr="003E3307">
        <w:rPr>
          <w:b/>
        </w:rPr>
        <w:t>31</w:t>
      </w:r>
      <w:r>
        <w:rPr>
          <w:b/>
        </w:rPr>
        <w:noBreakHyphen/>
      </w:r>
      <w:r w:rsidRPr="003E3307">
        <w:rPr>
          <w:b/>
        </w:rPr>
        <w:t>55, AS AMENDED, RELATING TO ADDITIONAL SURCHARGES IMPOSED WHEN THE UNEMPLOYMENT INSURANCE TRUST FUND I</w:t>
      </w:r>
      <w:r>
        <w:rPr>
          <w:b/>
        </w:rPr>
        <w:t>S</w:t>
      </w:r>
      <w:r w:rsidRPr="003E3307">
        <w:rPr>
          <w:b/>
        </w:rPr>
        <w:t xml:space="preserve"> INSOLVENT, SO AS TO PROVIDE FOR THE MANNER IN WHICH THE FUNDS MUST BE DEPOSITED; TO AMEND ARTICLE 3, CHAPTER 33, TITLE 41</w:t>
      </w:r>
      <w:r>
        <w:rPr>
          <w:b/>
        </w:rPr>
        <w:t>, RELATING TO THE DEPARTMENT OF EMPLOYMENT AND WORKFORCE ADMINISTRATION FUND,</w:t>
      </w:r>
      <w:r w:rsidRPr="003E3307">
        <w:rPr>
          <w:b/>
        </w:rPr>
        <w:t xml:space="preserve"> SO AS TO MAKE TECHNICAL AND CONFORMING CHANGES; TO AMEND ARTICLE </w:t>
      </w:r>
      <w:r>
        <w:rPr>
          <w:b/>
        </w:rPr>
        <w:t>5</w:t>
      </w:r>
      <w:r w:rsidRPr="003E3307">
        <w:rPr>
          <w:b/>
        </w:rPr>
        <w:t>, CHAPTER 33, TITLE 41</w:t>
      </w:r>
      <w:r>
        <w:rPr>
          <w:b/>
        </w:rPr>
        <w:t>, RELATING TO THE DEPARTMENT OF EMPLOYMENT AND WORKFORCE SPECIAL ADMINISTRATION FUNDS,</w:t>
      </w:r>
      <w:r w:rsidRPr="003E3307">
        <w:rPr>
          <w:b/>
        </w:rPr>
        <w:t xml:space="preserve"> SO AS TO MAKE TECHNICAL CHANGES, CONFORMING CHANGES, TO CREATE THE DEPARTMENT OF EMPLOYMENT AND WORKFORCE INTEREST ASSESSMENT FUND, AND PROVIDE FOR THE FUNDING AND MANAGEMENT OF THE FUND; TO AMEND SECTION 41</w:t>
      </w:r>
      <w:r>
        <w:rPr>
          <w:b/>
        </w:rPr>
        <w:noBreakHyphen/>
      </w:r>
      <w:r w:rsidRPr="003E3307">
        <w:rPr>
          <w:b/>
        </w:rPr>
        <w:t>35</w:t>
      </w:r>
      <w:r>
        <w:rPr>
          <w:b/>
        </w:rPr>
        <w:noBreakHyphen/>
      </w:r>
      <w:r w:rsidRPr="003E3307">
        <w:rPr>
          <w:b/>
        </w:rPr>
        <w:t>320, RELATING TO T</w:t>
      </w:r>
      <w:r w:rsidRPr="003E3307">
        <w:rPr>
          <w:rFonts w:cs="Times New Roman"/>
          <w:b/>
        </w:rPr>
        <w:t xml:space="preserve">HE </w:t>
      </w:r>
      <w:r w:rsidRPr="003E3307">
        <w:rPr>
          <w:rFonts w:cs="Times New Roman"/>
          <w:b/>
          <w:color w:val="000000"/>
        </w:rPr>
        <w:t xml:space="preserve">PAYMENT OF EXTENDED UNEMPLOYMENT SECURITY BENEFITS WHEN FEDERALLY FUNDED, SO AS TO MODIFY THE DEFINITION OF A STATE </w:t>
      </w:r>
      <w:r>
        <w:rPr>
          <w:rFonts w:cs="Times New Roman"/>
          <w:b/>
          <w:color w:val="000000"/>
        </w:rPr>
        <w:t>“</w:t>
      </w:r>
      <w:r w:rsidRPr="003E3307">
        <w:rPr>
          <w:rFonts w:cs="Times New Roman"/>
          <w:b/>
          <w:color w:val="000000"/>
        </w:rPr>
        <w:t>ON</w:t>
      </w:r>
      <w:r>
        <w:rPr>
          <w:rFonts w:cs="Times New Roman"/>
          <w:b/>
          <w:color w:val="000000"/>
        </w:rPr>
        <w:t>”</w:t>
      </w:r>
      <w:r w:rsidRPr="003E3307">
        <w:rPr>
          <w:rFonts w:cs="Times New Roman"/>
          <w:b/>
          <w:color w:val="000000"/>
        </w:rPr>
        <w:t xml:space="preserve"> INDICATOR; </w:t>
      </w:r>
      <w:r w:rsidRPr="003E3307">
        <w:rPr>
          <w:b/>
        </w:rPr>
        <w:t>AND TO AMEND SECTION 41</w:t>
      </w:r>
      <w:r>
        <w:rPr>
          <w:b/>
        </w:rPr>
        <w:noBreakHyphen/>
      </w:r>
      <w:r w:rsidRPr="003E3307">
        <w:rPr>
          <w:b/>
        </w:rPr>
        <w:t>35</w:t>
      </w:r>
      <w:r>
        <w:rPr>
          <w:b/>
        </w:rPr>
        <w:noBreakHyphen/>
      </w:r>
      <w:r w:rsidRPr="003E3307">
        <w:rPr>
          <w:b/>
        </w:rPr>
        <w:t>615, RELATING TO CLAIMS AND NOTICE PROVISIONS CONCERNING EMPLOYERS, SO AS TO CHANGE THE TIME WITHIN WHICH AN EMPLOYER MAY NOT BE REQUIRED TO RESPOND TO THIS NOTICE.</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Be it enacted by the General Assembly of the State of South Carolina:</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E3307"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Employment exempted from unemployment compensation</w:t>
      </w:r>
    </w:p>
    <w:p w:rsidR="00040518" w:rsidRPr="0076220D"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6220D">
        <w:rPr>
          <w:rFonts w:cs="Times New Roman"/>
          <w:snapToGrid w:val="0"/>
        </w:rPr>
        <w:t>SECTION</w:t>
      </w:r>
      <w:r w:rsidRPr="0076220D">
        <w:rPr>
          <w:rFonts w:cs="Times New Roman"/>
          <w:snapToGrid w:val="0"/>
        </w:rPr>
        <w:tab/>
        <w:t>1.</w:t>
      </w:r>
      <w:r w:rsidRPr="0076220D">
        <w:rPr>
          <w:rFonts w:cs="Times New Roman"/>
          <w:snapToGrid w:val="0"/>
        </w:rPr>
        <w:tab/>
        <w:t>Section 41</w:t>
      </w:r>
      <w:r>
        <w:rPr>
          <w:rFonts w:cs="Times New Roman"/>
          <w:snapToGrid w:val="0"/>
        </w:rPr>
        <w:noBreakHyphen/>
      </w:r>
      <w:r w:rsidRPr="0076220D">
        <w:rPr>
          <w:rFonts w:cs="Times New Roman"/>
          <w:snapToGrid w:val="0"/>
        </w:rPr>
        <w:t>27</w:t>
      </w:r>
      <w:r>
        <w:rPr>
          <w:rFonts w:cs="Times New Roman"/>
          <w:snapToGrid w:val="0"/>
        </w:rPr>
        <w:noBreakHyphen/>
      </w:r>
      <w:r w:rsidRPr="0076220D">
        <w:rPr>
          <w:rFonts w:cs="Times New Roman"/>
          <w:snapToGrid w:val="0"/>
        </w:rPr>
        <w:t>260(13) and (14) of the 1976 Code</w:t>
      </w:r>
      <w:r>
        <w:rPr>
          <w:rFonts w:cs="Times New Roman"/>
          <w:snapToGrid w:val="0"/>
        </w:rPr>
        <w:t xml:space="preserve">, as last amended by Act 146 of 2010, </w:t>
      </w:r>
      <w:r w:rsidRPr="0076220D">
        <w:rPr>
          <w:rFonts w:cs="Times New Roman"/>
          <w:snapToGrid w:val="0"/>
        </w:rPr>
        <w:t xml:space="preserve">is </w:t>
      </w:r>
      <w:r>
        <w:rPr>
          <w:rFonts w:cs="Times New Roman"/>
          <w:snapToGrid w:val="0"/>
        </w:rPr>
        <w:t xml:space="preserve">further </w:t>
      </w:r>
      <w:r w:rsidRPr="0076220D">
        <w:rPr>
          <w:rFonts w:cs="Times New Roman"/>
          <w:snapToGrid w:val="0"/>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snapToGrid w:val="0"/>
        </w:rPr>
        <w:tab/>
        <w:t>“</w:t>
      </w:r>
      <w:r w:rsidRPr="0076220D">
        <w:rPr>
          <w:rFonts w:cs="Times New Roman"/>
        </w:rPr>
        <w:t>(13)</w:t>
      </w:r>
      <w:r w:rsidRPr="0076220D">
        <w:rPr>
          <w:rFonts w:cs="Times New Roman"/>
        </w:rPr>
        <w:tab/>
        <w:t xml:space="preserve">service performed by an individual for an employer as an insurance agent or as an insurance solicitor, if this service is performed by the individual for his employer for remuneration solely by way of commission; </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(14)</w:t>
      </w:r>
      <w:r w:rsidRPr="0076220D">
        <w:rPr>
          <w:rFonts w:cs="Times New Roman"/>
        </w:rPr>
        <w:tab/>
        <w:t>service performed by an individual for an employer as a real estate salesman or agent, if this service is performed by the individual for his employer for remuneration solely by way of commission;”</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E3307"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Employment security administrative contingency assessment, computation method changed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2.</w:t>
      </w:r>
      <w:r w:rsidRPr="0076220D">
        <w:rPr>
          <w:rFonts w:cs="Times New Roman"/>
        </w:rPr>
        <w:tab/>
        <w:t>Section 41</w:t>
      </w:r>
      <w:r>
        <w:rPr>
          <w:rFonts w:cs="Times New Roman"/>
        </w:rPr>
        <w:noBreakHyphen/>
      </w:r>
      <w:r w:rsidRPr="0076220D">
        <w:rPr>
          <w:rFonts w:cs="Times New Roman"/>
        </w:rPr>
        <w:t>27</w:t>
      </w:r>
      <w:r>
        <w:rPr>
          <w:rFonts w:cs="Times New Roman"/>
        </w:rPr>
        <w:noBreakHyphen/>
      </w:r>
      <w:r w:rsidRPr="0076220D">
        <w:rPr>
          <w:rFonts w:cs="Times New Roman"/>
        </w:rPr>
        <w:t>410 of the 1976 Code</w:t>
      </w:r>
      <w:r>
        <w:rPr>
          <w:rFonts w:cs="Times New Roman"/>
        </w:rPr>
        <w:t>, as last amended by Act 37 of 1999,</w:t>
      </w:r>
      <w:r w:rsidRPr="0076220D">
        <w:rPr>
          <w:rFonts w:cs="Times New Roman"/>
        </w:rPr>
        <w:t xml:space="preserve"> is</w:t>
      </w:r>
      <w:r>
        <w:rPr>
          <w:rFonts w:cs="Times New Roman"/>
        </w:rPr>
        <w:t xml:space="preserve"> further</w:t>
      </w:r>
      <w:r w:rsidRPr="0076220D">
        <w:rPr>
          <w:rFonts w:cs="Times New Roman"/>
        </w:rPr>
        <w:t xml:space="preserve"> 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27</w:t>
      </w:r>
      <w:r>
        <w:rPr>
          <w:rFonts w:cs="Times New Roman"/>
        </w:rPr>
        <w:noBreakHyphen/>
        <w:t>410.</w:t>
      </w:r>
      <w:r>
        <w:rPr>
          <w:rFonts w:cs="Times New Roman"/>
        </w:rPr>
        <w:tab/>
      </w:r>
      <w:r w:rsidRPr="0076220D">
        <w:rPr>
          <w:rFonts w:cs="Times New Roman"/>
        </w:rPr>
        <w:t>Effective January 1, 1986, the departmental administrative contingency assessment is an assessment of six one</w:t>
      </w:r>
      <w:r>
        <w:rPr>
          <w:rFonts w:cs="Times New Roman"/>
        </w:rPr>
        <w:noBreakHyphen/>
      </w:r>
      <w:r w:rsidRPr="0076220D">
        <w:rPr>
          <w:rFonts w:cs="Times New Roman"/>
        </w:rPr>
        <w:t>hundredths of one percent to be assessed upon the wages as defined in Section 41</w:t>
      </w:r>
      <w:r>
        <w:rPr>
          <w:rFonts w:cs="Times New Roman"/>
        </w:rPr>
        <w:noBreakHyphen/>
      </w:r>
      <w:r w:rsidRPr="0076220D">
        <w:rPr>
          <w:rFonts w:cs="Times New Roman"/>
        </w:rPr>
        <w:t>27</w:t>
      </w:r>
      <w:r>
        <w:rPr>
          <w:rFonts w:cs="Times New Roman"/>
        </w:rPr>
        <w:noBreakHyphen/>
      </w:r>
      <w:r w:rsidRPr="0076220D">
        <w:rPr>
          <w:rFonts w:cs="Times New Roman"/>
        </w:rPr>
        <w:t>380(2) of all employers except those who have either elected to make payments in lieu of contributions as defined in Section 41</w:t>
      </w:r>
      <w:r>
        <w:rPr>
          <w:rFonts w:cs="Times New Roman"/>
        </w:rPr>
        <w:noBreakHyphen/>
      </w:r>
      <w:r w:rsidRPr="0076220D">
        <w:rPr>
          <w:rFonts w:cs="Times New Roman"/>
        </w:rPr>
        <w:t>31</w:t>
      </w:r>
      <w:r>
        <w:rPr>
          <w:rFonts w:cs="Times New Roman"/>
        </w:rPr>
        <w:noBreakHyphen/>
      </w:r>
      <w:r w:rsidRPr="0076220D">
        <w:rPr>
          <w:rFonts w:cs="Times New Roman"/>
        </w:rPr>
        <w:t>620 or are liable for the payment of contributions as defined in Section 41</w:t>
      </w:r>
      <w:r>
        <w:rPr>
          <w:rFonts w:cs="Times New Roman"/>
        </w:rPr>
        <w:noBreakHyphen/>
      </w:r>
      <w:r w:rsidRPr="0076220D">
        <w:rPr>
          <w:rFonts w:cs="Times New Roman"/>
        </w:rPr>
        <w:t>31</w:t>
      </w:r>
      <w:r>
        <w:rPr>
          <w:rFonts w:cs="Times New Roman"/>
        </w:rPr>
        <w:noBreakHyphen/>
      </w:r>
      <w:r w:rsidRPr="0076220D">
        <w:rPr>
          <w:rFonts w:cs="Times New Roman"/>
        </w:rPr>
        <w:t>620 or are liable for the payment of contributions and are classified as a state agency or any political subdivision or any instrumentality of the political subdivision as defined in Section 41</w:t>
      </w:r>
      <w:r>
        <w:rPr>
          <w:rFonts w:cs="Times New Roman"/>
        </w:rPr>
        <w:noBreakHyphen/>
      </w:r>
      <w:r w:rsidRPr="0076220D">
        <w:rPr>
          <w:rFonts w:cs="Times New Roman"/>
        </w:rPr>
        <w:t>27</w:t>
      </w:r>
      <w:r>
        <w:rPr>
          <w:rFonts w:cs="Times New Roman"/>
        </w:rPr>
        <w:noBreakHyphen/>
        <w:t>230(2)</w:t>
      </w:r>
      <w:r w:rsidRPr="0076220D">
        <w:rPr>
          <w:rFonts w:cs="Times New Roman"/>
        </w:rPr>
        <w:t>.”</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E3307"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E3307">
        <w:rPr>
          <w:rFonts w:cs="Times New Roman"/>
          <w:b/>
          <w:color w:val="000000"/>
        </w:rPr>
        <w:t xml:space="preserve">Failure to perform certain acts considered an act </w:t>
      </w:r>
      <w:r>
        <w:rPr>
          <w:rFonts w:cs="Times New Roman"/>
          <w:b/>
          <w:color w:val="000000"/>
        </w:rPr>
        <w:t>committed partially at office of department,</w:t>
      </w:r>
      <w:r w:rsidRPr="003E3307">
        <w:rPr>
          <w:rFonts w:cs="Times New Roman"/>
          <w:b/>
          <w:color w:val="000000"/>
        </w:rPr>
        <w:t xml:space="preserve"> Columbia specified as location</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3.</w:t>
      </w:r>
      <w:r w:rsidRPr="0076220D">
        <w:rPr>
          <w:rFonts w:cs="Times New Roman"/>
        </w:rPr>
        <w:tab/>
        <w:t>Section 41</w:t>
      </w:r>
      <w:r>
        <w:rPr>
          <w:rFonts w:cs="Times New Roman"/>
        </w:rPr>
        <w:noBreakHyphen/>
      </w:r>
      <w:r w:rsidRPr="0076220D">
        <w:rPr>
          <w:rFonts w:cs="Times New Roman"/>
        </w:rPr>
        <w:t>27</w:t>
      </w:r>
      <w:r>
        <w:rPr>
          <w:rFonts w:cs="Times New Roman"/>
        </w:rPr>
        <w:noBreakHyphen/>
      </w:r>
      <w:r w:rsidRPr="0076220D">
        <w:rPr>
          <w:rFonts w:cs="Times New Roman"/>
        </w:rPr>
        <w:t>610 of the 1976 Code</w:t>
      </w:r>
      <w:r>
        <w:rPr>
          <w:rFonts w:cs="Times New Roman"/>
        </w:rPr>
        <w:t>, as last amended by Act 146 of 2010,</w:t>
      </w:r>
      <w:r w:rsidRPr="0076220D">
        <w:rPr>
          <w:rFonts w:cs="Times New Roman"/>
        </w:rPr>
        <w:t xml:space="preserve"> 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27</w:t>
      </w:r>
      <w:r>
        <w:rPr>
          <w:rFonts w:cs="Times New Roman"/>
        </w:rPr>
        <w:noBreakHyphen/>
      </w:r>
      <w:r w:rsidRPr="0076220D">
        <w:rPr>
          <w:rFonts w:cs="Times New Roman"/>
        </w:rPr>
        <w:t>610.</w:t>
      </w:r>
      <w:r w:rsidRPr="0076220D">
        <w:rPr>
          <w:rFonts w:cs="Times New Roman"/>
        </w:rPr>
        <w:tab/>
        <w:t>The failure to do an act required by or under the provisions of Chapters 27 through 41 of this title shall be deemed an act committed in part at the office of the department in Columbia.”</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E3307"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E3307">
        <w:rPr>
          <w:rFonts w:cs="Times New Roman"/>
          <w:b/>
          <w:color w:val="000000"/>
        </w:rPr>
        <w:t xml:space="preserve">Record keeping, access, </w:t>
      </w:r>
      <w:r>
        <w:rPr>
          <w:rFonts w:cs="Times New Roman"/>
          <w:b/>
          <w:color w:val="000000"/>
        </w:rPr>
        <w:t>inspection, and confidentiality,</w:t>
      </w:r>
      <w:r w:rsidRPr="003E3307">
        <w:rPr>
          <w:rFonts w:cs="Times New Roman"/>
          <w:b/>
          <w:color w:val="000000"/>
        </w:rPr>
        <w:t xml:space="preserve"> fine changed</w:t>
      </w:r>
    </w:p>
    <w:p w:rsidR="00040518" w:rsidRPr="0076220D"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4.</w:t>
      </w: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150 of the 1976 Code</w:t>
      </w:r>
      <w:r>
        <w:rPr>
          <w:rFonts w:cs="Times New Roman"/>
        </w:rPr>
        <w:t>, as last amended by  Act 146 of 2010,</w:t>
      </w:r>
      <w:r w:rsidRPr="0076220D">
        <w:rPr>
          <w:rFonts w:cs="Times New Roman"/>
        </w:rPr>
        <w:t xml:space="preserve"> is </w:t>
      </w:r>
      <w:r>
        <w:rPr>
          <w:rFonts w:cs="Times New Roman"/>
        </w:rPr>
        <w:t xml:space="preserve">further </w:t>
      </w:r>
      <w:r w:rsidRPr="0076220D">
        <w:rPr>
          <w:rFonts w:cs="Times New Roman"/>
        </w:rPr>
        <w:t>amended to read:</w:t>
      </w:r>
    </w:p>
    <w:p w:rsidR="00040518" w:rsidRPr="0076220D"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150.</w:t>
      </w:r>
      <w:r w:rsidRPr="0076220D">
        <w:rPr>
          <w:rFonts w:cs="Times New Roman"/>
        </w:rPr>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Pr="00FF6A38">
        <w:rPr>
          <w:rFonts w:cs="Times New Roman"/>
        </w:rPr>
        <w:t>’</w:t>
      </w:r>
      <w:r w:rsidRPr="0076220D">
        <w:rPr>
          <w:rFonts w:cs="Times New Roman"/>
        </w:rPr>
        <w:t>s or employing unit</w:t>
      </w:r>
      <w:r w:rsidRPr="00FF6A38">
        <w:rPr>
          <w:rFonts w:cs="Times New Roman"/>
        </w:rPr>
        <w:t>’</w:t>
      </w:r>
      <w:r w:rsidRPr="0076220D">
        <w:rPr>
          <w:rFonts w:cs="Times New Roman"/>
        </w:rPr>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Permitted disclosure of information related to</w:t>
      </w:r>
      <w:r>
        <w:rPr>
          <w:rFonts w:cs="Times New Roman"/>
          <w:b/>
          <w:color w:val="000000"/>
        </w:rPr>
        <w:t xml:space="preserve"> an unemployment benefits claim,</w:t>
      </w:r>
      <w:r w:rsidRPr="003D6509">
        <w:rPr>
          <w:rFonts w:cs="Times New Roman"/>
          <w:b/>
          <w:color w:val="000000"/>
        </w:rPr>
        <w:t xml:space="preserve"> certain private or public people or organizations added as permitted recipients</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5.</w:t>
      </w: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170 of the 1976 Code</w:t>
      </w:r>
      <w:r>
        <w:rPr>
          <w:rFonts w:cs="Times New Roman"/>
        </w:rPr>
        <w:t xml:space="preserve">, as last amended by Act 146 of 2010, </w:t>
      </w:r>
      <w:r w:rsidRPr="0076220D">
        <w:rPr>
          <w:rFonts w:cs="Times New Roman"/>
        </w:rPr>
        <w:t xml:space="preserve">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170.</w:t>
      </w:r>
      <w:r w:rsidRPr="0076220D">
        <w:rPr>
          <w:rFonts w:cs="Times New Roman"/>
        </w:rPr>
        <w:tab/>
        <w:t>(A)</w:t>
      </w:r>
      <w:r w:rsidRPr="0076220D">
        <w:rPr>
          <w:rFonts w:cs="Times New Roman"/>
        </w:rPr>
        <w:tab/>
        <w:t xml:space="preserve">A claimant or his legal representative must be supplied with information from the records, to the extent necessary for the proper presentation of his claim in a proceeding pursuant to Chapters 27 through 41, subject to restrictions the department may prescribe by regulation.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(B)(1)</w:t>
      </w:r>
      <w:r w:rsidRPr="0076220D">
        <w:rPr>
          <w:rFonts w:cs="Times New Roman"/>
        </w:rPr>
        <w:tab/>
        <w:t>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Pr="00FF6A38">
        <w:rPr>
          <w:rFonts w:cs="Times New Roman"/>
        </w:rPr>
        <w:t>’</w:t>
      </w:r>
      <w:r w:rsidRPr="0076220D">
        <w:rPr>
          <w:rFonts w:cs="Times New Roman"/>
        </w:rPr>
        <w:t xml:space="preserve">s rights to additional benefits pursuant to Chapters 27 through 41, to: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(a)</w:t>
      </w:r>
      <w:r w:rsidRPr="0076220D">
        <w:rPr>
          <w:rFonts w:cs="Times New Roman"/>
        </w:rPr>
        <w:tab/>
        <w:t xml:space="preserve">an agency or agent of the United States charged with the administration of public works or assistance through public employment;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(b)</w:t>
      </w:r>
      <w:r w:rsidRPr="0076220D">
        <w:rPr>
          <w:rFonts w:cs="Times New Roman"/>
        </w:rPr>
        <w:tab/>
        <w:t xml:space="preserve">a state agency similarly charged or charged with workforce development or training or with jobs recruitment;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(c)</w:t>
      </w:r>
      <w:r w:rsidRPr="0076220D">
        <w:rPr>
          <w:rFonts w:cs="Times New Roman"/>
        </w:rPr>
        <w:tab/>
        <w:t>an agency or entity to which disclosure is permitted or required by federal statute or regulation or by state law; and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(d)</w:t>
      </w:r>
      <w:r w:rsidRPr="0076220D">
        <w:rPr>
          <w:rFonts w:cs="Times New Roman"/>
        </w:rPr>
        <w:tab/>
        <w:t>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Pr="00FF6A38">
        <w:rPr>
          <w:rFonts w:cs="Times New Roman"/>
        </w:rPr>
        <w:t>’</w:t>
      </w:r>
      <w:r w:rsidRPr="0076220D">
        <w:rPr>
          <w:rFonts w:cs="Times New Roman"/>
        </w:rPr>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(2)</w:t>
      </w:r>
      <w:r w:rsidRPr="0076220D">
        <w:rPr>
          <w:rFonts w:cs="Times New Roman"/>
        </w:rPr>
        <w:tab/>
        <w:t xml:space="preserve">This disclosure is subject to restrictions the department may prescribe by regulation.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(C)(1)</w:t>
      </w:r>
      <w:r w:rsidRPr="0076220D">
        <w:rPr>
          <w:rFonts w:cs="Times New Roman"/>
        </w:rPr>
        <w:tab/>
        <w:t xml:space="preserve">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(a)</w:t>
      </w:r>
      <w:r w:rsidRPr="0076220D">
        <w:rPr>
          <w:rFonts w:cs="Times New Roman"/>
        </w:rPr>
        <w:tab/>
        <w:t xml:space="preserve">an individual who is receiving, has received, or has applied for unemployment insurance;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(b)</w:t>
      </w:r>
      <w:r w:rsidRPr="0076220D">
        <w:rPr>
          <w:rFonts w:cs="Times New Roman"/>
        </w:rPr>
        <w:tab/>
        <w:t xml:space="preserve">the amount of benefits being received;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(c)</w:t>
      </w:r>
      <w:r w:rsidRPr="0076220D">
        <w:rPr>
          <w:rFonts w:cs="Times New Roman"/>
        </w:rPr>
        <w:tab/>
        <w:t xml:space="preserve">the current home address of these individuals;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(d)</w:t>
      </w:r>
      <w:r w:rsidRPr="0076220D">
        <w:rPr>
          <w:rFonts w:cs="Times New Roman"/>
        </w:rPr>
        <w:tab/>
        <w:t xml:space="preserve">whether an offer of work has been refused and, if so, a description of the job and the terms, conditions, and rate of pay;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(e)</w:t>
      </w:r>
      <w:r w:rsidRPr="0076220D">
        <w:rPr>
          <w:rFonts w:cs="Times New Roman"/>
        </w:rPr>
        <w:tab/>
        <w:t xml:space="preserve">in the case of requests from a public housing authority, a listing of the current employer and previous employers for the available preceding six calendar quarters;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(f)</w:t>
      </w:r>
      <w:r w:rsidRPr="0076220D">
        <w:rPr>
          <w:rFonts w:cs="Times New Roman"/>
        </w:rPr>
        <w:tab/>
        <w:t xml:space="preserve">in the case of requests from the state or federal agency that issues food stamp coupons or the new hire directory, a listing of the current employer and address and previous employers and their addresses, including wage information, for the available preceding six calendar quarters. </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The requesting agency is responsible for reimbursing the department for actual costs incurred in supplying the information.  This information must be provided in the most useful and economical format possible.”</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rPr>
          <w:rFonts w:cs="Times New Roman"/>
          <w:b/>
          <w:color w:val="000000"/>
        </w:rPr>
      </w:pPr>
      <w:r w:rsidRPr="003D6509">
        <w:rPr>
          <w:rFonts w:cs="Times New Roman"/>
          <w:b/>
          <w:color w:val="000000"/>
        </w:rPr>
        <w:t>Reports related to unemployment benefits c</w:t>
      </w:r>
      <w:r>
        <w:rPr>
          <w:rFonts w:cs="Times New Roman"/>
          <w:b/>
          <w:color w:val="000000"/>
        </w:rPr>
        <w:t>laims must be kept to a minimum,</w:t>
      </w:r>
      <w:r w:rsidRPr="003D6509">
        <w:rPr>
          <w:rFonts w:cs="Times New Roman"/>
          <w:b/>
          <w:color w:val="000000"/>
        </w:rPr>
        <w:t xml:space="preserve"> quarterly limit on individual earnings deleted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6.</w:t>
      </w: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180 of the 1976 Code</w:t>
      </w:r>
      <w:r>
        <w:rPr>
          <w:rFonts w:cs="Times New Roman"/>
        </w:rPr>
        <w:t xml:space="preserve">, as last amended by Act 146 of 2010, </w:t>
      </w:r>
      <w:r w:rsidRPr="0076220D">
        <w:rPr>
          <w:rFonts w:cs="Times New Roman"/>
        </w:rPr>
        <w:t xml:space="preserve">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180.</w:t>
      </w:r>
      <w:r w:rsidRPr="0076220D">
        <w:rPr>
          <w:rFonts w:cs="Times New Roman"/>
        </w:rPr>
        <w:tab/>
      </w:r>
      <w:r w:rsidRPr="0076220D">
        <w:rPr>
          <w:rFonts w:eastAsia="Calibri" w:cs="Times New Roman"/>
        </w:rPr>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Pr>
          <w:rFonts w:eastAsia="Calibri" w:cs="Times New Roman"/>
        </w:rPr>
        <w:noBreakHyphen/>
      </w:r>
      <w:r w:rsidRPr="0076220D">
        <w:rPr>
          <w:rFonts w:eastAsia="Calibri" w:cs="Times New Roman"/>
        </w:rPr>
        <w:t>29</w:t>
      </w:r>
      <w:r>
        <w:rPr>
          <w:rFonts w:eastAsia="Calibri" w:cs="Times New Roman"/>
        </w:rPr>
        <w:noBreakHyphen/>
      </w:r>
      <w:r w:rsidRPr="0076220D">
        <w:rPr>
          <w:rFonts w:eastAsia="Calibri" w:cs="Times New Roman"/>
        </w:rPr>
        <w:t>140.”</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D6509">
        <w:rPr>
          <w:rFonts w:cs="Times New Roman"/>
          <w:b/>
          <w:color w:val="000000"/>
        </w:rPr>
        <w:t>Publication of certai</w:t>
      </w:r>
      <w:r>
        <w:rPr>
          <w:rFonts w:cs="Times New Roman"/>
          <w:b/>
          <w:color w:val="000000"/>
        </w:rPr>
        <w:t>n information by the department,</w:t>
      </w:r>
      <w:r w:rsidRPr="003D6509">
        <w:rPr>
          <w:rFonts w:cs="Times New Roman"/>
          <w:b/>
          <w:color w:val="000000"/>
        </w:rPr>
        <w:t xml:space="preserve"> obligation to provide on request replaced with provision allowing publication on Internet</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6220D">
        <w:rPr>
          <w:rFonts w:eastAsia="Calibri" w:cs="Times New Roman"/>
        </w:rPr>
        <w:t>SECTION</w:t>
      </w:r>
      <w:r w:rsidRPr="0076220D">
        <w:rPr>
          <w:rFonts w:eastAsia="Calibri" w:cs="Times New Roman"/>
        </w:rPr>
        <w:tab/>
        <w:t>7.</w:t>
      </w:r>
      <w:r w:rsidRPr="0076220D">
        <w:rPr>
          <w:rFonts w:eastAsia="Calibri" w:cs="Times New Roman"/>
        </w:rPr>
        <w:tab/>
        <w:t>Section 41</w:t>
      </w:r>
      <w:r>
        <w:rPr>
          <w:rFonts w:eastAsia="Calibri" w:cs="Times New Roman"/>
        </w:rPr>
        <w:noBreakHyphen/>
      </w:r>
      <w:r w:rsidRPr="0076220D">
        <w:rPr>
          <w:rFonts w:eastAsia="Calibri" w:cs="Times New Roman"/>
        </w:rPr>
        <w:t>29</w:t>
      </w:r>
      <w:r>
        <w:rPr>
          <w:rFonts w:eastAsia="Calibri" w:cs="Times New Roman"/>
        </w:rPr>
        <w:noBreakHyphen/>
      </w:r>
      <w:r w:rsidRPr="0076220D">
        <w:rPr>
          <w:rFonts w:eastAsia="Calibri" w:cs="Times New Roman"/>
        </w:rPr>
        <w:t>250 of the 1976 Code</w:t>
      </w:r>
      <w:r>
        <w:rPr>
          <w:rFonts w:eastAsia="Calibri" w:cs="Times New Roman"/>
        </w:rPr>
        <w:t>, as last amended by Act 146 of 2010,</w:t>
      </w:r>
      <w:r w:rsidRPr="0076220D">
        <w:rPr>
          <w:rFonts w:eastAsia="Calibri" w:cs="Times New Roman"/>
        </w:rPr>
        <w:t xml:space="preserve"> is </w:t>
      </w:r>
      <w:r>
        <w:rPr>
          <w:rFonts w:eastAsia="Calibri" w:cs="Times New Roman"/>
        </w:rPr>
        <w:t xml:space="preserve">further </w:t>
      </w:r>
      <w:r w:rsidRPr="0076220D">
        <w:rPr>
          <w:rFonts w:eastAsia="Calibri"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eastAsia="Calibri" w:cs="Times New Roman"/>
        </w:rPr>
        <w:tab/>
        <w:t>“Section 41</w:t>
      </w:r>
      <w:r>
        <w:rPr>
          <w:rFonts w:eastAsia="Calibri" w:cs="Times New Roman"/>
        </w:rPr>
        <w:noBreakHyphen/>
      </w:r>
      <w:r w:rsidRPr="0076220D">
        <w:rPr>
          <w:rFonts w:eastAsia="Calibri" w:cs="Times New Roman"/>
        </w:rPr>
        <w:t>29</w:t>
      </w:r>
      <w:r>
        <w:rPr>
          <w:rFonts w:eastAsia="Calibri" w:cs="Times New Roman"/>
        </w:rPr>
        <w:noBreakHyphen/>
      </w:r>
      <w:r w:rsidRPr="0076220D">
        <w:rPr>
          <w:rFonts w:eastAsia="Calibri" w:cs="Times New Roman"/>
        </w:rPr>
        <w:t>250.</w:t>
      </w:r>
      <w:r w:rsidRPr="0076220D">
        <w:rPr>
          <w:rFonts w:eastAsia="Calibri" w:cs="Times New Roman"/>
        </w:rPr>
        <w:tab/>
      </w:r>
      <w:r w:rsidRPr="0076220D">
        <w:rPr>
          <w:rFonts w:cs="Times New Roman"/>
        </w:rPr>
        <w:t xml:space="preserve">The department must: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(A)</w:t>
      </w:r>
      <w:r w:rsidRPr="0076220D">
        <w:rPr>
          <w:rFonts w:cs="Times New Roman"/>
        </w:rPr>
        <w:tab/>
        <w:t xml:space="preserve">print and make available for public distribution the text of Chapters 27 through 41 of this title and its: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(1)</w:t>
      </w:r>
      <w:r w:rsidRPr="0076220D">
        <w:rPr>
          <w:rFonts w:cs="Times New Roman"/>
        </w:rPr>
        <w:tab/>
        <w:t xml:space="preserve">regulations;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(2)</w:t>
      </w:r>
      <w:r w:rsidRPr="0076220D">
        <w:rPr>
          <w:rFonts w:cs="Times New Roman"/>
        </w:rPr>
        <w:tab/>
        <w:t xml:space="preserve">annual reports to the Governor and General Assembly; and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(3)</w:t>
      </w:r>
      <w:r w:rsidRPr="0076220D">
        <w:rPr>
          <w:rFonts w:cs="Times New Roman"/>
        </w:rPr>
        <w:tab/>
        <w:t>other material the department considers relevant and suitable; or</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w:t>
      </w:r>
      <w:r w:rsidRPr="0076220D">
        <w:rPr>
          <w:rFonts w:cs="Times New Roman"/>
        </w:rPr>
        <w:tab/>
        <w:t xml:space="preserve"> make the information required by subsection (A) available on its Internet website.”</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Emergency u</w:t>
      </w:r>
      <w:r>
        <w:rPr>
          <w:rFonts w:cs="Times New Roman"/>
          <w:b/>
          <w:color w:val="000000"/>
        </w:rPr>
        <w:t>nemployment compensation system,</w:t>
      </w:r>
      <w:r w:rsidRPr="003D6509">
        <w:rPr>
          <w:rFonts w:cs="Times New Roman"/>
          <w:b/>
          <w:color w:val="000000"/>
        </w:rPr>
        <w:t xml:space="preserve"> natural disaster added as basis for system</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8.</w:t>
      </w: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270 of the 1976 Code</w:t>
      </w:r>
      <w:r>
        <w:rPr>
          <w:rFonts w:cs="Times New Roman"/>
        </w:rPr>
        <w:t>, as last amended by Act 146 of 2010,</w:t>
      </w:r>
      <w:r w:rsidRPr="0076220D">
        <w:rPr>
          <w:rFonts w:cs="Times New Roman"/>
        </w:rPr>
        <w:t xml:space="preserve"> 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29</w:t>
      </w:r>
      <w:r>
        <w:rPr>
          <w:rFonts w:cs="Times New Roman"/>
        </w:rPr>
        <w:noBreakHyphen/>
      </w:r>
      <w:r w:rsidRPr="0076220D">
        <w:rPr>
          <w:rFonts w:cs="Times New Roman"/>
        </w:rPr>
        <w:t>270.</w:t>
      </w:r>
      <w:r w:rsidRPr="0076220D">
        <w:rPr>
          <w:rFonts w:cs="Times New Roman"/>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Pr="00FF6A38">
        <w:rPr>
          <w:rFonts w:cs="Times New Roman"/>
        </w:rPr>
        <w:t>’</w:t>
      </w:r>
      <w:r w:rsidRPr="0076220D">
        <w:rPr>
          <w:rFonts w:cs="Times New Roman"/>
        </w:rPr>
        <w:t xml:space="preserve">s usual procedures or facilities.” </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General rate of contribu</w:t>
      </w:r>
      <w:r>
        <w:rPr>
          <w:rFonts w:cs="Times New Roman"/>
          <w:b/>
          <w:color w:val="000000"/>
        </w:rPr>
        <w:t>tion to Unemployment Trust Fund,</w:t>
      </w:r>
      <w:r w:rsidRPr="003D6509">
        <w:rPr>
          <w:rFonts w:cs="Times New Roman"/>
          <w:b/>
          <w:color w:val="000000"/>
        </w:rPr>
        <w:t xml:space="preserve"> computation method changed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220D">
        <w:rPr>
          <w:rFonts w:cs="Times New Roman"/>
          <w:color w:val="000000" w:themeColor="text1"/>
          <w:u w:color="000000" w:themeColor="text1"/>
        </w:rPr>
        <w:t>SECTION</w:t>
      </w:r>
      <w:r w:rsidRPr="0076220D">
        <w:rPr>
          <w:rFonts w:cs="Times New Roman"/>
          <w:color w:val="000000" w:themeColor="text1"/>
          <w:u w:color="000000" w:themeColor="text1"/>
        </w:rPr>
        <w:tab/>
        <w:t>9.</w:t>
      </w:r>
      <w:r w:rsidRPr="0076220D">
        <w:rPr>
          <w:rFonts w:cs="Times New Roman"/>
          <w:color w:val="000000" w:themeColor="text1"/>
          <w:u w:color="000000" w:themeColor="text1"/>
        </w:rPr>
        <w:tab/>
        <w:t>Section 41</w:t>
      </w:r>
      <w:r>
        <w:rPr>
          <w:rFonts w:cs="Times New Roman"/>
          <w:color w:val="000000" w:themeColor="text1"/>
          <w:u w:color="000000" w:themeColor="text1"/>
        </w:rPr>
        <w:noBreakHyphen/>
      </w:r>
      <w:r w:rsidRPr="0076220D">
        <w:rPr>
          <w:rFonts w:cs="Times New Roman"/>
          <w:color w:val="000000" w:themeColor="text1"/>
          <w:u w:color="000000" w:themeColor="text1"/>
        </w:rPr>
        <w:t>31</w:t>
      </w:r>
      <w:r>
        <w:rPr>
          <w:rFonts w:cs="Times New Roman"/>
          <w:color w:val="000000" w:themeColor="text1"/>
          <w:u w:color="000000" w:themeColor="text1"/>
        </w:rPr>
        <w:noBreakHyphen/>
      </w:r>
      <w:r w:rsidRPr="0076220D">
        <w:rPr>
          <w:rFonts w:cs="Times New Roman"/>
          <w:color w:val="000000" w:themeColor="text1"/>
          <w:u w:color="000000" w:themeColor="text1"/>
        </w:rPr>
        <w:t>10 of the 1976 Code</w:t>
      </w:r>
      <w:r>
        <w:rPr>
          <w:rFonts w:cs="Times New Roman"/>
          <w:color w:val="000000" w:themeColor="text1"/>
          <w:u w:color="000000" w:themeColor="text1"/>
        </w:rPr>
        <w:t>, as last amended by Act 146 of 2010,</w:t>
      </w:r>
      <w:r w:rsidRPr="0076220D">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76220D">
        <w:rPr>
          <w:rFonts w:cs="Times New Roman"/>
          <w:color w:val="000000" w:themeColor="text1"/>
          <w:u w:color="000000" w:themeColor="text1"/>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220D">
        <w:rPr>
          <w:rFonts w:cs="Times New Roman"/>
          <w:color w:val="000000" w:themeColor="text1"/>
          <w:u w:color="000000" w:themeColor="text1"/>
        </w:rPr>
        <w:tab/>
        <w:t>“Section 41</w:t>
      </w:r>
      <w:r>
        <w:rPr>
          <w:rFonts w:cs="Times New Roman"/>
          <w:color w:val="000000" w:themeColor="text1"/>
          <w:u w:color="000000" w:themeColor="text1"/>
        </w:rPr>
        <w:noBreakHyphen/>
      </w:r>
      <w:r w:rsidRPr="0076220D">
        <w:rPr>
          <w:rFonts w:cs="Times New Roman"/>
          <w:color w:val="000000" w:themeColor="text1"/>
          <w:u w:color="000000" w:themeColor="text1"/>
        </w:rPr>
        <w:t>31</w:t>
      </w:r>
      <w:r>
        <w:rPr>
          <w:rFonts w:cs="Times New Roman"/>
          <w:color w:val="000000" w:themeColor="text1"/>
          <w:u w:color="000000" w:themeColor="text1"/>
        </w:rPr>
        <w:noBreakHyphen/>
      </w:r>
      <w:r w:rsidRPr="0076220D">
        <w:rPr>
          <w:rFonts w:cs="Times New Roman"/>
          <w:color w:val="000000" w:themeColor="text1"/>
          <w:u w:color="000000" w:themeColor="text1"/>
        </w:rPr>
        <w:t>10.</w:t>
      </w:r>
      <w:r w:rsidRPr="0076220D">
        <w:rPr>
          <w:rFonts w:cs="Times New Roman"/>
          <w:color w:val="000000" w:themeColor="text1"/>
          <w:u w:color="000000" w:themeColor="text1"/>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Pr="00FF6A38">
        <w:rPr>
          <w:rFonts w:cs="Times New Roman"/>
          <w:color w:val="000000" w:themeColor="text1"/>
          <w:u w:color="000000" w:themeColor="text1"/>
        </w:rPr>
        <w:t>’</w:t>
      </w:r>
      <w:r w:rsidRPr="0076220D">
        <w:rPr>
          <w:rFonts w:cs="Times New Roman"/>
          <w:color w:val="000000" w:themeColor="text1"/>
          <w:u w:color="000000" w:themeColor="text1"/>
        </w:rPr>
        <w:t>s account.”</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D6509">
        <w:rPr>
          <w:rFonts w:cs="Times New Roman"/>
          <w:b/>
          <w:color w:val="000000"/>
        </w:rPr>
        <w:t>Classification of employers for Unemployment Trust Fund contribution rates</w:t>
      </w:r>
      <w:r>
        <w:rPr>
          <w:rFonts w:cs="Times New Roman"/>
          <w:b/>
          <w:color w:val="000000"/>
        </w:rPr>
        <w:t>,</w:t>
      </w:r>
      <w:r w:rsidRPr="003D6509">
        <w:rPr>
          <w:rFonts w:cs="Times New Roman"/>
          <w:b/>
          <w:color w:val="000000"/>
        </w:rPr>
        <w:t xml:space="preserve"> computation method changed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10.</w:t>
      </w:r>
      <w:r w:rsidRPr="0076220D">
        <w:rPr>
          <w:rFonts w:cs="Times New Roman"/>
        </w:rPr>
        <w:tab/>
        <w:t>Section 41</w:t>
      </w:r>
      <w:r>
        <w:rPr>
          <w:rFonts w:cs="Times New Roman"/>
        </w:rPr>
        <w:noBreakHyphen/>
      </w:r>
      <w:r w:rsidRPr="0076220D">
        <w:rPr>
          <w:rFonts w:cs="Times New Roman"/>
        </w:rPr>
        <w:t>31</w:t>
      </w:r>
      <w:r>
        <w:rPr>
          <w:rFonts w:cs="Times New Roman"/>
        </w:rPr>
        <w:noBreakHyphen/>
      </w:r>
      <w:r w:rsidRPr="0076220D">
        <w:rPr>
          <w:rFonts w:cs="Times New Roman"/>
        </w:rPr>
        <w:t>30 of the 1976 Code</w:t>
      </w:r>
      <w:r>
        <w:rPr>
          <w:rFonts w:cs="Times New Roman"/>
        </w:rPr>
        <w:t>, as last amended by Act 234 of 2010,</w:t>
      </w:r>
      <w:r w:rsidRPr="0076220D">
        <w:rPr>
          <w:rFonts w:cs="Times New Roman"/>
        </w:rPr>
        <w:t xml:space="preserve"> 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31</w:t>
      </w:r>
      <w:r>
        <w:rPr>
          <w:rFonts w:cs="Times New Roman"/>
        </w:rPr>
        <w:noBreakHyphen/>
      </w:r>
      <w:r w:rsidRPr="0076220D">
        <w:rPr>
          <w:rFonts w:cs="Times New Roman"/>
        </w:rPr>
        <w:t>30.</w:t>
      </w:r>
      <w:r w:rsidRPr="0076220D">
        <w:rPr>
          <w:rFonts w:cs="Times New Roman"/>
        </w:rPr>
        <w:tab/>
        <w:t>The department annually shall classify employers in accordance with their actual experience of the total taxable wages reported and with respect to benefits charged against their accounts to set contribution rates that reflect the employer</w:t>
      </w:r>
      <w:r w:rsidRPr="00FF6A38">
        <w:rPr>
          <w:rFonts w:cs="Times New Roman"/>
        </w:rPr>
        <w:t>’</w:t>
      </w:r>
      <w:r w:rsidRPr="0076220D">
        <w:rPr>
          <w:rFonts w:cs="Times New Roman"/>
        </w:rPr>
        <w:t>s experience.  The department shall determine the contribution rate of each employer in accordance with the requirements of Sections 41</w:t>
      </w:r>
      <w:r>
        <w:rPr>
          <w:rFonts w:cs="Times New Roman"/>
        </w:rPr>
        <w:noBreakHyphen/>
      </w:r>
      <w:r w:rsidRPr="0076220D">
        <w:rPr>
          <w:rFonts w:cs="Times New Roman"/>
        </w:rPr>
        <w:t>31</w:t>
      </w:r>
      <w:r>
        <w:rPr>
          <w:rFonts w:cs="Times New Roman"/>
        </w:rPr>
        <w:noBreakHyphen/>
      </w:r>
      <w:r w:rsidRPr="0076220D">
        <w:rPr>
          <w:rFonts w:cs="Times New Roman"/>
        </w:rPr>
        <w:t>20 to 41</w:t>
      </w:r>
      <w:r>
        <w:rPr>
          <w:rFonts w:cs="Times New Roman"/>
        </w:rPr>
        <w:noBreakHyphen/>
      </w:r>
      <w:r w:rsidRPr="0076220D">
        <w:rPr>
          <w:rFonts w:cs="Times New Roman"/>
        </w:rPr>
        <w:t>31</w:t>
      </w:r>
      <w:r>
        <w:rPr>
          <w:rFonts w:cs="Times New Roman"/>
        </w:rPr>
        <w:noBreakHyphen/>
      </w:r>
      <w:r w:rsidRPr="0076220D">
        <w:rPr>
          <w:rFonts w:cs="Times New Roman"/>
        </w:rPr>
        <w:t>70.”</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Additional surcharges and related rates when Unemp</w:t>
      </w:r>
      <w:r>
        <w:rPr>
          <w:rFonts w:cs="Times New Roman"/>
          <w:b/>
          <w:color w:val="000000"/>
        </w:rPr>
        <w:t>loyment Trust Fund is insolvent,</w:t>
      </w:r>
      <w:r w:rsidRPr="003D6509">
        <w:rPr>
          <w:rFonts w:cs="Times New Roman"/>
          <w:b/>
          <w:color w:val="000000"/>
        </w:rPr>
        <w:t xml:space="preserve"> fund</w:t>
      </w:r>
      <w:r>
        <w:rPr>
          <w:rFonts w:cs="Times New Roman"/>
          <w:b/>
          <w:color w:val="000000"/>
        </w:rPr>
        <w:t>s</w:t>
      </w:r>
      <w:r w:rsidRPr="003D6509">
        <w:rPr>
          <w:rFonts w:cs="Times New Roman"/>
          <w:b/>
          <w:color w:val="000000"/>
        </w:rPr>
        <w:t xml:space="preserve"> must be deposited in special account</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11.</w:t>
      </w:r>
      <w:r w:rsidRPr="0076220D">
        <w:rPr>
          <w:rFonts w:cs="Times New Roman"/>
        </w:rPr>
        <w:tab/>
        <w:t>Section 41</w:t>
      </w:r>
      <w:r>
        <w:rPr>
          <w:rFonts w:cs="Times New Roman"/>
        </w:rPr>
        <w:noBreakHyphen/>
      </w:r>
      <w:r w:rsidRPr="0076220D">
        <w:rPr>
          <w:rFonts w:cs="Times New Roman"/>
        </w:rPr>
        <w:t>31</w:t>
      </w:r>
      <w:r>
        <w:rPr>
          <w:rFonts w:cs="Times New Roman"/>
        </w:rPr>
        <w:noBreakHyphen/>
      </w:r>
      <w:r w:rsidRPr="0076220D">
        <w:rPr>
          <w:rFonts w:cs="Times New Roman"/>
        </w:rPr>
        <w:t>55 of the 1976 Code</w:t>
      </w:r>
      <w:r>
        <w:rPr>
          <w:rFonts w:cs="Times New Roman"/>
        </w:rPr>
        <w:t>, as last amended by Act 234 of 2010,</w:t>
      </w:r>
      <w:r w:rsidRPr="0076220D">
        <w:rPr>
          <w:rFonts w:cs="Times New Roman"/>
        </w:rPr>
        <w:t xml:space="preserve"> is </w:t>
      </w:r>
      <w:r>
        <w:rPr>
          <w:rFonts w:cs="Times New Roman"/>
        </w:rPr>
        <w:t xml:space="preserve">further </w:t>
      </w:r>
      <w:r w:rsidRPr="0076220D">
        <w:rPr>
          <w:rFonts w:cs="Times New Roman"/>
        </w:rPr>
        <w:t>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31</w:t>
      </w:r>
      <w:r>
        <w:rPr>
          <w:rFonts w:cs="Times New Roman"/>
        </w:rPr>
        <w:noBreakHyphen/>
      </w:r>
      <w:r w:rsidRPr="0076220D">
        <w:rPr>
          <w:rFonts w:cs="Times New Roman"/>
        </w:rPr>
        <w:t>55.</w:t>
      </w:r>
      <w:r w:rsidRPr="0076220D">
        <w:rPr>
          <w:rFonts w:cs="Times New Roman"/>
        </w:rPr>
        <w:tab/>
        <w:t>(A)</w:t>
      </w:r>
      <w:r w:rsidRPr="0076220D">
        <w:rPr>
          <w:rFonts w:cs="Times New Roman"/>
        </w:rPr>
        <w:tab/>
        <w:t>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Pr>
          <w:rFonts w:cs="Times New Roman"/>
        </w:rPr>
        <w:noBreakHyphen/>
      </w:r>
      <w:r w:rsidRPr="0076220D">
        <w:rPr>
          <w:rFonts w:cs="Times New Roman"/>
        </w:rPr>
        <w:t xml:space="preserve">hundredth of one percent is the statewide average surcharge.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w:t>
      </w:r>
      <w:r w:rsidRPr="0076220D">
        <w:rPr>
          <w:rFonts w:cs="Times New Roman"/>
        </w:rPr>
        <w:tab/>
        <w:t>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Pr>
          <w:rFonts w:cs="Times New Roman"/>
        </w:rPr>
        <w:noBreakHyphen/>
      </w:r>
      <w:r w:rsidRPr="0076220D">
        <w:rPr>
          <w:rFonts w:cs="Times New Roman"/>
        </w:rPr>
        <w:t xml:space="preserve">fourth the rate calculated for rate class twenty. </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(C)</w:t>
      </w:r>
      <w:r w:rsidRPr="0076220D">
        <w:rPr>
          <w:rFonts w:cs="Times New Roman"/>
        </w:rPr>
        <w:tab/>
        <w:t>These funds shall be deposited in a special account as provided in Section 41</w:t>
      </w:r>
      <w:r>
        <w:rPr>
          <w:rFonts w:cs="Times New Roman"/>
        </w:rPr>
        <w:noBreakHyphen/>
      </w:r>
      <w:r w:rsidRPr="0076220D">
        <w:rPr>
          <w:rFonts w:cs="Times New Roman"/>
        </w:rPr>
        <w:t>33</w:t>
      </w:r>
      <w:r>
        <w:rPr>
          <w:rFonts w:cs="Times New Roman"/>
        </w:rPr>
        <w:noBreakHyphen/>
      </w:r>
      <w:r w:rsidRPr="0076220D">
        <w:rPr>
          <w:rFonts w:cs="Times New Roman"/>
        </w:rPr>
        <w:t>810.”</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Department of Employment and Workforce Administration Fund and Special Administration Funds</w:t>
      </w:r>
      <w:r>
        <w:rPr>
          <w:rFonts w:cs="Times New Roman"/>
          <w:b/>
          <w:color w:val="000000"/>
        </w:rPr>
        <w:t>,</w:t>
      </w:r>
      <w:r w:rsidRPr="003D6509">
        <w:rPr>
          <w:rFonts w:cs="Times New Roman"/>
          <w:b/>
          <w:color w:val="000000"/>
        </w:rPr>
        <w:t xml:space="preserve"> Interest Assessment Fund created, source and management of fund specified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12.</w:t>
      </w:r>
      <w:r w:rsidRPr="0076220D">
        <w:rPr>
          <w:rFonts w:cs="Times New Roman"/>
        </w:rPr>
        <w:tab/>
        <w:t xml:space="preserve">Articles 3 and 5, Chapter 33, Title 41 of the 1976 Code </w:t>
      </w:r>
      <w:r>
        <w:rPr>
          <w:rFonts w:cs="Times New Roman"/>
        </w:rPr>
        <w:t>are</w:t>
      </w:r>
      <w:r w:rsidRPr="0076220D">
        <w:rPr>
          <w:rFonts w:cs="Times New Roman"/>
        </w:rPr>
        <w:t xml:space="preserve"> 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220D">
        <w:rPr>
          <w:rFonts w:cs="Times New Roman"/>
        </w:rPr>
        <w:t>“A</w:t>
      </w:r>
      <w:r>
        <w:rPr>
          <w:rFonts w:cs="Times New Roman"/>
        </w:rPr>
        <w:t>rticle 3</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220D">
        <w:rPr>
          <w:rFonts w:cs="Times New Roman"/>
        </w:rPr>
        <w:t xml:space="preserve">Department of Employment and Workforce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w:t>
      </w:r>
      <w:r w:rsidRPr="0076220D">
        <w:rPr>
          <w:rFonts w:cs="Times New Roman"/>
        </w:rPr>
        <w:t xml:space="preserve">dministration </w:t>
      </w:r>
      <w:r>
        <w:rPr>
          <w:rFonts w:cs="Times New Roman"/>
        </w:rPr>
        <w:t>F</w:t>
      </w:r>
      <w:r w:rsidRPr="0076220D">
        <w:rPr>
          <w:rFonts w:cs="Times New Roman"/>
        </w:rPr>
        <w:t>und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410.</w:t>
      </w:r>
      <w:r w:rsidRPr="0076220D">
        <w:rPr>
          <w:rFonts w:cs="Times New Roman"/>
        </w:rPr>
        <w:tab/>
      </w:r>
      <w:r w:rsidRPr="0076220D">
        <w:rPr>
          <w:rFonts w:cs="Times New Roman"/>
        </w:rPr>
        <w:tab/>
        <w:t>There is hereby created in the State Treasury a special fund to be known as the Department of Employment and Workforce administration fund.  The fund shall consist of any money appropriated by this State in accordance with Section 41</w:t>
      </w:r>
      <w:r>
        <w:rPr>
          <w:rFonts w:cs="Times New Roman"/>
        </w:rPr>
        <w:noBreakHyphen/>
      </w:r>
      <w:r w:rsidRPr="0076220D">
        <w:rPr>
          <w:rFonts w:cs="Times New Roman"/>
        </w:rPr>
        <w:t>33</w:t>
      </w:r>
      <w:r>
        <w:rPr>
          <w:rFonts w:cs="Times New Roman"/>
        </w:rPr>
        <w:noBreakHyphen/>
      </w:r>
      <w:r w:rsidRPr="0076220D">
        <w:rPr>
          <w:rFonts w:cs="Times New Roman"/>
        </w:rPr>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Pr>
          <w:rFonts w:cs="Times New Roman"/>
        </w:rPr>
        <w:noBreakHyphen/>
      </w:r>
      <w:r w:rsidRPr="0076220D">
        <w:rPr>
          <w:rFonts w:cs="Times New Roman"/>
        </w:rPr>
        <w:t>33</w:t>
      </w:r>
      <w:r>
        <w:rPr>
          <w:rFonts w:cs="Times New Roman"/>
        </w:rPr>
        <w:noBreakHyphen/>
      </w:r>
      <w:r w:rsidRPr="0076220D">
        <w:rPr>
          <w:rFonts w:cs="Times New Roman"/>
        </w:rPr>
        <w:t>160 shall remain part of the unemployment compensation fund and shall be used only in accordance with the conditions specified in Sections 41</w:t>
      </w:r>
      <w:r>
        <w:rPr>
          <w:rFonts w:cs="Times New Roman"/>
        </w:rPr>
        <w:noBreakHyphen/>
      </w:r>
      <w:r w:rsidRPr="0076220D">
        <w:rPr>
          <w:rFonts w:cs="Times New Roman"/>
        </w:rPr>
        <w:t>33</w:t>
      </w:r>
      <w:r>
        <w:rPr>
          <w:rFonts w:cs="Times New Roman"/>
        </w:rPr>
        <w:noBreakHyphen/>
      </w:r>
      <w:r w:rsidRPr="0076220D">
        <w:rPr>
          <w:rFonts w:cs="Times New Roman"/>
        </w:rPr>
        <w:t>130 to 41</w:t>
      </w:r>
      <w:r>
        <w:rPr>
          <w:rFonts w:cs="Times New Roman"/>
        </w:rPr>
        <w:noBreakHyphen/>
      </w:r>
      <w:r w:rsidRPr="0076220D">
        <w:rPr>
          <w:rFonts w:cs="Times New Roman"/>
        </w:rPr>
        <w:t>33</w:t>
      </w:r>
      <w:r>
        <w:rPr>
          <w:rFonts w:cs="Times New Roman"/>
        </w:rPr>
        <w:noBreakHyphen/>
      </w:r>
      <w:r w:rsidRPr="0076220D">
        <w:rPr>
          <w:rFonts w:cs="Times New Roman"/>
        </w:rPr>
        <w:t xml:space="preserve">160.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420.</w:t>
      </w:r>
      <w:r w:rsidRPr="0076220D">
        <w:rPr>
          <w:rFonts w:cs="Times New Roman"/>
        </w:rPr>
        <w:tab/>
        <w:t xml:space="preserve">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430.</w:t>
      </w:r>
      <w:r w:rsidRPr="0076220D">
        <w:rPr>
          <w:rFonts w:cs="Times New Roman"/>
        </w:rPr>
        <w:tab/>
        <w:t>Mon</w:t>
      </w:r>
      <w:r>
        <w:rPr>
          <w:rFonts w:cs="Times New Roman"/>
        </w:rPr>
        <w:t>ies</w:t>
      </w:r>
      <w:r w:rsidRPr="0076220D">
        <w:rPr>
          <w:rFonts w:cs="Times New Roman"/>
        </w:rPr>
        <w:t xml:space="preserve">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440.</w:t>
      </w:r>
      <w:r w:rsidRPr="0076220D">
        <w:rPr>
          <w:rFonts w:cs="Times New Roman"/>
        </w:rPr>
        <w:tab/>
        <w:t>All mon</w:t>
      </w:r>
      <w:r>
        <w:rPr>
          <w:rFonts w:cs="Times New Roman"/>
        </w:rPr>
        <w:t xml:space="preserve">ies in the </w:t>
      </w:r>
      <w:r w:rsidRPr="0076220D">
        <w:rPr>
          <w:rFonts w:cs="Times New Roman"/>
        </w:rPr>
        <w:t>Department of Employment and Workforce administration fund except money received pursuant to Section 41</w:t>
      </w:r>
      <w:r>
        <w:rPr>
          <w:rFonts w:cs="Times New Roman"/>
        </w:rPr>
        <w:noBreakHyphen/>
      </w:r>
      <w:r w:rsidRPr="0076220D">
        <w:rPr>
          <w:rFonts w:cs="Times New Roman"/>
        </w:rPr>
        <w:t>33</w:t>
      </w:r>
      <w:r>
        <w:rPr>
          <w:rFonts w:cs="Times New Roman"/>
        </w:rPr>
        <w:noBreakHyphen/>
      </w:r>
      <w:r w:rsidRPr="0076220D">
        <w:rPr>
          <w:rFonts w:cs="Times New Roman"/>
        </w:rPr>
        <w:t xml:space="preserve">160 shall be expended solely for the purposes and in the amounts found necessary by the Secretary of Labor, or his successors, for the proper and efficient administration of Chapters 27 through 41 of this title.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t>450.</w:t>
      </w:r>
      <w:r w:rsidRPr="0076220D">
        <w:rPr>
          <w:rFonts w:cs="Times New Roman"/>
        </w:rPr>
        <w:t xml:space="preserve">The State Treasurer shall be liable on his official bond for the faithful performance of his duties in connection with the Department of Employment and Workforce administration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460.</w:t>
      </w:r>
      <w:r w:rsidRPr="0076220D">
        <w:rPr>
          <w:rFonts w:cs="Times New Roman"/>
        </w:rPr>
        <w:tab/>
        <w:t>Money in the Department of Employment and Workforce administration fund, paid to this State under Title III of the Social Security Act and the Wagner</w:t>
      </w:r>
      <w:r>
        <w:rPr>
          <w:rFonts w:cs="Times New Roman"/>
        </w:rPr>
        <w:noBreakHyphen/>
      </w:r>
      <w:r w:rsidRPr="0076220D">
        <w:rPr>
          <w:rFonts w:cs="Times New Roman"/>
        </w:rPr>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Pr="00FF6A38">
        <w:rPr>
          <w:rFonts w:cs="Times New Roman"/>
        </w:rPr>
        <w:t>’</w:t>
      </w:r>
      <w:r w:rsidRPr="0076220D">
        <w:rPr>
          <w:rFonts w:cs="Times New Roman"/>
        </w:rPr>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Pr>
          <w:rFonts w:cs="Times New Roman"/>
        </w:rPr>
        <w:noBreakHyphen/>
      </w:r>
      <w:r w:rsidRPr="0076220D">
        <w:rPr>
          <w:rFonts w:cs="Times New Roman"/>
        </w:rPr>
        <w:t>33</w:t>
      </w:r>
      <w:r>
        <w:rPr>
          <w:rFonts w:cs="Times New Roman"/>
        </w:rPr>
        <w:noBreakHyphen/>
      </w:r>
      <w:r w:rsidRPr="0076220D">
        <w:rPr>
          <w:rFonts w:cs="Times New Roman"/>
        </w:rPr>
        <w:t xml:space="preserve">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470.</w:t>
      </w:r>
      <w:r w:rsidRPr="0076220D">
        <w:rPr>
          <w:rFonts w:cs="Times New Roman"/>
        </w:rPr>
        <w:tab/>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Pr>
          <w:rFonts w:cs="Times New Roman"/>
        </w:rPr>
        <w:noBreakHyphen/>
      </w:r>
      <w:r w:rsidRPr="0076220D">
        <w:rPr>
          <w:rFonts w:cs="Times New Roman"/>
        </w:rPr>
        <w:t>33</w:t>
      </w:r>
      <w:r>
        <w:rPr>
          <w:rFonts w:cs="Times New Roman"/>
        </w:rPr>
        <w:noBreakHyphen/>
      </w:r>
      <w:r w:rsidRPr="0076220D">
        <w:rPr>
          <w:rFonts w:cs="Times New Roman"/>
        </w:rPr>
        <w:t xml:space="preserve">460.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220D">
        <w:rPr>
          <w:rFonts w:cs="Times New Roman"/>
        </w:rPr>
        <w:t>A</w:t>
      </w:r>
      <w:r>
        <w:rPr>
          <w:rFonts w:cs="Times New Roman"/>
        </w:rPr>
        <w:t>rticle 5</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220D">
        <w:rPr>
          <w:rFonts w:cs="Times New Roman"/>
        </w:rPr>
        <w:t xml:space="preserve">Department of Employment and Workforce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w:t>
      </w:r>
      <w:r w:rsidRPr="0076220D">
        <w:rPr>
          <w:rFonts w:cs="Times New Roman"/>
        </w:rPr>
        <w:t xml:space="preserve">pecial </w:t>
      </w:r>
      <w:r>
        <w:rPr>
          <w:rFonts w:cs="Times New Roman"/>
        </w:rPr>
        <w:t>A</w:t>
      </w:r>
      <w:r w:rsidRPr="0076220D">
        <w:rPr>
          <w:rFonts w:cs="Times New Roman"/>
        </w:rPr>
        <w:t xml:space="preserve">dministration </w:t>
      </w:r>
      <w:r>
        <w:rPr>
          <w:rFonts w:cs="Times New Roman"/>
        </w:rPr>
        <w:t>F</w:t>
      </w:r>
      <w:r w:rsidRPr="0076220D">
        <w:rPr>
          <w:rFonts w:cs="Times New Roman"/>
        </w:rPr>
        <w:t>und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610.</w:t>
      </w:r>
      <w:r w:rsidRPr="0076220D">
        <w:rPr>
          <w:rFonts w:cs="Times New Roman"/>
        </w:rPr>
        <w:tab/>
        <w:t>(A)</w:t>
      </w:r>
      <w:r w:rsidRPr="0076220D">
        <w:rPr>
          <w:rFonts w:cs="Times New Roman"/>
        </w:rPr>
        <w:tab/>
        <w:t>There is created in the State Treasury a special fund to be known as the Department of Employment and Workforce special administration fund, which must consist of all penalties and interest collected on contributions due pursuant to Sections 41</w:t>
      </w:r>
      <w:r>
        <w:rPr>
          <w:rFonts w:cs="Times New Roman"/>
        </w:rPr>
        <w:noBreakHyphen/>
      </w:r>
      <w:r w:rsidRPr="0076220D">
        <w:rPr>
          <w:rFonts w:cs="Times New Roman"/>
        </w:rPr>
        <w:t>31</w:t>
      </w:r>
      <w:r>
        <w:rPr>
          <w:rFonts w:cs="Times New Roman"/>
        </w:rPr>
        <w:noBreakHyphen/>
      </w:r>
      <w:r w:rsidRPr="0076220D">
        <w:rPr>
          <w:rFonts w:cs="Times New Roman"/>
        </w:rPr>
        <w:t>330 and 41</w:t>
      </w:r>
      <w:r>
        <w:rPr>
          <w:rFonts w:cs="Times New Roman"/>
        </w:rPr>
        <w:noBreakHyphen/>
      </w:r>
      <w:r w:rsidRPr="0076220D">
        <w:rPr>
          <w:rFonts w:cs="Times New Roman"/>
        </w:rPr>
        <w:t>31</w:t>
      </w:r>
      <w:r>
        <w:rPr>
          <w:rFonts w:cs="Times New Roman"/>
        </w:rPr>
        <w:noBreakHyphen/>
      </w:r>
      <w:r w:rsidRPr="0076220D">
        <w:rPr>
          <w:rFonts w:cs="Times New Roman"/>
        </w:rPr>
        <w:t>350 and interest collected on unpaid contributions pursuant to Section 41</w:t>
      </w:r>
      <w:r>
        <w:rPr>
          <w:rFonts w:cs="Times New Roman"/>
        </w:rPr>
        <w:noBreakHyphen/>
      </w:r>
      <w:r w:rsidRPr="0076220D">
        <w:rPr>
          <w:rFonts w:cs="Times New Roman"/>
        </w:rPr>
        <w:t>31</w:t>
      </w:r>
      <w:r>
        <w:rPr>
          <w:rFonts w:cs="Times New Roman"/>
        </w:rPr>
        <w:noBreakHyphen/>
      </w:r>
      <w:r w:rsidRPr="0076220D">
        <w:rPr>
          <w:rFonts w:cs="Times New Roman"/>
        </w:rPr>
        <w:t>370.  Money in the fund must be deposited, administered, and disbursed pursuant to the provisions of Section 41</w:t>
      </w:r>
      <w:r>
        <w:rPr>
          <w:rFonts w:cs="Times New Roman"/>
        </w:rPr>
        <w:noBreakHyphen/>
      </w:r>
      <w:r w:rsidRPr="0076220D">
        <w:rPr>
          <w:rFonts w:cs="Times New Roman"/>
        </w:rPr>
        <w:t>33</w:t>
      </w:r>
      <w:r>
        <w:rPr>
          <w:rFonts w:cs="Times New Roman"/>
        </w:rPr>
        <w:noBreakHyphen/>
      </w:r>
      <w:r w:rsidRPr="0076220D">
        <w:rPr>
          <w:rFonts w:cs="Times New Roman"/>
        </w:rPr>
        <w:t xml:space="preserve">420 applicable to the Department of Employment and Workforce administration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w:t>
      </w:r>
      <w:r w:rsidRPr="0076220D">
        <w:rPr>
          <w:rFonts w:cs="Times New Roman"/>
        </w:rPr>
        <w:tab/>
        <w:t xml:space="preserve">Money deposited in the special administration fund is appropriated and made available to the department.  Money in the fund must be expended solely for: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(1)</w:t>
      </w:r>
      <w:r w:rsidRPr="0076220D">
        <w:rPr>
          <w:rFonts w:cs="Times New Roman"/>
        </w:rPr>
        <w:tab/>
        <w:t>replacements in the Department of Employment and Workforce administration fund as provided in Section 41</w:t>
      </w:r>
      <w:r>
        <w:rPr>
          <w:rFonts w:cs="Times New Roman"/>
        </w:rPr>
        <w:noBreakHyphen/>
      </w:r>
      <w:r w:rsidRPr="0076220D">
        <w:rPr>
          <w:rFonts w:cs="Times New Roman"/>
        </w:rPr>
        <w:t>33</w:t>
      </w:r>
      <w:r>
        <w:rPr>
          <w:rFonts w:cs="Times New Roman"/>
        </w:rPr>
        <w:noBreakHyphen/>
      </w:r>
      <w:r w:rsidRPr="0076220D">
        <w:rPr>
          <w:rFonts w:cs="Times New Roman"/>
        </w:rPr>
        <w:t xml:space="preserve">460;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(2)</w:t>
      </w:r>
      <w:r w:rsidRPr="0076220D">
        <w:rPr>
          <w:rFonts w:cs="Times New Roman"/>
        </w:rPr>
        <w:tab/>
        <w:t>refunds pursuant to Section 41</w:t>
      </w:r>
      <w:r>
        <w:rPr>
          <w:rFonts w:cs="Times New Roman"/>
        </w:rPr>
        <w:noBreakHyphen/>
      </w:r>
      <w:r w:rsidRPr="0076220D">
        <w:rPr>
          <w:rFonts w:cs="Times New Roman"/>
        </w:rPr>
        <w:t>31</w:t>
      </w:r>
      <w:r>
        <w:rPr>
          <w:rFonts w:cs="Times New Roman"/>
        </w:rPr>
        <w:noBreakHyphen/>
      </w:r>
      <w:r w:rsidRPr="0076220D">
        <w:rPr>
          <w:rFonts w:cs="Times New Roman"/>
        </w:rPr>
        <w:t xml:space="preserve">360 of interest erroneously collected; and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(3)</w:t>
      </w:r>
      <w:r w:rsidRPr="0076220D">
        <w:rPr>
          <w:rFonts w:cs="Times New Roman"/>
        </w:rPr>
        <w:tab/>
        <w:t xml:space="preserve">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(C)</w:t>
      </w:r>
      <w:r w:rsidRPr="0076220D">
        <w:rPr>
          <w:rFonts w:cs="Times New Roman"/>
        </w:rPr>
        <w:tab/>
        <w:t xml:space="preserve">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710.</w:t>
      </w:r>
      <w:r w:rsidRPr="0076220D">
        <w:rPr>
          <w:rFonts w:cs="Times New Roman"/>
        </w:rPr>
        <w:tab/>
        <w:t>(A)</w:t>
      </w:r>
      <w:r w:rsidRPr="0076220D">
        <w:rPr>
          <w:rFonts w:cs="Times New Roman"/>
        </w:rPr>
        <w:tab/>
        <w:t>There is created in the State Treasury a special fund to be known as the Department of Employment and Workforce administrative contingency fund, which consists of all assessments collected pursuant to Section 41</w:t>
      </w:r>
      <w:r>
        <w:rPr>
          <w:rFonts w:cs="Times New Roman"/>
        </w:rPr>
        <w:noBreakHyphen/>
      </w:r>
      <w:r w:rsidRPr="0076220D">
        <w:rPr>
          <w:rFonts w:cs="Times New Roman"/>
        </w:rPr>
        <w:t>27</w:t>
      </w:r>
      <w:r>
        <w:rPr>
          <w:rFonts w:cs="Times New Roman"/>
        </w:rPr>
        <w:noBreakHyphen/>
      </w:r>
      <w:r w:rsidRPr="0076220D">
        <w:rPr>
          <w:rFonts w:cs="Times New Roman"/>
        </w:rPr>
        <w:t>410.  Money in the Department of Employment and Workforce administrative contingency fund must be deposited, administered, and disbursed in accordance with the provisions of Section 41</w:t>
      </w:r>
      <w:r>
        <w:rPr>
          <w:rFonts w:cs="Times New Roman"/>
        </w:rPr>
        <w:noBreakHyphen/>
      </w:r>
      <w:r w:rsidRPr="0076220D">
        <w:rPr>
          <w:rFonts w:cs="Times New Roman"/>
        </w:rPr>
        <w:t>33</w:t>
      </w:r>
      <w:r>
        <w:rPr>
          <w:rFonts w:cs="Times New Roman"/>
        </w:rPr>
        <w:noBreakHyphen/>
      </w:r>
      <w:r w:rsidRPr="0076220D">
        <w:rPr>
          <w:rFonts w:cs="Times New Roman"/>
        </w:rPr>
        <w:t xml:space="preserve">420 applicable to the Department of Employment and Workforce administration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w:t>
      </w:r>
      <w:r w:rsidRPr="0076220D">
        <w:rPr>
          <w:rFonts w:cs="Times New Roman"/>
        </w:rPr>
        <w:tab/>
        <w:t xml:space="preserve">Money deposited in the Department of Employment and Workforce administrative contingency fund is appropriate and made available to the department.  Money in the fund must be expended to: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(1)</w:t>
      </w:r>
      <w:r w:rsidRPr="0076220D">
        <w:rPr>
          <w:rFonts w:cs="Times New Roman"/>
        </w:rPr>
        <w:tab/>
        <w:t xml:space="preserve">assist with the reemployment of unemployed workers using the most efficient and effective means of service delivery;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(2)</w:t>
      </w:r>
      <w:r w:rsidRPr="0076220D">
        <w:rPr>
          <w:rFonts w:cs="Times New Roman"/>
        </w:rPr>
        <w:tab/>
        <w:t xml:space="preserve">undertake a program or activity that furthers the goal of the department as provided in Chapter 42 of this title;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(3)</w:t>
      </w:r>
      <w:r w:rsidRPr="0076220D">
        <w:rPr>
          <w:rFonts w:cs="Times New Roman"/>
        </w:rPr>
        <w:tab/>
        <w:t xml:space="preserve">supplement basic employment security services with special job search and claimant placement assistance designed to assist unemployment insurance claimants to obtain employment;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(4)</w:t>
      </w:r>
      <w:r w:rsidRPr="0076220D">
        <w:rPr>
          <w:rFonts w:cs="Times New Roman"/>
        </w:rPr>
        <w:tab/>
        <w:t xml:space="preserve">provide employment services, like recruitment, screening, and referral of qualified workers to agricultural areas where those services have in the past contributed to positive economic conditions for the agricultural industry; and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(5)</w:t>
      </w:r>
      <w:r w:rsidRPr="0076220D">
        <w:rPr>
          <w:rFonts w:cs="Times New Roman"/>
        </w:rPr>
        <w:tab/>
        <w:t xml:space="preserve">provide otherwise unobtainable information and analysis to the legislature and program managers about issues related to employment and unemployment.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(C)</w:t>
      </w:r>
      <w:r w:rsidRPr="0076220D">
        <w:rPr>
          <w:rFonts w:cs="Times New Roman"/>
        </w:rPr>
        <w:tab/>
        <w:t xml:space="preserve">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33</w:t>
      </w:r>
      <w:r>
        <w:rPr>
          <w:rFonts w:cs="Times New Roman"/>
        </w:rPr>
        <w:noBreakHyphen/>
      </w:r>
      <w:r w:rsidRPr="0076220D">
        <w:rPr>
          <w:rFonts w:cs="Times New Roman"/>
        </w:rPr>
        <w:t>810.</w:t>
      </w:r>
      <w:r w:rsidRPr="0076220D">
        <w:rPr>
          <w:rFonts w:cs="Times New Roman"/>
        </w:rPr>
        <w:tab/>
        <w:t>(A)</w:t>
      </w:r>
      <w:r w:rsidRPr="0076220D">
        <w:rPr>
          <w:rFonts w:cs="Times New Roman"/>
        </w:rPr>
        <w:tab/>
        <w:t>There is hereby created in the State Treasury a special fund to be known as the Department of Employment and Workforce interest assessment fund.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(B)</w:t>
      </w:r>
      <w:r w:rsidRPr="0076220D">
        <w:rPr>
          <w:rFonts w:cs="Times New Roman"/>
        </w:rPr>
        <w:tab/>
        <w:t>The fund shall consist of all assessments collected pursuant to Section 41</w:t>
      </w:r>
      <w:r>
        <w:rPr>
          <w:rFonts w:cs="Times New Roman"/>
        </w:rPr>
        <w:noBreakHyphen/>
      </w:r>
      <w:r w:rsidRPr="0076220D">
        <w:rPr>
          <w:rFonts w:cs="Times New Roman"/>
        </w:rPr>
        <w:t>31</w:t>
      </w:r>
      <w:r>
        <w:rPr>
          <w:rFonts w:cs="Times New Roman"/>
        </w:rPr>
        <w:noBreakHyphen/>
      </w:r>
      <w:r w:rsidRPr="0076220D">
        <w:rPr>
          <w:rFonts w:cs="Times New Roman"/>
        </w:rPr>
        <w:t>55(A).</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(C)</w:t>
      </w:r>
      <w:r w:rsidRPr="0076220D">
        <w:rPr>
          <w:rFonts w:cs="Times New Roman"/>
        </w:rPr>
        <w:tab/>
        <w:t>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(D)</w:t>
      </w:r>
      <w:r w:rsidRPr="0076220D">
        <w:rPr>
          <w:rFonts w:cs="Times New Roman"/>
        </w:rPr>
        <w:tab/>
        <w:t>All mon</w:t>
      </w:r>
      <w:r>
        <w:rPr>
          <w:rFonts w:cs="Times New Roman"/>
        </w:rPr>
        <w:t>ies</w:t>
      </w:r>
      <w:r w:rsidRPr="0076220D">
        <w:rPr>
          <w:rFonts w:cs="Times New Roman"/>
        </w:rPr>
        <w:t xml:space="preserve"> which are deposited or paid into the fund are appropriated and made available to the department.  All mon</w:t>
      </w:r>
      <w:r>
        <w:rPr>
          <w:rFonts w:cs="Times New Roman"/>
        </w:rPr>
        <w:t>ies</w:t>
      </w:r>
      <w:r w:rsidRPr="0076220D">
        <w:rPr>
          <w:rFonts w:cs="Times New Roman"/>
        </w:rPr>
        <w:t xml:space="preserve"> in this fund shall be expended solely for the purpose of defraying the cost of interest on advances from the federal Unemployment Trust Fund as provided in the Social Security Act, Section 1202(b)(3)(A).</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(E)</w:t>
      </w:r>
      <w:r w:rsidRPr="0076220D">
        <w:rPr>
          <w:rFonts w:cs="Times New Roman"/>
        </w:rPr>
        <w:tab/>
        <w:t>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Payment of extended unemployment security</w:t>
      </w:r>
      <w:r>
        <w:rPr>
          <w:rFonts w:cs="Times New Roman"/>
          <w:b/>
          <w:color w:val="000000"/>
        </w:rPr>
        <w:t xml:space="preserve"> benefits when federally funded,</w:t>
      </w:r>
      <w:r w:rsidRPr="003D6509">
        <w:rPr>
          <w:rFonts w:cs="Times New Roman"/>
          <w:b/>
          <w:color w:val="000000"/>
        </w:rPr>
        <w:t xml:space="preserve"> computation method changed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13.</w:t>
      </w:r>
      <w:r w:rsidRPr="0076220D">
        <w:rPr>
          <w:rFonts w:cs="Times New Roman"/>
        </w:rPr>
        <w:tab/>
        <w:t>Section 41</w:t>
      </w:r>
      <w:r>
        <w:rPr>
          <w:rFonts w:cs="Times New Roman"/>
        </w:rPr>
        <w:noBreakHyphen/>
      </w:r>
      <w:r w:rsidRPr="0076220D">
        <w:rPr>
          <w:rFonts w:cs="Times New Roman"/>
        </w:rPr>
        <w:t>35</w:t>
      </w:r>
      <w:r>
        <w:rPr>
          <w:rFonts w:cs="Times New Roman"/>
        </w:rPr>
        <w:noBreakHyphen/>
      </w:r>
      <w:r w:rsidRPr="0076220D">
        <w:rPr>
          <w:rFonts w:cs="Times New Roman"/>
        </w:rPr>
        <w:t>320 of the 1976 Code</w:t>
      </w:r>
      <w:r>
        <w:rPr>
          <w:rFonts w:cs="Times New Roman"/>
        </w:rPr>
        <w:t>, as added by Act 123 of 2009,</w:t>
      </w:r>
      <w:r w:rsidRPr="0076220D">
        <w:rPr>
          <w:rFonts w:cs="Times New Roman"/>
        </w:rPr>
        <w:t xml:space="preserve"> is 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35</w:t>
      </w:r>
      <w:r>
        <w:rPr>
          <w:rFonts w:cs="Times New Roman"/>
        </w:rPr>
        <w:noBreakHyphen/>
      </w:r>
      <w:r w:rsidRPr="0076220D">
        <w:rPr>
          <w:rFonts w:cs="Times New Roman"/>
        </w:rPr>
        <w:t>320.</w:t>
      </w:r>
      <w:r w:rsidRPr="0076220D">
        <w:rPr>
          <w:rFonts w:cs="Times New Roman"/>
        </w:rPr>
        <w:tab/>
        <w:t>(1)</w:t>
      </w:r>
      <w:r w:rsidRPr="0076220D">
        <w:rPr>
          <w:rFonts w:cs="Times New Roman"/>
        </w:rPr>
        <w:tab/>
        <w:t xml:space="preserve">For a week in which one hundred percent federal sharing funding is available, there is an </w:t>
      </w:r>
      <w:r w:rsidRPr="00FF6A38">
        <w:rPr>
          <w:rFonts w:cs="Times New Roman"/>
        </w:rPr>
        <w:t>‘</w:t>
      </w:r>
      <w:r w:rsidRPr="0076220D">
        <w:rPr>
          <w:rFonts w:cs="Times New Roman"/>
        </w:rPr>
        <w:t>on</w:t>
      </w:r>
      <w:r w:rsidRPr="00FF6A38">
        <w:rPr>
          <w:rFonts w:cs="Times New Roman"/>
        </w:rPr>
        <w:t>’</w:t>
      </w:r>
      <w:r w:rsidRPr="0076220D">
        <w:rPr>
          <w:rFonts w:cs="Times New Roman"/>
        </w:rPr>
        <w:t xml:space="preserve"> indicator for a week: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(a)</w:t>
      </w:r>
      <w:r w:rsidRPr="0076220D">
        <w:rPr>
          <w:rFonts w:cs="Times New Roman"/>
        </w:rPr>
        <w:tab/>
        <w:t xml:space="preserve">beginning after March 7, 2009; and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(b)</w:t>
      </w:r>
      <w:r w:rsidRPr="0076220D">
        <w:rPr>
          <w:rFonts w:cs="Times New Roman"/>
        </w:rPr>
        <w:tab/>
        <w:t>ending four weeks before the last week of unemployment for which one hundred percent federal sharing is available under Section 2005(a) of Public Law No. 111</w:t>
      </w:r>
      <w:r>
        <w:rPr>
          <w:rFonts w:cs="Times New Roman"/>
        </w:rPr>
        <w:noBreakHyphen/>
      </w:r>
      <w:r w:rsidRPr="0076220D">
        <w:rPr>
          <w:rFonts w:cs="Times New Roman"/>
        </w:rPr>
        <w:t xml:space="preserve">5, or an amendment of this provision, without regard to the extension of federal sharing for certain claims as provided under Section 2005(c) of this law.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(2)</w:t>
      </w:r>
      <w:r w:rsidRPr="0076220D">
        <w:rPr>
          <w:rFonts w:cs="Times New Roman"/>
        </w:rPr>
        <w:tab/>
        <w:t xml:space="preserve">There is a state </w:t>
      </w:r>
      <w:r w:rsidRPr="00FF6A38">
        <w:rPr>
          <w:rFonts w:cs="Times New Roman"/>
        </w:rPr>
        <w:t>‘</w:t>
      </w:r>
      <w:r w:rsidRPr="0076220D">
        <w:rPr>
          <w:rFonts w:cs="Times New Roman"/>
        </w:rPr>
        <w:t>on</w:t>
      </w:r>
      <w:r w:rsidRPr="00FF6A38">
        <w:rPr>
          <w:rFonts w:cs="Times New Roman"/>
        </w:rPr>
        <w:t>’</w:t>
      </w:r>
      <w:r w:rsidRPr="0076220D">
        <w:rPr>
          <w:rFonts w:cs="Times New Roman"/>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Pr>
          <w:rFonts w:cs="Times New Roman"/>
        </w:rPr>
        <w:noBreakHyphen/>
      </w:r>
      <w:r w:rsidRPr="0076220D">
        <w:rPr>
          <w:rFonts w:cs="Times New Roman"/>
        </w:rPr>
        <w:t xml:space="preserve">month periods ending in the three preceding calendar years.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(3)(a)</w:t>
      </w:r>
      <w:r w:rsidRPr="0076220D">
        <w:rPr>
          <w:rFonts w:cs="Times New Roman"/>
        </w:rPr>
        <w:tab/>
        <w:t xml:space="preserve">Effective with respect to weeks beginning in a </w:t>
      </w:r>
      <w:r w:rsidRPr="00FF6A38">
        <w:rPr>
          <w:rFonts w:cs="Times New Roman"/>
        </w:rPr>
        <w:t>‘</w:t>
      </w:r>
      <w:r w:rsidRPr="0076220D">
        <w:rPr>
          <w:rFonts w:cs="Times New Roman"/>
        </w:rPr>
        <w:t>high unemployment period</w:t>
      </w:r>
      <w:r w:rsidRPr="00FF6A38">
        <w:rPr>
          <w:rFonts w:cs="Times New Roman"/>
        </w:rPr>
        <w:t>’</w:t>
      </w:r>
      <w:r w:rsidRPr="0076220D">
        <w:rPr>
          <w:rFonts w:cs="Times New Roman"/>
        </w:rPr>
        <w:t>, Section 41</w:t>
      </w:r>
      <w:r>
        <w:rPr>
          <w:rFonts w:cs="Times New Roman"/>
        </w:rPr>
        <w:noBreakHyphen/>
      </w:r>
      <w:r w:rsidRPr="0076220D">
        <w:rPr>
          <w:rFonts w:cs="Times New Roman"/>
        </w:rPr>
        <w:t>35</w:t>
      </w:r>
      <w:r>
        <w:rPr>
          <w:rFonts w:cs="Times New Roman"/>
        </w:rPr>
        <w:noBreakHyphen/>
      </w:r>
      <w:r w:rsidRPr="0076220D">
        <w:rPr>
          <w:rFonts w:cs="Times New Roman"/>
        </w:rPr>
        <w:t xml:space="preserve">440 must be applied by substituting: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(i)</w:t>
      </w:r>
      <w:r w:rsidRPr="0076220D">
        <w:rPr>
          <w:rFonts w:cs="Times New Roman"/>
        </w:rPr>
        <w:tab/>
      </w:r>
      <w:r w:rsidRPr="0076220D">
        <w:rPr>
          <w:rFonts w:cs="Times New Roman"/>
        </w:rPr>
        <w:tab/>
      </w:r>
      <w:r w:rsidRPr="00FF6A38">
        <w:rPr>
          <w:rFonts w:cs="Times New Roman"/>
        </w:rPr>
        <w:t>‘</w:t>
      </w:r>
      <w:r w:rsidRPr="0076220D">
        <w:rPr>
          <w:rFonts w:cs="Times New Roman"/>
        </w:rPr>
        <w:t>eighty percent</w:t>
      </w:r>
      <w:r w:rsidRPr="00FF6A38">
        <w:rPr>
          <w:rFonts w:cs="Times New Roman"/>
        </w:rPr>
        <w:t>’</w:t>
      </w:r>
      <w:r w:rsidRPr="0076220D">
        <w:rPr>
          <w:rFonts w:cs="Times New Roman"/>
        </w:rPr>
        <w:t xml:space="preserve"> for </w:t>
      </w:r>
      <w:r w:rsidRPr="00FF6A38">
        <w:rPr>
          <w:rFonts w:cs="Times New Roman"/>
        </w:rPr>
        <w:t>‘</w:t>
      </w:r>
      <w:r w:rsidRPr="0076220D">
        <w:rPr>
          <w:rFonts w:cs="Times New Roman"/>
        </w:rPr>
        <w:t>fifty percent</w:t>
      </w:r>
      <w:r w:rsidRPr="00FF6A38">
        <w:rPr>
          <w:rFonts w:cs="Times New Roman"/>
        </w:rPr>
        <w:t>’</w:t>
      </w:r>
      <w:r w:rsidRPr="0076220D">
        <w:rPr>
          <w:rFonts w:cs="Times New Roman"/>
        </w:rPr>
        <w:t xml:space="preserve"> in item (1)(a) of that section; and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r>
      <w:r w:rsidRPr="0076220D">
        <w:rPr>
          <w:rFonts w:cs="Times New Roman"/>
        </w:rPr>
        <w:tab/>
        <w:t>(ii)</w:t>
      </w:r>
      <w:r w:rsidRPr="0076220D">
        <w:rPr>
          <w:rFonts w:cs="Times New Roman"/>
        </w:rPr>
        <w:tab/>
      </w:r>
      <w:r w:rsidRPr="00FF6A38">
        <w:rPr>
          <w:rFonts w:cs="Times New Roman"/>
        </w:rPr>
        <w:t>‘</w:t>
      </w:r>
      <w:r w:rsidRPr="0076220D">
        <w:rPr>
          <w:rFonts w:cs="Times New Roman"/>
        </w:rPr>
        <w:t>twenty</w:t>
      </w:r>
      <w:r w:rsidRPr="00FF6A38">
        <w:rPr>
          <w:rFonts w:cs="Times New Roman"/>
        </w:rPr>
        <w:t>’</w:t>
      </w:r>
      <w:r w:rsidRPr="0076220D">
        <w:rPr>
          <w:rFonts w:cs="Times New Roman"/>
        </w:rPr>
        <w:t xml:space="preserve"> for </w:t>
      </w:r>
      <w:r w:rsidRPr="00FF6A38">
        <w:rPr>
          <w:rFonts w:cs="Times New Roman"/>
        </w:rPr>
        <w:t>‘</w:t>
      </w:r>
      <w:r w:rsidRPr="0076220D">
        <w:rPr>
          <w:rFonts w:cs="Times New Roman"/>
        </w:rPr>
        <w:t>thirteen</w:t>
      </w:r>
      <w:r w:rsidRPr="00FF6A38">
        <w:rPr>
          <w:rFonts w:cs="Times New Roman"/>
        </w:rPr>
        <w:t>’</w:t>
      </w:r>
      <w:r w:rsidRPr="0076220D">
        <w:rPr>
          <w:rFonts w:cs="Times New Roman"/>
        </w:rPr>
        <w:t xml:space="preserve"> in item (1)(b) of that section.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r>
      <w:r w:rsidRPr="0076220D">
        <w:rPr>
          <w:rFonts w:cs="Times New Roman"/>
        </w:rPr>
        <w:tab/>
        <w:t>(b)</w:t>
      </w:r>
      <w:r w:rsidRPr="0076220D">
        <w:rPr>
          <w:rFonts w:cs="Times New Roman"/>
        </w:rPr>
        <w:tab/>
        <w:t xml:space="preserve">For the purpose of this section, a </w:t>
      </w:r>
      <w:r w:rsidRPr="00FF6A38">
        <w:rPr>
          <w:rFonts w:cs="Times New Roman"/>
        </w:rPr>
        <w:t>‘</w:t>
      </w:r>
      <w:r w:rsidRPr="0076220D">
        <w:rPr>
          <w:rFonts w:cs="Times New Roman"/>
        </w:rPr>
        <w:t>high unemployment period</w:t>
      </w:r>
      <w:r w:rsidRPr="00FF6A38">
        <w:rPr>
          <w:rFonts w:cs="Times New Roman"/>
        </w:rPr>
        <w:t>’</w:t>
      </w:r>
      <w:r w:rsidRPr="0076220D">
        <w:rPr>
          <w:rFonts w:cs="Times New Roman"/>
        </w:rPr>
        <w:t xml:space="preserve"> exists during a period in which an extended benefit period would be in effect by substituting </w:t>
      </w:r>
      <w:r w:rsidRPr="00FF6A38">
        <w:rPr>
          <w:rFonts w:cs="Times New Roman"/>
        </w:rPr>
        <w:t>‘</w:t>
      </w:r>
      <w:r w:rsidRPr="0076220D">
        <w:rPr>
          <w:rFonts w:cs="Times New Roman"/>
        </w:rPr>
        <w:t>eight percent</w:t>
      </w:r>
      <w:r w:rsidRPr="00FF6A38">
        <w:rPr>
          <w:rFonts w:cs="Times New Roman"/>
        </w:rPr>
        <w:t>’</w:t>
      </w:r>
      <w:r w:rsidRPr="0076220D">
        <w:rPr>
          <w:rFonts w:cs="Times New Roman"/>
        </w:rPr>
        <w:t xml:space="preserve"> for </w:t>
      </w:r>
      <w:r w:rsidRPr="00FF6A38">
        <w:rPr>
          <w:rFonts w:cs="Times New Roman"/>
        </w:rPr>
        <w:t>‘</w:t>
      </w:r>
      <w:r w:rsidRPr="0076220D">
        <w:rPr>
          <w:rFonts w:cs="Times New Roman"/>
        </w:rPr>
        <w:t>six and a half percent</w:t>
      </w:r>
      <w:r w:rsidRPr="00FF6A38">
        <w:rPr>
          <w:rFonts w:cs="Times New Roman"/>
        </w:rPr>
        <w:t>’</w:t>
      </w:r>
      <w:r w:rsidRPr="0076220D">
        <w:rPr>
          <w:rFonts w:cs="Times New Roman"/>
        </w:rPr>
        <w:t xml:space="preserve"> in subsection (2).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(4)</w:t>
      </w:r>
      <w:r w:rsidRPr="0076220D">
        <w:rPr>
          <w:rFonts w:cs="Times New Roman"/>
        </w:rPr>
        <w:tab/>
        <w:t xml:space="preserve">There is a state </w:t>
      </w:r>
      <w:r w:rsidRPr="00FF6A38">
        <w:rPr>
          <w:rFonts w:cs="Times New Roman"/>
        </w:rPr>
        <w:t>‘</w:t>
      </w:r>
      <w:r w:rsidRPr="0076220D">
        <w:rPr>
          <w:rFonts w:cs="Times New Roman"/>
        </w:rPr>
        <w:t>off</w:t>
      </w:r>
      <w:r w:rsidRPr="00FF6A38">
        <w:rPr>
          <w:rFonts w:cs="Times New Roman"/>
        </w:rPr>
        <w:t>’</w:t>
      </w:r>
      <w:r w:rsidRPr="0076220D">
        <w:rPr>
          <w:rFonts w:cs="Times New Roman"/>
        </w:rPr>
        <w:t xml:space="preserve"> indicator for the purpose of this section when a condition of subsection (2) is not satisfied.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(5)</w:t>
      </w:r>
      <w:r w:rsidRPr="0076220D">
        <w:rPr>
          <w:rFonts w:cs="Times New Roman"/>
        </w:rPr>
        <w:tab/>
        <w:t>Notwithstanding a provision of Section 41</w:t>
      </w:r>
      <w:r>
        <w:rPr>
          <w:rFonts w:cs="Times New Roman"/>
        </w:rPr>
        <w:noBreakHyphen/>
      </w:r>
      <w:r w:rsidRPr="0076220D">
        <w:rPr>
          <w:rFonts w:cs="Times New Roman"/>
        </w:rPr>
        <w:t>35</w:t>
      </w:r>
      <w:r>
        <w:rPr>
          <w:rFonts w:cs="Times New Roman"/>
        </w:rPr>
        <w:noBreakHyphen/>
      </w:r>
      <w:r w:rsidRPr="0076220D">
        <w:rPr>
          <w:rFonts w:cs="Times New Roman"/>
        </w:rPr>
        <w:t>380, an individual</w:t>
      </w:r>
      <w:r w:rsidRPr="00FF6A38">
        <w:rPr>
          <w:rFonts w:cs="Times New Roman"/>
        </w:rPr>
        <w:t>’</w:t>
      </w:r>
      <w:r w:rsidRPr="0076220D">
        <w:rPr>
          <w:rFonts w:cs="Times New Roman"/>
        </w:rPr>
        <w:t xml:space="preserve">s </w:t>
      </w:r>
      <w:r w:rsidRPr="00FF6A38">
        <w:rPr>
          <w:rFonts w:cs="Times New Roman"/>
        </w:rPr>
        <w:t>‘</w:t>
      </w:r>
      <w:r w:rsidRPr="0076220D">
        <w:rPr>
          <w:rFonts w:cs="Times New Roman"/>
        </w:rPr>
        <w:t>eligibility period</w:t>
      </w:r>
      <w:r w:rsidRPr="00FF6A38">
        <w:rPr>
          <w:rFonts w:cs="Times New Roman"/>
        </w:rPr>
        <w:t>’</w:t>
      </w:r>
      <w:r w:rsidRPr="0076220D">
        <w:rPr>
          <w:rFonts w:cs="Times New Roman"/>
        </w:rPr>
        <w:t xml:space="preserve"> must include an eligibility period provided in Section 2005(b) of Public Law 111</w:t>
      </w:r>
      <w:r>
        <w:rPr>
          <w:rFonts w:cs="Times New Roman"/>
        </w:rPr>
        <w:noBreakHyphen/>
      </w:r>
      <w:r w:rsidRPr="0076220D">
        <w:rPr>
          <w:rFonts w:cs="Times New Roman"/>
        </w:rPr>
        <w:t xml:space="preserve">5 and an amendment of this provision. </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(6)</w:t>
      </w:r>
      <w:r w:rsidRPr="0076220D">
        <w:rPr>
          <w:rFonts w:cs="Times New Roman"/>
        </w:rPr>
        <w:tab/>
        <w:t>The department shall implement procedures to allow retroactive claims, but these procedures must conform to conditions of federal funding.”</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509">
        <w:rPr>
          <w:rFonts w:cs="Times New Roman"/>
          <w:b/>
          <w:color w:val="000000"/>
        </w:rPr>
        <w:t xml:space="preserve">Claims procedures </w:t>
      </w:r>
      <w:r>
        <w:rPr>
          <w:rFonts w:cs="Times New Roman"/>
          <w:b/>
          <w:color w:val="000000"/>
        </w:rPr>
        <w:t>must be pursuant to regulations,</w:t>
      </w:r>
      <w:r w:rsidRPr="003D6509">
        <w:rPr>
          <w:rFonts w:cs="Times New Roman"/>
          <w:b/>
          <w:color w:val="000000"/>
        </w:rPr>
        <w:t xml:space="preserve"> requirement for employer response to notice changed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14.</w:t>
      </w:r>
      <w:r w:rsidRPr="0076220D">
        <w:rPr>
          <w:rFonts w:cs="Times New Roman"/>
        </w:rPr>
        <w:tab/>
        <w:t>Section 41</w:t>
      </w:r>
      <w:r>
        <w:rPr>
          <w:rFonts w:cs="Times New Roman"/>
        </w:rPr>
        <w:noBreakHyphen/>
      </w:r>
      <w:r w:rsidRPr="0076220D">
        <w:rPr>
          <w:rFonts w:cs="Times New Roman"/>
        </w:rPr>
        <w:t>35</w:t>
      </w:r>
      <w:r>
        <w:rPr>
          <w:rFonts w:cs="Times New Roman"/>
        </w:rPr>
        <w:noBreakHyphen/>
      </w:r>
      <w:r w:rsidRPr="0076220D">
        <w:rPr>
          <w:rFonts w:cs="Times New Roman"/>
        </w:rPr>
        <w:t>615 of the 1976 Code</w:t>
      </w:r>
      <w:r>
        <w:rPr>
          <w:rFonts w:cs="Times New Roman"/>
        </w:rPr>
        <w:t>, as added by Act 146 of 2010,</w:t>
      </w:r>
      <w:r w:rsidRPr="0076220D">
        <w:rPr>
          <w:rFonts w:cs="Times New Roman"/>
        </w:rPr>
        <w:t xml:space="preserve"> is amended to read:</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ab/>
        <w:t>“Section 41</w:t>
      </w:r>
      <w:r>
        <w:rPr>
          <w:rFonts w:cs="Times New Roman"/>
        </w:rPr>
        <w:noBreakHyphen/>
      </w:r>
      <w:r w:rsidRPr="0076220D">
        <w:rPr>
          <w:rFonts w:cs="Times New Roman"/>
        </w:rPr>
        <w:t>35</w:t>
      </w:r>
      <w:r>
        <w:rPr>
          <w:rFonts w:cs="Times New Roman"/>
        </w:rPr>
        <w:noBreakHyphen/>
      </w:r>
      <w:r w:rsidRPr="0076220D">
        <w:rPr>
          <w:rFonts w:cs="Times New Roman"/>
        </w:rPr>
        <w:t>615.</w:t>
      </w:r>
      <w:r w:rsidRPr="0076220D">
        <w:rPr>
          <w:rFonts w:cs="Times New Roman"/>
        </w:rPr>
        <w:tab/>
        <w:t>All notices given to an employer concerning a request for determination of insured status, a request for initiation of a claim series in a benefit year, a notice of unemployment, a certification for waiting</w:t>
      </w:r>
      <w:r>
        <w:rPr>
          <w:rFonts w:cs="Times New Roman"/>
        </w:rPr>
        <w:noBreakHyphen/>
      </w:r>
      <w:r w:rsidRPr="0076220D">
        <w:rPr>
          <w:rFonts w:cs="Times New Roman"/>
        </w:rPr>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w:t>
      </w:r>
      <w:r>
        <w:rPr>
          <w:rFonts w:cs="Times New Roman"/>
        </w:rPr>
        <w:t>m</w:t>
      </w:r>
      <w:r w:rsidRPr="0076220D">
        <w:rPr>
          <w:rFonts w:cs="Times New Roman"/>
        </w:rPr>
        <w:t>ail or ten calendar days after the date a notice is sent via electronic mail.”</w:t>
      </w:r>
    </w:p>
    <w:p w:rsidR="00040518"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3D6509"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0518" w:rsidRPr="0076220D" w:rsidRDefault="00040518"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220D">
        <w:rPr>
          <w:rFonts w:cs="Times New Roman"/>
        </w:rPr>
        <w:t>SECTION</w:t>
      </w:r>
      <w:r w:rsidRPr="0076220D">
        <w:rPr>
          <w:rFonts w:cs="Times New Roman"/>
        </w:rPr>
        <w:tab/>
        <w:t>15.</w:t>
      </w:r>
      <w:r w:rsidRPr="0076220D">
        <w:rPr>
          <w:rFonts w:cs="Times New Roman"/>
        </w:rPr>
        <w:tab/>
        <w:t>This act takes effect upon approval by the Governor.</w:t>
      </w:r>
    </w:p>
    <w:p w:rsidR="00040518" w:rsidRDefault="00040518" w:rsidP="00040518">
      <w:pPr>
        <w:tabs>
          <w:tab w:val="left" w:pos="1440"/>
          <w:tab w:val="left" w:pos="1800"/>
          <w:tab w:val="left" w:pos="2880"/>
        </w:tabs>
        <w:rPr>
          <w:color w:val="000000" w:themeColor="text1"/>
        </w:rPr>
      </w:pPr>
    </w:p>
    <w:p w:rsidR="00040518" w:rsidRDefault="00040518" w:rsidP="00040518">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040518" w:rsidRDefault="00040518" w:rsidP="00040518">
      <w:pPr>
        <w:tabs>
          <w:tab w:val="left" w:pos="1440"/>
          <w:tab w:val="left" w:pos="1800"/>
          <w:tab w:val="left" w:pos="2880"/>
        </w:tabs>
        <w:rPr>
          <w:color w:val="000000" w:themeColor="text1"/>
        </w:rPr>
      </w:pPr>
    </w:p>
    <w:p w:rsidR="00040518" w:rsidRDefault="00040518" w:rsidP="00040518">
      <w:pPr>
        <w:tabs>
          <w:tab w:val="left" w:pos="1440"/>
          <w:tab w:val="left" w:pos="1800"/>
          <w:tab w:val="left" w:pos="2880"/>
        </w:tabs>
        <w:rPr>
          <w:color w:val="000000" w:themeColor="text1"/>
        </w:rPr>
      </w:pPr>
      <w:r>
        <w:rPr>
          <w:color w:val="000000" w:themeColor="text1"/>
        </w:rPr>
        <w:t>Approved the 14</w:t>
      </w:r>
      <w:r w:rsidRPr="004C6BEB">
        <w:rPr>
          <w:color w:val="000000" w:themeColor="text1"/>
          <w:vertAlign w:val="superscript"/>
        </w:rPr>
        <w:t>th</w:t>
      </w:r>
      <w:r>
        <w:rPr>
          <w:color w:val="000000" w:themeColor="text1"/>
        </w:rPr>
        <w:t xml:space="preserve"> day of March, 2011. </w:t>
      </w:r>
    </w:p>
    <w:p w:rsidR="00040518" w:rsidRDefault="00040518" w:rsidP="00040518">
      <w:pPr>
        <w:tabs>
          <w:tab w:val="left" w:pos="1440"/>
          <w:tab w:val="left" w:pos="1800"/>
          <w:tab w:val="left" w:pos="2880"/>
        </w:tabs>
        <w:jc w:val="center"/>
        <w:rPr>
          <w:color w:val="000000" w:themeColor="text1"/>
        </w:rPr>
      </w:pPr>
    </w:p>
    <w:p w:rsidR="00040518" w:rsidRDefault="00040518" w:rsidP="00040518">
      <w:pPr>
        <w:tabs>
          <w:tab w:val="left" w:pos="1440"/>
          <w:tab w:val="left" w:pos="1800"/>
          <w:tab w:val="left" w:pos="2880"/>
        </w:tabs>
        <w:jc w:val="center"/>
        <w:rPr>
          <w:color w:val="000000" w:themeColor="text1"/>
        </w:rPr>
      </w:pPr>
      <w:r>
        <w:rPr>
          <w:color w:val="000000" w:themeColor="text1"/>
        </w:rPr>
        <w:t>__________</w:t>
      </w:r>
    </w:p>
    <w:p w:rsidR="008836A5" w:rsidRPr="003621A1" w:rsidRDefault="008836A5" w:rsidP="00040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621A1" w:rsidSect="009F343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EDC" w:rsidRDefault="00EE3EDC" w:rsidP="007D5FAC">
      <w:r>
        <w:separator/>
      </w:r>
    </w:p>
  </w:endnote>
  <w:endnote w:type="continuationSeparator" w:id="0">
    <w:p w:rsidR="00EE3EDC" w:rsidRDefault="00EE3E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32" w:rsidRPr="009F3432" w:rsidRDefault="009F3432" w:rsidP="009F3432">
    <w:pPr>
      <w:pStyle w:val="Footer"/>
      <w:tabs>
        <w:tab w:val="clear" w:pos="4680"/>
        <w:tab w:val="clear" w:pos="9360"/>
        <w:tab w:val="center" w:pos="3168"/>
      </w:tabs>
      <w:spacing w:before="120"/>
    </w:pPr>
    <w:r>
      <w:tab/>
    </w:r>
    <w:r w:rsidR="009E103B">
      <w:fldChar w:fldCharType="begin"/>
    </w:r>
    <w:r w:rsidR="00B13214">
      <w:instrText xml:space="preserve"> PAGE  \* MERGEFORMAT </w:instrText>
    </w:r>
    <w:r w:rsidR="009E103B">
      <w:fldChar w:fldCharType="separate"/>
    </w:r>
    <w:r w:rsidR="00040518">
      <w:rPr>
        <w:noProof/>
      </w:rPr>
      <w:t>14</w:t>
    </w:r>
    <w:r w:rsidR="009E103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32" w:rsidRDefault="009F3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EDC" w:rsidRDefault="00EE3EDC" w:rsidP="007D5FAC">
      <w:r>
        <w:separator/>
      </w:r>
    </w:p>
  </w:footnote>
  <w:footnote w:type="continuationSeparator" w:id="0">
    <w:p w:rsidR="00EE3EDC" w:rsidRDefault="00EE3E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286"/>
    <w:docVar w:name="ActSecretary" w:val="Morgan"/>
    <w:docVar w:name="ActSIdno" w:val="(927)  3286AB11"/>
    <w:docVar w:name="clipname" w:val="3286AB11"/>
    <w:docVar w:name="dvBillNumber" w:val="3286"/>
    <w:docVar w:name="dvBillNumberPrefix" w:val="H"/>
    <w:docVar w:name="dvOriginalBody" w:val="House"/>
    <w:docVar w:name="HOUSEACTFULLPATH" w:val="L:\COUNCIL\ACTS\3286AB11.DOCX"/>
    <w:docVar w:name="OrigHOUSEBillNo" w:val="3286"/>
    <w:docVar w:name="WhatActtype" w:val="AN ACT"/>
  </w:docVars>
  <w:rsids>
    <w:rsidRoot w:val="001B7C44"/>
    <w:rsid w:val="00001E15"/>
    <w:rsid w:val="00002DE0"/>
    <w:rsid w:val="0001702F"/>
    <w:rsid w:val="00020349"/>
    <w:rsid w:val="00020977"/>
    <w:rsid w:val="00021B0B"/>
    <w:rsid w:val="00040518"/>
    <w:rsid w:val="00040C05"/>
    <w:rsid w:val="0004579B"/>
    <w:rsid w:val="00051B4F"/>
    <w:rsid w:val="00060E60"/>
    <w:rsid w:val="000673E4"/>
    <w:rsid w:val="0007088D"/>
    <w:rsid w:val="000731E9"/>
    <w:rsid w:val="00074565"/>
    <w:rsid w:val="00076A1A"/>
    <w:rsid w:val="00077DA3"/>
    <w:rsid w:val="00081300"/>
    <w:rsid w:val="00082C79"/>
    <w:rsid w:val="00085C37"/>
    <w:rsid w:val="00092EE6"/>
    <w:rsid w:val="00095D4F"/>
    <w:rsid w:val="00096A9B"/>
    <w:rsid w:val="00096BDA"/>
    <w:rsid w:val="00096CEB"/>
    <w:rsid w:val="000A6151"/>
    <w:rsid w:val="000B316D"/>
    <w:rsid w:val="000B36B2"/>
    <w:rsid w:val="000B56CB"/>
    <w:rsid w:val="000D6F51"/>
    <w:rsid w:val="001023C0"/>
    <w:rsid w:val="001030FE"/>
    <w:rsid w:val="001031AE"/>
    <w:rsid w:val="00103295"/>
    <w:rsid w:val="00103D2E"/>
    <w:rsid w:val="00104519"/>
    <w:rsid w:val="00106968"/>
    <w:rsid w:val="00111F84"/>
    <w:rsid w:val="00114917"/>
    <w:rsid w:val="001237B9"/>
    <w:rsid w:val="00131CE5"/>
    <w:rsid w:val="00132901"/>
    <w:rsid w:val="00135DDF"/>
    <w:rsid w:val="00136AA0"/>
    <w:rsid w:val="00141278"/>
    <w:rsid w:val="001415CB"/>
    <w:rsid w:val="0014525A"/>
    <w:rsid w:val="00150AD5"/>
    <w:rsid w:val="001626DB"/>
    <w:rsid w:val="00170F30"/>
    <w:rsid w:val="00172771"/>
    <w:rsid w:val="001747A9"/>
    <w:rsid w:val="001750EA"/>
    <w:rsid w:val="001754BB"/>
    <w:rsid w:val="0018353C"/>
    <w:rsid w:val="00195F4E"/>
    <w:rsid w:val="001A646B"/>
    <w:rsid w:val="001A75A0"/>
    <w:rsid w:val="001B201B"/>
    <w:rsid w:val="001B21FD"/>
    <w:rsid w:val="001B65B6"/>
    <w:rsid w:val="001B78F9"/>
    <w:rsid w:val="001B7C44"/>
    <w:rsid w:val="001B7FF5"/>
    <w:rsid w:val="001C390F"/>
    <w:rsid w:val="001C603D"/>
    <w:rsid w:val="001C6957"/>
    <w:rsid w:val="001D0755"/>
    <w:rsid w:val="001D279C"/>
    <w:rsid w:val="001D6463"/>
    <w:rsid w:val="001E47D6"/>
    <w:rsid w:val="001F16F9"/>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439D"/>
    <w:rsid w:val="002851AC"/>
    <w:rsid w:val="0028584B"/>
    <w:rsid w:val="00290B61"/>
    <w:rsid w:val="00291330"/>
    <w:rsid w:val="00291CD5"/>
    <w:rsid w:val="00291CF3"/>
    <w:rsid w:val="00293450"/>
    <w:rsid w:val="00294396"/>
    <w:rsid w:val="00296B4D"/>
    <w:rsid w:val="002A23CF"/>
    <w:rsid w:val="002A6880"/>
    <w:rsid w:val="002A7F6D"/>
    <w:rsid w:val="002B65D5"/>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791"/>
    <w:rsid w:val="003348FE"/>
    <w:rsid w:val="00334EAC"/>
    <w:rsid w:val="0034356D"/>
    <w:rsid w:val="00360108"/>
    <w:rsid w:val="00360D70"/>
    <w:rsid w:val="00361F00"/>
    <w:rsid w:val="003621A1"/>
    <w:rsid w:val="00364D3F"/>
    <w:rsid w:val="00366494"/>
    <w:rsid w:val="00370DA1"/>
    <w:rsid w:val="00372564"/>
    <w:rsid w:val="00372FF8"/>
    <w:rsid w:val="0038005A"/>
    <w:rsid w:val="0039345F"/>
    <w:rsid w:val="0039655A"/>
    <w:rsid w:val="00396C58"/>
    <w:rsid w:val="003A6D96"/>
    <w:rsid w:val="003A7517"/>
    <w:rsid w:val="003B105A"/>
    <w:rsid w:val="003B1A01"/>
    <w:rsid w:val="003B2E6E"/>
    <w:rsid w:val="003B2E7F"/>
    <w:rsid w:val="003B355D"/>
    <w:rsid w:val="003B6BB7"/>
    <w:rsid w:val="003B746E"/>
    <w:rsid w:val="003C030C"/>
    <w:rsid w:val="003C0B00"/>
    <w:rsid w:val="003C5F06"/>
    <w:rsid w:val="003C65F1"/>
    <w:rsid w:val="003D2A73"/>
    <w:rsid w:val="003D5D65"/>
    <w:rsid w:val="003D6509"/>
    <w:rsid w:val="003E2051"/>
    <w:rsid w:val="003E2FE8"/>
    <w:rsid w:val="003E3307"/>
    <w:rsid w:val="003F00DE"/>
    <w:rsid w:val="00400828"/>
    <w:rsid w:val="0040157D"/>
    <w:rsid w:val="00412B47"/>
    <w:rsid w:val="004157C4"/>
    <w:rsid w:val="0041624C"/>
    <w:rsid w:val="0041760A"/>
    <w:rsid w:val="00417A9C"/>
    <w:rsid w:val="00423310"/>
    <w:rsid w:val="004240A6"/>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51B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F6D"/>
    <w:rsid w:val="005253C4"/>
    <w:rsid w:val="00530D7F"/>
    <w:rsid w:val="00531A4F"/>
    <w:rsid w:val="00531C6C"/>
    <w:rsid w:val="005325C5"/>
    <w:rsid w:val="0053326B"/>
    <w:rsid w:val="005352AA"/>
    <w:rsid w:val="0053576C"/>
    <w:rsid w:val="0054323B"/>
    <w:rsid w:val="005533B2"/>
    <w:rsid w:val="00555859"/>
    <w:rsid w:val="00556774"/>
    <w:rsid w:val="00560EBF"/>
    <w:rsid w:val="005627E7"/>
    <w:rsid w:val="00562952"/>
    <w:rsid w:val="005672F0"/>
    <w:rsid w:val="00573BBA"/>
    <w:rsid w:val="005741F9"/>
    <w:rsid w:val="005839FC"/>
    <w:rsid w:val="00583CB3"/>
    <w:rsid w:val="005859EE"/>
    <w:rsid w:val="00591D7C"/>
    <w:rsid w:val="00594D39"/>
    <w:rsid w:val="005974C0"/>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ADD"/>
    <w:rsid w:val="00616994"/>
    <w:rsid w:val="006236C9"/>
    <w:rsid w:val="00625487"/>
    <w:rsid w:val="00626F43"/>
    <w:rsid w:val="0063724D"/>
    <w:rsid w:val="0064018A"/>
    <w:rsid w:val="00641458"/>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06B65"/>
    <w:rsid w:val="007261EE"/>
    <w:rsid w:val="00733A16"/>
    <w:rsid w:val="00737039"/>
    <w:rsid w:val="007373C7"/>
    <w:rsid w:val="00740BEB"/>
    <w:rsid w:val="00742DE7"/>
    <w:rsid w:val="007468A8"/>
    <w:rsid w:val="007469F9"/>
    <w:rsid w:val="0074783A"/>
    <w:rsid w:val="007514EF"/>
    <w:rsid w:val="00765D0A"/>
    <w:rsid w:val="007746C2"/>
    <w:rsid w:val="00775B87"/>
    <w:rsid w:val="0078266F"/>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478"/>
    <w:rsid w:val="008066FB"/>
    <w:rsid w:val="0081729E"/>
    <w:rsid w:val="00832F5E"/>
    <w:rsid w:val="00836D7F"/>
    <w:rsid w:val="00841A98"/>
    <w:rsid w:val="00841BFC"/>
    <w:rsid w:val="008449B6"/>
    <w:rsid w:val="00850549"/>
    <w:rsid w:val="008524CC"/>
    <w:rsid w:val="00855672"/>
    <w:rsid w:val="00860CD2"/>
    <w:rsid w:val="00865315"/>
    <w:rsid w:val="00865A3F"/>
    <w:rsid w:val="0086710A"/>
    <w:rsid w:val="008674BA"/>
    <w:rsid w:val="00870435"/>
    <w:rsid w:val="008733F2"/>
    <w:rsid w:val="008746A0"/>
    <w:rsid w:val="008836A5"/>
    <w:rsid w:val="00892AF7"/>
    <w:rsid w:val="0089468D"/>
    <w:rsid w:val="008A27AC"/>
    <w:rsid w:val="008B2051"/>
    <w:rsid w:val="008B347C"/>
    <w:rsid w:val="008B48BD"/>
    <w:rsid w:val="008C325E"/>
    <w:rsid w:val="008C6846"/>
    <w:rsid w:val="008E03BA"/>
    <w:rsid w:val="008F4CA1"/>
    <w:rsid w:val="008F510F"/>
    <w:rsid w:val="008F5F0A"/>
    <w:rsid w:val="008F7D5B"/>
    <w:rsid w:val="00900319"/>
    <w:rsid w:val="009076FA"/>
    <w:rsid w:val="00916EE8"/>
    <w:rsid w:val="009254E2"/>
    <w:rsid w:val="00926C29"/>
    <w:rsid w:val="00940A90"/>
    <w:rsid w:val="00953BF7"/>
    <w:rsid w:val="0095507C"/>
    <w:rsid w:val="009560AB"/>
    <w:rsid w:val="009631DC"/>
    <w:rsid w:val="009634D4"/>
    <w:rsid w:val="00966B42"/>
    <w:rsid w:val="00971351"/>
    <w:rsid w:val="0097332E"/>
    <w:rsid w:val="00974FD7"/>
    <w:rsid w:val="00980444"/>
    <w:rsid w:val="00982E93"/>
    <w:rsid w:val="009B0FA5"/>
    <w:rsid w:val="009B6EA6"/>
    <w:rsid w:val="009D08CE"/>
    <w:rsid w:val="009D0B32"/>
    <w:rsid w:val="009D335B"/>
    <w:rsid w:val="009D75E7"/>
    <w:rsid w:val="009E103B"/>
    <w:rsid w:val="009F231A"/>
    <w:rsid w:val="009F3432"/>
    <w:rsid w:val="009F42DA"/>
    <w:rsid w:val="009F5E10"/>
    <w:rsid w:val="00A0338C"/>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39A3"/>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EE0"/>
    <w:rsid w:val="00AD107E"/>
    <w:rsid w:val="00AD33E6"/>
    <w:rsid w:val="00AD4887"/>
    <w:rsid w:val="00AE4DFB"/>
    <w:rsid w:val="00AF08CD"/>
    <w:rsid w:val="00AF2080"/>
    <w:rsid w:val="00AF3196"/>
    <w:rsid w:val="00AF3FED"/>
    <w:rsid w:val="00AF6432"/>
    <w:rsid w:val="00AF7929"/>
    <w:rsid w:val="00AF7A83"/>
    <w:rsid w:val="00B11270"/>
    <w:rsid w:val="00B1315A"/>
    <w:rsid w:val="00B13214"/>
    <w:rsid w:val="00B303AC"/>
    <w:rsid w:val="00B374C4"/>
    <w:rsid w:val="00B408FD"/>
    <w:rsid w:val="00B4797F"/>
    <w:rsid w:val="00B516BA"/>
    <w:rsid w:val="00B520A2"/>
    <w:rsid w:val="00B55BF6"/>
    <w:rsid w:val="00B60515"/>
    <w:rsid w:val="00B62CAB"/>
    <w:rsid w:val="00B64D76"/>
    <w:rsid w:val="00B678FA"/>
    <w:rsid w:val="00B72ED3"/>
    <w:rsid w:val="00B73571"/>
    <w:rsid w:val="00B83DA1"/>
    <w:rsid w:val="00B846E9"/>
    <w:rsid w:val="00B92CEA"/>
    <w:rsid w:val="00BA681E"/>
    <w:rsid w:val="00BB1593"/>
    <w:rsid w:val="00BB43F6"/>
    <w:rsid w:val="00BB6EF3"/>
    <w:rsid w:val="00BB76BA"/>
    <w:rsid w:val="00BC5FF9"/>
    <w:rsid w:val="00BC6307"/>
    <w:rsid w:val="00BE054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106"/>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B57"/>
    <w:rsid w:val="00D63C04"/>
    <w:rsid w:val="00D650D0"/>
    <w:rsid w:val="00D75E1A"/>
    <w:rsid w:val="00D76225"/>
    <w:rsid w:val="00D7706E"/>
    <w:rsid w:val="00D80303"/>
    <w:rsid w:val="00D9130B"/>
    <w:rsid w:val="00D9201A"/>
    <w:rsid w:val="00D92268"/>
    <w:rsid w:val="00D94602"/>
    <w:rsid w:val="00D958BB"/>
    <w:rsid w:val="00DA1730"/>
    <w:rsid w:val="00DB01BE"/>
    <w:rsid w:val="00DB1297"/>
    <w:rsid w:val="00DC093F"/>
    <w:rsid w:val="00DC6CFE"/>
    <w:rsid w:val="00DD1784"/>
    <w:rsid w:val="00DD2595"/>
    <w:rsid w:val="00DD314B"/>
    <w:rsid w:val="00DD3B8D"/>
    <w:rsid w:val="00DD5167"/>
    <w:rsid w:val="00DD557D"/>
    <w:rsid w:val="00DF0E69"/>
    <w:rsid w:val="00E00FC9"/>
    <w:rsid w:val="00E02CA8"/>
    <w:rsid w:val="00E04BE6"/>
    <w:rsid w:val="00E0650C"/>
    <w:rsid w:val="00E06B5E"/>
    <w:rsid w:val="00E076BB"/>
    <w:rsid w:val="00E140B1"/>
    <w:rsid w:val="00E14905"/>
    <w:rsid w:val="00E33964"/>
    <w:rsid w:val="00E33DFF"/>
    <w:rsid w:val="00E3462F"/>
    <w:rsid w:val="00E36231"/>
    <w:rsid w:val="00E500F1"/>
    <w:rsid w:val="00E5358E"/>
    <w:rsid w:val="00E54F36"/>
    <w:rsid w:val="00E60357"/>
    <w:rsid w:val="00E61B4C"/>
    <w:rsid w:val="00E71D4E"/>
    <w:rsid w:val="00E757F4"/>
    <w:rsid w:val="00E9303D"/>
    <w:rsid w:val="00EA2A3A"/>
    <w:rsid w:val="00EA77B0"/>
    <w:rsid w:val="00EB18D7"/>
    <w:rsid w:val="00EB223A"/>
    <w:rsid w:val="00EC47CE"/>
    <w:rsid w:val="00EC4D8C"/>
    <w:rsid w:val="00ED4871"/>
    <w:rsid w:val="00EE3EDC"/>
    <w:rsid w:val="00EE663F"/>
    <w:rsid w:val="00EF0391"/>
    <w:rsid w:val="00EF0E4A"/>
    <w:rsid w:val="00EF3301"/>
    <w:rsid w:val="00EF6923"/>
    <w:rsid w:val="00F073B1"/>
    <w:rsid w:val="00F07446"/>
    <w:rsid w:val="00F16F4D"/>
    <w:rsid w:val="00F178BC"/>
    <w:rsid w:val="00F21DD7"/>
    <w:rsid w:val="00F24361"/>
    <w:rsid w:val="00F25311"/>
    <w:rsid w:val="00F30608"/>
    <w:rsid w:val="00F30AAF"/>
    <w:rsid w:val="00F310E4"/>
    <w:rsid w:val="00F34503"/>
    <w:rsid w:val="00F348D3"/>
    <w:rsid w:val="00F34BF1"/>
    <w:rsid w:val="00F432E0"/>
    <w:rsid w:val="00F44E35"/>
    <w:rsid w:val="00F46574"/>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30F85C95-4260-45B1-9853-5BDE87D7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F34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C0B0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343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4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2-11.docx" TargetMode="External"/><Relationship Id="rId13" Type="http://schemas.openxmlformats.org/officeDocument/2006/relationships/hyperlink" Target="file:///h:\sj%20archive\2011\01-19-11.docx" TargetMode="External"/><Relationship Id="rId18" Type="http://schemas.openxmlformats.org/officeDocument/2006/relationships/hyperlink" Target="file:///h:\sj%20archive\2011\01-25-11.docx" TargetMode="External"/><Relationship Id="rId26" Type="http://schemas.openxmlformats.org/officeDocument/2006/relationships/hyperlink" Target="file:///p:\pprever\2011-12\3286_20110125.docx" TargetMode="External"/><Relationship Id="rId3" Type="http://schemas.openxmlformats.org/officeDocument/2006/relationships/settings" Target="settings.xml"/><Relationship Id="rId21" Type="http://schemas.openxmlformats.org/officeDocument/2006/relationships/hyperlink" Target="file:///h:\hj%20archive\2011\02-02-11.docx" TargetMode="External"/><Relationship Id="rId7" Type="http://schemas.openxmlformats.org/officeDocument/2006/relationships/hyperlink" Target="file:///h:\hj%20archive\2011\01-12-11.docx" TargetMode="External"/><Relationship Id="rId12" Type="http://schemas.openxmlformats.org/officeDocument/2006/relationships/hyperlink" Target="file:///h:\hj%20archive\2011\01-19-11.docx" TargetMode="External"/><Relationship Id="rId17" Type="http://schemas.openxmlformats.org/officeDocument/2006/relationships/hyperlink" Target="file:///h:\sj%20archive\2011\01-25-11.docx" TargetMode="External"/><Relationship Id="rId25" Type="http://schemas.openxmlformats.org/officeDocument/2006/relationships/hyperlink" Target="file:///p:\pprever\2011-12\3286_20110120.docx" TargetMode="External"/><Relationship Id="rId2" Type="http://schemas.openxmlformats.org/officeDocument/2006/relationships/styles" Target="styles.xml"/><Relationship Id="rId16" Type="http://schemas.openxmlformats.org/officeDocument/2006/relationships/hyperlink" Target="file:///h:\sj%20archive\2011\01-20-11.docx" TargetMode="External"/><Relationship Id="rId20" Type="http://schemas.openxmlformats.org/officeDocument/2006/relationships/hyperlink" Target="file:///h:\sj%20archive\2011\01-26-11.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1-18-11.docx" TargetMode="External"/><Relationship Id="rId24" Type="http://schemas.openxmlformats.org/officeDocument/2006/relationships/hyperlink" Target="file:///p:\pprever\2011-12\3286_20110113.docx" TargetMode="External"/><Relationship Id="rId5" Type="http://schemas.openxmlformats.org/officeDocument/2006/relationships/footnotes" Target="footnotes.xml"/><Relationship Id="rId15" Type="http://schemas.openxmlformats.org/officeDocument/2006/relationships/hyperlink" Target="file:///h:\sj%20archive\2011\01-20-11.docx" TargetMode="External"/><Relationship Id="rId23" Type="http://schemas.openxmlformats.org/officeDocument/2006/relationships/hyperlink" Target="file:///p:\pprever\2011-12\3286_20110112.docx" TargetMode="External"/><Relationship Id="rId28" Type="http://schemas.openxmlformats.org/officeDocument/2006/relationships/footer" Target="footer1.xml"/><Relationship Id="rId10" Type="http://schemas.openxmlformats.org/officeDocument/2006/relationships/hyperlink" Target="file:///h:\hj%20archive\2011\01-18-11.docx" TargetMode="External"/><Relationship Id="rId19" Type="http://schemas.openxmlformats.org/officeDocument/2006/relationships/hyperlink" Target="file:///h:\sj%20archive\2011\01-25-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1-13-11.docx" TargetMode="External"/><Relationship Id="rId14" Type="http://schemas.openxmlformats.org/officeDocument/2006/relationships/hyperlink" Target="file:///h:\sj%20archive\2011\01-19-11.docx" TargetMode="External"/><Relationship Id="rId22" Type="http://schemas.openxmlformats.org/officeDocument/2006/relationships/hyperlink" Target="file:///h:\hj%20archive\2011\02-02-11.docx" TargetMode="External"/><Relationship Id="rId27" Type="http://schemas.openxmlformats.org/officeDocument/2006/relationships/hyperlink" Target="file:///p:\pprever\2011-12\3286_201101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D919-5110-4802-8D9D-51453345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4812</Words>
  <Characters>25827</Characters>
  <Application>Microsoft Office Word</Application>
  <DocSecurity>4</DocSecurity>
  <Lines>621</Lines>
  <Paragraphs>157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3286: Unemployment benefits - South Carolina Legislature Online</dc:title>
  <dc:subject/>
  <dc:creator>AngieMorgan</dc:creator>
  <cp:keywords/>
  <dc:description/>
  <cp:lastModifiedBy>N Cumfer</cp:lastModifiedBy>
  <cp:revision>2</cp:revision>
  <cp:lastPrinted>2011-02-10T15:07:00Z</cp:lastPrinted>
  <dcterms:created xsi:type="dcterms:W3CDTF">2014-11-21T21:34:00Z</dcterms:created>
  <dcterms:modified xsi:type="dcterms:W3CDTF">2014-11-21T21:34:00Z</dcterms:modified>
</cp:coreProperties>
</file>