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CDE" w:rsidRPr="00ED5CDE" w:rsidRDefault="00ED5CDE" w:rsidP="00ED5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D5CDE">
        <w:rPr>
          <w:rFonts w:eastAsia="Times New Roman" w:cs="Times New Roman"/>
          <w:b/>
          <w:szCs w:val="20"/>
        </w:rPr>
        <w:t>South Carolina General Assembly</w:t>
      </w:r>
    </w:p>
    <w:p w:rsidR="00ED5CDE" w:rsidRPr="00ED5CDE" w:rsidRDefault="00ED5CDE" w:rsidP="00ED5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D5CDE">
        <w:rPr>
          <w:rFonts w:eastAsia="Times New Roman" w:cs="Times New Roman"/>
          <w:szCs w:val="20"/>
        </w:rPr>
        <w:t>119th Session, 2011-2012</w:t>
      </w:r>
    </w:p>
    <w:p w:rsidR="00ED5CDE" w:rsidRPr="00ED5CDE" w:rsidRDefault="00ED5CDE" w:rsidP="00ED5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5CDE" w:rsidRPr="00ED5CDE" w:rsidRDefault="00C77126" w:rsidP="00ED5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A93, R22, H3303</w:t>
      </w:r>
    </w:p>
    <w:p w:rsidR="00ED5CDE" w:rsidRPr="00ED5CDE" w:rsidRDefault="00ED5CDE" w:rsidP="00ED5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D5CDE" w:rsidRPr="00ED5CDE" w:rsidRDefault="00ED5CDE" w:rsidP="00ED5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5CDE">
        <w:rPr>
          <w:rFonts w:eastAsia="Times New Roman" w:cs="Times New Roman"/>
          <w:b/>
          <w:szCs w:val="20"/>
        </w:rPr>
        <w:t>STATUS INFORMATION</w:t>
      </w:r>
    </w:p>
    <w:p w:rsidR="00ED5CDE" w:rsidRPr="00ED5CDE" w:rsidRDefault="00ED5CDE" w:rsidP="00ED5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5CDE" w:rsidRPr="00ED5CDE" w:rsidRDefault="00ED5CDE" w:rsidP="00ED5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5CDE">
        <w:rPr>
          <w:rFonts w:eastAsia="Times New Roman" w:cs="Times New Roman"/>
          <w:szCs w:val="20"/>
        </w:rPr>
        <w:t>Joint Resolution</w:t>
      </w:r>
    </w:p>
    <w:p w:rsidR="00ED5CDE" w:rsidRPr="00ED5CDE" w:rsidRDefault="00ED5CDE" w:rsidP="00ED5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5CDE">
        <w:rPr>
          <w:rFonts w:eastAsia="Times New Roman" w:cs="Times New Roman"/>
          <w:szCs w:val="20"/>
        </w:rPr>
        <w:t>Sponsors: Reps. J.E. Smith, Harrison, Pinson, Vick, Agnew, Williams, Alexander, Allen, Allison, Anderson, Anthony, Atwater, Bales, Ballentine, Bannister, Barfield, Battle, Bedingfield, Bikas, Bingham, Bowen, Bowers, Brady, Branham, Brannon, Brantley, G.A. Brown, H.B. Brown, R.L. Brown, Butler Garrick, Chumley, Clemmons, Clyburn, Cobb</w:t>
      </w:r>
      <w:r w:rsidRPr="00ED5CDE">
        <w:rPr>
          <w:rFonts w:eastAsia="Times New Roman" w:cs="Times New Roman"/>
          <w:szCs w:val="20"/>
        </w:rPr>
        <w:noBreakHyphen/>
        <w:t>Hunter, Cole, Cooper, Corbin, Crawford, Crosby, Daning, Delleney, Dillard, Edge, Erickson, Forrester, Frye, Funderburk, Gambrell, Gilliard, Govan, Hamilton, Hardwick, Harrell, Hart, Hayes, Hearn, Henderson, Herbkersman, Hiott, Hixon, Hodges, Horne, Hosey, Howard, Huggins, Jefferson, King, Knight, Limehouse, Loftis, Long, Lowe, Lucas, Mack, McCoy, McEachern, McLeod, Merrill, Mitchell, D.C. Moss, V.S. Moss, Munnerlyn, Murphy, Nanney, J.H. Neal, J.M. Neal, Neilson, Norman, Ott, Owens, Parker, Parks, Patrick, Pitts, Pope, Quinn, Rutherford, Ryan, Sabb, Sandifer, Sellers, Simrill, Skelton, G.M. Smith, G.R. Smith, J.R. Smith, Sottile, Spires, Stavrinakis, Stringer, Tallon, Taylor, Thayer, Toole, Tribble, Umphlett, Viers, Weeks, Whipper, White, Whitmire, Willis and Young</w:t>
      </w:r>
    </w:p>
    <w:p w:rsidR="00ED5CDE" w:rsidRPr="00ED5CDE" w:rsidRDefault="00ED5CDE" w:rsidP="00ED5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5CDE">
        <w:rPr>
          <w:rFonts w:eastAsia="Times New Roman" w:cs="Times New Roman"/>
          <w:szCs w:val="20"/>
        </w:rPr>
        <w:t>Document Path: l:\council\bills\ggs\22717zw11.docx</w:t>
      </w:r>
    </w:p>
    <w:p w:rsidR="00ED5CDE" w:rsidRPr="00ED5CDE" w:rsidRDefault="00ED5CDE" w:rsidP="00ED5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69E3" w:rsidRDefault="005469E3" w:rsidP="00ED5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2011</w:t>
      </w:r>
    </w:p>
    <w:p w:rsidR="005469E3" w:rsidRDefault="005469E3" w:rsidP="00ED5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19, 2011</w:t>
      </w:r>
    </w:p>
    <w:p w:rsidR="005469E3" w:rsidRDefault="005469E3" w:rsidP="00ED5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30, 2011</w:t>
      </w:r>
    </w:p>
    <w:p w:rsidR="005469E3" w:rsidRDefault="005469E3" w:rsidP="00ED5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12, 2011, Signed</w:t>
      </w:r>
    </w:p>
    <w:p w:rsidR="005469E3" w:rsidRDefault="005469E3" w:rsidP="00ED5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5CDE" w:rsidRPr="00ED5CDE" w:rsidRDefault="00ED5CDE" w:rsidP="00ED5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5CDE">
        <w:rPr>
          <w:rFonts w:eastAsia="Times New Roman" w:cs="Times New Roman"/>
          <w:szCs w:val="20"/>
        </w:rPr>
        <w:t>Summary: Major General Stanhope S. Spears</w:t>
      </w:r>
    </w:p>
    <w:p w:rsidR="00ED5CDE" w:rsidRPr="00ED5CDE" w:rsidRDefault="00ED5CDE" w:rsidP="00ED5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5CDE" w:rsidRPr="00ED5CDE" w:rsidRDefault="00ED5CDE" w:rsidP="00ED5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5CDE" w:rsidRPr="00ED5CDE" w:rsidRDefault="00ED5CDE" w:rsidP="00ED5CDE">
      <w:pPr>
        <w:widowControl w:val="0"/>
        <w:tabs>
          <w:tab w:val="center" w:pos="590"/>
          <w:tab w:val="center" w:pos="1440"/>
          <w:tab w:val="left" w:pos="1872"/>
          <w:tab w:val="left" w:pos="9187"/>
        </w:tabs>
        <w:rPr>
          <w:rFonts w:eastAsia="Times New Roman" w:cs="Times New Roman"/>
          <w:szCs w:val="20"/>
        </w:rPr>
      </w:pPr>
      <w:r w:rsidRPr="00ED5CDE">
        <w:rPr>
          <w:rFonts w:eastAsia="Times New Roman" w:cs="Times New Roman"/>
          <w:b/>
          <w:szCs w:val="20"/>
        </w:rPr>
        <w:t>HISTORY OF LEGISLATIVE ACTIONS</w:t>
      </w:r>
    </w:p>
    <w:p w:rsidR="00ED5CDE" w:rsidRPr="00ED5CDE" w:rsidRDefault="00ED5CDE" w:rsidP="00ED5CDE">
      <w:pPr>
        <w:widowControl w:val="0"/>
        <w:tabs>
          <w:tab w:val="center" w:pos="590"/>
          <w:tab w:val="center" w:pos="1440"/>
          <w:tab w:val="left" w:pos="1872"/>
          <w:tab w:val="left" w:pos="9187"/>
        </w:tabs>
        <w:rPr>
          <w:rFonts w:eastAsia="Times New Roman" w:cs="Times New Roman"/>
          <w:szCs w:val="20"/>
        </w:rPr>
      </w:pPr>
    </w:p>
    <w:p w:rsidR="00ED5CDE" w:rsidRPr="00ED5CDE" w:rsidRDefault="00ED5CDE" w:rsidP="00ED5CDE">
      <w:pPr>
        <w:widowControl w:val="0"/>
        <w:tabs>
          <w:tab w:val="center" w:pos="590"/>
          <w:tab w:val="center" w:pos="1440"/>
          <w:tab w:val="left" w:pos="1872"/>
          <w:tab w:val="left" w:pos="9187"/>
        </w:tabs>
        <w:rPr>
          <w:rFonts w:eastAsia="Times New Roman" w:cs="Times New Roman"/>
          <w:szCs w:val="20"/>
        </w:rPr>
      </w:pPr>
      <w:r w:rsidRPr="00ED5CDE">
        <w:rPr>
          <w:rFonts w:eastAsia="Times New Roman" w:cs="Times New Roman"/>
          <w:szCs w:val="20"/>
          <w:u w:val="single"/>
        </w:rPr>
        <w:tab/>
        <w:t>Date</w:t>
      </w:r>
      <w:r w:rsidRPr="00ED5CDE">
        <w:rPr>
          <w:rFonts w:eastAsia="Times New Roman" w:cs="Times New Roman"/>
          <w:szCs w:val="20"/>
          <w:u w:val="single"/>
        </w:rPr>
        <w:tab/>
        <w:t>Body</w:t>
      </w:r>
      <w:r w:rsidRPr="00ED5CDE">
        <w:rPr>
          <w:rFonts w:eastAsia="Times New Roman" w:cs="Times New Roman"/>
          <w:szCs w:val="20"/>
          <w:u w:val="single"/>
        </w:rPr>
        <w:tab/>
        <w:t>Action Description with journal page number</w:t>
      </w:r>
      <w:r w:rsidRPr="00ED5CDE">
        <w:rPr>
          <w:rFonts w:eastAsia="Times New Roman" w:cs="Times New Roman"/>
          <w:szCs w:val="20"/>
          <w:u w:val="single"/>
        </w:rPr>
        <w:tab/>
      </w:r>
    </w:p>
    <w:p w:rsidR="00C77126" w:rsidRDefault="00C77126" w:rsidP="00C77126">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House</w:t>
      </w:r>
      <w:r>
        <w:rPr>
          <w:rFonts w:cs="Times New Roman"/>
        </w:rPr>
        <w:tab/>
      </w:r>
      <w:r w:rsidRPr="00FA76A4">
        <w:rPr>
          <w:rFonts w:cs="Times New Roman"/>
        </w:rPr>
        <w:t>Introduced, read</w:t>
      </w:r>
      <w:r>
        <w:rPr>
          <w:rFonts w:cs="Times New Roman"/>
        </w:rPr>
        <w:t xml:space="preserve"> first time, placed on calendar </w:t>
      </w:r>
      <w:r w:rsidRPr="00FA76A4">
        <w:rPr>
          <w:rFonts w:cs="Times New Roman"/>
        </w:rPr>
        <w:t>without reference (</w:t>
      </w:r>
      <w:hyperlink r:id="rId7" w:history="1">
        <w:r w:rsidRPr="00FA76A4">
          <w:rPr>
            <w:rStyle w:val="Hyperlink"/>
            <w:rFonts w:cs="Times New Roman"/>
          </w:rPr>
          <w:t>House Journal</w:t>
        </w:r>
        <w:r w:rsidRPr="00FA76A4">
          <w:rPr>
            <w:rStyle w:val="Hyperlink"/>
            <w:rFonts w:cs="Times New Roman"/>
          </w:rPr>
          <w:noBreakHyphen/>
          <w:t>page 27</w:t>
        </w:r>
      </w:hyperlink>
      <w:r w:rsidRPr="00FA76A4">
        <w:rPr>
          <w:rFonts w:cs="Times New Roman"/>
        </w:rPr>
        <w:t>)</w:t>
      </w:r>
    </w:p>
    <w:p w:rsidR="00C77126" w:rsidRDefault="00C77126" w:rsidP="00C77126">
      <w:pPr>
        <w:widowControl w:val="0"/>
        <w:tabs>
          <w:tab w:val="right" w:pos="1008"/>
          <w:tab w:val="left" w:pos="1152"/>
          <w:tab w:val="left" w:pos="1872"/>
          <w:tab w:val="left" w:pos="9187"/>
        </w:tabs>
        <w:ind w:left="2088" w:hanging="2088"/>
        <w:rPr>
          <w:rFonts w:cs="Times New Roman"/>
        </w:rPr>
      </w:pPr>
      <w:r>
        <w:rPr>
          <w:rFonts w:cs="Times New Roman"/>
        </w:rPr>
        <w:tab/>
        <w:t>1/13/2011</w:t>
      </w:r>
      <w:r>
        <w:rPr>
          <w:rFonts w:cs="Times New Roman"/>
        </w:rPr>
        <w:tab/>
      </w:r>
      <w:r>
        <w:rPr>
          <w:rFonts w:cs="Times New Roman"/>
        </w:rPr>
        <w:tab/>
      </w:r>
      <w:r w:rsidRPr="00FA76A4">
        <w:rPr>
          <w:rFonts w:cs="Times New Roman"/>
        </w:rPr>
        <w:t>Scrivener's error corrected</w:t>
      </w:r>
    </w:p>
    <w:p w:rsidR="00C77126" w:rsidRDefault="00C77126" w:rsidP="00C77126">
      <w:pPr>
        <w:widowControl w:val="0"/>
        <w:tabs>
          <w:tab w:val="right" w:pos="1008"/>
          <w:tab w:val="left" w:pos="1152"/>
          <w:tab w:val="left" w:pos="1872"/>
          <w:tab w:val="left" w:pos="9187"/>
        </w:tabs>
        <w:ind w:left="2088" w:hanging="2088"/>
        <w:rPr>
          <w:rFonts w:cs="Times New Roman"/>
        </w:rPr>
      </w:pPr>
      <w:r>
        <w:rPr>
          <w:rFonts w:cs="Times New Roman"/>
        </w:rPr>
        <w:tab/>
        <w:t>1/18/2011</w:t>
      </w:r>
      <w:r>
        <w:rPr>
          <w:rFonts w:cs="Times New Roman"/>
        </w:rPr>
        <w:tab/>
        <w:t>House</w:t>
      </w:r>
      <w:r>
        <w:rPr>
          <w:rFonts w:cs="Times New Roman"/>
        </w:rPr>
        <w:tab/>
      </w:r>
      <w:r w:rsidRPr="00FA76A4">
        <w:rPr>
          <w:rFonts w:cs="Times New Roman"/>
        </w:rPr>
        <w:t>Read second time (</w:t>
      </w:r>
      <w:hyperlink r:id="rId8" w:history="1">
        <w:r w:rsidRPr="00FA76A4">
          <w:rPr>
            <w:rStyle w:val="Hyperlink"/>
            <w:rFonts w:cs="Times New Roman"/>
          </w:rPr>
          <w:t>House Journal</w:t>
        </w:r>
        <w:r w:rsidRPr="00FA76A4">
          <w:rPr>
            <w:rStyle w:val="Hyperlink"/>
            <w:rFonts w:cs="Times New Roman"/>
          </w:rPr>
          <w:noBreakHyphen/>
          <w:t>page 15</w:t>
        </w:r>
      </w:hyperlink>
      <w:r w:rsidRPr="00FA76A4">
        <w:rPr>
          <w:rFonts w:cs="Times New Roman"/>
        </w:rPr>
        <w:t>)</w:t>
      </w:r>
    </w:p>
    <w:p w:rsidR="00C77126" w:rsidRDefault="00C77126" w:rsidP="00C77126">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House</w:t>
      </w:r>
      <w:r>
        <w:rPr>
          <w:rFonts w:cs="Times New Roman"/>
        </w:rPr>
        <w:tab/>
      </w:r>
      <w:r w:rsidRPr="00FA76A4">
        <w:rPr>
          <w:rFonts w:cs="Times New Roman"/>
        </w:rPr>
        <w:t>Read third time and</w:t>
      </w:r>
      <w:r>
        <w:rPr>
          <w:rFonts w:cs="Times New Roman"/>
        </w:rPr>
        <w:t xml:space="preserve"> sent to Senate </w:t>
      </w:r>
      <w:r w:rsidRPr="00FA76A4">
        <w:rPr>
          <w:rFonts w:cs="Times New Roman"/>
        </w:rPr>
        <w:t>(</w:t>
      </w:r>
      <w:hyperlink r:id="rId9" w:history="1">
        <w:r w:rsidRPr="00FA76A4">
          <w:rPr>
            <w:rStyle w:val="Hyperlink"/>
            <w:rFonts w:cs="Times New Roman"/>
          </w:rPr>
          <w:t>House Journal</w:t>
        </w:r>
        <w:r w:rsidRPr="00FA76A4">
          <w:rPr>
            <w:rStyle w:val="Hyperlink"/>
            <w:rFonts w:cs="Times New Roman"/>
          </w:rPr>
          <w:noBreakHyphen/>
          <w:t>page 29</w:t>
        </w:r>
      </w:hyperlink>
      <w:r w:rsidRPr="00FA76A4">
        <w:rPr>
          <w:rFonts w:cs="Times New Roman"/>
        </w:rPr>
        <w:t>)</w:t>
      </w:r>
    </w:p>
    <w:p w:rsidR="00C77126" w:rsidRDefault="00C77126" w:rsidP="00C77126">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Senate</w:t>
      </w:r>
      <w:r>
        <w:rPr>
          <w:rFonts w:cs="Times New Roman"/>
        </w:rPr>
        <w:tab/>
      </w:r>
      <w:r w:rsidRPr="00FA76A4">
        <w:rPr>
          <w:rFonts w:cs="Times New Roman"/>
        </w:rPr>
        <w:t>Introduced and read first time (</w:t>
      </w:r>
      <w:hyperlink r:id="rId10" w:history="1">
        <w:r w:rsidRPr="00FA76A4">
          <w:rPr>
            <w:rStyle w:val="Hyperlink"/>
            <w:rFonts w:cs="Times New Roman"/>
          </w:rPr>
          <w:t>Senate Journal</w:t>
        </w:r>
        <w:r w:rsidRPr="00FA76A4">
          <w:rPr>
            <w:rStyle w:val="Hyperlink"/>
            <w:rFonts w:cs="Times New Roman"/>
          </w:rPr>
          <w:noBreakHyphen/>
          <w:t>page 10</w:t>
        </w:r>
      </w:hyperlink>
      <w:r w:rsidRPr="00FA76A4">
        <w:rPr>
          <w:rFonts w:cs="Times New Roman"/>
        </w:rPr>
        <w:t>)</w:t>
      </w:r>
    </w:p>
    <w:p w:rsidR="00C77126" w:rsidRDefault="00C77126" w:rsidP="00C77126">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Senate</w:t>
      </w:r>
      <w:r>
        <w:rPr>
          <w:rFonts w:cs="Times New Roman"/>
        </w:rPr>
        <w:tab/>
      </w:r>
      <w:r w:rsidRPr="00FA76A4">
        <w:rPr>
          <w:rFonts w:cs="Times New Roman"/>
        </w:rPr>
        <w:t>R</w:t>
      </w:r>
      <w:r>
        <w:rPr>
          <w:rFonts w:cs="Times New Roman"/>
        </w:rPr>
        <w:t xml:space="preserve">eferred to Committee on </w:t>
      </w:r>
      <w:r w:rsidRPr="00FA76A4">
        <w:rPr>
          <w:rFonts w:cs="Times New Roman"/>
          <w:b/>
        </w:rPr>
        <w:t>General</w:t>
      </w:r>
      <w:r>
        <w:rPr>
          <w:rFonts w:cs="Times New Roman"/>
        </w:rPr>
        <w:t xml:space="preserve"> </w:t>
      </w:r>
      <w:r w:rsidRPr="00FA76A4">
        <w:rPr>
          <w:rFonts w:cs="Times New Roman"/>
        </w:rPr>
        <w:t>(</w:t>
      </w:r>
      <w:hyperlink r:id="rId11" w:history="1">
        <w:r w:rsidRPr="00FA76A4">
          <w:rPr>
            <w:rStyle w:val="Hyperlink"/>
            <w:rFonts w:cs="Times New Roman"/>
          </w:rPr>
          <w:t>Senate Journal</w:t>
        </w:r>
        <w:r w:rsidRPr="00FA76A4">
          <w:rPr>
            <w:rStyle w:val="Hyperlink"/>
            <w:rFonts w:cs="Times New Roman"/>
          </w:rPr>
          <w:noBreakHyphen/>
          <w:t>page 10</w:t>
        </w:r>
      </w:hyperlink>
      <w:r w:rsidRPr="00FA76A4">
        <w:rPr>
          <w:rFonts w:cs="Times New Roman"/>
        </w:rPr>
        <w:t>)</w:t>
      </w:r>
    </w:p>
    <w:p w:rsidR="00C77126" w:rsidRDefault="00C77126" w:rsidP="00C77126">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FA76A4">
        <w:rPr>
          <w:rFonts w:cs="Times New Roman"/>
        </w:rPr>
        <w:t xml:space="preserve">Polled out of committee </w:t>
      </w:r>
      <w:r w:rsidRPr="00FA76A4">
        <w:rPr>
          <w:rFonts w:cs="Times New Roman"/>
          <w:b/>
        </w:rPr>
        <w:t>General</w:t>
      </w:r>
    </w:p>
    <w:p w:rsidR="00C77126" w:rsidRDefault="00C77126" w:rsidP="00C77126">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FA76A4">
        <w:rPr>
          <w:rFonts w:cs="Times New Roman"/>
        </w:rPr>
        <w:t xml:space="preserve">Committee report: Favorable </w:t>
      </w:r>
      <w:r w:rsidRPr="00FA76A4">
        <w:rPr>
          <w:rFonts w:cs="Times New Roman"/>
          <w:b/>
        </w:rPr>
        <w:t>General</w:t>
      </w:r>
    </w:p>
    <w:p w:rsidR="00C77126" w:rsidRDefault="00C77126" w:rsidP="00C77126">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FA76A4">
        <w:rPr>
          <w:rFonts w:cs="Times New Roman"/>
        </w:rPr>
        <w:t>Read second time (</w:t>
      </w:r>
      <w:hyperlink r:id="rId12" w:history="1">
        <w:r w:rsidRPr="00FA76A4">
          <w:rPr>
            <w:rStyle w:val="Hyperlink"/>
            <w:rFonts w:cs="Times New Roman"/>
          </w:rPr>
          <w:t>Senate Journal</w:t>
        </w:r>
        <w:r w:rsidRPr="00FA76A4">
          <w:rPr>
            <w:rStyle w:val="Hyperlink"/>
            <w:rFonts w:cs="Times New Roman"/>
          </w:rPr>
          <w:noBreakHyphen/>
          <w:t>page 19</w:t>
        </w:r>
      </w:hyperlink>
      <w:r w:rsidRPr="00FA76A4">
        <w:rPr>
          <w:rFonts w:cs="Times New Roman"/>
        </w:rPr>
        <w:t>)</w:t>
      </w:r>
    </w:p>
    <w:p w:rsidR="00C77126" w:rsidRDefault="00C77126" w:rsidP="00C77126">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FA76A4">
        <w:rPr>
          <w:rFonts w:cs="Times New Roman"/>
        </w:rPr>
        <w:t>Roll call Ayes</w:t>
      </w:r>
      <w:r>
        <w:rPr>
          <w:rFonts w:cs="Times New Roman"/>
        </w:rPr>
        <w:noBreakHyphen/>
      </w:r>
      <w:r w:rsidRPr="00FA76A4">
        <w:rPr>
          <w:rFonts w:cs="Times New Roman"/>
        </w:rPr>
        <w:t>38  Nays</w:t>
      </w:r>
      <w:r>
        <w:rPr>
          <w:rFonts w:cs="Times New Roman"/>
        </w:rPr>
        <w:noBreakHyphen/>
      </w:r>
      <w:r w:rsidRPr="00FA76A4">
        <w:rPr>
          <w:rFonts w:cs="Times New Roman"/>
        </w:rPr>
        <w:t>2 (</w:t>
      </w:r>
      <w:hyperlink r:id="rId13" w:history="1">
        <w:r w:rsidRPr="00FA76A4">
          <w:rPr>
            <w:rStyle w:val="Hyperlink"/>
            <w:rFonts w:cs="Times New Roman"/>
          </w:rPr>
          <w:t>Senate Journal</w:t>
        </w:r>
        <w:r w:rsidRPr="00FA76A4">
          <w:rPr>
            <w:rStyle w:val="Hyperlink"/>
            <w:rFonts w:cs="Times New Roman"/>
          </w:rPr>
          <w:noBreakHyphen/>
          <w:t>page 19</w:t>
        </w:r>
      </w:hyperlink>
      <w:r w:rsidRPr="00FA76A4">
        <w:rPr>
          <w:rFonts w:cs="Times New Roman"/>
        </w:rPr>
        <w:t>)</w:t>
      </w:r>
    </w:p>
    <w:p w:rsidR="00C77126" w:rsidRDefault="00C77126" w:rsidP="00C77126">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Senate</w:t>
      </w:r>
      <w:r>
        <w:rPr>
          <w:rFonts w:cs="Times New Roman"/>
        </w:rPr>
        <w:tab/>
      </w:r>
      <w:r w:rsidRPr="00FA76A4">
        <w:rPr>
          <w:rFonts w:cs="Times New Roman"/>
        </w:rPr>
        <w:t>Read third time and enrolled (</w:t>
      </w:r>
      <w:hyperlink r:id="rId14" w:history="1">
        <w:r w:rsidRPr="00FA76A4">
          <w:rPr>
            <w:rStyle w:val="Hyperlink"/>
            <w:rFonts w:cs="Times New Roman"/>
          </w:rPr>
          <w:t>Senate Journal</w:t>
        </w:r>
        <w:r w:rsidRPr="00FA76A4">
          <w:rPr>
            <w:rStyle w:val="Hyperlink"/>
            <w:rFonts w:cs="Times New Roman"/>
          </w:rPr>
          <w:noBreakHyphen/>
          <w:t>page 32</w:t>
        </w:r>
      </w:hyperlink>
      <w:r w:rsidRPr="00FA76A4">
        <w:rPr>
          <w:rFonts w:cs="Times New Roman"/>
        </w:rPr>
        <w:t>)</w:t>
      </w:r>
    </w:p>
    <w:p w:rsidR="00C77126" w:rsidRDefault="00C77126" w:rsidP="00C77126">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r>
      <w:r>
        <w:rPr>
          <w:rFonts w:cs="Times New Roman"/>
        </w:rPr>
        <w:tab/>
      </w:r>
      <w:r w:rsidRPr="00FA76A4">
        <w:rPr>
          <w:rFonts w:cs="Times New Roman"/>
        </w:rPr>
        <w:t>Ratified R 22</w:t>
      </w:r>
    </w:p>
    <w:p w:rsidR="00C77126" w:rsidRDefault="00C77126" w:rsidP="00C77126">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r>
      <w:r>
        <w:rPr>
          <w:rFonts w:cs="Times New Roman"/>
        </w:rPr>
        <w:tab/>
      </w:r>
      <w:r w:rsidRPr="00FA76A4">
        <w:rPr>
          <w:rFonts w:cs="Times New Roman"/>
        </w:rPr>
        <w:t>Signed By Governor</w:t>
      </w:r>
    </w:p>
    <w:p w:rsidR="00C77126" w:rsidRDefault="00C77126" w:rsidP="00C77126">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r>
      <w:r>
        <w:rPr>
          <w:rFonts w:cs="Times New Roman"/>
        </w:rPr>
        <w:tab/>
      </w:r>
      <w:r w:rsidRPr="00FA76A4">
        <w:rPr>
          <w:rFonts w:cs="Times New Roman"/>
        </w:rPr>
        <w:t>Effective date 04/12/11</w:t>
      </w:r>
    </w:p>
    <w:p w:rsidR="00C77126" w:rsidRDefault="00C77126" w:rsidP="00C77126">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FA76A4">
        <w:rPr>
          <w:rFonts w:cs="Times New Roman"/>
        </w:rPr>
        <w:t>Act No</w:t>
      </w:r>
      <w:r>
        <w:rPr>
          <w:rFonts w:cs="Times New Roman"/>
        </w:rPr>
        <w:t>. </w:t>
      </w:r>
      <w:r w:rsidRPr="00FA76A4">
        <w:rPr>
          <w:rFonts w:cs="Times New Roman"/>
        </w:rPr>
        <w:t>93</w:t>
      </w:r>
    </w:p>
    <w:p w:rsidR="00C77126" w:rsidRDefault="00C77126" w:rsidP="00C77126">
      <w:pPr>
        <w:widowControl w:val="0"/>
        <w:tabs>
          <w:tab w:val="right" w:pos="1008"/>
          <w:tab w:val="left" w:pos="1152"/>
          <w:tab w:val="left" w:pos="1872"/>
          <w:tab w:val="left" w:pos="9187"/>
        </w:tabs>
        <w:ind w:left="2088" w:hanging="2088"/>
        <w:rPr>
          <w:rFonts w:cs="Times New Roman"/>
        </w:rPr>
      </w:pPr>
    </w:p>
    <w:p w:rsidR="00ED5CDE" w:rsidRPr="00ED5CDE" w:rsidRDefault="00ED5CDE" w:rsidP="00ED5CDE">
      <w:pPr>
        <w:widowControl w:val="0"/>
        <w:tabs>
          <w:tab w:val="right" w:pos="1008"/>
          <w:tab w:val="left" w:pos="1152"/>
          <w:tab w:val="left" w:pos="1872"/>
          <w:tab w:val="left" w:pos="9187"/>
        </w:tabs>
        <w:ind w:left="2088" w:hanging="2088"/>
        <w:rPr>
          <w:rFonts w:eastAsia="Times New Roman" w:cs="Times New Roman"/>
          <w:szCs w:val="20"/>
        </w:rPr>
      </w:pPr>
    </w:p>
    <w:p w:rsidR="00ED5CDE" w:rsidRPr="00ED5CDE" w:rsidRDefault="00ED5CDE" w:rsidP="00ED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D5CDE">
        <w:rPr>
          <w:rFonts w:eastAsia="Times New Roman" w:cs="Times New Roman"/>
          <w:b/>
          <w:szCs w:val="20"/>
        </w:rPr>
        <w:t>VERSIONS OF THIS BILL</w:t>
      </w:r>
    </w:p>
    <w:p w:rsidR="00ED5CDE" w:rsidRPr="00ED5CDE" w:rsidRDefault="00ED5CDE" w:rsidP="00ED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D5CDE" w:rsidRPr="00ED5CDE" w:rsidRDefault="003C30D8" w:rsidP="00ED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ED5CDE" w:rsidRPr="00ED5CDE">
          <w:rPr>
            <w:rFonts w:eastAsia="Times New Roman" w:cs="Times New Roman"/>
            <w:color w:val="0000FF" w:themeColor="hyperlink"/>
            <w:szCs w:val="20"/>
            <w:u w:val="single"/>
          </w:rPr>
          <w:t>1/12/2011</w:t>
        </w:r>
      </w:hyperlink>
    </w:p>
    <w:p w:rsidR="00ED5CDE" w:rsidRPr="00ED5CDE" w:rsidRDefault="003C30D8" w:rsidP="00ED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ED5CDE" w:rsidRPr="00ED5CDE">
          <w:rPr>
            <w:rFonts w:eastAsia="Times New Roman" w:cs="Times New Roman"/>
            <w:color w:val="0000FF" w:themeColor="hyperlink"/>
            <w:szCs w:val="20"/>
            <w:u w:val="single"/>
          </w:rPr>
          <w:t>1/12/2011-A</w:t>
        </w:r>
      </w:hyperlink>
    </w:p>
    <w:p w:rsidR="00ED5CDE" w:rsidRPr="00ED5CDE" w:rsidRDefault="003C30D8" w:rsidP="00ED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ED5CDE" w:rsidRPr="00ED5CDE">
          <w:rPr>
            <w:rFonts w:eastAsia="Times New Roman" w:cs="Times New Roman"/>
            <w:color w:val="0000FF" w:themeColor="hyperlink"/>
            <w:szCs w:val="20"/>
            <w:u w:val="single"/>
          </w:rPr>
          <w:t>1/13/2011</w:t>
        </w:r>
      </w:hyperlink>
    </w:p>
    <w:p w:rsidR="00ED5CDE" w:rsidRPr="00ED5CDE" w:rsidRDefault="003C30D8" w:rsidP="00ED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ED5CDE" w:rsidRPr="00ED5CDE">
          <w:rPr>
            <w:rFonts w:eastAsia="Times New Roman" w:cs="Times New Roman"/>
            <w:color w:val="0000FF" w:themeColor="hyperlink"/>
            <w:szCs w:val="20"/>
            <w:u w:val="single"/>
          </w:rPr>
          <w:t>3/15/2011</w:t>
        </w:r>
      </w:hyperlink>
    </w:p>
    <w:p w:rsidR="00ED5CDE" w:rsidRPr="00ED5CDE" w:rsidRDefault="00ED5CDE" w:rsidP="00ED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D5CDE" w:rsidRDefault="00ED5CDE" w:rsidP="00ED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D5CDE" w:rsidSect="00ED5CDE">
          <w:pgSz w:w="12240" w:h="15840" w:code="1"/>
          <w:pgMar w:top="1080" w:right="1440" w:bottom="1080" w:left="1440" w:header="720" w:footer="720" w:gutter="0"/>
          <w:pgNumType w:start="1"/>
          <w:cols w:space="720"/>
          <w:noEndnote/>
          <w:docGrid w:linePitch="360"/>
        </w:sectPr>
      </w:pPr>
    </w:p>
    <w:p w:rsidR="004A704A"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(A93, R22, H3303)</w:t>
      </w:r>
    </w:p>
    <w:p w:rsidR="004A704A" w:rsidRPr="008836A5"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A704A" w:rsidRPr="00ED5CDE"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D5CDE">
        <w:rPr>
          <w:rFonts w:cs="Times New Roman"/>
          <w:b/>
          <w:color w:val="000000" w:themeColor="text1"/>
          <w:szCs w:val="36"/>
        </w:rPr>
        <w:t xml:space="preserve">A JOINT RESOLUTION </w:t>
      </w:r>
      <w:r w:rsidRPr="00ED5CDE">
        <w:rPr>
          <w:rFonts w:cs="Times New Roman"/>
          <w:b/>
          <w:color w:val="000000" w:themeColor="text1"/>
          <w:u w:color="000000" w:themeColor="text1"/>
        </w:rPr>
        <w:t>TO PROMOTE MAJOR GENERAL STANHOPE S. SPEARS TO THE RANK OF LIEUTENANT GENERAL OF THE SOUTH CAROLINA ARMY NATIONAL GUARD EFFECTIVE JANUARY 11, 2011.</w:t>
      </w:r>
    </w:p>
    <w:p w:rsidR="004A704A" w:rsidRPr="00C73D14"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A704A" w:rsidRPr="00C73D14"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3D14">
        <w:rPr>
          <w:rFonts w:cs="Times New Roman"/>
          <w:color w:val="000000" w:themeColor="text1"/>
          <w:u w:color="000000" w:themeColor="text1"/>
        </w:rPr>
        <w:t xml:space="preserve">Whereas, Major General Stanhope S. Spears has served his State and nation with loyalty, dedication, and distinction for over fifty years as a commissioned officer of the South Carolina Army National Guard and enlisted airman in the South Carolina Air National Guard; and </w:t>
      </w:r>
    </w:p>
    <w:p w:rsidR="004A704A" w:rsidRPr="00C73D14"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704A" w:rsidRPr="00C73D14"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3D14">
        <w:rPr>
          <w:rFonts w:cs="Times New Roman"/>
          <w:color w:val="000000" w:themeColor="text1"/>
          <w:u w:color="000000" w:themeColor="text1"/>
        </w:rPr>
        <w:t xml:space="preserve">Whereas, General Spears has served the people of the State of South Carolina with great zeal and diligence in numerous and various military capacities, including as a company commander, battalion commander, troop commander, assistant adjutant general, and commandant of Palmetto Military Academy, the state’s officer candidate school; and </w:t>
      </w:r>
    </w:p>
    <w:p w:rsidR="004A704A" w:rsidRPr="00C73D14"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A704A" w:rsidRPr="00C73D14"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3D14">
        <w:rPr>
          <w:rFonts w:cs="Times New Roman"/>
          <w:color w:val="000000" w:themeColor="text1"/>
          <w:u w:color="000000" w:themeColor="text1"/>
        </w:rPr>
        <w:t xml:space="preserve">Whereas, General Spears has been the deserving recipient of numerous military awards and decorations, including the Distinguished Service Medal, the Legion of Merit, Meritorious Service Medal, Army Commendation Medal, Army Achievement Medal, Army Reserve Components Achievement Medal, Armed Forces Reserve Medal, National Defense Service Medal, Governor’s Unit Citation, the South Carolina Active State Service Medal, and the Order of Saint Barbara; and </w:t>
      </w:r>
    </w:p>
    <w:p w:rsidR="004A704A" w:rsidRPr="00C73D14"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A704A" w:rsidRPr="00C73D14"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3D14">
        <w:rPr>
          <w:rFonts w:cs="Times New Roman"/>
          <w:color w:val="000000" w:themeColor="text1"/>
          <w:u w:color="000000" w:themeColor="text1"/>
        </w:rPr>
        <w:t xml:space="preserve">Whereas, General Spears’ leadership attributes are equally known in the civilian community where he was a starting quarterback for the University of South Carolina, President of the National Guard Association of South Carolina, and he held numerous positions in the insurance industry; and </w:t>
      </w:r>
    </w:p>
    <w:p w:rsidR="004A704A" w:rsidRPr="00C73D14"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A704A" w:rsidRPr="00C73D14"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3D14">
        <w:rPr>
          <w:rFonts w:cs="Times New Roman"/>
          <w:color w:val="000000" w:themeColor="text1"/>
          <w:u w:color="000000" w:themeColor="text1"/>
        </w:rPr>
        <w:t xml:space="preserve">Whereas, for sixteen years General Spears held the highest military position in this State, that of the Adjutant General, a constitutional office to which he was popularly elected on four separate occasions by his fellow South Carolinians.  Now, therefore, </w:t>
      </w:r>
    </w:p>
    <w:p w:rsidR="004A704A" w:rsidRPr="00C73D14"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A704A" w:rsidRPr="00C73D14"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3D14">
        <w:rPr>
          <w:rFonts w:cs="Times New Roman"/>
          <w:color w:val="000000" w:themeColor="text1"/>
          <w:u w:color="000000" w:themeColor="text1"/>
        </w:rPr>
        <w:t xml:space="preserve">Be it enacted by the General Assembly of the State of South Carolina: </w:t>
      </w:r>
    </w:p>
    <w:p w:rsidR="004A704A" w:rsidRPr="00C73D14"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704A" w:rsidRPr="00062099" w:rsidRDefault="004A704A" w:rsidP="004A704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Major General Spears promoted to Lieutenant General</w:t>
      </w:r>
    </w:p>
    <w:p w:rsidR="004A704A" w:rsidRDefault="004A704A" w:rsidP="004A704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704A" w:rsidRPr="00C73D14" w:rsidRDefault="004A704A" w:rsidP="004A704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3D14">
        <w:rPr>
          <w:rFonts w:cs="Times New Roman"/>
        </w:rPr>
        <w:t>SECTION</w:t>
      </w:r>
      <w:r w:rsidRPr="00C73D14">
        <w:rPr>
          <w:rFonts w:cs="Times New Roman"/>
        </w:rPr>
        <w:tab/>
        <w:t>1.</w:t>
      </w:r>
      <w:r w:rsidRPr="00C73D14">
        <w:rPr>
          <w:rFonts w:cs="Times New Roman"/>
        </w:rPr>
        <w:tab/>
      </w:r>
      <w:r w:rsidRPr="00C73D14">
        <w:rPr>
          <w:rFonts w:cs="Times New Roman"/>
          <w:color w:val="000000" w:themeColor="text1"/>
          <w:u w:color="000000" w:themeColor="text1"/>
        </w:rPr>
        <w:t xml:space="preserve">Major General Spears is promoted to the rank of Lieutenant General of the South Carolina Army National Guard effective January 11, 2011. </w:t>
      </w:r>
    </w:p>
    <w:p w:rsidR="004A704A" w:rsidRPr="00C73D14"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704A" w:rsidRPr="00062099"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A704A"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704A" w:rsidRPr="00C73D14" w:rsidRDefault="004A704A"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D14">
        <w:rPr>
          <w:rFonts w:cs="Times New Roman"/>
        </w:rPr>
        <w:t>SECTION</w:t>
      </w:r>
      <w:r w:rsidRPr="00C73D14">
        <w:rPr>
          <w:rFonts w:cs="Times New Roman"/>
        </w:rPr>
        <w:tab/>
        <w:t>2.</w:t>
      </w:r>
      <w:r w:rsidRPr="00C73D14">
        <w:rPr>
          <w:rFonts w:cs="Times New Roman"/>
        </w:rPr>
        <w:tab/>
        <w:t>This joint resolution takes effect upon approval by the Governor.</w:t>
      </w:r>
    </w:p>
    <w:p w:rsidR="004A704A" w:rsidRDefault="004A704A" w:rsidP="004A704A">
      <w:pPr>
        <w:tabs>
          <w:tab w:val="left" w:pos="1440"/>
          <w:tab w:val="left" w:pos="1800"/>
          <w:tab w:val="left" w:pos="2880"/>
        </w:tabs>
        <w:rPr>
          <w:color w:val="000000" w:themeColor="text1"/>
        </w:rPr>
      </w:pPr>
    </w:p>
    <w:p w:rsidR="004A704A" w:rsidRDefault="004A704A" w:rsidP="004A704A">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April, 2011.</w:t>
      </w:r>
    </w:p>
    <w:p w:rsidR="004A704A" w:rsidRDefault="004A704A" w:rsidP="004A704A">
      <w:pPr>
        <w:tabs>
          <w:tab w:val="left" w:pos="1440"/>
          <w:tab w:val="left" w:pos="1800"/>
          <w:tab w:val="left" w:pos="2880"/>
        </w:tabs>
        <w:rPr>
          <w:color w:val="000000" w:themeColor="text1"/>
        </w:rPr>
      </w:pPr>
    </w:p>
    <w:p w:rsidR="004A704A" w:rsidRDefault="004A704A" w:rsidP="004A704A">
      <w:pPr>
        <w:tabs>
          <w:tab w:val="left" w:pos="1440"/>
          <w:tab w:val="left" w:pos="1800"/>
          <w:tab w:val="left" w:pos="2880"/>
        </w:tabs>
        <w:rPr>
          <w:color w:val="000000" w:themeColor="text1"/>
        </w:rPr>
      </w:pPr>
      <w:r>
        <w:rPr>
          <w:color w:val="000000" w:themeColor="text1"/>
        </w:rPr>
        <w:t>Approved the 12</w:t>
      </w:r>
      <w:r w:rsidRPr="002E34DA">
        <w:rPr>
          <w:color w:val="000000" w:themeColor="text1"/>
          <w:vertAlign w:val="superscript"/>
        </w:rPr>
        <w:t>th</w:t>
      </w:r>
      <w:r>
        <w:rPr>
          <w:color w:val="000000" w:themeColor="text1"/>
        </w:rPr>
        <w:t xml:space="preserve"> day of April, 2011. </w:t>
      </w:r>
    </w:p>
    <w:p w:rsidR="004A704A" w:rsidRDefault="004A704A" w:rsidP="004A704A">
      <w:pPr>
        <w:tabs>
          <w:tab w:val="left" w:pos="1440"/>
          <w:tab w:val="left" w:pos="1800"/>
          <w:tab w:val="left" w:pos="2880"/>
        </w:tabs>
        <w:jc w:val="center"/>
        <w:rPr>
          <w:color w:val="000000" w:themeColor="text1"/>
        </w:rPr>
      </w:pPr>
    </w:p>
    <w:p w:rsidR="004A704A" w:rsidRDefault="004A704A" w:rsidP="004A704A">
      <w:pPr>
        <w:tabs>
          <w:tab w:val="left" w:pos="1440"/>
          <w:tab w:val="left" w:pos="1800"/>
          <w:tab w:val="left" w:pos="2880"/>
        </w:tabs>
        <w:jc w:val="center"/>
        <w:rPr>
          <w:color w:val="000000" w:themeColor="text1"/>
        </w:rPr>
      </w:pPr>
      <w:r>
        <w:rPr>
          <w:color w:val="000000" w:themeColor="text1"/>
        </w:rPr>
        <w:t>__________</w:t>
      </w:r>
    </w:p>
    <w:p w:rsidR="008836A5" w:rsidRPr="00673469" w:rsidRDefault="008836A5" w:rsidP="004A7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73469" w:rsidSect="00ED5CDE">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B55" w:rsidRDefault="00371B55" w:rsidP="007D5FAC">
      <w:r>
        <w:separator/>
      </w:r>
    </w:p>
  </w:endnote>
  <w:endnote w:type="continuationSeparator" w:id="0">
    <w:p w:rsidR="00371B55" w:rsidRDefault="00371B5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CDE" w:rsidRPr="00ED5CDE" w:rsidRDefault="00ED5CDE" w:rsidP="00ED5CDE">
    <w:pPr>
      <w:pStyle w:val="Footer"/>
      <w:tabs>
        <w:tab w:val="clear" w:pos="4680"/>
        <w:tab w:val="clear" w:pos="9360"/>
        <w:tab w:val="center" w:pos="3168"/>
      </w:tabs>
      <w:spacing w:before="120"/>
    </w:pPr>
    <w:r>
      <w:tab/>
    </w:r>
    <w:r w:rsidR="009924EA">
      <w:fldChar w:fldCharType="begin"/>
    </w:r>
    <w:r w:rsidR="00891552">
      <w:instrText xml:space="preserve"> PAGE  \* MERGEFORMAT </w:instrText>
    </w:r>
    <w:r w:rsidR="009924EA">
      <w:fldChar w:fldCharType="separate"/>
    </w:r>
    <w:r w:rsidR="004A704A">
      <w:rPr>
        <w:noProof/>
      </w:rPr>
      <w:t>2</w:t>
    </w:r>
    <w:r w:rsidR="009924E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CDE" w:rsidRDefault="00ED5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B55" w:rsidRDefault="00371B55" w:rsidP="007D5FAC">
      <w:r>
        <w:separator/>
      </w:r>
    </w:p>
  </w:footnote>
  <w:footnote w:type="continuationSeparator" w:id="0">
    <w:p w:rsidR="00371B55" w:rsidRDefault="00371B5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3303"/>
    <w:docVar w:name="ActSecretary" w:val="Shackelford"/>
    <w:docVar w:name="ActSIdno" w:val="(937)  3303ZW11"/>
    <w:docVar w:name="clipname" w:val="3303ZW11"/>
    <w:docVar w:name="dvBillNumber" w:val="3303"/>
    <w:docVar w:name="dvBillNumberPrefix" w:val="H"/>
    <w:docVar w:name="dvOriginalBody" w:val="House"/>
    <w:docVar w:name="HOUSEACTFULLPATH" w:val="L:\COUNCIL\ACTS\3303ZW11.DOCX"/>
    <w:docVar w:name="OrigHOUSEBillNo" w:val="3303"/>
    <w:docVar w:name="WhatActtype" w:val="A JOINT RESOLUTION"/>
  </w:docVars>
  <w:rsids>
    <w:rsidRoot w:val="008869D4"/>
    <w:rsid w:val="00002DE0"/>
    <w:rsid w:val="00020349"/>
    <w:rsid w:val="00020977"/>
    <w:rsid w:val="00021B0B"/>
    <w:rsid w:val="00040C05"/>
    <w:rsid w:val="0004579B"/>
    <w:rsid w:val="00051B4F"/>
    <w:rsid w:val="00060E60"/>
    <w:rsid w:val="00062099"/>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2614"/>
    <w:rsid w:val="000D6F51"/>
    <w:rsid w:val="001030FE"/>
    <w:rsid w:val="001031AE"/>
    <w:rsid w:val="00103295"/>
    <w:rsid w:val="00103D2E"/>
    <w:rsid w:val="00104519"/>
    <w:rsid w:val="00106968"/>
    <w:rsid w:val="00114917"/>
    <w:rsid w:val="00117606"/>
    <w:rsid w:val="001237B9"/>
    <w:rsid w:val="00131CE5"/>
    <w:rsid w:val="00135DDF"/>
    <w:rsid w:val="00136AA0"/>
    <w:rsid w:val="00141278"/>
    <w:rsid w:val="0014525A"/>
    <w:rsid w:val="0015799F"/>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973D9"/>
    <w:rsid w:val="002A23CF"/>
    <w:rsid w:val="002A6880"/>
    <w:rsid w:val="002A7F6D"/>
    <w:rsid w:val="002B787D"/>
    <w:rsid w:val="002C0E95"/>
    <w:rsid w:val="002C3DB3"/>
    <w:rsid w:val="002C4C93"/>
    <w:rsid w:val="002C7D37"/>
    <w:rsid w:val="002D3267"/>
    <w:rsid w:val="002D7489"/>
    <w:rsid w:val="002D7F22"/>
    <w:rsid w:val="002E0E09"/>
    <w:rsid w:val="002E2659"/>
    <w:rsid w:val="002E2EAF"/>
    <w:rsid w:val="002E42ED"/>
    <w:rsid w:val="002F1141"/>
    <w:rsid w:val="00301EC8"/>
    <w:rsid w:val="00304605"/>
    <w:rsid w:val="003049A0"/>
    <w:rsid w:val="00305689"/>
    <w:rsid w:val="0031335D"/>
    <w:rsid w:val="00315C15"/>
    <w:rsid w:val="0031739F"/>
    <w:rsid w:val="003219FC"/>
    <w:rsid w:val="0032380E"/>
    <w:rsid w:val="00325D1F"/>
    <w:rsid w:val="003348FE"/>
    <w:rsid w:val="00334EAC"/>
    <w:rsid w:val="00342D12"/>
    <w:rsid w:val="0034356D"/>
    <w:rsid w:val="00360108"/>
    <w:rsid w:val="00360D70"/>
    <w:rsid w:val="00364D3F"/>
    <w:rsid w:val="00366494"/>
    <w:rsid w:val="00370DA1"/>
    <w:rsid w:val="00371B55"/>
    <w:rsid w:val="00372564"/>
    <w:rsid w:val="00372FF8"/>
    <w:rsid w:val="0038005A"/>
    <w:rsid w:val="003804EA"/>
    <w:rsid w:val="0039655A"/>
    <w:rsid w:val="00396C58"/>
    <w:rsid w:val="003A6D96"/>
    <w:rsid w:val="003A7517"/>
    <w:rsid w:val="003B105A"/>
    <w:rsid w:val="003B1A01"/>
    <w:rsid w:val="003B2E6E"/>
    <w:rsid w:val="003B355D"/>
    <w:rsid w:val="003B6BB7"/>
    <w:rsid w:val="003B746E"/>
    <w:rsid w:val="003C030C"/>
    <w:rsid w:val="003C30D8"/>
    <w:rsid w:val="003D2A73"/>
    <w:rsid w:val="003D5D65"/>
    <w:rsid w:val="003E2FE8"/>
    <w:rsid w:val="003F3497"/>
    <w:rsid w:val="003F6C6C"/>
    <w:rsid w:val="00400828"/>
    <w:rsid w:val="00412B47"/>
    <w:rsid w:val="004157A3"/>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04A"/>
    <w:rsid w:val="004A76F3"/>
    <w:rsid w:val="004B1DA6"/>
    <w:rsid w:val="004B27E8"/>
    <w:rsid w:val="004B402A"/>
    <w:rsid w:val="004B41E5"/>
    <w:rsid w:val="004C0A66"/>
    <w:rsid w:val="004C115D"/>
    <w:rsid w:val="004C190F"/>
    <w:rsid w:val="004D29AD"/>
    <w:rsid w:val="004D30D4"/>
    <w:rsid w:val="004D6971"/>
    <w:rsid w:val="004D716F"/>
    <w:rsid w:val="004E275E"/>
    <w:rsid w:val="004E6C25"/>
    <w:rsid w:val="004E7374"/>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69E3"/>
    <w:rsid w:val="00555859"/>
    <w:rsid w:val="00556774"/>
    <w:rsid w:val="00560EBF"/>
    <w:rsid w:val="005627E7"/>
    <w:rsid w:val="00562952"/>
    <w:rsid w:val="005672F0"/>
    <w:rsid w:val="00570A83"/>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3469"/>
    <w:rsid w:val="006750A0"/>
    <w:rsid w:val="00687A6A"/>
    <w:rsid w:val="0069010D"/>
    <w:rsid w:val="00690F99"/>
    <w:rsid w:val="00691B24"/>
    <w:rsid w:val="00696C4D"/>
    <w:rsid w:val="00696F5B"/>
    <w:rsid w:val="006A4214"/>
    <w:rsid w:val="006A5B40"/>
    <w:rsid w:val="006A65C8"/>
    <w:rsid w:val="006A6F1D"/>
    <w:rsid w:val="006B263A"/>
    <w:rsid w:val="006B4FA6"/>
    <w:rsid w:val="006C128F"/>
    <w:rsid w:val="006C2574"/>
    <w:rsid w:val="006C4D9F"/>
    <w:rsid w:val="006C7535"/>
    <w:rsid w:val="006C7D00"/>
    <w:rsid w:val="006E038F"/>
    <w:rsid w:val="006F22C0"/>
    <w:rsid w:val="006F290C"/>
    <w:rsid w:val="007009F2"/>
    <w:rsid w:val="00703D30"/>
    <w:rsid w:val="00704FF9"/>
    <w:rsid w:val="007052EC"/>
    <w:rsid w:val="00706B65"/>
    <w:rsid w:val="007261EE"/>
    <w:rsid w:val="00733A16"/>
    <w:rsid w:val="00737039"/>
    <w:rsid w:val="007373C7"/>
    <w:rsid w:val="00740BEB"/>
    <w:rsid w:val="00744B1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69D4"/>
    <w:rsid w:val="00891552"/>
    <w:rsid w:val="00892AF7"/>
    <w:rsid w:val="0089468D"/>
    <w:rsid w:val="008B2051"/>
    <w:rsid w:val="008B347C"/>
    <w:rsid w:val="008B48BD"/>
    <w:rsid w:val="008C325E"/>
    <w:rsid w:val="008D200E"/>
    <w:rsid w:val="008E03BA"/>
    <w:rsid w:val="008F4CA1"/>
    <w:rsid w:val="008F510F"/>
    <w:rsid w:val="008F5F0A"/>
    <w:rsid w:val="008F7D5B"/>
    <w:rsid w:val="00900319"/>
    <w:rsid w:val="00901072"/>
    <w:rsid w:val="009076FA"/>
    <w:rsid w:val="009167FB"/>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1092"/>
    <w:rsid w:val="009924EA"/>
    <w:rsid w:val="00994AA0"/>
    <w:rsid w:val="009955EA"/>
    <w:rsid w:val="009B0FA5"/>
    <w:rsid w:val="009B6EA6"/>
    <w:rsid w:val="009D0B32"/>
    <w:rsid w:val="009D117C"/>
    <w:rsid w:val="009D335B"/>
    <w:rsid w:val="009D75E7"/>
    <w:rsid w:val="009F231A"/>
    <w:rsid w:val="009F42DA"/>
    <w:rsid w:val="009F5E10"/>
    <w:rsid w:val="00A03978"/>
    <w:rsid w:val="00A050C0"/>
    <w:rsid w:val="00A062DB"/>
    <w:rsid w:val="00A07F7B"/>
    <w:rsid w:val="00A12AAA"/>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379"/>
    <w:rsid w:val="00B303AC"/>
    <w:rsid w:val="00B374C4"/>
    <w:rsid w:val="00B408FD"/>
    <w:rsid w:val="00B4797F"/>
    <w:rsid w:val="00B516BA"/>
    <w:rsid w:val="00B520A2"/>
    <w:rsid w:val="00B60515"/>
    <w:rsid w:val="00B62CAB"/>
    <w:rsid w:val="00B678FA"/>
    <w:rsid w:val="00B72ED3"/>
    <w:rsid w:val="00B73571"/>
    <w:rsid w:val="00B80672"/>
    <w:rsid w:val="00B83DA1"/>
    <w:rsid w:val="00B846E9"/>
    <w:rsid w:val="00B92CEA"/>
    <w:rsid w:val="00BB1593"/>
    <w:rsid w:val="00BB43F6"/>
    <w:rsid w:val="00BB6EF3"/>
    <w:rsid w:val="00BC5FF9"/>
    <w:rsid w:val="00BC6307"/>
    <w:rsid w:val="00BD4661"/>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7126"/>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3C93"/>
    <w:rsid w:val="00D650D0"/>
    <w:rsid w:val="00D75E1A"/>
    <w:rsid w:val="00D76225"/>
    <w:rsid w:val="00D7706E"/>
    <w:rsid w:val="00D80303"/>
    <w:rsid w:val="00D81561"/>
    <w:rsid w:val="00D9130B"/>
    <w:rsid w:val="00D92268"/>
    <w:rsid w:val="00D94309"/>
    <w:rsid w:val="00D94602"/>
    <w:rsid w:val="00D958BB"/>
    <w:rsid w:val="00DA1730"/>
    <w:rsid w:val="00DB01BE"/>
    <w:rsid w:val="00DB1297"/>
    <w:rsid w:val="00DC093F"/>
    <w:rsid w:val="00DC6CFE"/>
    <w:rsid w:val="00DD2595"/>
    <w:rsid w:val="00DD314B"/>
    <w:rsid w:val="00DD3B8D"/>
    <w:rsid w:val="00DD5167"/>
    <w:rsid w:val="00DD557D"/>
    <w:rsid w:val="00DE5953"/>
    <w:rsid w:val="00DF0E69"/>
    <w:rsid w:val="00E00FC9"/>
    <w:rsid w:val="00E02CA8"/>
    <w:rsid w:val="00E0650C"/>
    <w:rsid w:val="00E06B5E"/>
    <w:rsid w:val="00E076BB"/>
    <w:rsid w:val="00E1260E"/>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3B62"/>
    <w:rsid w:val="00EC47CE"/>
    <w:rsid w:val="00EC4D8C"/>
    <w:rsid w:val="00ED4871"/>
    <w:rsid w:val="00ED5CDE"/>
    <w:rsid w:val="00EE1121"/>
    <w:rsid w:val="00EE663F"/>
    <w:rsid w:val="00EE737A"/>
    <w:rsid w:val="00EF0391"/>
    <w:rsid w:val="00EF0E4A"/>
    <w:rsid w:val="00EF3301"/>
    <w:rsid w:val="00EF6923"/>
    <w:rsid w:val="00F07446"/>
    <w:rsid w:val="00F137DF"/>
    <w:rsid w:val="00F16F4D"/>
    <w:rsid w:val="00F178BC"/>
    <w:rsid w:val="00F21DD7"/>
    <w:rsid w:val="00F234C8"/>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36A8FF6F-A659-4434-BC2E-BC2CB437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D5C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062099"/>
    <w:rPr>
      <w:rFonts w:ascii="Tahoma" w:hAnsi="Tahoma" w:cs="Tahoma"/>
      <w:sz w:val="16"/>
      <w:szCs w:val="16"/>
    </w:rPr>
  </w:style>
  <w:style w:type="character" w:customStyle="1" w:styleId="BalloonTextChar">
    <w:name w:val="Balloon Text Char"/>
    <w:basedOn w:val="DefaultParagraphFont"/>
    <w:link w:val="BalloonText"/>
    <w:uiPriority w:val="99"/>
    <w:semiHidden/>
    <w:rsid w:val="00062099"/>
    <w:rPr>
      <w:rFonts w:ascii="Tahoma" w:hAnsi="Tahoma" w:cs="Tahoma"/>
      <w:sz w:val="16"/>
      <w:szCs w:val="16"/>
    </w:rPr>
  </w:style>
  <w:style w:type="table" w:styleId="TableGrid">
    <w:name w:val="Table Grid"/>
    <w:basedOn w:val="TableNormal"/>
    <w:uiPriority w:val="59"/>
    <w:rsid w:val="00A12AA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D5CD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D26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8-11.docx" TargetMode="External"/><Relationship Id="rId13" Type="http://schemas.openxmlformats.org/officeDocument/2006/relationships/hyperlink" Target="file:///h:\sj%20archive\2011\03-24-11.docx" TargetMode="External"/><Relationship Id="rId18" Type="http://schemas.openxmlformats.org/officeDocument/2006/relationships/hyperlink" Target="file:///p:\pprever\2011-12\3303_20110315.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h:\hj%20archive\2011\01-12-11.docx" TargetMode="External"/><Relationship Id="rId12" Type="http://schemas.openxmlformats.org/officeDocument/2006/relationships/hyperlink" Target="file:///h:\sj%20archive\2011\03-24-11.docx" TargetMode="External"/><Relationship Id="rId17" Type="http://schemas.openxmlformats.org/officeDocument/2006/relationships/hyperlink" Target="file:///p:\pprever\2011-12\3303_20110113.docx" TargetMode="External"/><Relationship Id="rId2" Type="http://schemas.openxmlformats.org/officeDocument/2006/relationships/styles" Target="styles.xml"/><Relationship Id="rId16" Type="http://schemas.openxmlformats.org/officeDocument/2006/relationships/hyperlink" Target="file:///p:\pprever\2011-12\3303_20110112A.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1\01-19-11.docx" TargetMode="External"/><Relationship Id="rId5" Type="http://schemas.openxmlformats.org/officeDocument/2006/relationships/footnotes" Target="footnotes.xml"/><Relationship Id="rId15" Type="http://schemas.openxmlformats.org/officeDocument/2006/relationships/hyperlink" Target="file:///p:\pprever\2011-12\3303_20110112.docx" TargetMode="External"/><Relationship Id="rId10" Type="http://schemas.openxmlformats.org/officeDocument/2006/relationships/hyperlink" Target="file:///h:\sj%20archive\2011\01-19-11.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1\01-19-11.docx" TargetMode="External"/><Relationship Id="rId14" Type="http://schemas.openxmlformats.org/officeDocument/2006/relationships/hyperlink" Target="file:///h:\sj%20archive\2011\03-30-11.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FE6ED-4D57-4BFF-B280-78550A22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664</Words>
  <Characters>4051</Characters>
  <Application>Microsoft Office Word</Application>
  <DocSecurity>0</DocSecurity>
  <Lines>115</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3303: Major General Stanhope S. Spears - South Carolina Legislature Online</dc:title>
  <dc:subject/>
  <dc:creator>GloriaShackelford</dc:creator>
  <cp:keywords/>
  <dc:description/>
  <cp:lastModifiedBy>N Cumfer</cp:lastModifiedBy>
  <cp:revision>2</cp:revision>
  <cp:lastPrinted>2011-04-05T19:31:00Z</cp:lastPrinted>
  <dcterms:created xsi:type="dcterms:W3CDTF">2014-11-21T21:34:00Z</dcterms:created>
  <dcterms:modified xsi:type="dcterms:W3CDTF">2014-11-21T21:34:00Z</dcterms:modified>
</cp:coreProperties>
</file>