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662" w:rsidRDefault="00963662" w:rsidP="00963662">
      <w:pPr>
        <w:widowControl w:val="0"/>
        <w:jc w:val="center"/>
      </w:pPr>
      <w:bookmarkStart w:id="0" w:name="_GoBack"/>
      <w:bookmarkEnd w:id="0"/>
      <w:r w:rsidRPr="00963662">
        <w:rPr>
          <w:b/>
        </w:rPr>
        <w:t>South Carolina General Assembly</w:t>
      </w:r>
    </w:p>
    <w:p w:rsidR="00963662" w:rsidRDefault="00963662" w:rsidP="00963662">
      <w:pPr>
        <w:widowControl w:val="0"/>
        <w:jc w:val="center"/>
      </w:pPr>
      <w:r>
        <w:t>119th Session, 2011-2012</w:t>
      </w:r>
    </w:p>
    <w:p w:rsidR="00963662" w:rsidRDefault="00963662" w:rsidP="00963662">
      <w:pPr>
        <w:widowControl w:val="0"/>
        <w:jc w:val="left"/>
      </w:pPr>
    </w:p>
    <w:p w:rsidR="00963662" w:rsidRDefault="00963662" w:rsidP="00963662">
      <w:pPr>
        <w:widowControl w:val="0"/>
        <w:jc w:val="left"/>
        <w:rPr>
          <w:b/>
        </w:rPr>
      </w:pPr>
      <w:r w:rsidRPr="00963662">
        <w:rPr>
          <w:b/>
        </w:rPr>
        <w:t>H. 3384</w:t>
      </w:r>
    </w:p>
    <w:p w:rsidR="00963662" w:rsidRDefault="00963662" w:rsidP="00963662">
      <w:pPr>
        <w:widowControl w:val="0"/>
        <w:jc w:val="left"/>
        <w:rPr>
          <w:b/>
        </w:rPr>
      </w:pPr>
    </w:p>
    <w:p w:rsidR="00963662" w:rsidRDefault="00963662" w:rsidP="00963662">
      <w:pPr>
        <w:widowControl w:val="0"/>
        <w:jc w:val="left"/>
      </w:pPr>
      <w:r w:rsidRPr="00963662">
        <w:rPr>
          <w:b/>
        </w:rPr>
        <w:t>STATUS INFORMATION</w:t>
      </w:r>
    </w:p>
    <w:p w:rsidR="00963662" w:rsidRDefault="00963662" w:rsidP="00963662">
      <w:pPr>
        <w:widowControl w:val="0"/>
        <w:jc w:val="left"/>
      </w:pPr>
    </w:p>
    <w:p w:rsidR="00963662" w:rsidRDefault="00963662" w:rsidP="00963662">
      <w:pPr>
        <w:widowControl w:val="0"/>
        <w:jc w:val="left"/>
      </w:pPr>
      <w:r>
        <w:t>General Bill</w:t>
      </w:r>
    </w:p>
    <w:p w:rsidR="00963662" w:rsidRDefault="00963662" w:rsidP="00963662">
      <w:pPr>
        <w:widowControl w:val="0"/>
        <w:jc w:val="left"/>
      </w:pPr>
      <w:r>
        <w:t>Sponsors: Rep. Rutherford</w:t>
      </w:r>
    </w:p>
    <w:p w:rsidR="00963662" w:rsidRDefault="00963662" w:rsidP="00963662">
      <w:pPr>
        <w:widowControl w:val="0"/>
        <w:jc w:val="left"/>
      </w:pPr>
      <w:r>
        <w:t>Document Path: l:\council\bills\ms\7119ahb11.docx</w:t>
      </w:r>
    </w:p>
    <w:p w:rsidR="00963662" w:rsidRDefault="00963662" w:rsidP="00963662">
      <w:pPr>
        <w:widowControl w:val="0"/>
        <w:jc w:val="left"/>
      </w:pPr>
    </w:p>
    <w:p w:rsidR="00963662" w:rsidRDefault="00963662" w:rsidP="00963662">
      <w:pPr>
        <w:widowControl w:val="0"/>
        <w:jc w:val="left"/>
      </w:pPr>
      <w:r>
        <w:t>Introduced in the House on January 20, 2011</w:t>
      </w:r>
    </w:p>
    <w:p w:rsidR="00963662" w:rsidRDefault="00963662" w:rsidP="00963662">
      <w:pPr>
        <w:widowControl w:val="0"/>
        <w:jc w:val="left"/>
      </w:pPr>
      <w:r>
        <w:t xml:space="preserve">Currently residing in the House Committee on </w:t>
      </w:r>
      <w:r w:rsidRPr="00963662">
        <w:rPr>
          <w:b/>
        </w:rPr>
        <w:t>Judiciary</w:t>
      </w:r>
    </w:p>
    <w:p w:rsidR="00963662" w:rsidRDefault="00963662" w:rsidP="00963662">
      <w:pPr>
        <w:widowControl w:val="0"/>
        <w:jc w:val="left"/>
      </w:pPr>
    </w:p>
    <w:p w:rsidR="00963662" w:rsidRDefault="00963662" w:rsidP="00963662">
      <w:pPr>
        <w:widowControl w:val="0"/>
        <w:jc w:val="left"/>
      </w:pPr>
      <w:r>
        <w:t xml:space="preserve">Summary: </w:t>
      </w:r>
      <w:r w:rsidR="000376E5">
        <w:t>Tracking devices</w:t>
      </w:r>
    </w:p>
    <w:p w:rsidR="00963662" w:rsidRDefault="00963662" w:rsidP="00963662">
      <w:pPr>
        <w:widowControl w:val="0"/>
        <w:jc w:val="left"/>
      </w:pPr>
    </w:p>
    <w:p w:rsidR="00963662" w:rsidRDefault="00963662" w:rsidP="00963662">
      <w:pPr>
        <w:widowControl w:val="0"/>
        <w:jc w:val="left"/>
      </w:pPr>
    </w:p>
    <w:p w:rsidR="00963662" w:rsidRDefault="00963662" w:rsidP="009636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3662">
        <w:rPr>
          <w:b/>
        </w:rPr>
        <w:t>HISTORY OF LEGISLATIVE ACTIONS</w:t>
      </w:r>
    </w:p>
    <w:p w:rsidR="00963662" w:rsidRDefault="00963662" w:rsidP="009636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3662" w:rsidRPr="00963662" w:rsidRDefault="00963662" w:rsidP="009636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3662">
        <w:rPr>
          <w:u w:val="single"/>
        </w:rPr>
        <w:tab/>
        <w:t>Date</w:t>
      </w:r>
      <w:r w:rsidRPr="00963662">
        <w:rPr>
          <w:u w:val="single"/>
        </w:rPr>
        <w:tab/>
        <w:t>Body</w:t>
      </w:r>
      <w:r w:rsidRPr="00963662">
        <w:rPr>
          <w:u w:val="single"/>
        </w:rPr>
        <w:tab/>
        <w:t>Action Description with journal page number</w:t>
      </w:r>
      <w:r w:rsidRPr="00963662">
        <w:rPr>
          <w:u w:val="single"/>
        </w:rPr>
        <w:tab/>
      </w:r>
    </w:p>
    <w:p w:rsidR="000D2408" w:rsidRDefault="000D2408" w:rsidP="000D2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House</w:t>
      </w:r>
      <w:r>
        <w:tab/>
      </w:r>
      <w:r w:rsidRPr="00897EA0">
        <w:t>Introduced and read first time (</w:t>
      </w:r>
      <w:hyperlink r:id="rId7" w:history="1">
        <w:r w:rsidRPr="00897EA0">
          <w:rPr>
            <w:rStyle w:val="Hyperlink"/>
          </w:rPr>
          <w:t>House Journal</w:t>
        </w:r>
        <w:r w:rsidRPr="00897EA0">
          <w:rPr>
            <w:rStyle w:val="Hyperlink"/>
          </w:rPr>
          <w:noBreakHyphen/>
          <w:t>page 4</w:t>
        </w:r>
      </w:hyperlink>
      <w:r w:rsidRPr="00897EA0">
        <w:t>)</w:t>
      </w:r>
    </w:p>
    <w:p w:rsidR="000D2408" w:rsidRDefault="000D2408" w:rsidP="000D2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House</w:t>
      </w:r>
      <w:r>
        <w:tab/>
      </w:r>
      <w:r w:rsidRPr="00897EA0">
        <w:t>Ref</w:t>
      </w:r>
      <w:r>
        <w:t xml:space="preserve">erred to Committee on </w:t>
      </w:r>
      <w:r w:rsidRPr="00897EA0">
        <w:rPr>
          <w:b/>
        </w:rPr>
        <w:t>Judiciary</w:t>
      </w:r>
      <w:r>
        <w:t xml:space="preserve"> </w:t>
      </w:r>
      <w:r w:rsidRPr="00897EA0">
        <w:t>(</w:t>
      </w:r>
      <w:hyperlink r:id="rId8" w:history="1">
        <w:r w:rsidRPr="00897EA0">
          <w:rPr>
            <w:rStyle w:val="Hyperlink"/>
          </w:rPr>
          <w:t>House Journal</w:t>
        </w:r>
        <w:r w:rsidRPr="00897EA0">
          <w:rPr>
            <w:rStyle w:val="Hyperlink"/>
          </w:rPr>
          <w:noBreakHyphen/>
          <w:t>page 4</w:t>
        </w:r>
      </w:hyperlink>
      <w:r w:rsidRPr="00897EA0">
        <w:t>)</w:t>
      </w:r>
    </w:p>
    <w:p w:rsidR="000D2408" w:rsidRDefault="000D2408" w:rsidP="000D2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3662" w:rsidRPr="00963662" w:rsidRDefault="00963662" w:rsidP="00963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3662" w:rsidRDefault="00963662" w:rsidP="00963662">
      <w:pPr>
        <w:widowControl w:val="0"/>
        <w:jc w:val="left"/>
      </w:pPr>
      <w:r w:rsidRPr="00963662">
        <w:rPr>
          <w:b/>
        </w:rPr>
        <w:t>VERSIONS OF THIS BILL</w:t>
      </w:r>
    </w:p>
    <w:p w:rsidR="00963662" w:rsidRDefault="00963662" w:rsidP="00963662">
      <w:pPr>
        <w:widowControl w:val="0"/>
        <w:jc w:val="left"/>
      </w:pPr>
    </w:p>
    <w:p w:rsidR="00963662" w:rsidRDefault="00EF4E0C" w:rsidP="00963662">
      <w:pPr>
        <w:widowControl w:val="0"/>
        <w:jc w:val="left"/>
      </w:pPr>
      <w:hyperlink r:id="rId9" w:history="1">
        <w:r w:rsidR="00963662">
          <w:rPr>
            <w:rStyle w:val="Hyperlink"/>
          </w:rPr>
          <w:t>1/20/2011</w:t>
        </w:r>
      </w:hyperlink>
    </w:p>
    <w:p w:rsidR="00963662" w:rsidRDefault="00963662" w:rsidP="00963662"/>
    <w:p w:rsidR="00963662" w:rsidRDefault="00963662" w:rsidP="00963662">
      <w:pPr>
        <w:sectPr w:rsidR="00963662" w:rsidSect="009636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4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0D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8" w:rsidRDefault="001A0D48" w:rsidP="004F4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16</w:t>
      </w:r>
      <w:r w:rsidR="00544A74">
        <w:noBreakHyphen/>
      </w:r>
      <w:r>
        <w:t>17</w:t>
      </w:r>
      <w:r w:rsidR="00544A74">
        <w:noBreakHyphen/>
      </w:r>
      <w:r>
        <w:t>485 SO AS TO DEFINE THE TERM “TRACKING DEVICE”, CREATE THE OFFENSE OF UNLAWFUL TRACKING, TO PROVIDE A PENALTY, AND TO PROVIDE EXCEPTIONS.</w:t>
      </w:r>
    </w:p>
    <w:p w:rsidR="00C70D1C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0D1C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0D1C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8" w:rsidRDefault="00C70D1C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0D48">
        <w:t>Article 7, Chapter 17, Title 16 of the 1976 Code is amended by adding: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544A74">
        <w:noBreakHyphen/>
      </w:r>
      <w:r>
        <w:t>17</w:t>
      </w:r>
      <w:r w:rsidR="00544A74">
        <w:noBreakHyphen/>
      </w:r>
      <w:r>
        <w:t>485.</w:t>
      </w:r>
      <w:r>
        <w:tab/>
        <w:t>(A)</w:t>
      </w:r>
      <w:r>
        <w:tab/>
        <w:t>As used in this section, the term: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544A74" w:rsidRPr="00544A74">
        <w:t>‘</w:t>
      </w:r>
      <w:r>
        <w:t>Motor vehicle</w:t>
      </w:r>
      <w:r w:rsidR="00544A74" w:rsidRPr="00544A74">
        <w:t>’</w:t>
      </w:r>
      <w:r>
        <w:t xml:space="preserve"> means as defined in Section 56</w:t>
      </w:r>
      <w:r w:rsidR="00544A74">
        <w:noBreakHyphen/>
      </w:r>
      <w:r>
        <w:t>1</w:t>
      </w:r>
      <w:r w:rsidR="00544A74">
        <w:noBreakHyphen/>
      </w:r>
      <w:r>
        <w:t>10.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544A74" w:rsidRPr="00544A74">
        <w:t>‘</w:t>
      </w:r>
      <w:r>
        <w:t>Tracking device</w:t>
      </w:r>
      <w:r w:rsidR="00544A74" w:rsidRPr="00544A74">
        <w:t>’</w:t>
      </w:r>
      <w:r>
        <w:t xml:space="preserve"> means an electronic device including, but not limited to, a global positioning system tracking device that is designed or intended for use to track the location of a motor vehicle regardless of whether that information is recorded.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person to: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install or place a tracking device, or cause a tracking device to be installed or placed, in or on a motor vehicle without the knowledge and consent of the owner of the motor vehicle or, if the motor vehicle is leased, with</w:t>
      </w:r>
      <w:r w:rsidR="004B3FD7">
        <w:t>out</w:t>
      </w:r>
      <w:r>
        <w:t xml:space="preserve"> the knowledge and consent of the lessee of the motor vehicle; and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(2)</w:t>
      </w:r>
      <w:r>
        <w:tab/>
        <w:t>track the location of a motor vehicle with a tracking device without the knowledge and consent of either the owner or the authorized operator of the motor vehicle.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the provisions of this section is guilty of a misdemeanor and, upon conviction, must be fined not more than five hundred dollars or imprisoned for not more than one year.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the installation or use of a tracking device: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that provides motor vehicle tracking for purposes of providing mechanical, operational, directional, navigational, weather, or traffic information to the operator of the motor vehicle;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that provides emergency assistance to the operator or passengers of the motor vehicle under the terms and conditions of a subscription service;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that provides missing vehicle assistance for the benefit of the owner or operator of the motor vehicle;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 xml:space="preserve">that provides diagnostic services regarding the mechanical operation of a motor vehicle under the terms and conditions of a subscription service; 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when the lessee of the motor vehicle is given written notice from the lessor that the motor vehicle may be tracked through the use of a tracking device and this notice is signed by the lessee; or</w:t>
      </w:r>
    </w:p>
    <w:p w:rsidR="001A0D48" w:rsidRDefault="001A0D48" w:rsidP="001A0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by a parent or legal guardian of a person under the age of eighteen on a motor vehicle owned or leased by that parent or legal guardian or the person under the age of eighteen and operated by him.”</w:t>
      </w:r>
    </w:p>
    <w:p w:rsidR="00C70D1C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0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0D48">
        <w:t>2</w:t>
      </w:r>
      <w:r>
        <w:t>.</w:t>
      </w:r>
      <w:r>
        <w:tab/>
        <w:t>This act takes effect upon approval by the Governor.</w:t>
      </w:r>
    </w:p>
    <w:p w:rsidR="004F4A3C" w:rsidRDefault="00544A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4A3C" w:rsidRDefault="004F4A3C" w:rsidP="00963662">
      <w:pPr>
        <w:suppressAutoHyphens/>
      </w:pPr>
    </w:p>
    <w:sectPr w:rsidR="004F4A3C" w:rsidSect="009636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D1C" w:rsidRDefault="00C70D1C" w:rsidP="009F0C77">
      <w:r>
        <w:separator/>
      </w:r>
    </w:p>
  </w:endnote>
  <w:endnote w:type="continuationSeparator" w:id="0">
    <w:p w:rsidR="00C70D1C" w:rsidRDefault="00C70D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5D35D9-5303-4765-A92A-0EB5BD476A25}"/>
    <w:embedBold r:id="rId2" w:fontKey="{CC75E1D3-051C-45FC-910F-B4BD5B3AB9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DED53B-BEC9-41C0-B02D-FB94C200B7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6C0C5B-E94F-4629-8F98-D60DFDF704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D1506B-969F-464E-883F-A9BC616689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662" w:rsidRPr="004F4A3C" w:rsidRDefault="00963662" w:rsidP="004F4A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[3384]</w:t>
    </w:r>
    <w:r>
      <w:tab/>
    </w:r>
    <w:r w:rsidR="00EF4E0C">
      <w:fldChar w:fldCharType="begin"/>
    </w:r>
    <w:r w:rsidR="00EF4E0C">
      <w:instrText xml:space="preserve"> PAGE  \* MERGEFORMAT </w:instrText>
    </w:r>
    <w:r w:rsidR="00EF4E0C">
      <w:fldChar w:fldCharType="separate"/>
    </w:r>
    <w:r w:rsidR="00EF4E0C">
      <w:rPr>
        <w:noProof/>
      </w:rPr>
      <w:t>1</w:t>
    </w:r>
    <w:r w:rsidR="00EF4E0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D1C" w:rsidRDefault="00C70D1C" w:rsidP="009F0C77">
      <w:r>
        <w:separator/>
      </w:r>
    </w:p>
  </w:footnote>
  <w:footnote w:type="continuationSeparator" w:id="0">
    <w:p w:rsidR="00C70D1C" w:rsidRDefault="00C70D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19AHB11"/>
    <w:docVar w:name="CoverBillType" w:val="b"/>
    <w:docVar w:name="docpath" w:val="L:\Council\bills\MS\7119AHB11.DOCX"/>
    <w:docVar w:name="dvBillNumber" w:val="338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554B2"/>
    <w:rsid w:val="00011869"/>
    <w:rsid w:val="00020989"/>
    <w:rsid w:val="0002166D"/>
    <w:rsid w:val="000376E5"/>
    <w:rsid w:val="000D2408"/>
    <w:rsid w:val="000E1785"/>
    <w:rsid w:val="000F40FA"/>
    <w:rsid w:val="0010776B"/>
    <w:rsid w:val="00133E66"/>
    <w:rsid w:val="001435A3"/>
    <w:rsid w:val="001A0D48"/>
    <w:rsid w:val="001D08F2"/>
    <w:rsid w:val="001D525B"/>
    <w:rsid w:val="001D7F4F"/>
    <w:rsid w:val="00204FB9"/>
    <w:rsid w:val="00224F49"/>
    <w:rsid w:val="002321B6"/>
    <w:rsid w:val="00250967"/>
    <w:rsid w:val="002543C8"/>
    <w:rsid w:val="00284AAE"/>
    <w:rsid w:val="002B79C3"/>
    <w:rsid w:val="002C4022"/>
    <w:rsid w:val="002E5912"/>
    <w:rsid w:val="00316B9E"/>
    <w:rsid w:val="00325348"/>
    <w:rsid w:val="0032732C"/>
    <w:rsid w:val="00336AD0"/>
    <w:rsid w:val="003554B2"/>
    <w:rsid w:val="0037079A"/>
    <w:rsid w:val="003D01E8"/>
    <w:rsid w:val="003E5288"/>
    <w:rsid w:val="003F6D79"/>
    <w:rsid w:val="0041760A"/>
    <w:rsid w:val="00417C01"/>
    <w:rsid w:val="004809EE"/>
    <w:rsid w:val="004B3FD7"/>
    <w:rsid w:val="004E7D54"/>
    <w:rsid w:val="004F3889"/>
    <w:rsid w:val="004F4A3C"/>
    <w:rsid w:val="005273C6"/>
    <w:rsid w:val="00530A69"/>
    <w:rsid w:val="00544A74"/>
    <w:rsid w:val="00545593"/>
    <w:rsid w:val="00577C6C"/>
    <w:rsid w:val="005C2FE2"/>
    <w:rsid w:val="005E2BC9"/>
    <w:rsid w:val="005E32C5"/>
    <w:rsid w:val="005E5688"/>
    <w:rsid w:val="00605102"/>
    <w:rsid w:val="006215AA"/>
    <w:rsid w:val="006913C9"/>
    <w:rsid w:val="0069470D"/>
    <w:rsid w:val="006E6F03"/>
    <w:rsid w:val="00734F00"/>
    <w:rsid w:val="007A70AE"/>
    <w:rsid w:val="008172A0"/>
    <w:rsid w:val="008362E8"/>
    <w:rsid w:val="00863163"/>
    <w:rsid w:val="00884095"/>
    <w:rsid w:val="008931A3"/>
    <w:rsid w:val="008A1768"/>
    <w:rsid w:val="008A47F2"/>
    <w:rsid w:val="008F4429"/>
    <w:rsid w:val="0094021A"/>
    <w:rsid w:val="00963662"/>
    <w:rsid w:val="009B521E"/>
    <w:rsid w:val="009C6A0B"/>
    <w:rsid w:val="009F0C77"/>
    <w:rsid w:val="009F4DD1"/>
    <w:rsid w:val="00A30F2E"/>
    <w:rsid w:val="00A41684"/>
    <w:rsid w:val="00A64E80"/>
    <w:rsid w:val="00A72BCD"/>
    <w:rsid w:val="00A741D9"/>
    <w:rsid w:val="00A833AB"/>
    <w:rsid w:val="00A9741D"/>
    <w:rsid w:val="00AD4B17"/>
    <w:rsid w:val="00B412D4"/>
    <w:rsid w:val="00BD53B8"/>
    <w:rsid w:val="00BE3C22"/>
    <w:rsid w:val="00C0345E"/>
    <w:rsid w:val="00C3483A"/>
    <w:rsid w:val="00C70D1C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4E0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B559748-1A50-4CEE-87B4-8826E9F8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0D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D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6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0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384_2011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0EE13-A898-45D6-B0CC-8EF1EA69C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525</Words>
  <Characters>2644</Characters>
  <Application>Microsoft Office Word</Application>
  <DocSecurity>4</DocSecurity>
  <Lines>94</Lines>
  <Paragraphs>36</Paragraphs>
  <ScaleCrop>false</ScaleCrop>
  <Company> </Company>
  <LinksUpToDate>false</LinksUpToDate>
  <CharactersWithSpaces>3160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3384: Tracking devices - South Carolina Legislature Online</dc:title>
  <dc:subject/>
  <dc:creator>MarthaSanders</dc:creator>
  <cp:keywords/>
  <dc:description/>
  <cp:lastModifiedBy>N Cumfer</cp:lastModifiedBy>
  <cp:revision>2</cp:revision>
  <cp:lastPrinted>2011-01-18T14:50:00Z</cp:lastPrinted>
  <dcterms:created xsi:type="dcterms:W3CDTF">2014-11-21T21:37:00Z</dcterms:created>
  <dcterms:modified xsi:type="dcterms:W3CDTF">2014-11-21T21:37:00Z</dcterms:modified>
</cp:coreProperties>
</file>