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FD" w:rsidRDefault="005B3AFD" w:rsidP="005B3AFD">
      <w:pPr>
        <w:widowControl w:val="0"/>
        <w:jc w:val="center"/>
      </w:pPr>
      <w:bookmarkStart w:id="0" w:name="_GoBack"/>
      <w:bookmarkEnd w:id="0"/>
      <w:r w:rsidRPr="005B3AFD">
        <w:rPr>
          <w:b/>
        </w:rPr>
        <w:t>South Carolina General Assembly</w:t>
      </w:r>
    </w:p>
    <w:p w:rsidR="005B3AFD" w:rsidRDefault="005B3AFD" w:rsidP="005B3AFD">
      <w:pPr>
        <w:widowControl w:val="0"/>
        <w:jc w:val="center"/>
      </w:pPr>
      <w:r>
        <w:t>119th Session, 2011-2012</w:t>
      </w:r>
    </w:p>
    <w:p w:rsidR="005B3AFD" w:rsidRDefault="005B3AFD" w:rsidP="005B3AFD">
      <w:pPr>
        <w:widowControl w:val="0"/>
        <w:jc w:val="left"/>
      </w:pPr>
    </w:p>
    <w:p w:rsidR="005B3AFD" w:rsidRDefault="005B3AFD" w:rsidP="005B3AFD">
      <w:pPr>
        <w:widowControl w:val="0"/>
        <w:jc w:val="left"/>
        <w:rPr>
          <w:b/>
        </w:rPr>
      </w:pPr>
      <w:r w:rsidRPr="005B3AFD">
        <w:rPr>
          <w:b/>
        </w:rPr>
        <w:t>H. 3499</w:t>
      </w:r>
    </w:p>
    <w:p w:rsidR="005B3AFD" w:rsidRDefault="005B3AFD" w:rsidP="005B3AFD">
      <w:pPr>
        <w:widowControl w:val="0"/>
        <w:jc w:val="left"/>
        <w:rPr>
          <w:b/>
        </w:rPr>
      </w:pPr>
    </w:p>
    <w:p w:rsidR="005B3AFD" w:rsidRDefault="005B3AFD" w:rsidP="005B3AFD">
      <w:pPr>
        <w:widowControl w:val="0"/>
        <w:jc w:val="left"/>
      </w:pPr>
      <w:r w:rsidRPr="005B3AFD">
        <w:rPr>
          <w:b/>
        </w:rPr>
        <w:t>STATUS INFORMATION</w:t>
      </w:r>
    </w:p>
    <w:p w:rsidR="005B3AFD" w:rsidRDefault="005B3AFD" w:rsidP="005B3AFD">
      <w:pPr>
        <w:widowControl w:val="0"/>
        <w:jc w:val="left"/>
      </w:pPr>
    </w:p>
    <w:p w:rsidR="005B3AFD" w:rsidRDefault="005B3AFD" w:rsidP="005B3AFD">
      <w:pPr>
        <w:widowControl w:val="0"/>
        <w:jc w:val="left"/>
      </w:pPr>
      <w:r>
        <w:t>General Bill</w:t>
      </w:r>
    </w:p>
    <w:p w:rsidR="005B3AFD" w:rsidRDefault="005B3AFD" w:rsidP="005B3AFD">
      <w:pPr>
        <w:widowControl w:val="0"/>
        <w:jc w:val="left"/>
      </w:pPr>
      <w:r>
        <w:t>Sponsors: Reps. Merrill and Bingham</w:t>
      </w:r>
    </w:p>
    <w:p w:rsidR="005B3AFD" w:rsidRDefault="005B3AFD" w:rsidP="005B3AFD">
      <w:pPr>
        <w:widowControl w:val="0"/>
        <w:jc w:val="left"/>
      </w:pPr>
      <w:r>
        <w:t>Document Path: l:\council\bills\agm\18348bh11.docx</w:t>
      </w:r>
    </w:p>
    <w:p w:rsidR="005B3AFD" w:rsidRDefault="005B3AFD" w:rsidP="005B3AFD">
      <w:pPr>
        <w:widowControl w:val="0"/>
        <w:jc w:val="left"/>
      </w:pPr>
    </w:p>
    <w:p w:rsidR="005B3AFD" w:rsidRDefault="005B3AFD" w:rsidP="005B3AFD">
      <w:pPr>
        <w:widowControl w:val="0"/>
        <w:jc w:val="left"/>
      </w:pPr>
      <w:r>
        <w:t>Introduced in the House on January 27, 2011</w:t>
      </w:r>
    </w:p>
    <w:p w:rsidR="005B3AFD" w:rsidRDefault="005B3AFD" w:rsidP="005B3AFD">
      <w:pPr>
        <w:widowControl w:val="0"/>
        <w:jc w:val="left"/>
      </w:pPr>
      <w:r>
        <w:t xml:space="preserve">Currently residing in the House Committee on </w:t>
      </w:r>
      <w:r w:rsidRPr="005B3AFD">
        <w:rPr>
          <w:b/>
        </w:rPr>
        <w:t>Ways and Means</w:t>
      </w:r>
    </w:p>
    <w:p w:rsidR="005B3AFD" w:rsidRDefault="005B3AFD" w:rsidP="005B3AFD">
      <w:pPr>
        <w:widowControl w:val="0"/>
        <w:jc w:val="left"/>
      </w:pPr>
    </w:p>
    <w:p w:rsidR="005B3AFD" w:rsidRDefault="005B3AFD" w:rsidP="005B3AFD">
      <w:pPr>
        <w:widowControl w:val="0"/>
        <w:jc w:val="left"/>
      </w:pPr>
      <w:r>
        <w:t xml:space="preserve">Summary: </w:t>
      </w:r>
      <w:r w:rsidR="003F1B78">
        <w:t>Public institution of higher learning</w:t>
      </w:r>
    </w:p>
    <w:p w:rsidR="005B3AFD" w:rsidRDefault="005B3AFD" w:rsidP="005B3AFD">
      <w:pPr>
        <w:widowControl w:val="0"/>
        <w:jc w:val="left"/>
      </w:pPr>
    </w:p>
    <w:p w:rsidR="005B3AFD" w:rsidRDefault="005B3AFD" w:rsidP="005B3AFD">
      <w:pPr>
        <w:widowControl w:val="0"/>
        <w:jc w:val="left"/>
      </w:pPr>
    </w:p>
    <w:p w:rsidR="005B3AFD" w:rsidRDefault="005B3AFD" w:rsidP="005B3AFD">
      <w:pPr>
        <w:widowControl w:val="0"/>
        <w:tabs>
          <w:tab w:val="center" w:pos="590"/>
          <w:tab w:val="center" w:pos="1440"/>
          <w:tab w:val="left" w:pos="1872"/>
          <w:tab w:val="left" w:pos="9187"/>
        </w:tabs>
        <w:jc w:val="left"/>
      </w:pPr>
      <w:r w:rsidRPr="005B3AFD">
        <w:rPr>
          <w:b/>
        </w:rPr>
        <w:t>HISTORY OF LEGISLATIVE ACTIONS</w:t>
      </w:r>
    </w:p>
    <w:p w:rsidR="005B3AFD" w:rsidRDefault="005B3AFD" w:rsidP="005B3AFD">
      <w:pPr>
        <w:widowControl w:val="0"/>
        <w:tabs>
          <w:tab w:val="center" w:pos="590"/>
          <w:tab w:val="center" w:pos="1440"/>
          <w:tab w:val="left" w:pos="1872"/>
          <w:tab w:val="left" w:pos="9187"/>
        </w:tabs>
        <w:jc w:val="left"/>
      </w:pPr>
    </w:p>
    <w:p w:rsidR="005B3AFD" w:rsidRPr="005B3AFD" w:rsidRDefault="005B3AFD" w:rsidP="005B3AFD">
      <w:pPr>
        <w:widowControl w:val="0"/>
        <w:tabs>
          <w:tab w:val="center" w:pos="590"/>
          <w:tab w:val="center" w:pos="1440"/>
          <w:tab w:val="left" w:pos="1872"/>
          <w:tab w:val="left" w:pos="9187"/>
        </w:tabs>
        <w:jc w:val="left"/>
      </w:pPr>
      <w:r w:rsidRPr="005B3AFD">
        <w:rPr>
          <w:u w:val="single"/>
        </w:rPr>
        <w:tab/>
        <w:t>Date</w:t>
      </w:r>
      <w:r w:rsidRPr="005B3AFD">
        <w:rPr>
          <w:u w:val="single"/>
        </w:rPr>
        <w:tab/>
        <w:t>Body</w:t>
      </w:r>
      <w:r w:rsidRPr="005B3AFD">
        <w:rPr>
          <w:u w:val="single"/>
        </w:rPr>
        <w:tab/>
        <w:t>Action Description with journal page number</w:t>
      </w:r>
      <w:r w:rsidRPr="005B3AFD">
        <w:rPr>
          <w:u w:val="single"/>
        </w:rPr>
        <w:tab/>
      </w:r>
    </w:p>
    <w:p w:rsidR="005C5D49" w:rsidRDefault="005C5D49" w:rsidP="005C5D49">
      <w:pPr>
        <w:widowControl w:val="0"/>
        <w:tabs>
          <w:tab w:val="right" w:pos="1008"/>
          <w:tab w:val="left" w:pos="1152"/>
          <w:tab w:val="left" w:pos="1872"/>
          <w:tab w:val="left" w:pos="9187"/>
        </w:tabs>
        <w:ind w:left="2088" w:hanging="2088"/>
        <w:jc w:val="left"/>
      </w:pPr>
      <w:r>
        <w:tab/>
        <w:t>1/27/2011</w:t>
      </w:r>
      <w:r>
        <w:tab/>
        <w:t>House</w:t>
      </w:r>
      <w:r>
        <w:tab/>
      </w:r>
      <w:r w:rsidRPr="00637C30">
        <w:t>Introduced and read first time (</w:t>
      </w:r>
      <w:hyperlink r:id="rId7" w:history="1">
        <w:r w:rsidRPr="00637C30">
          <w:rPr>
            <w:rStyle w:val="Hyperlink"/>
          </w:rPr>
          <w:t>House Journal</w:t>
        </w:r>
        <w:r w:rsidRPr="00637C30">
          <w:rPr>
            <w:rStyle w:val="Hyperlink"/>
          </w:rPr>
          <w:noBreakHyphen/>
          <w:t>page 18</w:t>
        </w:r>
      </w:hyperlink>
      <w:r w:rsidRPr="00637C30">
        <w:t>)</w:t>
      </w:r>
    </w:p>
    <w:p w:rsidR="005C5D49" w:rsidRDefault="005C5D49" w:rsidP="005C5D49">
      <w:pPr>
        <w:widowControl w:val="0"/>
        <w:tabs>
          <w:tab w:val="right" w:pos="1008"/>
          <w:tab w:val="left" w:pos="1152"/>
          <w:tab w:val="left" w:pos="1872"/>
          <w:tab w:val="left" w:pos="9187"/>
        </w:tabs>
        <w:ind w:left="2088" w:hanging="2088"/>
        <w:jc w:val="left"/>
      </w:pPr>
      <w:r>
        <w:tab/>
        <w:t>1/27/2011</w:t>
      </w:r>
      <w:r>
        <w:tab/>
        <w:t>House</w:t>
      </w:r>
      <w:r>
        <w:tab/>
      </w:r>
      <w:r w:rsidRPr="00637C30">
        <w:t>Referred</w:t>
      </w:r>
      <w:r>
        <w:t xml:space="preserve"> to Committee on </w:t>
      </w:r>
      <w:r w:rsidRPr="00637C30">
        <w:rPr>
          <w:b/>
        </w:rPr>
        <w:t>Ways and Means</w:t>
      </w:r>
      <w:r>
        <w:t xml:space="preserve"> </w:t>
      </w:r>
      <w:r w:rsidRPr="00637C30">
        <w:t>(</w:t>
      </w:r>
      <w:hyperlink r:id="rId8" w:history="1">
        <w:r w:rsidRPr="00637C30">
          <w:rPr>
            <w:rStyle w:val="Hyperlink"/>
          </w:rPr>
          <w:t>House Journal</w:t>
        </w:r>
        <w:r w:rsidRPr="00637C30">
          <w:rPr>
            <w:rStyle w:val="Hyperlink"/>
          </w:rPr>
          <w:noBreakHyphen/>
          <w:t>page 18</w:t>
        </w:r>
      </w:hyperlink>
      <w:r w:rsidRPr="00637C30">
        <w:t>)</w:t>
      </w:r>
    </w:p>
    <w:p w:rsidR="005C5D49" w:rsidRDefault="005C5D49" w:rsidP="005C5D49">
      <w:pPr>
        <w:widowControl w:val="0"/>
        <w:tabs>
          <w:tab w:val="right" w:pos="1008"/>
          <w:tab w:val="left" w:pos="1152"/>
          <w:tab w:val="left" w:pos="1872"/>
          <w:tab w:val="left" w:pos="9187"/>
        </w:tabs>
        <w:ind w:left="2088" w:hanging="2088"/>
        <w:jc w:val="left"/>
      </w:pPr>
    </w:p>
    <w:p w:rsidR="005B3AFD" w:rsidRPr="005B3AFD" w:rsidRDefault="005B3AFD" w:rsidP="005B3AFD">
      <w:pPr>
        <w:widowControl w:val="0"/>
        <w:tabs>
          <w:tab w:val="right" w:pos="1008"/>
          <w:tab w:val="left" w:pos="1152"/>
          <w:tab w:val="left" w:pos="1872"/>
          <w:tab w:val="left" w:pos="9187"/>
        </w:tabs>
        <w:ind w:left="2088" w:hanging="2088"/>
        <w:jc w:val="left"/>
      </w:pPr>
    </w:p>
    <w:p w:rsidR="005B3AFD" w:rsidRDefault="005B3AFD" w:rsidP="005B3AFD">
      <w:pPr>
        <w:widowControl w:val="0"/>
        <w:jc w:val="left"/>
      </w:pPr>
      <w:r w:rsidRPr="005B3AFD">
        <w:rPr>
          <w:b/>
        </w:rPr>
        <w:t>VERSIONS OF THIS BILL</w:t>
      </w:r>
    </w:p>
    <w:p w:rsidR="005B3AFD" w:rsidRDefault="005B3AFD" w:rsidP="005B3AFD">
      <w:pPr>
        <w:widowControl w:val="0"/>
        <w:jc w:val="left"/>
      </w:pPr>
    </w:p>
    <w:p w:rsidR="005B3AFD" w:rsidRDefault="00EA5900" w:rsidP="005B3AFD">
      <w:pPr>
        <w:widowControl w:val="0"/>
        <w:jc w:val="left"/>
      </w:pPr>
      <w:hyperlink r:id="rId9" w:history="1">
        <w:r w:rsidR="005B3AFD">
          <w:rPr>
            <w:rStyle w:val="Hyperlink"/>
          </w:rPr>
          <w:t>1/27/2011</w:t>
        </w:r>
      </w:hyperlink>
    </w:p>
    <w:p w:rsidR="005B3AFD" w:rsidRDefault="005B3AFD" w:rsidP="005B3AFD"/>
    <w:p w:rsidR="005B3AFD" w:rsidRDefault="005B3AFD" w:rsidP="005B3AFD">
      <w:pPr>
        <w:sectPr w:rsidR="005B3AFD" w:rsidSect="005B3AFD">
          <w:pgSz w:w="12240" w:h="15840" w:code="1"/>
          <w:pgMar w:top="1080" w:right="1440" w:bottom="1080" w:left="1440" w:header="720" w:footer="720" w:gutter="0"/>
          <w:cols w:space="720"/>
          <w:noEndnote/>
          <w:docGrid w:linePitch="360"/>
        </w:sectPr>
      </w:pPr>
    </w:p>
    <w:p w:rsidR="004D039D" w:rsidRDefault="004D039D" w:rsidP="004D039D">
      <w:pPr>
        <w:pStyle w:val="BillDots"/>
      </w:pPr>
    </w:p>
    <w:p w:rsidR="004D039D" w:rsidRDefault="004D039D" w:rsidP="004D039D">
      <w:pPr>
        <w:pStyle w:val="Numbersforbill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150</w:t>
      </w:r>
      <w:r>
        <w:noBreakHyphen/>
        <w:t>357 SO AS TO PROVIDE THAT APPROPRIATIONS MADE TO A PUBLIC INSTITUTION OF HIGHER LEARNING FROM THE LOTTERY EXPENDITURE ACCOUNT MUST BE REFLECTED IN ITS BUDGET.</w:t>
      </w:r>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C71" w:rsidRDefault="00CB4BB7" w:rsidP="0099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3C71">
        <w:tab/>
        <w:t>Chapter 150, Title 59 of the 1976 Code is amended by adding:</w:t>
      </w:r>
    </w:p>
    <w:p w:rsidR="00993C71" w:rsidRDefault="00993C71" w:rsidP="0099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B7" w:rsidRDefault="00993C71" w:rsidP="0099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357.</w:t>
      </w:r>
      <w:r>
        <w:tab/>
        <w:t>Appropriations made to a public institution of higher learning of this State from the lottery expenditure account must be reflected in the budget of the institution as total funds.  The lottery expenditure account only must reflect appropriations made to private institutions of higher learning in the general appropriations act.”</w:t>
      </w:r>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3C71">
        <w:t>2</w:t>
      </w:r>
      <w:r>
        <w:t>.</w:t>
      </w:r>
      <w:r>
        <w:tab/>
        <w:t>This act takes effect upon approval by the Governor.</w:t>
      </w:r>
    </w:p>
    <w:p w:rsidR="00375BD1" w:rsidRDefault="00993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BD1" w:rsidRDefault="00375BD1" w:rsidP="005B3AFD">
      <w:pPr>
        <w:suppressAutoHyphens/>
      </w:pPr>
    </w:p>
    <w:sectPr w:rsidR="00375BD1" w:rsidSect="005B3A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BB7" w:rsidRDefault="00CB4BB7" w:rsidP="009F0C77">
      <w:r>
        <w:separator/>
      </w:r>
    </w:p>
  </w:endnote>
  <w:endnote w:type="continuationSeparator" w:id="0">
    <w:p w:rsidR="00CB4BB7" w:rsidRDefault="00CB4B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469C9B-F9C0-4C42-A132-66CDDCE0ADFA}"/>
    <w:embedBold r:id="rId2" w:fontKey="{8F642FCC-9A78-4997-8632-ECA63277F957}"/>
  </w:font>
  <w:font w:name="Calibri">
    <w:panose1 w:val="020F0502020204030204"/>
    <w:charset w:val="00"/>
    <w:family w:val="swiss"/>
    <w:pitch w:val="variable"/>
    <w:sig w:usb0="E10002FF" w:usb1="4000ACFF" w:usb2="00000009" w:usb3="00000000" w:csb0="0000019F" w:csb1="00000000"/>
    <w:embedRegular r:id="rId3" w:fontKey="{80B277C5-82AB-4C8A-A89F-211187DCACA6}"/>
  </w:font>
  <w:font w:name="Cambria">
    <w:panose1 w:val="02040503050406030204"/>
    <w:charset w:val="00"/>
    <w:family w:val="roman"/>
    <w:pitch w:val="variable"/>
    <w:sig w:usb0="E00002FF" w:usb1="400004FF" w:usb2="00000000" w:usb3="00000000" w:csb0="0000019F" w:csb1="00000000"/>
    <w:embedRegular r:id="rId4" w:fontKey="{C53E8B74-80ED-491A-877E-5B45E130D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AFD" w:rsidRPr="00375BD1" w:rsidRDefault="005B3AFD" w:rsidP="00375BD1">
    <w:pPr>
      <w:pStyle w:val="Footer"/>
      <w:tabs>
        <w:tab w:val="clear" w:pos="4680"/>
        <w:tab w:val="clear" w:pos="9360"/>
        <w:tab w:val="center" w:pos="2995"/>
      </w:tabs>
      <w:spacing w:before="120"/>
    </w:pPr>
    <w:r>
      <w:t>[3499]</w:t>
    </w:r>
    <w:r>
      <w:tab/>
    </w:r>
    <w:r w:rsidR="00EA5900">
      <w:fldChar w:fldCharType="begin"/>
    </w:r>
    <w:r w:rsidR="00EA5900">
      <w:instrText xml:space="preserve"> PAGE  \* MERGEFORMAT </w:instrText>
    </w:r>
    <w:r w:rsidR="00EA5900">
      <w:fldChar w:fldCharType="separate"/>
    </w:r>
    <w:r w:rsidR="00EA5900">
      <w:rPr>
        <w:noProof/>
      </w:rPr>
      <w:t>1</w:t>
    </w:r>
    <w:r w:rsidR="00EA59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BB7" w:rsidRDefault="00CB4BB7" w:rsidP="009F0C77">
      <w:r>
        <w:separator/>
      </w:r>
    </w:p>
  </w:footnote>
  <w:footnote w:type="continuationSeparator" w:id="0">
    <w:p w:rsidR="00CB4BB7" w:rsidRDefault="00CB4B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48BH11"/>
    <w:docVar w:name="CoverBillType" w:val="b"/>
    <w:docVar w:name="docpath" w:val="L:\Council\bills\AGM\18348BH11.DOCX"/>
    <w:docVar w:name="dvBillNumber" w:val="3499"/>
    <w:docVar w:name="dvBillNumberPrefix" w:val="H. "/>
    <w:docVar w:name="dvOriginalBody" w:val="House"/>
    <w:docVar w:name="dvSteno" w:val="AGM"/>
    <w:docVar w:name="NameofBody" w:val="h"/>
    <w:docVar w:name="vgroup2" w:val="Council"/>
  </w:docVars>
  <w:rsids>
    <w:rsidRoot w:val="00475496"/>
    <w:rsid w:val="00011869"/>
    <w:rsid w:val="00061DED"/>
    <w:rsid w:val="000E1785"/>
    <w:rsid w:val="000F40FA"/>
    <w:rsid w:val="0010776B"/>
    <w:rsid w:val="00133E66"/>
    <w:rsid w:val="001435A3"/>
    <w:rsid w:val="00166E1B"/>
    <w:rsid w:val="001D08F2"/>
    <w:rsid w:val="001D525B"/>
    <w:rsid w:val="001D7F4F"/>
    <w:rsid w:val="002321B6"/>
    <w:rsid w:val="00250967"/>
    <w:rsid w:val="002543C8"/>
    <w:rsid w:val="00284AAE"/>
    <w:rsid w:val="002E5912"/>
    <w:rsid w:val="00325348"/>
    <w:rsid w:val="0032732C"/>
    <w:rsid w:val="00336AD0"/>
    <w:rsid w:val="00350857"/>
    <w:rsid w:val="0037079A"/>
    <w:rsid w:val="00375BD1"/>
    <w:rsid w:val="003D01E8"/>
    <w:rsid w:val="003E5288"/>
    <w:rsid w:val="003F1B78"/>
    <w:rsid w:val="003F6D79"/>
    <w:rsid w:val="0041760A"/>
    <w:rsid w:val="00417C01"/>
    <w:rsid w:val="00437095"/>
    <w:rsid w:val="00475496"/>
    <w:rsid w:val="004803FF"/>
    <w:rsid w:val="004809EE"/>
    <w:rsid w:val="004D0067"/>
    <w:rsid w:val="004D039D"/>
    <w:rsid w:val="004E7D54"/>
    <w:rsid w:val="005273C6"/>
    <w:rsid w:val="00530A69"/>
    <w:rsid w:val="00545593"/>
    <w:rsid w:val="00577C6C"/>
    <w:rsid w:val="005B3AFD"/>
    <w:rsid w:val="005C2FE2"/>
    <w:rsid w:val="005C5D49"/>
    <w:rsid w:val="005E2BC9"/>
    <w:rsid w:val="00605102"/>
    <w:rsid w:val="006215AA"/>
    <w:rsid w:val="006913C9"/>
    <w:rsid w:val="0069470D"/>
    <w:rsid w:val="00712CA9"/>
    <w:rsid w:val="00732CD5"/>
    <w:rsid w:val="00734F00"/>
    <w:rsid w:val="007A70AE"/>
    <w:rsid w:val="007E0BB3"/>
    <w:rsid w:val="008362E8"/>
    <w:rsid w:val="00856D58"/>
    <w:rsid w:val="008A1768"/>
    <w:rsid w:val="008C741F"/>
    <w:rsid w:val="008F4429"/>
    <w:rsid w:val="0094021A"/>
    <w:rsid w:val="00993C71"/>
    <w:rsid w:val="00994DEC"/>
    <w:rsid w:val="009C6A0B"/>
    <w:rsid w:val="009F0C77"/>
    <w:rsid w:val="009F4DD1"/>
    <w:rsid w:val="00A41684"/>
    <w:rsid w:val="00A64E80"/>
    <w:rsid w:val="00A72BCD"/>
    <w:rsid w:val="00A741D9"/>
    <w:rsid w:val="00A833AB"/>
    <w:rsid w:val="00A9741D"/>
    <w:rsid w:val="00AD4B17"/>
    <w:rsid w:val="00B412D4"/>
    <w:rsid w:val="00BE3C22"/>
    <w:rsid w:val="00BE79AF"/>
    <w:rsid w:val="00C0345E"/>
    <w:rsid w:val="00C3483A"/>
    <w:rsid w:val="00C74E9D"/>
    <w:rsid w:val="00C82FD3"/>
    <w:rsid w:val="00C92819"/>
    <w:rsid w:val="00CB4BB7"/>
    <w:rsid w:val="00CC6B7B"/>
    <w:rsid w:val="00CD2089"/>
    <w:rsid w:val="00D052B5"/>
    <w:rsid w:val="00D73A67"/>
    <w:rsid w:val="00D970A9"/>
    <w:rsid w:val="00DD1D34"/>
    <w:rsid w:val="00DF3845"/>
    <w:rsid w:val="00E41911"/>
    <w:rsid w:val="00E86923"/>
    <w:rsid w:val="00E92EEF"/>
    <w:rsid w:val="00EA5900"/>
    <w:rsid w:val="00EB4314"/>
    <w:rsid w:val="00F24442"/>
    <w:rsid w:val="00F30BCE"/>
    <w:rsid w:val="00F50AE3"/>
    <w:rsid w:val="00F63F24"/>
    <w:rsid w:val="00F67CF1"/>
    <w:rsid w:val="00F840F0"/>
    <w:rsid w:val="00FA7AA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2DEA2C-0BF9-482B-8047-930590B5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3A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99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795E5-7467-433A-A5DE-F02AA871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216</Words>
  <Characters>1198</Characters>
  <Application>Microsoft Office Word</Application>
  <DocSecurity>4</DocSecurity>
  <Lines>61</Lines>
  <Paragraphs>23</Paragraphs>
  <ScaleCrop>false</ScaleCrop>
  <Company> </Company>
  <LinksUpToDate>false</LinksUpToDate>
  <CharactersWithSpaces>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3499: Public institution of higher learning - South Carolina Legislature Online</dc:title>
  <dc:subject/>
  <dc:creator>AngieMorgan</dc:creator>
  <cp:keywords/>
  <dc:description/>
  <cp:lastModifiedBy>N Cumfer</cp:lastModifiedBy>
  <cp:revision>2</cp:revision>
  <dcterms:created xsi:type="dcterms:W3CDTF">2014-11-21T21:40:00Z</dcterms:created>
  <dcterms:modified xsi:type="dcterms:W3CDTF">2014-11-21T21:40:00Z</dcterms:modified>
</cp:coreProperties>
</file>