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801" w:rsidRDefault="00A93801" w:rsidP="00A93801">
      <w:pPr>
        <w:widowControl w:val="0"/>
        <w:jc w:val="center"/>
      </w:pPr>
      <w:bookmarkStart w:id="0" w:name="_GoBack"/>
      <w:bookmarkEnd w:id="0"/>
      <w:r w:rsidRPr="00A93801">
        <w:rPr>
          <w:b/>
        </w:rPr>
        <w:t>South Carolina General Assembly</w:t>
      </w:r>
    </w:p>
    <w:p w:rsidR="00A93801" w:rsidRDefault="00A93801" w:rsidP="00A93801">
      <w:pPr>
        <w:widowControl w:val="0"/>
        <w:jc w:val="center"/>
      </w:pPr>
      <w:r>
        <w:t>119th Session, 2011-2012</w:t>
      </w:r>
    </w:p>
    <w:p w:rsidR="00A93801" w:rsidRDefault="00A93801" w:rsidP="00A93801">
      <w:pPr>
        <w:widowControl w:val="0"/>
        <w:jc w:val="left"/>
      </w:pPr>
    </w:p>
    <w:p w:rsidR="00A93801" w:rsidRDefault="00A93801" w:rsidP="00A93801">
      <w:pPr>
        <w:widowControl w:val="0"/>
        <w:jc w:val="left"/>
        <w:rPr>
          <w:b/>
        </w:rPr>
      </w:pPr>
      <w:r w:rsidRPr="00A93801">
        <w:rPr>
          <w:b/>
        </w:rPr>
        <w:t>H. 3674</w:t>
      </w:r>
    </w:p>
    <w:p w:rsidR="00A93801" w:rsidRDefault="00A93801" w:rsidP="00A93801">
      <w:pPr>
        <w:widowControl w:val="0"/>
        <w:jc w:val="left"/>
        <w:rPr>
          <w:b/>
        </w:rPr>
      </w:pPr>
    </w:p>
    <w:p w:rsidR="00A93801" w:rsidRDefault="00A93801" w:rsidP="00A93801">
      <w:pPr>
        <w:widowControl w:val="0"/>
        <w:jc w:val="left"/>
      </w:pPr>
      <w:r w:rsidRPr="00A93801">
        <w:rPr>
          <w:b/>
        </w:rPr>
        <w:t>STATUS INFORMATION</w:t>
      </w:r>
    </w:p>
    <w:p w:rsidR="00A93801" w:rsidRDefault="00A93801" w:rsidP="00A93801">
      <w:pPr>
        <w:widowControl w:val="0"/>
        <w:jc w:val="left"/>
      </w:pPr>
    </w:p>
    <w:p w:rsidR="00A93801" w:rsidRDefault="00A93801" w:rsidP="00A93801">
      <w:pPr>
        <w:widowControl w:val="0"/>
        <w:jc w:val="left"/>
      </w:pPr>
      <w:r>
        <w:t>General Bill</w:t>
      </w:r>
    </w:p>
    <w:p w:rsidR="00A93801" w:rsidRDefault="00A93801" w:rsidP="00A93801">
      <w:pPr>
        <w:widowControl w:val="0"/>
        <w:jc w:val="left"/>
      </w:pPr>
      <w:r>
        <w:t>Sponsors: Rep. J.E. Smith</w:t>
      </w:r>
    </w:p>
    <w:p w:rsidR="00A93801" w:rsidRDefault="00A93801" w:rsidP="00A93801">
      <w:pPr>
        <w:widowControl w:val="0"/>
        <w:jc w:val="left"/>
      </w:pPr>
      <w:r>
        <w:t>Document Path: l:\council\bills\swb\9823cm11.docx</w:t>
      </w:r>
    </w:p>
    <w:p w:rsidR="00A93801" w:rsidRDefault="00A93801" w:rsidP="00A93801">
      <w:pPr>
        <w:widowControl w:val="0"/>
        <w:jc w:val="left"/>
      </w:pPr>
    </w:p>
    <w:p w:rsidR="00A93801" w:rsidRDefault="00A93801" w:rsidP="00A93801">
      <w:pPr>
        <w:widowControl w:val="0"/>
        <w:jc w:val="left"/>
      </w:pPr>
      <w:r>
        <w:t>Introduced in the House on February 15, 2011</w:t>
      </w:r>
    </w:p>
    <w:p w:rsidR="00A93801" w:rsidRDefault="00A93801" w:rsidP="00A93801">
      <w:pPr>
        <w:widowControl w:val="0"/>
        <w:jc w:val="left"/>
      </w:pPr>
      <w:r>
        <w:t xml:space="preserve">Currently residing in the House Committee on </w:t>
      </w:r>
      <w:r w:rsidRPr="00A93801">
        <w:rPr>
          <w:b/>
        </w:rPr>
        <w:t>Education and Public Works</w:t>
      </w:r>
    </w:p>
    <w:p w:rsidR="00A93801" w:rsidRDefault="00A93801" w:rsidP="00A93801">
      <w:pPr>
        <w:widowControl w:val="0"/>
        <w:jc w:val="left"/>
      </w:pPr>
    </w:p>
    <w:p w:rsidR="00A93801" w:rsidRDefault="00A93801" w:rsidP="00A93801">
      <w:pPr>
        <w:widowControl w:val="0"/>
        <w:jc w:val="left"/>
      </w:pPr>
      <w:r>
        <w:t xml:space="preserve">Summary: </w:t>
      </w:r>
      <w:r w:rsidR="001F1F7E">
        <w:t>Special license plates</w:t>
      </w:r>
    </w:p>
    <w:p w:rsidR="00A93801" w:rsidRDefault="00A93801" w:rsidP="00A93801">
      <w:pPr>
        <w:widowControl w:val="0"/>
        <w:jc w:val="left"/>
      </w:pPr>
    </w:p>
    <w:p w:rsidR="00A93801" w:rsidRDefault="00A93801" w:rsidP="00A93801">
      <w:pPr>
        <w:widowControl w:val="0"/>
        <w:jc w:val="left"/>
      </w:pPr>
    </w:p>
    <w:p w:rsidR="00A93801" w:rsidRDefault="00A93801" w:rsidP="00A93801">
      <w:pPr>
        <w:widowControl w:val="0"/>
        <w:tabs>
          <w:tab w:val="center" w:pos="590"/>
          <w:tab w:val="center" w:pos="1440"/>
          <w:tab w:val="left" w:pos="1872"/>
          <w:tab w:val="left" w:pos="9187"/>
        </w:tabs>
        <w:jc w:val="left"/>
      </w:pPr>
      <w:r w:rsidRPr="00A93801">
        <w:rPr>
          <w:b/>
        </w:rPr>
        <w:t>HISTORY OF LEGISLATIVE ACTIONS</w:t>
      </w:r>
    </w:p>
    <w:p w:rsidR="00A93801" w:rsidRDefault="00A93801" w:rsidP="00A93801">
      <w:pPr>
        <w:widowControl w:val="0"/>
        <w:tabs>
          <w:tab w:val="center" w:pos="590"/>
          <w:tab w:val="center" w:pos="1440"/>
          <w:tab w:val="left" w:pos="1872"/>
          <w:tab w:val="left" w:pos="9187"/>
        </w:tabs>
        <w:jc w:val="left"/>
      </w:pPr>
    </w:p>
    <w:p w:rsidR="00A93801" w:rsidRPr="00A93801" w:rsidRDefault="00A93801" w:rsidP="00A93801">
      <w:pPr>
        <w:widowControl w:val="0"/>
        <w:tabs>
          <w:tab w:val="center" w:pos="590"/>
          <w:tab w:val="center" w:pos="1440"/>
          <w:tab w:val="left" w:pos="1872"/>
          <w:tab w:val="left" w:pos="9187"/>
        </w:tabs>
        <w:jc w:val="left"/>
      </w:pPr>
      <w:r w:rsidRPr="00A93801">
        <w:rPr>
          <w:u w:val="single"/>
        </w:rPr>
        <w:tab/>
        <w:t>Date</w:t>
      </w:r>
      <w:r w:rsidRPr="00A93801">
        <w:rPr>
          <w:u w:val="single"/>
        </w:rPr>
        <w:tab/>
        <w:t>Body</w:t>
      </w:r>
      <w:r w:rsidRPr="00A93801">
        <w:rPr>
          <w:u w:val="single"/>
        </w:rPr>
        <w:tab/>
        <w:t>Action Description with journal page number</w:t>
      </w:r>
      <w:r w:rsidRPr="00A93801">
        <w:rPr>
          <w:u w:val="single"/>
        </w:rPr>
        <w:tab/>
      </w:r>
    </w:p>
    <w:p w:rsidR="00397951" w:rsidRDefault="00397951" w:rsidP="00397951">
      <w:pPr>
        <w:widowControl w:val="0"/>
        <w:tabs>
          <w:tab w:val="right" w:pos="1008"/>
          <w:tab w:val="left" w:pos="1152"/>
          <w:tab w:val="left" w:pos="1872"/>
          <w:tab w:val="left" w:pos="9187"/>
        </w:tabs>
        <w:ind w:left="2088" w:hanging="2088"/>
        <w:jc w:val="left"/>
      </w:pPr>
      <w:r>
        <w:tab/>
        <w:t>2/15/2011</w:t>
      </w:r>
      <w:r>
        <w:tab/>
        <w:t>House</w:t>
      </w:r>
      <w:r>
        <w:tab/>
      </w:r>
      <w:r w:rsidRPr="00EA064C">
        <w:t>Introduced and read first time (</w:t>
      </w:r>
      <w:hyperlink r:id="rId7" w:history="1">
        <w:r w:rsidRPr="00EA064C">
          <w:rPr>
            <w:rStyle w:val="Hyperlink"/>
          </w:rPr>
          <w:t>House Journal</w:t>
        </w:r>
        <w:r w:rsidRPr="00EA064C">
          <w:rPr>
            <w:rStyle w:val="Hyperlink"/>
          </w:rPr>
          <w:noBreakHyphen/>
          <w:t>page 8</w:t>
        </w:r>
      </w:hyperlink>
      <w:r w:rsidRPr="00EA064C">
        <w:t>)</w:t>
      </w:r>
    </w:p>
    <w:p w:rsidR="00397951" w:rsidRDefault="00397951" w:rsidP="00397951">
      <w:pPr>
        <w:widowControl w:val="0"/>
        <w:tabs>
          <w:tab w:val="right" w:pos="1008"/>
          <w:tab w:val="left" w:pos="1152"/>
          <w:tab w:val="left" w:pos="1872"/>
          <w:tab w:val="left" w:pos="9187"/>
        </w:tabs>
        <w:ind w:left="2088" w:hanging="2088"/>
        <w:jc w:val="left"/>
      </w:pPr>
      <w:r>
        <w:tab/>
        <w:t>2/15/2011</w:t>
      </w:r>
      <w:r>
        <w:tab/>
        <w:t>House</w:t>
      </w:r>
      <w:r>
        <w:tab/>
      </w:r>
      <w:r w:rsidRPr="00EA064C">
        <w:t>Referred to Co</w:t>
      </w:r>
      <w:r>
        <w:t xml:space="preserve">mmittee on </w:t>
      </w:r>
      <w:r w:rsidRPr="00EA064C">
        <w:rPr>
          <w:b/>
        </w:rPr>
        <w:t>Education and Public Works</w:t>
      </w:r>
      <w:r w:rsidRPr="00EA064C">
        <w:t xml:space="preserve"> (</w:t>
      </w:r>
      <w:hyperlink r:id="rId8" w:history="1">
        <w:r w:rsidRPr="00EA064C">
          <w:rPr>
            <w:rStyle w:val="Hyperlink"/>
          </w:rPr>
          <w:t>House Journal</w:t>
        </w:r>
        <w:r w:rsidRPr="00EA064C">
          <w:rPr>
            <w:rStyle w:val="Hyperlink"/>
          </w:rPr>
          <w:noBreakHyphen/>
          <w:t>page 8</w:t>
        </w:r>
      </w:hyperlink>
      <w:r w:rsidRPr="00EA064C">
        <w:t>)</w:t>
      </w:r>
    </w:p>
    <w:p w:rsidR="00397951" w:rsidRDefault="00397951" w:rsidP="00397951">
      <w:pPr>
        <w:widowControl w:val="0"/>
        <w:tabs>
          <w:tab w:val="right" w:pos="1008"/>
          <w:tab w:val="left" w:pos="1152"/>
          <w:tab w:val="left" w:pos="1872"/>
          <w:tab w:val="left" w:pos="9187"/>
        </w:tabs>
        <w:ind w:left="2088" w:hanging="2088"/>
        <w:jc w:val="left"/>
      </w:pPr>
    </w:p>
    <w:p w:rsidR="00A93801" w:rsidRPr="00A93801" w:rsidRDefault="00A93801" w:rsidP="00A93801">
      <w:pPr>
        <w:widowControl w:val="0"/>
        <w:tabs>
          <w:tab w:val="right" w:pos="1008"/>
          <w:tab w:val="left" w:pos="1152"/>
          <w:tab w:val="left" w:pos="1872"/>
          <w:tab w:val="left" w:pos="9187"/>
        </w:tabs>
        <w:ind w:left="2088" w:hanging="2088"/>
        <w:jc w:val="left"/>
      </w:pPr>
    </w:p>
    <w:p w:rsidR="00A93801" w:rsidRDefault="00A93801" w:rsidP="00A93801">
      <w:pPr>
        <w:widowControl w:val="0"/>
        <w:jc w:val="left"/>
      </w:pPr>
      <w:r w:rsidRPr="00A93801">
        <w:rPr>
          <w:b/>
        </w:rPr>
        <w:t>VERSIONS OF THIS BILL</w:t>
      </w:r>
    </w:p>
    <w:p w:rsidR="00A93801" w:rsidRDefault="00A93801" w:rsidP="00A93801">
      <w:pPr>
        <w:widowControl w:val="0"/>
        <w:jc w:val="left"/>
      </w:pPr>
    </w:p>
    <w:p w:rsidR="00A93801" w:rsidRDefault="001E2F7A" w:rsidP="00A93801">
      <w:pPr>
        <w:widowControl w:val="0"/>
        <w:jc w:val="left"/>
      </w:pPr>
      <w:hyperlink r:id="rId9" w:history="1">
        <w:r w:rsidR="00A93801">
          <w:rPr>
            <w:rStyle w:val="Hyperlink"/>
          </w:rPr>
          <w:t>2/15/2011</w:t>
        </w:r>
      </w:hyperlink>
    </w:p>
    <w:p w:rsidR="00A93801" w:rsidRDefault="00A93801" w:rsidP="00A93801"/>
    <w:p w:rsidR="00A93801" w:rsidRDefault="00A93801" w:rsidP="00A93801">
      <w:pPr>
        <w:sectPr w:rsidR="00A93801" w:rsidSect="00A93801">
          <w:pgSz w:w="12240" w:h="15840" w:code="1"/>
          <w:pgMar w:top="1080" w:right="1440" w:bottom="1080" w:left="1440" w:header="720" w:footer="720" w:gutter="0"/>
          <w:cols w:space="720"/>
          <w:noEndnote/>
          <w:docGrid w:linePitch="360"/>
        </w:sectPr>
      </w:pPr>
    </w:p>
    <w:p w:rsidR="00952596" w:rsidRDefault="00952596" w:rsidP="00952596">
      <w:pPr>
        <w:pStyle w:val="BillDots"/>
      </w:pPr>
    </w:p>
    <w:p w:rsidR="00952596" w:rsidRDefault="00952596" w:rsidP="00952596">
      <w:pPr>
        <w:pStyle w:val="Numbersforbill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11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FOR THE ISSUANCE OF “SC RIVERKEEPERS” SPECIAL LICENSE PLATES.</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94E">
        <w:t>Chapter 3, Title 56 of the 1976 Code is amended by adding:</w:t>
      </w:r>
    </w:p>
    <w:p w:rsidR="0049694E" w:rsidRDefault="00496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“Article 108</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 River</w:t>
      </w:r>
      <w:r w:rsidR="00B60403">
        <w:t>k</w:t>
      </w:r>
      <w:r>
        <w:t>eepers Special License Plates</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4E" w:rsidRPr="00A95F9A"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74E09">
        <w:noBreakHyphen/>
      </w:r>
      <w:r>
        <w:t>3</w:t>
      </w:r>
      <w:r w:rsidR="00B74E09">
        <w:noBreakHyphen/>
      </w:r>
      <w:r>
        <w:t>10810.</w:t>
      </w:r>
      <w:r>
        <w:tab/>
      </w:r>
      <w:r w:rsidRPr="00A95F9A">
        <w:t>(A)</w:t>
      </w:r>
      <w:r>
        <w:tab/>
      </w:r>
      <w:r w:rsidRPr="00A95F9A">
        <w:t xml:space="preserve">The Department of Motor Vehicles may issue </w:t>
      </w:r>
      <w:r>
        <w:t>SC River</w:t>
      </w:r>
      <w:r w:rsidR="00B60403">
        <w:t>k</w:t>
      </w:r>
      <w:r>
        <w:t xml:space="preserve">eepers special license plates </w:t>
      </w:r>
      <w:r w:rsidRPr="00A95F9A">
        <w:t>to owners of private passenger carrying motor vehicles, as defined in Section 56</w:t>
      </w:r>
      <w:r w:rsidR="00B74E09">
        <w:noBreakHyphen/>
      </w:r>
      <w:r w:rsidRPr="00A95F9A">
        <w:t>3</w:t>
      </w:r>
      <w:r w:rsidR="00B74E09">
        <w:noBreakHyphen/>
      </w:r>
      <w:r w:rsidRPr="00A95F9A">
        <w:t xml:space="preserve">630, or motorcycles registered in their names which shall have </w:t>
      </w:r>
      <w:r>
        <w:t xml:space="preserve">a blue background and </w:t>
      </w:r>
      <w:r w:rsidRPr="00A95F9A">
        <w:t xml:space="preserve">imprinted on </w:t>
      </w:r>
      <w:r>
        <w:t>them in white</w:t>
      </w:r>
      <w:r w:rsidRPr="00A95F9A">
        <w:t xml:space="preserve"> </w:t>
      </w:r>
      <w:r w:rsidR="00B74E09" w:rsidRPr="00B74E09">
        <w:t>‘</w:t>
      </w:r>
      <w:r w:rsidR="00B74E09">
        <w:t>SC River</w:t>
      </w:r>
      <w:r w:rsidR="00B60403">
        <w:t>k</w:t>
      </w:r>
      <w:r>
        <w:t>eepers</w:t>
      </w:r>
      <w:r w:rsidR="00B74E09" w:rsidRPr="00B74E09">
        <w:t>’</w:t>
      </w:r>
      <w:r>
        <w:t xml:space="preserve">, </w:t>
      </w:r>
      <w:r w:rsidR="00B74E09" w:rsidRPr="00B74E09">
        <w:t>‘</w:t>
      </w:r>
      <w:r w:rsidR="00B74E09">
        <w:t>K</w:t>
      </w:r>
      <w:r>
        <w:t xml:space="preserve">eep </w:t>
      </w:r>
      <w:r w:rsidR="00F71E89">
        <w:t>O</w:t>
      </w:r>
      <w:r>
        <w:t xml:space="preserve">ur </w:t>
      </w:r>
      <w:r w:rsidR="00F71E89">
        <w:t>R</w:t>
      </w:r>
      <w:r>
        <w:t xml:space="preserve">ivers </w:t>
      </w:r>
      <w:r w:rsidR="00F71E89">
        <w:t>C</w:t>
      </w:r>
      <w:r>
        <w:t>lean</w:t>
      </w:r>
      <w:r w:rsidR="00B74E09" w:rsidRPr="00B74E09">
        <w:t>’</w:t>
      </w:r>
      <w:r>
        <w:t xml:space="preserve">, a </w:t>
      </w:r>
      <w:r w:rsidR="00F71E89">
        <w:t>c</w:t>
      </w:r>
      <w:r w:rsidR="00B74E09">
        <w:t>rescent</w:t>
      </w:r>
      <w:r>
        <w:t xml:space="preserve">, and </w:t>
      </w:r>
      <w:r w:rsidR="00F71E89">
        <w:t>a p</w:t>
      </w:r>
      <w:r>
        <w:t xml:space="preserve">almetto tree.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w:t>
      </w:r>
      <w:r w:rsidRPr="00A95F9A">
        <w:lastRenderedPageBreak/>
        <w:t>plate must be issued or revalidated for a biennial period which expires twenty</w:t>
      </w:r>
      <w:r w:rsidR="00B74E09">
        <w:noBreakHyphen/>
      </w:r>
      <w:r w:rsidRPr="00A95F9A">
        <w:t xml:space="preserve">four months from the month it is issued. </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The fees collected pursuant to this section above the cost of the regular motor vehicle registration fee mu</w:t>
      </w:r>
      <w:r>
        <w:t>st be distributed to the Congaree Riverkeeper, Charleston Waterkeeper, Waccamaw Riverkeeper, Savannah Riverkeeper, Catawba Riverkeeper, and Santee Riverkeeper</w:t>
      </w:r>
      <w:r w:rsidR="00F71E89">
        <w:t xml:space="preserve"> organizations</w:t>
      </w:r>
      <w:r>
        <w:t xml:space="preserve">. </w:t>
      </w:r>
    </w:p>
    <w:p w:rsidR="0049694E" w:rsidRDefault="00B74E09"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noBreakHyphen/>
        <w:t>3</w:t>
      </w:r>
      <w:r>
        <w:noBreakHyphen/>
        <w:t>8100.</w:t>
      </w:r>
      <w:r w:rsidR="0049694E">
        <w:t>”</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694E">
        <w:t>2</w:t>
      </w:r>
      <w:r>
        <w:t>.</w:t>
      </w:r>
      <w:r>
        <w:tab/>
        <w:t>This act takes effect upon approval by the Governor.</w:t>
      </w:r>
    </w:p>
    <w:p w:rsidR="009468F6" w:rsidRDefault="00B74E09" w:rsidP="0020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8F6" w:rsidRDefault="009468F6" w:rsidP="00A93801">
      <w:pPr>
        <w:suppressAutoHyphens/>
      </w:pPr>
    </w:p>
    <w:sectPr w:rsidR="009468F6" w:rsidSect="00A938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94E" w:rsidRDefault="0049694E" w:rsidP="009F0C77">
      <w:r>
        <w:separator/>
      </w:r>
    </w:p>
  </w:endnote>
  <w:endnote w:type="continuationSeparator" w:id="0">
    <w:p w:rsidR="0049694E" w:rsidRDefault="00496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22ECB1-2200-4BD5-9E17-32C7BA20892F}"/>
    <w:embedBold r:id="rId2" w:fontKey="{2AD8547A-A8FC-4DB2-8CF6-0C458504CD38}"/>
  </w:font>
  <w:font w:name="Calibri">
    <w:panose1 w:val="020F0502020204030204"/>
    <w:charset w:val="00"/>
    <w:family w:val="swiss"/>
    <w:pitch w:val="variable"/>
    <w:sig w:usb0="E10002FF" w:usb1="4000ACFF" w:usb2="00000009" w:usb3="00000000" w:csb0="0000019F" w:csb1="00000000"/>
    <w:embedRegular r:id="rId3" w:fontKey="{59BF4C51-C207-4967-8000-81197CAEBCB2}"/>
  </w:font>
  <w:font w:name="Tahoma">
    <w:panose1 w:val="020B0604030504040204"/>
    <w:charset w:val="00"/>
    <w:family w:val="swiss"/>
    <w:pitch w:val="variable"/>
    <w:sig w:usb0="21002A87" w:usb1="80000000" w:usb2="00000008" w:usb3="00000000" w:csb0="000101FF" w:csb1="00000000"/>
    <w:embedRegular r:id="rId4" w:fontKey="{C5B527DF-A9AB-4F6C-B8C7-C482B277ACC4}"/>
  </w:font>
  <w:font w:name="Cambria">
    <w:panose1 w:val="02040503050406030204"/>
    <w:charset w:val="00"/>
    <w:family w:val="roman"/>
    <w:pitch w:val="variable"/>
    <w:sig w:usb0="E00002FF" w:usb1="400004FF" w:usb2="00000000" w:usb3="00000000" w:csb0="0000019F" w:csb1="00000000"/>
    <w:embedRegular r:id="rId5" w:fontKey="{926C8CDB-B6F3-463D-9EFE-22FF941F7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01" w:rsidRPr="009468F6" w:rsidRDefault="00A93801" w:rsidP="009468F6">
    <w:pPr>
      <w:pStyle w:val="Footer"/>
      <w:tabs>
        <w:tab w:val="clear" w:pos="4680"/>
        <w:tab w:val="clear" w:pos="9360"/>
        <w:tab w:val="center" w:pos="2995"/>
      </w:tabs>
      <w:spacing w:before="120"/>
    </w:pPr>
    <w:r>
      <w:t>[3674]</w:t>
    </w:r>
    <w:r>
      <w:tab/>
    </w:r>
    <w:r w:rsidR="001E2F7A">
      <w:fldChar w:fldCharType="begin"/>
    </w:r>
    <w:r w:rsidR="001E2F7A">
      <w:instrText xml:space="preserve"> PAGE  \* MERGEFORMAT </w:instrText>
    </w:r>
    <w:r w:rsidR="001E2F7A">
      <w:fldChar w:fldCharType="separate"/>
    </w:r>
    <w:r w:rsidR="001E2F7A">
      <w:rPr>
        <w:noProof/>
      </w:rPr>
      <w:t>1</w:t>
    </w:r>
    <w:r w:rsidR="001E2F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94E" w:rsidRDefault="0049694E" w:rsidP="009F0C77">
      <w:r>
        <w:separator/>
      </w:r>
    </w:p>
  </w:footnote>
  <w:footnote w:type="continuationSeparator" w:id="0">
    <w:p w:rsidR="0049694E" w:rsidRDefault="00496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23CM11"/>
    <w:docVar w:name="CoverBillType" w:val="b"/>
    <w:docVar w:name="docpath" w:val="L:\Council\bills\SWB\9823CM11.DOCX"/>
    <w:docVar w:name="dvBillNumber" w:val="3674"/>
    <w:docVar w:name="dvBillNumberPrefix" w:val="H. "/>
    <w:docVar w:name="dvOriginalBody" w:val="House"/>
    <w:docVar w:name="dvSteno" w:val="SWB"/>
    <w:docVar w:name="NameofBody" w:val="h"/>
    <w:docVar w:name="vgroup2" w:val="Council"/>
  </w:docVars>
  <w:rsids>
    <w:rsidRoot w:val="0088018F"/>
    <w:rsid w:val="00011869"/>
    <w:rsid w:val="000A3DCD"/>
    <w:rsid w:val="000B61FC"/>
    <w:rsid w:val="000E1785"/>
    <w:rsid w:val="000F40FA"/>
    <w:rsid w:val="0010776B"/>
    <w:rsid w:val="00133E66"/>
    <w:rsid w:val="001435A3"/>
    <w:rsid w:val="00175775"/>
    <w:rsid w:val="001D08F2"/>
    <w:rsid w:val="001D525B"/>
    <w:rsid w:val="001D7F4F"/>
    <w:rsid w:val="001E2F7A"/>
    <w:rsid w:val="001F1F7E"/>
    <w:rsid w:val="001F62C5"/>
    <w:rsid w:val="00207365"/>
    <w:rsid w:val="00210CF8"/>
    <w:rsid w:val="002321B6"/>
    <w:rsid w:val="00250967"/>
    <w:rsid w:val="002543C8"/>
    <w:rsid w:val="00257A1F"/>
    <w:rsid w:val="00284AAE"/>
    <w:rsid w:val="002B0DB0"/>
    <w:rsid w:val="002E5912"/>
    <w:rsid w:val="00314F75"/>
    <w:rsid w:val="00325348"/>
    <w:rsid w:val="0032732C"/>
    <w:rsid w:val="00336AD0"/>
    <w:rsid w:val="0036325B"/>
    <w:rsid w:val="0037079A"/>
    <w:rsid w:val="00397951"/>
    <w:rsid w:val="003D01E8"/>
    <w:rsid w:val="003E5288"/>
    <w:rsid w:val="003F6D79"/>
    <w:rsid w:val="0041760A"/>
    <w:rsid w:val="00417C01"/>
    <w:rsid w:val="004546DC"/>
    <w:rsid w:val="004809EE"/>
    <w:rsid w:val="0049694E"/>
    <w:rsid w:val="004B3FEC"/>
    <w:rsid w:val="004E7D54"/>
    <w:rsid w:val="005273C6"/>
    <w:rsid w:val="00530A69"/>
    <w:rsid w:val="00544BF1"/>
    <w:rsid w:val="00545593"/>
    <w:rsid w:val="00550870"/>
    <w:rsid w:val="00577C6C"/>
    <w:rsid w:val="00583AED"/>
    <w:rsid w:val="00591190"/>
    <w:rsid w:val="005C2FE2"/>
    <w:rsid w:val="005E2BC9"/>
    <w:rsid w:val="00605102"/>
    <w:rsid w:val="006215AA"/>
    <w:rsid w:val="00633232"/>
    <w:rsid w:val="006565EF"/>
    <w:rsid w:val="00670AA5"/>
    <w:rsid w:val="006913C9"/>
    <w:rsid w:val="0069470D"/>
    <w:rsid w:val="006A03BE"/>
    <w:rsid w:val="006B5950"/>
    <w:rsid w:val="006B784B"/>
    <w:rsid w:val="00734F00"/>
    <w:rsid w:val="00737701"/>
    <w:rsid w:val="00740CC8"/>
    <w:rsid w:val="007A70AE"/>
    <w:rsid w:val="007D1CEF"/>
    <w:rsid w:val="008362E8"/>
    <w:rsid w:val="0088018F"/>
    <w:rsid w:val="00891737"/>
    <w:rsid w:val="008A1768"/>
    <w:rsid w:val="008D2A5D"/>
    <w:rsid w:val="008E699E"/>
    <w:rsid w:val="008F4429"/>
    <w:rsid w:val="0094021A"/>
    <w:rsid w:val="009468F6"/>
    <w:rsid w:val="00952596"/>
    <w:rsid w:val="009916AA"/>
    <w:rsid w:val="009C6A0B"/>
    <w:rsid w:val="009D324E"/>
    <w:rsid w:val="009E6B19"/>
    <w:rsid w:val="009F0C77"/>
    <w:rsid w:val="009F4DD1"/>
    <w:rsid w:val="00A41684"/>
    <w:rsid w:val="00A64E80"/>
    <w:rsid w:val="00A72BCD"/>
    <w:rsid w:val="00A741D9"/>
    <w:rsid w:val="00A833AB"/>
    <w:rsid w:val="00A93801"/>
    <w:rsid w:val="00A9741D"/>
    <w:rsid w:val="00AD4B17"/>
    <w:rsid w:val="00B412D4"/>
    <w:rsid w:val="00B60403"/>
    <w:rsid w:val="00B74E09"/>
    <w:rsid w:val="00BE3C22"/>
    <w:rsid w:val="00C0345E"/>
    <w:rsid w:val="00C3483A"/>
    <w:rsid w:val="00C74E9D"/>
    <w:rsid w:val="00C82FD3"/>
    <w:rsid w:val="00C92819"/>
    <w:rsid w:val="00CC6B7B"/>
    <w:rsid w:val="00CD2089"/>
    <w:rsid w:val="00CE4E1C"/>
    <w:rsid w:val="00D7292C"/>
    <w:rsid w:val="00D73A67"/>
    <w:rsid w:val="00D970A9"/>
    <w:rsid w:val="00DF3845"/>
    <w:rsid w:val="00E41911"/>
    <w:rsid w:val="00E92EEF"/>
    <w:rsid w:val="00F24442"/>
    <w:rsid w:val="00F50AE3"/>
    <w:rsid w:val="00F67CF1"/>
    <w:rsid w:val="00F71E89"/>
    <w:rsid w:val="00F840F0"/>
    <w:rsid w:val="00F871A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5102B4-8BE0-4131-B738-267958D0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E09"/>
    <w:rPr>
      <w:rFonts w:ascii="Tahoma" w:hAnsi="Tahoma" w:cs="Tahoma"/>
      <w:sz w:val="16"/>
      <w:szCs w:val="16"/>
    </w:rPr>
  </w:style>
  <w:style w:type="character" w:customStyle="1" w:styleId="BalloonTextChar">
    <w:name w:val="Balloon Text Char"/>
    <w:basedOn w:val="DefaultParagraphFont"/>
    <w:link w:val="BalloonText"/>
    <w:uiPriority w:val="99"/>
    <w:semiHidden/>
    <w:rsid w:val="00B74E09"/>
    <w:rPr>
      <w:rFonts w:ascii="Tahoma" w:eastAsia="Times New Roman" w:hAnsi="Tahoma" w:cs="Tahoma"/>
      <w:sz w:val="16"/>
      <w:szCs w:val="16"/>
    </w:rPr>
  </w:style>
  <w:style w:type="character" w:styleId="Hyperlink">
    <w:name w:val="Hyperlink"/>
    <w:basedOn w:val="DefaultParagraphFont"/>
    <w:uiPriority w:val="99"/>
    <w:unhideWhenUsed/>
    <w:rsid w:val="00A93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74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616F1-24FA-48C7-A628-6B3D804F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353</Words>
  <Characters>1923</Characters>
  <Application>Microsoft Office Word</Application>
  <DocSecurity>4</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3674: Special license plates - South Carolina Legislature Online</dc:title>
  <dc:subject/>
  <dc:creator>SandyBarden</dc:creator>
  <cp:keywords/>
  <dc:description/>
  <cp:lastModifiedBy>N Cumfer</cp:lastModifiedBy>
  <cp:revision>2</cp:revision>
  <cp:lastPrinted>2011-02-10T19:44:00Z</cp:lastPrinted>
  <dcterms:created xsi:type="dcterms:W3CDTF">2014-11-21T21:46:00Z</dcterms:created>
  <dcterms:modified xsi:type="dcterms:W3CDTF">2014-11-21T21:46:00Z</dcterms:modified>
</cp:coreProperties>
</file>