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FE0" w:rsidRDefault="00937FE0" w:rsidP="00937FE0">
      <w:pPr>
        <w:widowControl w:val="0"/>
        <w:jc w:val="center"/>
      </w:pPr>
      <w:bookmarkStart w:id="0" w:name="_GoBack"/>
      <w:bookmarkEnd w:id="0"/>
      <w:r w:rsidRPr="00937FE0">
        <w:rPr>
          <w:b/>
        </w:rPr>
        <w:t>South Carolina General Assembly</w:t>
      </w:r>
    </w:p>
    <w:p w:rsidR="00937FE0" w:rsidRDefault="00937FE0" w:rsidP="00937FE0">
      <w:pPr>
        <w:widowControl w:val="0"/>
        <w:jc w:val="center"/>
      </w:pPr>
      <w:r>
        <w:t>119th Session, 2011-2012</w:t>
      </w:r>
    </w:p>
    <w:p w:rsidR="00937FE0" w:rsidRDefault="00937FE0" w:rsidP="00937FE0">
      <w:pPr>
        <w:widowControl w:val="0"/>
        <w:jc w:val="left"/>
      </w:pPr>
    </w:p>
    <w:p w:rsidR="00937FE0" w:rsidRDefault="00937FE0" w:rsidP="00937FE0">
      <w:pPr>
        <w:widowControl w:val="0"/>
        <w:jc w:val="left"/>
        <w:rPr>
          <w:b/>
        </w:rPr>
      </w:pPr>
      <w:r w:rsidRPr="00937FE0">
        <w:rPr>
          <w:b/>
        </w:rPr>
        <w:t>H. 3733</w:t>
      </w:r>
    </w:p>
    <w:p w:rsidR="00937FE0" w:rsidRDefault="00937FE0" w:rsidP="00937FE0">
      <w:pPr>
        <w:widowControl w:val="0"/>
        <w:jc w:val="left"/>
        <w:rPr>
          <w:b/>
        </w:rPr>
      </w:pPr>
    </w:p>
    <w:p w:rsidR="00937FE0" w:rsidRDefault="00937FE0" w:rsidP="00937FE0">
      <w:pPr>
        <w:widowControl w:val="0"/>
        <w:jc w:val="left"/>
      </w:pPr>
      <w:r w:rsidRPr="00937FE0">
        <w:rPr>
          <w:b/>
        </w:rPr>
        <w:t>STATUS INFORMATION</w:t>
      </w:r>
    </w:p>
    <w:p w:rsidR="00937FE0" w:rsidRDefault="00937FE0" w:rsidP="00937FE0">
      <w:pPr>
        <w:widowControl w:val="0"/>
        <w:jc w:val="left"/>
      </w:pPr>
    </w:p>
    <w:p w:rsidR="00937FE0" w:rsidRDefault="00937FE0" w:rsidP="00937FE0">
      <w:pPr>
        <w:widowControl w:val="0"/>
        <w:jc w:val="left"/>
      </w:pPr>
      <w:r>
        <w:t>General Bill</w:t>
      </w:r>
    </w:p>
    <w:p w:rsidR="00937FE0" w:rsidRDefault="00937FE0" w:rsidP="00937FE0">
      <w:pPr>
        <w:widowControl w:val="0"/>
        <w:jc w:val="left"/>
      </w:pPr>
      <w:r>
        <w:t>Sponsors: Rep. Cooper</w:t>
      </w:r>
    </w:p>
    <w:p w:rsidR="00937FE0" w:rsidRDefault="00937FE0" w:rsidP="00937FE0">
      <w:pPr>
        <w:widowControl w:val="0"/>
        <w:jc w:val="left"/>
      </w:pPr>
      <w:r>
        <w:t>Document Path: l:\council\bills\ggs\22035zw11.docx</w:t>
      </w:r>
    </w:p>
    <w:p w:rsidR="00937FE0" w:rsidRDefault="00937FE0" w:rsidP="00937FE0">
      <w:pPr>
        <w:widowControl w:val="0"/>
        <w:jc w:val="left"/>
      </w:pPr>
    </w:p>
    <w:p w:rsidR="00937FE0" w:rsidRDefault="00937FE0" w:rsidP="00937FE0">
      <w:pPr>
        <w:widowControl w:val="0"/>
        <w:jc w:val="left"/>
      </w:pPr>
      <w:r>
        <w:t>Introduced in the House on February 23, 2011</w:t>
      </w:r>
    </w:p>
    <w:p w:rsidR="00937FE0" w:rsidRDefault="00937FE0" w:rsidP="00937FE0">
      <w:pPr>
        <w:widowControl w:val="0"/>
        <w:jc w:val="left"/>
      </w:pPr>
      <w:r>
        <w:t xml:space="preserve">Currently residing in the House Committee on </w:t>
      </w:r>
      <w:r w:rsidRPr="00937FE0">
        <w:rPr>
          <w:b/>
        </w:rPr>
        <w:t>Labor, Commerce and Industry</w:t>
      </w:r>
    </w:p>
    <w:p w:rsidR="00937FE0" w:rsidRDefault="00937FE0" w:rsidP="00937FE0">
      <w:pPr>
        <w:widowControl w:val="0"/>
        <w:jc w:val="left"/>
      </w:pPr>
    </w:p>
    <w:p w:rsidR="00937FE0" w:rsidRDefault="00937FE0" w:rsidP="00937FE0">
      <w:pPr>
        <w:widowControl w:val="0"/>
        <w:jc w:val="left"/>
      </w:pPr>
      <w:r>
        <w:t xml:space="preserve">Summary: </w:t>
      </w:r>
      <w:r w:rsidR="0060217E">
        <w:t>Fee prohibited for responding to a motor vehicle accident</w:t>
      </w:r>
    </w:p>
    <w:p w:rsidR="00937FE0" w:rsidRDefault="00937FE0" w:rsidP="00937FE0">
      <w:pPr>
        <w:widowControl w:val="0"/>
        <w:jc w:val="left"/>
      </w:pPr>
    </w:p>
    <w:p w:rsidR="00937FE0" w:rsidRDefault="00937FE0" w:rsidP="00937FE0">
      <w:pPr>
        <w:widowControl w:val="0"/>
        <w:jc w:val="left"/>
      </w:pPr>
    </w:p>
    <w:p w:rsidR="00937FE0" w:rsidRDefault="00937FE0" w:rsidP="00937F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7FE0">
        <w:rPr>
          <w:b/>
        </w:rPr>
        <w:t>HISTORY OF LEGISLATIVE ACTIONS</w:t>
      </w:r>
    </w:p>
    <w:p w:rsidR="00937FE0" w:rsidRDefault="00937FE0" w:rsidP="00937F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37FE0" w:rsidRPr="00937FE0" w:rsidRDefault="00937FE0" w:rsidP="00937F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7FE0">
        <w:rPr>
          <w:u w:val="single"/>
        </w:rPr>
        <w:tab/>
        <w:t>Date</w:t>
      </w:r>
      <w:r w:rsidRPr="00937FE0">
        <w:rPr>
          <w:u w:val="single"/>
        </w:rPr>
        <w:tab/>
        <w:t>Body</w:t>
      </w:r>
      <w:r w:rsidRPr="00937FE0">
        <w:rPr>
          <w:u w:val="single"/>
        </w:rPr>
        <w:tab/>
        <w:t>Action Description with journal page number</w:t>
      </w:r>
      <w:r w:rsidRPr="00937FE0">
        <w:rPr>
          <w:u w:val="single"/>
        </w:rPr>
        <w:tab/>
      </w:r>
    </w:p>
    <w:p w:rsidR="000965FC" w:rsidRDefault="000965FC" w:rsidP="000965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2/23/2011</w:t>
      </w:r>
      <w:r>
        <w:tab/>
        <w:t>House</w:t>
      </w:r>
      <w:r>
        <w:tab/>
      </w:r>
      <w:r w:rsidRPr="00703437">
        <w:t>Introduced and read first time (</w:t>
      </w:r>
      <w:hyperlink r:id="rId7" w:history="1">
        <w:r w:rsidRPr="00703437">
          <w:rPr>
            <w:rStyle w:val="Hyperlink"/>
          </w:rPr>
          <w:t>House Journal</w:t>
        </w:r>
        <w:r w:rsidRPr="00703437">
          <w:rPr>
            <w:rStyle w:val="Hyperlink"/>
          </w:rPr>
          <w:noBreakHyphen/>
          <w:t>page 12</w:t>
        </w:r>
      </w:hyperlink>
      <w:r w:rsidRPr="00703437">
        <w:t>)</w:t>
      </w:r>
    </w:p>
    <w:p w:rsidR="000965FC" w:rsidRDefault="000965FC" w:rsidP="000965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2/23/2011</w:t>
      </w:r>
      <w:r>
        <w:tab/>
        <w:t>House</w:t>
      </w:r>
      <w:r>
        <w:tab/>
      </w:r>
      <w:r w:rsidRPr="00703437">
        <w:t>Referred to C</w:t>
      </w:r>
      <w:r>
        <w:t xml:space="preserve">ommittee on </w:t>
      </w:r>
      <w:r w:rsidRPr="00703437">
        <w:rPr>
          <w:b/>
        </w:rPr>
        <w:t>Labor, Commerce and Industry</w:t>
      </w:r>
      <w:r w:rsidRPr="00703437">
        <w:t xml:space="preserve"> (</w:t>
      </w:r>
      <w:hyperlink r:id="rId8" w:history="1">
        <w:r w:rsidRPr="00703437">
          <w:rPr>
            <w:rStyle w:val="Hyperlink"/>
          </w:rPr>
          <w:t>House Journal</w:t>
        </w:r>
        <w:r w:rsidRPr="00703437">
          <w:rPr>
            <w:rStyle w:val="Hyperlink"/>
          </w:rPr>
          <w:noBreakHyphen/>
          <w:t>page 12</w:t>
        </w:r>
      </w:hyperlink>
      <w:r w:rsidRPr="00703437">
        <w:t>)</w:t>
      </w:r>
    </w:p>
    <w:p w:rsidR="000965FC" w:rsidRDefault="000965FC" w:rsidP="000965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7FE0" w:rsidRPr="00937FE0" w:rsidRDefault="00937FE0" w:rsidP="00937F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7FE0" w:rsidRDefault="00937FE0" w:rsidP="00937FE0">
      <w:pPr>
        <w:widowControl w:val="0"/>
        <w:jc w:val="left"/>
      </w:pPr>
      <w:r w:rsidRPr="00937FE0">
        <w:rPr>
          <w:b/>
        </w:rPr>
        <w:t>VERSIONS OF THIS BILL</w:t>
      </w:r>
    </w:p>
    <w:p w:rsidR="00937FE0" w:rsidRDefault="00937FE0" w:rsidP="00937FE0">
      <w:pPr>
        <w:widowControl w:val="0"/>
        <w:jc w:val="left"/>
      </w:pPr>
    </w:p>
    <w:p w:rsidR="00937FE0" w:rsidRDefault="00C06D8A" w:rsidP="00937FE0">
      <w:pPr>
        <w:widowControl w:val="0"/>
        <w:jc w:val="left"/>
      </w:pPr>
      <w:hyperlink r:id="rId9" w:history="1">
        <w:r w:rsidR="00937FE0">
          <w:rPr>
            <w:rStyle w:val="Hyperlink"/>
          </w:rPr>
          <w:t>2/23/2011</w:t>
        </w:r>
      </w:hyperlink>
    </w:p>
    <w:p w:rsidR="00937FE0" w:rsidRDefault="00937FE0" w:rsidP="00937FE0"/>
    <w:p w:rsidR="00937FE0" w:rsidRDefault="00937FE0" w:rsidP="00937FE0">
      <w:pPr>
        <w:sectPr w:rsidR="00937FE0" w:rsidSect="00937F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0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2FC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20A" w:rsidRDefault="0091720A" w:rsidP="00917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6</w:t>
      </w:r>
      <w:r>
        <w:noBreakHyphen/>
        <w:t>1</w:t>
      </w:r>
      <w:r>
        <w:noBreakHyphen/>
        <w:t>180 SO AS TO PROHIBIT A MUNICIPALITY OR COUNTY, OR A UNIT OR AGENCY OF IT, FROM IMPOSING A FEE OR SEEKING REIMBURSEMENT OF COSTS OR EXPENSES INCURRED AS A RESULT OF RESPONDING TO A MOTOR VEHICLE ACCIDENT, TO PROVIDE EXCEPTIONS, AND TO PERMIT A UNIT OF GOVERNMENT TO SEEK TO COLLECT FROM ANOTHER UNIT OF GOVERNMENT THE REASONABLE COSTS INCURRED FOR RESPONDING TO A MOTOR VEHICLE ACCIDENT OUTSIDE ITS JURISDICTION.</w:t>
      </w:r>
    </w:p>
    <w:p w:rsidR="00362FC5" w:rsidRDefault="00362F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2FC5" w:rsidRDefault="00362F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2FC5" w:rsidRDefault="00362F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20A" w:rsidRDefault="0091720A" w:rsidP="00917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1, Chapter 1, Title 6 of the 1976 Code is amended by adding:</w:t>
      </w:r>
    </w:p>
    <w:p w:rsidR="0091720A" w:rsidRDefault="0091720A" w:rsidP="00917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1720A" w:rsidRDefault="0091720A" w:rsidP="00917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6</w:t>
      </w:r>
      <w:r>
        <w:noBreakHyphen/>
        <w:t>1</w:t>
      </w:r>
      <w:r>
        <w:noBreakHyphen/>
        <w:t>180.</w:t>
      </w:r>
      <w:r>
        <w:tab/>
        <w:t>(A)</w:t>
      </w:r>
      <w:r>
        <w:tab/>
        <w:t xml:space="preserve">A municipality, county, unit or agency of it, </w:t>
      </w:r>
      <w:r w:rsidR="00FA403C">
        <w:t xml:space="preserve">or special purpose district </w:t>
      </w:r>
      <w:r>
        <w:t xml:space="preserve">may not impose a fee or seek reimbursement of </w:t>
      </w:r>
      <w:r w:rsidR="002E3863">
        <w:t xml:space="preserve">its </w:t>
      </w:r>
      <w:r>
        <w:t>costs or expenses incurred as a result of responding to a motor vehicle accident in this State, except for:</w:t>
      </w:r>
    </w:p>
    <w:p w:rsidR="0091720A" w:rsidRDefault="0091720A" w:rsidP="00917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emergency medical services rendered by an ‘emergency medical technician’ as defined in Section 40-81-20;</w:t>
      </w:r>
    </w:p>
    <w:p w:rsidR="0091720A" w:rsidRDefault="0091720A" w:rsidP="00917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ambulance or airlift services; or</w:t>
      </w:r>
    </w:p>
    <w:p w:rsidR="0091720A" w:rsidRDefault="00FA403C" w:rsidP="00917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(3)</w:t>
      </w:r>
      <w:r>
        <w:tab/>
      </w:r>
      <w:r w:rsidR="0091720A">
        <w:t>hazardous material clean up, where the coverage for these services is expressly provided to an insured by an insurance company, and the services are billed lawfully to the insured.</w:t>
      </w:r>
    </w:p>
    <w:p w:rsidR="0091720A" w:rsidRDefault="0091720A" w:rsidP="00917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Nothing contained in this section prohibits a unit of government from seeking to collect from another unit of government the reasonable costs incurred for responding to a motor vehicle accident outside its jurisdiction of authority.  These costs may not be charged directly or indirectly to an insurance company unless expressly covered under the terms of the policy.”</w:t>
      </w:r>
    </w:p>
    <w:p w:rsidR="0091720A" w:rsidRDefault="0091720A" w:rsidP="00917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20A" w:rsidRDefault="0091720A" w:rsidP="00917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B02D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B02D0" w:rsidRDefault="000B02D0" w:rsidP="00937FE0">
      <w:pPr>
        <w:suppressAutoHyphens/>
      </w:pPr>
    </w:p>
    <w:sectPr w:rsidR="000B02D0" w:rsidSect="00937FE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FC5" w:rsidRDefault="00362FC5" w:rsidP="009F0C77">
      <w:r>
        <w:separator/>
      </w:r>
    </w:p>
  </w:endnote>
  <w:endnote w:type="continuationSeparator" w:id="0">
    <w:p w:rsidR="00362FC5" w:rsidRDefault="00362F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DAE611-050E-480B-A433-124ABEE07065}"/>
    <w:embedBold r:id="rId2" w:fontKey="{94248869-235C-4065-AC0B-AB28BCBB3D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D2B5065-C681-4C52-910C-EF6110E4B97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336400D-16B2-40E1-A37F-BA4116ABF3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0E3181-E1EE-41A0-9C37-E0C55AA680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FE0" w:rsidRPr="000B02D0" w:rsidRDefault="00937FE0" w:rsidP="000B02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[3733]</w:t>
    </w:r>
    <w:r>
      <w:tab/>
    </w:r>
    <w:r w:rsidR="00C06D8A">
      <w:fldChar w:fldCharType="begin"/>
    </w:r>
    <w:r w:rsidR="00C06D8A">
      <w:instrText xml:space="preserve"> PAGE  \* MERGEFORMAT </w:instrText>
    </w:r>
    <w:r w:rsidR="00C06D8A">
      <w:fldChar w:fldCharType="separate"/>
    </w:r>
    <w:r w:rsidR="00C06D8A">
      <w:rPr>
        <w:noProof/>
      </w:rPr>
      <w:t>1</w:t>
    </w:r>
    <w:r w:rsidR="00C06D8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FC5" w:rsidRDefault="00362FC5" w:rsidP="009F0C77">
      <w:r>
        <w:separator/>
      </w:r>
    </w:p>
  </w:footnote>
  <w:footnote w:type="continuationSeparator" w:id="0">
    <w:p w:rsidR="00362FC5" w:rsidRDefault="00362F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035ZW11"/>
    <w:docVar w:name="CoverBillType" w:val="b"/>
    <w:docVar w:name="docpath" w:val="L:\Council\bills\GGS\22035ZW11.DOCX"/>
    <w:docVar w:name="dvBillNumber" w:val="373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B56378"/>
    <w:rsid w:val="00011869"/>
    <w:rsid w:val="000965FC"/>
    <w:rsid w:val="000B02D0"/>
    <w:rsid w:val="000E1785"/>
    <w:rsid w:val="000F40FA"/>
    <w:rsid w:val="000F7D75"/>
    <w:rsid w:val="0010776B"/>
    <w:rsid w:val="00131D27"/>
    <w:rsid w:val="00133E66"/>
    <w:rsid w:val="001435A3"/>
    <w:rsid w:val="001532F5"/>
    <w:rsid w:val="001D08F2"/>
    <w:rsid w:val="001D525B"/>
    <w:rsid w:val="001D7F4F"/>
    <w:rsid w:val="002321B6"/>
    <w:rsid w:val="00250967"/>
    <w:rsid w:val="002543C8"/>
    <w:rsid w:val="00261299"/>
    <w:rsid w:val="00283CA3"/>
    <w:rsid w:val="00284AAE"/>
    <w:rsid w:val="002E3863"/>
    <w:rsid w:val="002E5912"/>
    <w:rsid w:val="00325348"/>
    <w:rsid w:val="0032732C"/>
    <w:rsid w:val="00336AD0"/>
    <w:rsid w:val="00362FC5"/>
    <w:rsid w:val="0037079A"/>
    <w:rsid w:val="003D01E8"/>
    <w:rsid w:val="003E5288"/>
    <w:rsid w:val="003F6D79"/>
    <w:rsid w:val="0041760A"/>
    <w:rsid w:val="00417C01"/>
    <w:rsid w:val="004809EE"/>
    <w:rsid w:val="00491693"/>
    <w:rsid w:val="004E7D54"/>
    <w:rsid w:val="005273C6"/>
    <w:rsid w:val="00530A69"/>
    <w:rsid w:val="00545593"/>
    <w:rsid w:val="00577C6C"/>
    <w:rsid w:val="005C2FE2"/>
    <w:rsid w:val="005E2BC9"/>
    <w:rsid w:val="0060217E"/>
    <w:rsid w:val="00605102"/>
    <w:rsid w:val="00606A67"/>
    <w:rsid w:val="006215AA"/>
    <w:rsid w:val="006702C2"/>
    <w:rsid w:val="006913C9"/>
    <w:rsid w:val="0069470D"/>
    <w:rsid w:val="00734F00"/>
    <w:rsid w:val="007452B8"/>
    <w:rsid w:val="007610E5"/>
    <w:rsid w:val="00790CD1"/>
    <w:rsid w:val="007A70AE"/>
    <w:rsid w:val="008362E8"/>
    <w:rsid w:val="008A1768"/>
    <w:rsid w:val="008F4429"/>
    <w:rsid w:val="0091720A"/>
    <w:rsid w:val="00937FE0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8795C"/>
    <w:rsid w:val="00A9741D"/>
    <w:rsid w:val="00AC758D"/>
    <w:rsid w:val="00AD4B17"/>
    <w:rsid w:val="00AD6764"/>
    <w:rsid w:val="00B412D4"/>
    <w:rsid w:val="00B56378"/>
    <w:rsid w:val="00BE3C22"/>
    <w:rsid w:val="00C0345E"/>
    <w:rsid w:val="00C06D8A"/>
    <w:rsid w:val="00C3483A"/>
    <w:rsid w:val="00C3491F"/>
    <w:rsid w:val="00C53E01"/>
    <w:rsid w:val="00C74E9D"/>
    <w:rsid w:val="00C82FD3"/>
    <w:rsid w:val="00C92819"/>
    <w:rsid w:val="00CC6B7B"/>
    <w:rsid w:val="00CD2089"/>
    <w:rsid w:val="00CD672C"/>
    <w:rsid w:val="00D73A67"/>
    <w:rsid w:val="00D970A9"/>
    <w:rsid w:val="00DF3845"/>
    <w:rsid w:val="00E41911"/>
    <w:rsid w:val="00E92EEF"/>
    <w:rsid w:val="00EC0BD7"/>
    <w:rsid w:val="00EC6B9F"/>
    <w:rsid w:val="00ED4B86"/>
    <w:rsid w:val="00F23CCC"/>
    <w:rsid w:val="00F24442"/>
    <w:rsid w:val="00F50AE3"/>
    <w:rsid w:val="00F67CF1"/>
    <w:rsid w:val="00F840F0"/>
    <w:rsid w:val="00FA403C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E662D25-878A-4346-9BB6-EC2388FED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72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20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37F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23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23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733_2011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93647-117D-4AF8-A6DC-AC3605362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369</Words>
  <Characters>1946</Characters>
  <Application>Microsoft Office Word</Application>
  <DocSecurity>4</DocSecurity>
  <Lines>77</Lines>
  <Paragraphs>27</Paragraphs>
  <ScaleCrop>false</ScaleCrop>
  <Company> </Company>
  <LinksUpToDate>false</LinksUpToDate>
  <CharactersWithSpaces>2299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3733: Fee prohibited for responding to a motor vehicle accident - South Carolina Legislature Online</dc:title>
  <dc:subject/>
  <dc:creator>GloriaShackelford</dc:creator>
  <cp:keywords/>
  <dc:description/>
  <cp:lastModifiedBy>N Cumfer</cp:lastModifiedBy>
  <cp:revision>2</cp:revision>
  <cp:lastPrinted>2011-02-18T19:59:00Z</cp:lastPrinted>
  <dcterms:created xsi:type="dcterms:W3CDTF">2014-11-21T21:47:00Z</dcterms:created>
  <dcterms:modified xsi:type="dcterms:W3CDTF">2014-11-21T21:47:00Z</dcterms:modified>
</cp:coreProperties>
</file>