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5FC" w:rsidRDefault="004675FC" w:rsidP="004675FC">
      <w:pPr>
        <w:widowControl w:val="0"/>
        <w:jc w:val="center"/>
      </w:pPr>
      <w:bookmarkStart w:id="0" w:name="_GoBack"/>
      <w:bookmarkEnd w:id="0"/>
      <w:r w:rsidRPr="004675FC">
        <w:rPr>
          <w:b/>
        </w:rPr>
        <w:t>South Carolina General Assembly</w:t>
      </w:r>
    </w:p>
    <w:p w:rsidR="004675FC" w:rsidRDefault="004675FC" w:rsidP="004675FC">
      <w:pPr>
        <w:widowControl w:val="0"/>
        <w:jc w:val="center"/>
      </w:pPr>
      <w:r>
        <w:t>119th Session, 2011-2012</w:t>
      </w:r>
    </w:p>
    <w:p w:rsidR="004675FC" w:rsidRDefault="004675FC" w:rsidP="004675FC">
      <w:pPr>
        <w:widowControl w:val="0"/>
        <w:jc w:val="left"/>
      </w:pPr>
    </w:p>
    <w:p w:rsidR="004675FC" w:rsidRDefault="004675FC" w:rsidP="004675FC">
      <w:pPr>
        <w:widowControl w:val="0"/>
        <w:jc w:val="left"/>
        <w:rPr>
          <w:b/>
        </w:rPr>
      </w:pPr>
      <w:r w:rsidRPr="004675FC">
        <w:rPr>
          <w:b/>
        </w:rPr>
        <w:t>H. 4022</w:t>
      </w:r>
    </w:p>
    <w:p w:rsidR="004675FC" w:rsidRDefault="004675FC" w:rsidP="004675FC">
      <w:pPr>
        <w:widowControl w:val="0"/>
        <w:jc w:val="left"/>
        <w:rPr>
          <w:b/>
        </w:rPr>
      </w:pPr>
    </w:p>
    <w:p w:rsidR="004675FC" w:rsidRDefault="004675FC" w:rsidP="004675FC">
      <w:pPr>
        <w:widowControl w:val="0"/>
        <w:jc w:val="left"/>
      </w:pPr>
      <w:r w:rsidRPr="004675FC">
        <w:rPr>
          <w:b/>
        </w:rPr>
        <w:t>STATUS INFORMATION</w:t>
      </w:r>
    </w:p>
    <w:p w:rsidR="004675FC" w:rsidRDefault="004675FC" w:rsidP="004675FC">
      <w:pPr>
        <w:widowControl w:val="0"/>
        <w:jc w:val="left"/>
      </w:pPr>
    </w:p>
    <w:p w:rsidR="004675FC" w:rsidRDefault="004675FC" w:rsidP="004675FC">
      <w:pPr>
        <w:widowControl w:val="0"/>
        <w:jc w:val="left"/>
      </w:pPr>
      <w:r>
        <w:t>General Bill</w:t>
      </w:r>
    </w:p>
    <w:p w:rsidR="004675FC" w:rsidRDefault="00871CAA" w:rsidP="004675FC">
      <w:pPr>
        <w:widowControl w:val="0"/>
        <w:jc w:val="left"/>
      </w:pPr>
      <w:r>
        <w:t>Sponsors: Reps. Allison, Parker, Long, Erickson, Patrick, Tallon, Bingham, G.R. Smith, Anthony, Hayes and Horne</w:t>
      </w:r>
    </w:p>
    <w:p w:rsidR="004675FC" w:rsidRDefault="004675FC" w:rsidP="004675FC">
      <w:pPr>
        <w:widowControl w:val="0"/>
        <w:jc w:val="left"/>
      </w:pPr>
      <w:r>
        <w:t>Document Path: l:\council\bills\agm\18967bh11.docx</w:t>
      </w:r>
    </w:p>
    <w:p w:rsidR="004675FC" w:rsidRDefault="004675FC" w:rsidP="004675FC">
      <w:pPr>
        <w:widowControl w:val="0"/>
        <w:jc w:val="left"/>
      </w:pPr>
    </w:p>
    <w:p w:rsidR="004675FC" w:rsidRDefault="004675FC" w:rsidP="004675FC">
      <w:pPr>
        <w:widowControl w:val="0"/>
        <w:jc w:val="left"/>
      </w:pPr>
      <w:r>
        <w:t>Introduced in the House on March 31, 2011</w:t>
      </w:r>
    </w:p>
    <w:p w:rsidR="004675FC" w:rsidRDefault="004675FC" w:rsidP="004675FC">
      <w:pPr>
        <w:widowControl w:val="0"/>
        <w:jc w:val="left"/>
      </w:pPr>
      <w:r>
        <w:t xml:space="preserve">Currently residing in the House Committee on </w:t>
      </w:r>
      <w:r w:rsidRPr="004675FC">
        <w:rPr>
          <w:b/>
        </w:rPr>
        <w:t>Education and Public Works</w:t>
      </w:r>
    </w:p>
    <w:p w:rsidR="004675FC" w:rsidRDefault="004675FC" w:rsidP="004675FC">
      <w:pPr>
        <w:widowControl w:val="0"/>
        <w:jc w:val="left"/>
      </w:pPr>
    </w:p>
    <w:p w:rsidR="004675FC" w:rsidRDefault="004675FC" w:rsidP="004675FC">
      <w:pPr>
        <w:widowControl w:val="0"/>
        <w:jc w:val="left"/>
      </w:pPr>
      <w:r>
        <w:t xml:space="preserve">Summary: </w:t>
      </w:r>
      <w:r w:rsidR="00797AAC">
        <w:t>Extend certain exemptions granted to charter schools to traditional public schools</w:t>
      </w:r>
    </w:p>
    <w:p w:rsidR="004675FC" w:rsidRDefault="004675FC" w:rsidP="004675FC">
      <w:pPr>
        <w:widowControl w:val="0"/>
        <w:jc w:val="left"/>
      </w:pPr>
    </w:p>
    <w:p w:rsidR="004675FC" w:rsidRDefault="004675FC" w:rsidP="004675FC">
      <w:pPr>
        <w:widowControl w:val="0"/>
        <w:jc w:val="left"/>
      </w:pPr>
    </w:p>
    <w:p w:rsidR="004675FC" w:rsidRDefault="004675FC" w:rsidP="00467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75FC">
        <w:rPr>
          <w:b/>
        </w:rPr>
        <w:t>HISTORY OF LEGISLATIVE ACTIONS</w:t>
      </w:r>
    </w:p>
    <w:p w:rsidR="004675FC" w:rsidRDefault="004675FC" w:rsidP="00467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75FC" w:rsidRPr="004675FC" w:rsidRDefault="004675FC" w:rsidP="00467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75FC">
        <w:rPr>
          <w:u w:val="single"/>
        </w:rPr>
        <w:tab/>
        <w:t>Date</w:t>
      </w:r>
      <w:r w:rsidRPr="004675FC">
        <w:rPr>
          <w:u w:val="single"/>
        </w:rPr>
        <w:tab/>
        <w:t>Body</w:t>
      </w:r>
      <w:r w:rsidRPr="004675FC">
        <w:rPr>
          <w:u w:val="single"/>
        </w:rPr>
        <w:tab/>
        <w:t>Action Description with journal page number</w:t>
      </w:r>
      <w:r w:rsidRPr="004675FC">
        <w:rPr>
          <w:u w:val="single"/>
        </w:rPr>
        <w:tab/>
      </w:r>
    </w:p>
    <w:p w:rsidR="005706A5" w:rsidRDefault="005706A5" w:rsidP="00570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B11153">
        <w:t>Introduced and read first time (</w:t>
      </w:r>
      <w:hyperlink r:id="rId7" w:history="1">
        <w:r w:rsidRPr="00B11153">
          <w:rPr>
            <w:rStyle w:val="Hyperlink"/>
          </w:rPr>
          <w:t>House Journal</w:t>
        </w:r>
        <w:r w:rsidRPr="00B11153">
          <w:rPr>
            <w:rStyle w:val="Hyperlink"/>
          </w:rPr>
          <w:noBreakHyphen/>
          <w:t>page 75</w:t>
        </w:r>
      </w:hyperlink>
      <w:r w:rsidRPr="00B11153">
        <w:t>)</w:t>
      </w:r>
    </w:p>
    <w:p w:rsidR="005706A5" w:rsidRDefault="005706A5" w:rsidP="00570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B11153">
        <w:t>Referred to Co</w:t>
      </w:r>
      <w:r>
        <w:t xml:space="preserve">mmittee on </w:t>
      </w:r>
      <w:r w:rsidRPr="00B11153">
        <w:rPr>
          <w:b/>
        </w:rPr>
        <w:t>Education and Public Works</w:t>
      </w:r>
      <w:r w:rsidRPr="00B11153">
        <w:t xml:space="preserve"> (</w:t>
      </w:r>
      <w:hyperlink r:id="rId8" w:history="1">
        <w:r w:rsidRPr="00B11153">
          <w:rPr>
            <w:rStyle w:val="Hyperlink"/>
          </w:rPr>
          <w:t>House Journal</w:t>
        </w:r>
        <w:r w:rsidRPr="00B11153">
          <w:rPr>
            <w:rStyle w:val="Hyperlink"/>
          </w:rPr>
          <w:noBreakHyphen/>
          <w:t>page 75</w:t>
        </w:r>
      </w:hyperlink>
      <w:r w:rsidRPr="00B11153">
        <w:t>)</w:t>
      </w:r>
    </w:p>
    <w:p w:rsidR="005706A5" w:rsidRDefault="005706A5" w:rsidP="00570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75FC" w:rsidRPr="004675FC" w:rsidRDefault="004675FC" w:rsidP="00467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75FC" w:rsidRDefault="004675FC" w:rsidP="004675FC">
      <w:pPr>
        <w:widowControl w:val="0"/>
        <w:jc w:val="left"/>
      </w:pPr>
      <w:r w:rsidRPr="004675FC">
        <w:rPr>
          <w:b/>
        </w:rPr>
        <w:t>VERSIONS OF THIS BILL</w:t>
      </w:r>
    </w:p>
    <w:p w:rsidR="004675FC" w:rsidRDefault="004675FC" w:rsidP="004675FC">
      <w:pPr>
        <w:widowControl w:val="0"/>
        <w:jc w:val="left"/>
      </w:pPr>
    </w:p>
    <w:p w:rsidR="004675FC" w:rsidRDefault="00A27031" w:rsidP="004675FC">
      <w:pPr>
        <w:widowControl w:val="0"/>
        <w:jc w:val="left"/>
      </w:pPr>
      <w:hyperlink r:id="rId9" w:history="1">
        <w:r w:rsidR="004675FC">
          <w:rPr>
            <w:rStyle w:val="Hyperlink"/>
          </w:rPr>
          <w:t>3/31/2011</w:t>
        </w:r>
      </w:hyperlink>
    </w:p>
    <w:p w:rsidR="004675FC" w:rsidRDefault="004675FC" w:rsidP="004675FC"/>
    <w:p w:rsidR="004675FC" w:rsidRDefault="004675FC" w:rsidP="004675FC">
      <w:pPr>
        <w:sectPr w:rsidR="004675FC" w:rsidSect="004675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1F57" w:rsidRDefault="00261F57" w:rsidP="00261F57">
      <w:pPr>
        <w:pStyle w:val="BillDots"/>
      </w:pPr>
    </w:p>
    <w:p w:rsidR="00261F57" w:rsidRDefault="00261F57" w:rsidP="00261F57">
      <w:pPr>
        <w:pStyle w:val="Numbersforbills"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1A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</w:t>
      </w:r>
      <w:r>
        <w:noBreakHyphen/>
        <w:t>495 SO AS TO EXTEND CERTAIN EXEMPTION PROVISIONS GRANTED TO CHARTER SCHOOLS TO TRADITIONAL PUBLIC SCHOOLS, AND TO PROVIDE EXCEPTIONS.</w:t>
      </w:r>
    </w:p>
    <w:p w:rsidR="009B1AF1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1AF1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B1AF1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58" w:rsidRPr="004754E4" w:rsidRDefault="009B1AF1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70858" w:rsidRPr="004754E4">
        <w:t xml:space="preserve">Article </w:t>
      </w:r>
      <w:r w:rsidR="00C1597E">
        <w:t>5</w:t>
      </w:r>
      <w:r w:rsidR="00A70858" w:rsidRPr="004754E4">
        <w:t>, Chapter 1, Title 59 of the 1976 Code is amended by adding:</w:t>
      </w:r>
    </w:p>
    <w:p w:rsidR="00A70858" w:rsidRPr="004754E4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754E4">
        <w:tab/>
      </w:r>
      <w:r>
        <w:t>“</w:t>
      </w:r>
      <w:r w:rsidRPr="004754E4">
        <w:t>Section 59</w:t>
      </w:r>
      <w:r>
        <w:noBreakHyphen/>
      </w:r>
      <w:r w:rsidRPr="004754E4">
        <w:t>1</w:t>
      </w:r>
      <w:r>
        <w:noBreakHyphen/>
      </w:r>
      <w:r w:rsidRPr="004754E4">
        <w:t>495.</w:t>
      </w:r>
      <w:r w:rsidRPr="004754E4">
        <w:tab/>
      </w:r>
      <w:r>
        <w:t>T</w:t>
      </w:r>
      <w:r w:rsidRPr="004754E4">
        <w:t>he exemption provisions provided in Se</w:t>
      </w:r>
      <w:r>
        <w:t>ction 59</w:t>
      </w:r>
      <w:r>
        <w:noBreakHyphen/>
        <w:t>40</w:t>
      </w:r>
      <w:r>
        <w:noBreakHyphen/>
        <w:t xml:space="preserve">50 </w:t>
      </w:r>
      <w:r w:rsidRPr="004754E4">
        <w:t xml:space="preserve">that apply to charter schools also shall apply to traditional public schools of the local public school districts of this State, </w:t>
      </w:r>
      <w:r>
        <w:t xml:space="preserve">subject to the following </w:t>
      </w:r>
      <w:r w:rsidRPr="004754E4">
        <w:t>except</w:t>
      </w:r>
      <w:r>
        <w:t>ions:</w:t>
      </w: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Pr="004754E4">
        <w:t>a traditional public school may employ noncertified teachers in a ratio of up to ten perc</w:t>
      </w:r>
      <w:r>
        <w:t>ent of its entire teacher staff;</w:t>
      </w: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4754E4">
        <w:t xml:space="preserve">teachers </w:t>
      </w:r>
      <w:r>
        <w:t xml:space="preserve">who teach </w:t>
      </w:r>
      <w:r w:rsidRPr="004754E4">
        <w:t xml:space="preserve">in core subject areas as defined by </w:t>
      </w:r>
      <w:r>
        <w:t>the federal Elementary and Secondary Education Act</w:t>
      </w:r>
      <w:r w:rsidRPr="004754E4">
        <w:t xml:space="preserve"> must be highly qualified</w:t>
      </w:r>
      <w:r>
        <w:t>, requiring a valid professional teaching certificate;</w:t>
      </w: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a</w:t>
      </w:r>
      <w:r w:rsidRPr="004754E4">
        <w:t xml:space="preserve"> traditional public school may not limit or deny admission or show preference in admission decisi</w:t>
      </w:r>
      <w:r>
        <w:t xml:space="preserve">ons to any group of individuals; and </w:t>
      </w: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 xml:space="preserve">a traditional public school </w:t>
      </w:r>
      <w:r w:rsidRPr="004754E4">
        <w:t>must meet the student attendance requirements as provided in</w:t>
      </w:r>
      <w:r>
        <w:t xml:space="preserve"> this title.”</w:t>
      </w:r>
    </w:p>
    <w:p w:rsidR="009B1AF1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0858">
        <w:t>2</w:t>
      </w:r>
      <w:r>
        <w:t>.</w:t>
      </w:r>
      <w:r>
        <w:tab/>
        <w:t>This act takes effect upon approval by the Governor.</w:t>
      </w:r>
    </w:p>
    <w:p w:rsidR="00040198" w:rsidRDefault="00A708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198" w:rsidRDefault="00040198" w:rsidP="004675FC">
      <w:pPr>
        <w:suppressAutoHyphens/>
      </w:pPr>
    </w:p>
    <w:sectPr w:rsidR="00040198" w:rsidSect="004675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97E" w:rsidRDefault="00C1597E" w:rsidP="009F0C77">
      <w:r>
        <w:separator/>
      </w:r>
    </w:p>
  </w:endnote>
  <w:endnote w:type="continuationSeparator" w:id="0">
    <w:p w:rsidR="00C1597E" w:rsidRDefault="00C159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0D0301-D938-407B-A65B-9366F039F317}"/>
    <w:embedBold r:id="rId2" w:fontKey="{242E974B-4C86-403A-B86C-1F0FB607B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9E8D4F-7948-472D-A13B-6505ECBE8D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BDCACF-D4B6-48F8-9F3B-484B636D56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5FC" w:rsidRPr="00040198" w:rsidRDefault="004675FC" w:rsidP="00040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[4022]</w:t>
    </w:r>
    <w:r>
      <w:tab/>
    </w:r>
    <w:r w:rsidR="00A27031">
      <w:fldChar w:fldCharType="begin"/>
    </w:r>
    <w:r w:rsidR="00A27031">
      <w:instrText xml:space="preserve"> PAGE  \* MERGEFORMAT </w:instrText>
    </w:r>
    <w:r w:rsidR="00A27031">
      <w:fldChar w:fldCharType="separate"/>
    </w:r>
    <w:r w:rsidR="00A27031">
      <w:rPr>
        <w:noProof/>
      </w:rPr>
      <w:t>1</w:t>
    </w:r>
    <w:r w:rsidR="00A270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97E" w:rsidRDefault="00C1597E" w:rsidP="009F0C77">
      <w:r>
        <w:separator/>
      </w:r>
    </w:p>
  </w:footnote>
  <w:footnote w:type="continuationSeparator" w:id="0">
    <w:p w:rsidR="00C1597E" w:rsidRDefault="00C159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967BH11"/>
    <w:docVar w:name="CoverBillType" w:val="b"/>
    <w:docVar w:name="docpath" w:val="L:\Council\bills\AGM\18967BH11.DOCX"/>
    <w:docVar w:name="dvBillNumber" w:val="402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C623F"/>
    <w:rsid w:val="00011869"/>
    <w:rsid w:val="00040198"/>
    <w:rsid w:val="000E1785"/>
    <w:rsid w:val="000F40FA"/>
    <w:rsid w:val="0010776B"/>
    <w:rsid w:val="00133E66"/>
    <w:rsid w:val="001435A3"/>
    <w:rsid w:val="001D08F2"/>
    <w:rsid w:val="001D525B"/>
    <w:rsid w:val="001D7F4F"/>
    <w:rsid w:val="001F3033"/>
    <w:rsid w:val="002321B6"/>
    <w:rsid w:val="00250967"/>
    <w:rsid w:val="002543C8"/>
    <w:rsid w:val="00261F57"/>
    <w:rsid w:val="00284AAE"/>
    <w:rsid w:val="002921F5"/>
    <w:rsid w:val="00292267"/>
    <w:rsid w:val="002E5912"/>
    <w:rsid w:val="00323B0C"/>
    <w:rsid w:val="00325348"/>
    <w:rsid w:val="0032732C"/>
    <w:rsid w:val="00336AD0"/>
    <w:rsid w:val="003701E3"/>
    <w:rsid w:val="0037079A"/>
    <w:rsid w:val="003D01E8"/>
    <w:rsid w:val="003D118D"/>
    <w:rsid w:val="003E5288"/>
    <w:rsid w:val="003F6D79"/>
    <w:rsid w:val="0041760A"/>
    <w:rsid w:val="00417C01"/>
    <w:rsid w:val="004675FC"/>
    <w:rsid w:val="004809EE"/>
    <w:rsid w:val="004C6A71"/>
    <w:rsid w:val="004E7D54"/>
    <w:rsid w:val="005273C6"/>
    <w:rsid w:val="00530A69"/>
    <w:rsid w:val="00545593"/>
    <w:rsid w:val="00564F9F"/>
    <w:rsid w:val="005706A5"/>
    <w:rsid w:val="00577C6C"/>
    <w:rsid w:val="005C2FE2"/>
    <w:rsid w:val="005E2BC9"/>
    <w:rsid w:val="00605102"/>
    <w:rsid w:val="006215AA"/>
    <w:rsid w:val="0063019C"/>
    <w:rsid w:val="00674875"/>
    <w:rsid w:val="006913C9"/>
    <w:rsid w:val="0069470D"/>
    <w:rsid w:val="006A35F7"/>
    <w:rsid w:val="006B175E"/>
    <w:rsid w:val="00734F00"/>
    <w:rsid w:val="00797AAC"/>
    <w:rsid w:val="007A70AE"/>
    <w:rsid w:val="007E0982"/>
    <w:rsid w:val="007F3B5E"/>
    <w:rsid w:val="008362E8"/>
    <w:rsid w:val="00871CAA"/>
    <w:rsid w:val="008A1768"/>
    <w:rsid w:val="008A4526"/>
    <w:rsid w:val="008F4429"/>
    <w:rsid w:val="0094021A"/>
    <w:rsid w:val="00994FA5"/>
    <w:rsid w:val="009B1AF1"/>
    <w:rsid w:val="009C6A0B"/>
    <w:rsid w:val="009F0C77"/>
    <w:rsid w:val="009F4DD1"/>
    <w:rsid w:val="00A27031"/>
    <w:rsid w:val="00A41684"/>
    <w:rsid w:val="00A64A8D"/>
    <w:rsid w:val="00A64E80"/>
    <w:rsid w:val="00A70858"/>
    <w:rsid w:val="00A72BCD"/>
    <w:rsid w:val="00A741D9"/>
    <w:rsid w:val="00A833AB"/>
    <w:rsid w:val="00A9741D"/>
    <w:rsid w:val="00AD0F20"/>
    <w:rsid w:val="00AD4B17"/>
    <w:rsid w:val="00B0360B"/>
    <w:rsid w:val="00B412D4"/>
    <w:rsid w:val="00BE3C22"/>
    <w:rsid w:val="00BE7FB0"/>
    <w:rsid w:val="00C0345E"/>
    <w:rsid w:val="00C1597E"/>
    <w:rsid w:val="00C3483A"/>
    <w:rsid w:val="00C74E9D"/>
    <w:rsid w:val="00C82FD3"/>
    <w:rsid w:val="00C92819"/>
    <w:rsid w:val="00CA040C"/>
    <w:rsid w:val="00CC6B7B"/>
    <w:rsid w:val="00CD2089"/>
    <w:rsid w:val="00D73A67"/>
    <w:rsid w:val="00D970A9"/>
    <w:rsid w:val="00DF3845"/>
    <w:rsid w:val="00E41911"/>
    <w:rsid w:val="00E5799F"/>
    <w:rsid w:val="00E92EEF"/>
    <w:rsid w:val="00E94E77"/>
    <w:rsid w:val="00EA6586"/>
    <w:rsid w:val="00F24442"/>
    <w:rsid w:val="00F25B4E"/>
    <w:rsid w:val="00F50AE3"/>
    <w:rsid w:val="00F67CF1"/>
    <w:rsid w:val="00F840F0"/>
    <w:rsid w:val="00FB0D0D"/>
    <w:rsid w:val="00FB43B4"/>
    <w:rsid w:val="00FC212C"/>
    <w:rsid w:val="00FC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E1C51CF-1ADB-476A-8858-4E4B1744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A70858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467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3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22_2011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435DB-AB71-44B6-9272-2167F0B49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303</Words>
  <Characters>1684</Characters>
  <Application>Microsoft Office Word</Application>
  <DocSecurity>4</DocSecurity>
  <Lines>69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4022: Extend certain exemptions granted to charter schools to traditional public schools - South Carolina Legislature Online</dc:title>
  <dc:subject/>
  <dc:creator>AngieMorgan</dc:creator>
  <cp:keywords/>
  <dc:description/>
  <cp:lastModifiedBy>N Cumfer</cp:lastModifiedBy>
  <cp:revision>2</cp:revision>
  <cp:lastPrinted>2011-03-30T19:45:00Z</cp:lastPrinted>
  <dcterms:created xsi:type="dcterms:W3CDTF">2014-11-24T14:05:00Z</dcterms:created>
  <dcterms:modified xsi:type="dcterms:W3CDTF">2014-11-24T14:05:00Z</dcterms:modified>
</cp:coreProperties>
</file>