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31A6A">
        <w:rPr>
          <w:rFonts w:eastAsia="Times New Roman" w:cs="Times New Roman"/>
          <w:b/>
          <w:szCs w:val="20"/>
        </w:rPr>
        <w:t>South Carolina General Assembly</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31A6A">
        <w:rPr>
          <w:rFonts w:eastAsia="Times New Roman" w:cs="Times New Roman"/>
          <w:szCs w:val="20"/>
        </w:rPr>
        <w:t>119th Session, 2011-2012</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A6A" w:rsidRPr="00C31A6A" w:rsidRDefault="00683944"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A143, R161, H4639</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A6A">
        <w:rPr>
          <w:rFonts w:eastAsia="Times New Roman" w:cs="Times New Roman"/>
          <w:b/>
          <w:szCs w:val="20"/>
        </w:rPr>
        <w:t>STATUS INFORMATION</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A6A">
        <w:rPr>
          <w:rFonts w:eastAsia="Times New Roman" w:cs="Times New Roman"/>
          <w:szCs w:val="20"/>
        </w:rPr>
        <w:t>General Bill</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A6A">
        <w:rPr>
          <w:rFonts w:eastAsia="Times New Roman" w:cs="Times New Roman"/>
          <w:szCs w:val="20"/>
        </w:rPr>
        <w:t>Sponsors: Reps. Sandifer, Gambrell, Toole and Hardwick</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A6A">
        <w:rPr>
          <w:rFonts w:eastAsia="Times New Roman" w:cs="Times New Roman"/>
          <w:szCs w:val="20"/>
        </w:rPr>
        <w:t>Document Path: l:\council\bills\agm\19380ab12.docx</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A6A">
        <w:rPr>
          <w:rFonts w:eastAsia="Times New Roman" w:cs="Times New Roman"/>
          <w:szCs w:val="20"/>
        </w:rPr>
        <w:t>Companion/Similar bill(s): 1110</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05AB9" w:rsidRDefault="00905AB9"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2012</w:t>
      </w:r>
    </w:p>
    <w:p w:rsidR="00905AB9" w:rsidRDefault="00905AB9"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2012</w:t>
      </w:r>
    </w:p>
    <w:p w:rsidR="00905AB9" w:rsidRDefault="00905AB9"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21, 2012</w:t>
      </w:r>
    </w:p>
    <w:p w:rsidR="00905AB9" w:rsidRDefault="00905AB9"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905AB9" w:rsidRDefault="00905AB9"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A6A">
        <w:rPr>
          <w:rFonts w:eastAsia="Times New Roman" w:cs="Times New Roman"/>
          <w:szCs w:val="20"/>
        </w:rPr>
        <w:t>Summary: International Energy Conservation Code of 2009</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A6A" w:rsidRPr="00C31A6A" w:rsidRDefault="00C31A6A" w:rsidP="00C31A6A">
      <w:pPr>
        <w:widowControl w:val="0"/>
        <w:tabs>
          <w:tab w:val="center" w:pos="590"/>
          <w:tab w:val="center" w:pos="1440"/>
          <w:tab w:val="left" w:pos="1872"/>
          <w:tab w:val="left" w:pos="9187"/>
        </w:tabs>
        <w:rPr>
          <w:rFonts w:eastAsia="Times New Roman" w:cs="Times New Roman"/>
          <w:szCs w:val="20"/>
        </w:rPr>
      </w:pPr>
      <w:r w:rsidRPr="00C31A6A">
        <w:rPr>
          <w:rFonts w:eastAsia="Times New Roman" w:cs="Times New Roman"/>
          <w:b/>
          <w:szCs w:val="20"/>
        </w:rPr>
        <w:t>HISTORY OF LEGISLATIVE ACTIONS</w:t>
      </w:r>
    </w:p>
    <w:p w:rsidR="00C31A6A" w:rsidRPr="00C31A6A" w:rsidRDefault="00C31A6A" w:rsidP="00C31A6A">
      <w:pPr>
        <w:widowControl w:val="0"/>
        <w:tabs>
          <w:tab w:val="center" w:pos="590"/>
          <w:tab w:val="center" w:pos="1440"/>
          <w:tab w:val="left" w:pos="1872"/>
          <w:tab w:val="left" w:pos="9187"/>
        </w:tabs>
        <w:rPr>
          <w:rFonts w:eastAsia="Times New Roman" w:cs="Times New Roman"/>
          <w:szCs w:val="20"/>
        </w:rPr>
      </w:pPr>
    </w:p>
    <w:p w:rsidR="00C31A6A" w:rsidRPr="00C31A6A" w:rsidRDefault="00C31A6A" w:rsidP="00C31A6A">
      <w:pPr>
        <w:widowControl w:val="0"/>
        <w:tabs>
          <w:tab w:val="center" w:pos="590"/>
          <w:tab w:val="center" w:pos="1440"/>
          <w:tab w:val="left" w:pos="1872"/>
          <w:tab w:val="left" w:pos="9187"/>
        </w:tabs>
        <w:rPr>
          <w:rFonts w:eastAsia="Times New Roman" w:cs="Times New Roman"/>
          <w:szCs w:val="20"/>
        </w:rPr>
      </w:pPr>
      <w:r w:rsidRPr="00C31A6A">
        <w:rPr>
          <w:rFonts w:eastAsia="Times New Roman" w:cs="Times New Roman"/>
          <w:szCs w:val="20"/>
          <w:u w:val="single"/>
        </w:rPr>
        <w:tab/>
        <w:t>Date</w:t>
      </w:r>
      <w:r w:rsidRPr="00C31A6A">
        <w:rPr>
          <w:rFonts w:eastAsia="Times New Roman" w:cs="Times New Roman"/>
          <w:szCs w:val="20"/>
          <w:u w:val="single"/>
        </w:rPr>
        <w:tab/>
        <w:t>Body</w:t>
      </w:r>
      <w:r w:rsidRPr="00C31A6A">
        <w:rPr>
          <w:rFonts w:eastAsia="Times New Roman" w:cs="Times New Roman"/>
          <w:szCs w:val="20"/>
          <w:u w:val="single"/>
        </w:rPr>
        <w:tab/>
        <w:t>Action Description with journal page number</w:t>
      </w:r>
      <w:r w:rsidRPr="00C31A6A">
        <w:rPr>
          <w:rFonts w:eastAsia="Times New Roman" w:cs="Times New Roman"/>
          <w:szCs w:val="20"/>
          <w:u w:val="single"/>
        </w:rPr>
        <w:tab/>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1327FF">
        <w:rPr>
          <w:rFonts w:cs="Times New Roman"/>
        </w:rPr>
        <w:t>Introduced and read first time (</w:t>
      </w:r>
      <w:hyperlink r:id="rId7" w:history="1">
        <w:r w:rsidRPr="001327FF">
          <w:rPr>
            <w:rStyle w:val="Hyperlink"/>
            <w:rFonts w:cs="Times New Roman"/>
          </w:rPr>
          <w:t>House Journal</w:t>
        </w:r>
        <w:r w:rsidRPr="001327FF">
          <w:rPr>
            <w:rStyle w:val="Hyperlink"/>
            <w:rFonts w:cs="Times New Roman"/>
          </w:rPr>
          <w:noBreakHyphen/>
          <w:t>page 5</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1/19/2012</w:t>
      </w:r>
      <w:r>
        <w:rPr>
          <w:rFonts w:cs="Times New Roman"/>
        </w:rPr>
        <w:tab/>
        <w:t>House</w:t>
      </w:r>
      <w:r>
        <w:rPr>
          <w:rFonts w:cs="Times New Roman"/>
        </w:rPr>
        <w:tab/>
      </w:r>
      <w:r w:rsidRPr="001327FF">
        <w:rPr>
          <w:rFonts w:cs="Times New Roman"/>
        </w:rPr>
        <w:t>Referred to C</w:t>
      </w:r>
      <w:r>
        <w:rPr>
          <w:rFonts w:cs="Times New Roman"/>
        </w:rPr>
        <w:t xml:space="preserve">ommittee on </w:t>
      </w:r>
      <w:r w:rsidRPr="001327FF">
        <w:rPr>
          <w:rFonts w:cs="Times New Roman"/>
          <w:b/>
        </w:rPr>
        <w:t>Labor, Commerce and Industry</w:t>
      </w:r>
      <w:r w:rsidRPr="001327FF">
        <w:rPr>
          <w:rFonts w:cs="Times New Roman"/>
        </w:rPr>
        <w:t xml:space="preserve"> (</w:t>
      </w:r>
      <w:hyperlink r:id="rId8" w:history="1">
        <w:r w:rsidRPr="001327FF">
          <w:rPr>
            <w:rStyle w:val="Hyperlink"/>
            <w:rFonts w:cs="Times New Roman"/>
          </w:rPr>
          <w:t>House Journal</w:t>
        </w:r>
        <w:r w:rsidRPr="001327FF">
          <w:rPr>
            <w:rStyle w:val="Hyperlink"/>
            <w:rFonts w:cs="Times New Roman"/>
          </w:rPr>
          <w:noBreakHyphen/>
          <w:t>page 5</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1327FF">
        <w:rPr>
          <w:rFonts w:cs="Times New Roman"/>
        </w:rPr>
        <w:t>Member(s) request name added as sponsor: Toole</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2/2/2012</w:t>
      </w:r>
      <w:r>
        <w:rPr>
          <w:rFonts w:cs="Times New Roman"/>
        </w:rPr>
        <w:tab/>
        <w:t>House</w:t>
      </w:r>
      <w:r>
        <w:rPr>
          <w:rFonts w:cs="Times New Roman"/>
        </w:rPr>
        <w:tab/>
      </w:r>
      <w:r w:rsidRPr="001327FF">
        <w:rPr>
          <w:rFonts w:cs="Times New Roman"/>
        </w:rPr>
        <w:t>Committee report</w:t>
      </w:r>
      <w:r>
        <w:rPr>
          <w:rFonts w:cs="Times New Roman"/>
        </w:rPr>
        <w:t xml:space="preserve">: Favorable </w:t>
      </w:r>
      <w:r w:rsidRPr="001327FF">
        <w:rPr>
          <w:rFonts w:cs="Times New Roman"/>
          <w:b/>
        </w:rPr>
        <w:t>Labor, Commerce and Industry</w:t>
      </w:r>
      <w:r w:rsidRPr="001327FF">
        <w:rPr>
          <w:rFonts w:cs="Times New Roman"/>
        </w:rPr>
        <w:t xml:space="preserve"> (</w:t>
      </w:r>
      <w:hyperlink r:id="rId9" w:history="1">
        <w:r w:rsidRPr="001327FF">
          <w:rPr>
            <w:rStyle w:val="Hyperlink"/>
            <w:rFonts w:cs="Times New Roman"/>
          </w:rPr>
          <w:t>House Journal</w:t>
        </w:r>
        <w:r w:rsidRPr="001327FF">
          <w:rPr>
            <w:rStyle w:val="Hyperlink"/>
            <w:rFonts w:cs="Times New Roman"/>
          </w:rPr>
          <w:noBreakHyphen/>
          <w:t>page 2</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2/3/2012</w:t>
      </w:r>
      <w:r>
        <w:rPr>
          <w:rFonts w:cs="Times New Roman"/>
        </w:rPr>
        <w:tab/>
      </w:r>
      <w:r>
        <w:rPr>
          <w:rFonts w:cs="Times New Roman"/>
        </w:rPr>
        <w:tab/>
      </w:r>
      <w:r w:rsidRPr="001327FF">
        <w:rPr>
          <w:rFonts w:cs="Times New Roman"/>
        </w:rPr>
        <w:t>Scrivener's error corrected</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2/7/2012</w:t>
      </w:r>
      <w:r>
        <w:rPr>
          <w:rFonts w:cs="Times New Roman"/>
        </w:rPr>
        <w:tab/>
        <w:t>House</w:t>
      </w:r>
      <w:r>
        <w:rPr>
          <w:rFonts w:cs="Times New Roman"/>
        </w:rPr>
        <w:tab/>
      </w:r>
      <w:r w:rsidRPr="001327FF">
        <w:rPr>
          <w:rFonts w:cs="Times New Roman"/>
        </w:rPr>
        <w:t xml:space="preserve">Debate </w:t>
      </w:r>
      <w:r>
        <w:rPr>
          <w:rFonts w:cs="Times New Roman"/>
        </w:rPr>
        <w:t>adjourned until Tues., 02</w:t>
      </w:r>
      <w:r>
        <w:rPr>
          <w:rFonts w:cs="Times New Roman"/>
        </w:rPr>
        <w:noBreakHyphen/>
        <w:t>21</w:t>
      </w:r>
      <w:r>
        <w:rPr>
          <w:rFonts w:cs="Times New Roman"/>
        </w:rPr>
        <w:noBreakHyphen/>
        <w:t xml:space="preserve">12 </w:t>
      </w:r>
      <w:r w:rsidRPr="001327FF">
        <w:rPr>
          <w:rFonts w:cs="Times New Roman"/>
        </w:rPr>
        <w:t>(</w:t>
      </w:r>
      <w:hyperlink r:id="rId10" w:history="1">
        <w:r w:rsidRPr="001327FF">
          <w:rPr>
            <w:rStyle w:val="Hyperlink"/>
            <w:rFonts w:cs="Times New Roman"/>
          </w:rPr>
          <w:t>House Journal</w:t>
        </w:r>
        <w:r w:rsidRPr="001327FF">
          <w:rPr>
            <w:rStyle w:val="Hyperlink"/>
            <w:rFonts w:cs="Times New Roman"/>
          </w:rPr>
          <w:noBreakHyphen/>
          <w:t>page 31</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1327FF">
        <w:rPr>
          <w:rFonts w:cs="Times New Roman"/>
        </w:rPr>
        <w:t>Member(s) request name added as sponsor: Hardwick</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1327FF">
        <w:rPr>
          <w:rFonts w:cs="Times New Roman"/>
        </w:rPr>
        <w:t>Read second time (</w:t>
      </w:r>
      <w:hyperlink r:id="rId11" w:history="1">
        <w:r w:rsidRPr="001327FF">
          <w:rPr>
            <w:rStyle w:val="Hyperlink"/>
            <w:rFonts w:cs="Times New Roman"/>
          </w:rPr>
          <w:t>House Journal</w:t>
        </w:r>
        <w:r w:rsidRPr="001327FF">
          <w:rPr>
            <w:rStyle w:val="Hyperlink"/>
            <w:rFonts w:cs="Times New Roman"/>
          </w:rPr>
          <w:noBreakHyphen/>
          <w:t>page 18</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1327FF">
        <w:rPr>
          <w:rFonts w:cs="Times New Roman"/>
        </w:rPr>
        <w:t>Roll call Yeas</w:t>
      </w:r>
      <w:r>
        <w:rPr>
          <w:rFonts w:cs="Times New Roman"/>
        </w:rPr>
        <w:noBreakHyphen/>
      </w:r>
      <w:r w:rsidRPr="001327FF">
        <w:rPr>
          <w:rFonts w:cs="Times New Roman"/>
        </w:rPr>
        <w:t>104  Nays</w:t>
      </w:r>
      <w:r>
        <w:rPr>
          <w:rFonts w:cs="Times New Roman"/>
        </w:rPr>
        <w:noBreakHyphen/>
      </w:r>
      <w:r w:rsidRPr="001327FF">
        <w:rPr>
          <w:rFonts w:cs="Times New Roman"/>
        </w:rPr>
        <w:t>0 (</w:t>
      </w:r>
      <w:hyperlink r:id="rId12" w:history="1">
        <w:r w:rsidRPr="001327FF">
          <w:rPr>
            <w:rStyle w:val="Hyperlink"/>
            <w:rFonts w:cs="Times New Roman"/>
          </w:rPr>
          <w:t>House Journal</w:t>
        </w:r>
        <w:r w:rsidRPr="001327FF">
          <w:rPr>
            <w:rStyle w:val="Hyperlink"/>
            <w:rFonts w:cs="Times New Roman"/>
          </w:rPr>
          <w:noBreakHyphen/>
          <w:t>page 18</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1327FF">
        <w:rPr>
          <w:rFonts w:cs="Times New Roman"/>
        </w:rPr>
        <w:t>Rea</w:t>
      </w:r>
      <w:r>
        <w:rPr>
          <w:rFonts w:cs="Times New Roman"/>
        </w:rPr>
        <w:t xml:space="preserve">d third time and sent to Senate </w:t>
      </w:r>
      <w:r w:rsidRPr="001327FF">
        <w:rPr>
          <w:rFonts w:cs="Times New Roman"/>
        </w:rPr>
        <w:t>(</w:t>
      </w:r>
      <w:hyperlink r:id="rId13" w:history="1">
        <w:r w:rsidRPr="001327FF">
          <w:rPr>
            <w:rStyle w:val="Hyperlink"/>
            <w:rFonts w:cs="Times New Roman"/>
          </w:rPr>
          <w:t>House Journal</w:t>
        </w:r>
        <w:r w:rsidRPr="001327FF">
          <w:rPr>
            <w:rStyle w:val="Hyperlink"/>
            <w:rFonts w:cs="Times New Roman"/>
          </w:rPr>
          <w:noBreakHyphen/>
          <w:t>page 56</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1327FF">
        <w:rPr>
          <w:rFonts w:cs="Times New Roman"/>
        </w:rPr>
        <w:t>Introduced and read first time (</w:t>
      </w:r>
      <w:hyperlink r:id="rId14" w:history="1">
        <w:r w:rsidRPr="001327FF">
          <w:rPr>
            <w:rStyle w:val="Hyperlink"/>
            <w:rFonts w:cs="Times New Roman"/>
          </w:rPr>
          <w:t>Senate Journal</w:t>
        </w:r>
        <w:r w:rsidRPr="001327FF">
          <w:rPr>
            <w:rStyle w:val="Hyperlink"/>
            <w:rFonts w:cs="Times New Roman"/>
          </w:rPr>
          <w:noBreakHyphen/>
          <w:t>page 8</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1327FF">
        <w:rPr>
          <w:rFonts w:cs="Times New Roman"/>
        </w:rPr>
        <w:t>Referred to C</w:t>
      </w:r>
      <w:r>
        <w:rPr>
          <w:rFonts w:cs="Times New Roman"/>
        </w:rPr>
        <w:t xml:space="preserve">ommittee on </w:t>
      </w:r>
      <w:r w:rsidRPr="001327FF">
        <w:rPr>
          <w:rFonts w:cs="Times New Roman"/>
          <w:b/>
        </w:rPr>
        <w:t>Judiciary</w:t>
      </w:r>
      <w:r>
        <w:rPr>
          <w:rFonts w:cs="Times New Roman"/>
        </w:rPr>
        <w:t xml:space="preserve"> </w:t>
      </w:r>
      <w:r w:rsidRPr="001327FF">
        <w:rPr>
          <w:rFonts w:cs="Times New Roman"/>
        </w:rPr>
        <w:t>(</w:t>
      </w:r>
      <w:hyperlink r:id="rId15" w:history="1">
        <w:r w:rsidRPr="001327FF">
          <w:rPr>
            <w:rStyle w:val="Hyperlink"/>
            <w:rFonts w:cs="Times New Roman"/>
          </w:rPr>
          <w:t>Senate Journal</w:t>
        </w:r>
        <w:r w:rsidRPr="001327FF">
          <w:rPr>
            <w:rStyle w:val="Hyperlink"/>
            <w:rFonts w:cs="Times New Roman"/>
          </w:rPr>
          <w:noBreakHyphen/>
          <w:t>page 8</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3/14/2012</w:t>
      </w:r>
      <w:r>
        <w:rPr>
          <w:rFonts w:cs="Times New Roman"/>
        </w:rPr>
        <w:tab/>
        <w:t>Senate</w:t>
      </w:r>
      <w:r>
        <w:rPr>
          <w:rFonts w:cs="Times New Roman"/>
        </w:rPr>
        <w:tab/>
      </w:r>
      <w:r w:rsidRPr="001327FF">
        <w:rPr>
          <w:rFonts w:cs="Times New Roman"/>
        </w:rPr>
        <w:t>Recal</w:t>
      </w:r>
      <w:r>
        <w:rPr>
          <w:rFonts w:cs="Times New Roman"/>
        </w:rPr>
        <w:t xml:space="preserve">led from Committee on </w:t>
      </w:r>
      <w:r w:rsidRPr="001327FF">
        <w:rPr>
          <w:rFonts w:cs="Times New Roman"/>
          <w:b/>
        </w:rPr>
        <w:t>Judiciary</w:t>
      </w:r>
      <w:r>
        <w:rPr>
          <w:rFonts w:cs="Times New Roman"/>
        </w:rPr>
        <w:t xml:space="preserve"> </w:t>
      </w:r>
      <w:r w:rsidRPr="001327FF">
        <w:rPr>
          <w:rFonts w:cs="Times New Roman"/>
        </w:rPr>
        <w:t>(</w:t>
      </w:r>
      <w:hyperlink r:id="rId16" w:history="1">
        <w:r w:rsidRPr="001327FF">
          <w:rPr>
            <w:rStyle w:val="Hyperlink"/>
            <w:rFonts w:cs="Times New Roman"/>
          </w:rPr>
          <w:t>Senate Journal</w:t>
        </w:r>
        <w:r w:rsidRPr="001327FF">
          <w:rPr>
            <w:rStyle w:val="Hyperlink"/>
            <w:rFonts w:cs="Times New Roman"/>
          </w:rPr>
          <w:noBreakHyphen/>
          <w:t>page 46</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1327FF">
        <w:rPr>
          <w:rFonts w:cs="Times New Roman"/>
        </w:rPr>
        <w:t>Read second time (</w:t>
      </w:r>
      <w:hyperlink r:id="rId17" w:history="1">
        <w:r w:rsidRPr="001327FF">
          <w:rPr>
            <w:rStyle w:val="Hyperlink"/>
            <w:rFonts w:cs="Times New Roman"/>
          </w:rPr>
          <w:t>Senate Journal</w:t>
        </w:r>
        <w:r w:rsidRPr="001327FF">
          <w:rPr>
            <w:rStyle w:val="Hyperlink"/>
            <w:rFonts w:cs="Times New Roman"/>
          </w:rPr>
          <w:noBreakHyphen/>
          <w:t>page 79</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1327FF">
        <w:rPr>
          <w:rFonts w:cs="Times New Roman"/>
        </w:rPr>
        <w:t>Roll call Ayes</w:t>
      </w:r>
      <w:r>
        <w:rPr>
          <w:rFonts w:cs="Times New Roman"/>
        </w:rPr>
        <w:noBreakHyphen/>
      </w:r>
      <w:r w:rsidRPr="001327FF">
        <w:rPr>
          <w:rFonts w:cs="Times New Roman"/>
        </w:rPr>
        <w:t>27  Nays</w:t>
      </w:r>
      <w:r>
        <w:rPr>
          <w:rFonts w:cs="Times New Roman"/>
        </w:rPr>
        <w:noBreakHyphen/>
      </w:r>
      <w:r w:rsidRPr="001327FF">
        <w:rPr>
          <w:rFonts w:cs="Times New Roman"/>
        </w:rPr>
        <w:t>9 (</w:t>
      </w:r>
      <w:hyperlink r:id="rId18" w:history="1">
        <w:r w:rsidRPr="001327FF">
          <w:rPr>
            <w:rStyle w:val="Hyperlink"/>
            <w:rFonts w:cs="Times New Roman"/>
          </w:rPr>
          <w:t>Senate Journal</w:t>
        </w:r>
        <w:r w:rsidRPr="001327FF">
          <w:rPr>
            <w:rStyle w:val="Hyperlink"/>
            <w:rFonts w:cs="Times New Roman"/>
          </w:rPr>
          <w:noBreakHyphen/>
          <w:t>page 79</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1327FF">
        <w:rPr>
          <w:rFonts w:cs="Times New Roman"/>
        </w:rPr>
        <w:t>Read third time and enrolled (</w:t>
      </w:r>
      <w:hyperlink r:id="rId19" w:history="1">
        <w:r w:rsidRPr="001327FF">
          <w:rPr>
            <w:rStyle w:val="Hyperlink"/>
            <w:rFonts w:cs="Times New Roman"/>
          </w:rPr>
          <w:t>Senate Journal</w:t>
        </w:r>
        <w:r w:rsidRPr="001327FF">
          <w:rPr>
            <w:rStyle w:val="Hyperlink"/>
            <w:rFonts w:cs="Times New Roman"/>
          </w:rPr>
          <w:noBreakHyphen/>
          <w:t>page 28</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1327FF">
        <w:rPr>
          <w:rFonts w:cs="Times New Roman"/>
        </w:rPr>
        <w:t>Roll call Ayes</w:t>
      </w:r>
      <w:r>
        <w:rPr>
          <w:rFonts w:cs="Times New Roman"/>
        </w:rPr>
        <w:noBreakHyphen/>
      </w:r>
      <w:r w:rsidRPr="001327FF">
        <w:rPr>
          <w:rFonts w:cs="Times New Roman"/>
        </w:rPr>
        <w:t>30  Nays</w:t>
      </w:r>
      <w:r>
        <w:rPr>
          <w:rFonts w:cs="Times New Roman"/>
        </w:rPr>
        <w:noBreakHyphen/>
      </w:r>
      <w:r w:rsidRPr="001327FF">
        <w:rPr>
          <w:rFonts w:cs="Times New Roman"/>
        </w:rPr>
        <w:t>12 (</w:t>
      </w:r>
      <w:hyperlink r:id="rId20" w:history="1">
        <w:r w:rsidRPr="001327FF">
          <w:rPr>
            <w:rStyle w:val="Hyperlink"/>
            <w:rFonts w:cs="Times New Roman"/>
          </w:rPr>
          <w:t>Senate Journal</w:t>
        </w:r>
        <w:r w:rsidRPr="001327FF">
          <w:rPr>
            <w:rStyle w:val="Hyperlink"/>
            <w:rFonts w:cs="Times New Roman"/>
          </w:rPr>
          <w:noBreakHyphen/>
          <w:t>page 28</w:t>
        </w:r>
      </w:hyperlink>
      <w:r w:rsidRPr="001327FF">
        <w:rPr>
          <w:rFonts w:cs="Times New Roman"/>
        </w:rPr>
        <w:t>)</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1327FF">
        <w:rPr>
          <w:rFonts w:cs="Times New Roman"/>
        </w:rPr>
        <w:t>Ratified R 161</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1327FF">
        <w:rPr>
          <w:rFonts w:cs="Times New Roman"/>
        </w:rPr>
        <w:t>Signed By Governor</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1327FF">
        <w:rPr>
          <w:rFonts w:cs="Times New Roman"/>
        </w:rPr>
        <w:t>Effective date 01/01/13</w:t>
      </w:r>
    </w:p>
    <w:p w:rsidR="00683944" w:rsidRDefault="00683944" w:rsidP="00683944">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1327FF">
        <w:rPr>
          <w:rFonts w:cs="Times New Roman"/>
        </w:rPr>
        <w:t>Act No</w:t>
      </w:r>
      <w:r>
        <w:rPr>
          <w:rFonts w:cs="Times New Roman"/>
        </w:rPr>
        <w:t>. </w:t>
      </w:r>
      <w:r w:rsidRPr="001327FF">
        <w:rPr>
          <w:rFonts w:cs="Times New Roman"/>
        </w:rPr>
        <w:t>143</w:t>
      </w:r>
    </w:p>
    <w:p w:rsidR="00683944" w:rsidRDefault="00683944" w:rsidP="00683944">
      <w:pPr>
        <w:widowControl w:val="0"/>
        <w:tabs>
          <w:tab w:val="right" w:pos="1008"/>
          <w:tab w:val="left" w:pos="1152"/>
          <w:tab w:val="left" w:pos="1872"/>
          <w:tab w:val="left" w:pos="9187"/>
        </w:tabs>
        <w:ind w:left="2088" w:hanging="2088"/>
        <w:rPr>
          <w:rFonts w:cs="Times New Roman"/>
        </w:rPr>
      </w:pPr>
    </w:p>
    <w:p w:rsidR="00C31A6A" w:rsidRPr="00C31A6A" w:rsidRDefault="00C31A6A" w:rsidP="00C31A6A">
      <w:pPr>
        <w:widowControl w:val="0"/>
        <w:tabs>
          <w:tab w:val="right" w:pos="1008"/>
          <w:tab w:val="left" w:pos="1152"/>
          <w:tab w:val="left" w:pos="1872"/>
          <w:tab w:val="left" w:pos="9187"/>
        </w:tabs>
        <w:ind w:left="2088" w:hanging="2088"/>
        <w:rPr>
          <w:rFonts w:eastAsia="Times New Roman" w:cs="Times New Roman"/>
          <w:szCs w:val="20"/>
        </w:rPr>
      </w:pP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31A6A">
        <w:rPr>
          <w:rFonts w:eastAsia="Times New Roman" w:cs="Times New Roman"/>
          <w:b/>
          <w:szCs w:val="20"/>
        </w:rPr>
        <w:t>VERSIONS OF THIS BILL</w:t>
      </w:r>
    </w:p>
    <w:p w:rsidR="00C31A6A" w:rsidRPr="00C31A6A" w:rsidRDefault="00C31A6A"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31A6A" w:rsidRPr="00C31A6A" w:rsidRDefault="002825B2" w:rsidP="00C31A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C31A6A" w:rsidRPr="00C31A6A">
          <w:rPr>
            <w:rFonts w:eastAsia="Times New Roman" w:cs="Times New Roman"/>
            <w:color w:val="0000FF" w:themeColor="hyperlink"/>
            <w:szCs w:val="20"/>
            <w:u w:val="single"/>
          </w:rPr>
          <w:t>1/19/2012</w:t>
        </w:r>
      </w:hyperlink>
    </w:p>
    <w:p w:rsidR="00C31A6A" w:rsidRPr="00C31A6A" w:rsidRDefault="002825B2" w:rsidP="00C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31A6A" w:rsidRPr="00C31A6A">
          <w:rPr>
            <w:rFonts w:eastAsia="Times New Roman" w:cs="Times New Roman"/>
            <w:color w:val="0000FF" w:themeColor="hyperlink"/>
            <w:szCs w:val="20"/>
            <w:u w:val="single"/>
          </w:rPr>
          <w:t>2/2/2012</w:t>
        </w:r>
      </w:hyperlink>
    </w:p>
    <w:p w:rsidR="00C31A6A" w:rsidRPr="00C31A6A" w:rsidRDefault="002825B2" w:rsidP="00C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31A6A" w:rsidRPr="00C31A6A">
          <w:rPr>
            <w:rFonts w:eastAsia="Times New Roman" w:cs="Times New Roman"/>
            <w:color w:val="0000FF" w:themeColor="hyperlink"/>
            <w:szCs w:val="20"/>
            <w:u w:val="single"/>
          </w:rPr>
          <w:t>2/3/2012</w:t>
        </w:r>
      </w:hyperlink>
    </w:p>
    <w:p w:rsidR="00C31A6A" w:rsidRPr="00C31A6A" w:rsidRDefault="002825B2" w:rsidP="00C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31A6A" w:rsidRPr="00C31A6A">
          <w:rPr>
            <w:rFonts w:eastAsia="Times New Roman" w:cs="Times New Roman"/>
            <w:color w:val="0000FF" w:themeColor="hyperlink"/>
            <w:szCs w:val="20"/>
            <w:u w:val="single"/>
          </w:rPr>
          <w:t>3/14/2012</w:t>
        </w:r>
      </w:hyperlink>
    </w:p>
    <w:p w:rsidR="00C31A6A" w:rsidRPr="00C31A6A" w:rsidRDefault="00C31A6A" w:rsidP="00C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31A6A" w:rsidRDefault="00C31A6A" w:rsidP="00C31A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31A6A" w:rsidSect="00C31A6A">
          <w:pgSz w:w="12240" w:h="15840" w:code="1"/>
          <w:pgMar w:top="1080" w:right="1440" w:bottom="1080" w:left="1440" w:header="720" w:footer="720" w:gutter="0"/>
          <w:pgNumType w:start="1"/>
          <w:cols w:space="720"/>
          <w:noEndnote/>
          <w:docGrid w:linePitch="360"/>
        </w:sectPr>
      </w:pPr>
    </w:p>
    <w:p w:rsidR="008E6F11"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(A143, R161, H4639)</w:t>
      </w:r>
    </w:p>
    <w:p w:rsidR="008E6F11" w:rsidRPr="008836A5"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E6F11" w:rsidRPr="00C31A6A"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31A6A">
        <w:rPr>
          <w:rFonts w:cs="Times New Roman"/>
          <w:b/>
          <w:color w:val="000000" w:themeColor="text1"/>
          <w:szCs w:val="36"/>
        </w:rPr>
        <w:t xml:space="preserve">AN ACT </w:t>
      </w:r>
      <w:bookmarkStart w:id="1" w:name="titleend"/>
      <w:bookmarkEnd w:id="1"/>
      <w:r w:rsidRPr="00C31A6A">
        <w:rPr>
          <w:rFonts w:cs="Times New Roman"/>
          <w:b/>
        </w:rPr>
        <w:t>TO AMEND SECTION 6</w:t>
      </w:r>
      <w:r w:rsidRPr="00C31A6A">
        <w:rPr>
          <w:rFonts w:cs="Times New Roman"/>
          <w:b/>
        </w:rPr>
        <w:noBreakHyphen/>
        <w:t>10</w:t>
      </w:r>
      <w:r w:rsidRPr="00C31A6A">
        <w:rPr>
          <w:rFonts w:cs="Times New Roman"/>
          <w:b/>
        </w:rPr>
        <w:noBreakHyphen/>
        <w:t>30, AS AMENDED, CODE OF LAWS OF SOUTH CAROLINA, 1976, RELATING TO THE 2006 EDITION OF THE INTERNATIONAL ENERGY CONSERVATION CODE, SO AS TO ADOPT THE 2009 EDITION OF THE INTERNATIONAL ENERGY CONSERVATION CODE AS THE ENERGY STANDARD OF THIS STATE.</w:t>
      </w:r>
    </w:p>
    <w:p w:rsidR="008E6F11" w:rsidRPr="00D72D9D"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11"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D9D">
        <w:rPr>
          <w:rFonts w:cs="Times New Roman"/>
        </w:rPr>
        <w:t>Be it enacted by the General Assembly of the State of South Carolina:</w:t>
      </w:r>
    </w:p>
    <w:p w:rsidR="008E6F11"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11" w:rsidRPr="00D56778"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energy standard, 2009 International Energy Conservation Code adopted</w:t>
      </w:r>
    </w:p>
    <w:p w:rsidR="008E6F11" w:rsidRPr="00D72D9D"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11" w:rsidRPr="00D72D9D"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D72D9D">
        <w:rPr>
          <w:rFonts w:cs="Times New Roman"/>
        </w:rPr>
        <w:t>SECTION</w:t>
      </w:r>
      <w:r w:rsidRPr="00D72D9D">
        <w:rPr>
          <w:rFonts w:cs="Times New Roman"/>
        </w:rPr>
        <w:tab/>
        <w:t>1.</w:t>
      </w:r>
      <w:r w:rsidRPr="00D72D9D">
        <w:rPr>
          <w:rFonts w:cs="Times New Roman"/>
        </w:rPr>
        <w:tab/>
        <w:t>Section 6</w:t>
      </w:r>
      <w:r>
        <w:rPr>
          <w:rFonts w:cs="Times New Roman"/>
        </w:rPr>
        <w:noBreakHyphen/>
      </w:r>
      <w:r w:rsidRPr="00D72D9D">
        <w:rPr>
          <w:rFonts w:cs="Times New Roman"/>
        </w:rPr>
        <w:t>10</w:t>
      </w:r>
      <w:r>
        <w:rPr>
          <w:rFonts w:cs="Times New Roman"/>
        </w:rPr>
        <w:noBreakHyphen/>
      </w:r>
      <w:r w:rsidRPr="00D72D9D">
        <w:rPr>
          <w:rFonts w:cs="Times New Roman"/>
        </w:rPr>
        <w:t>30 of the 1976 Code, as last amended by Act 46 of 2009, is further amended to read:</w:t>
      </w:r>
    </w:p>
    <w:p w:rsidR="008E6F11" w:rsidRPr="00D72D9D"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11"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D9D">
        <w:rPr>
          <w:rFonts w:cs="Times New Roman"/>
        </w:rPr>
        <w:tab/>
        <w:t>“Section 6</w:t>
      </w:r>
      <w:r>
        <w:rPr>
          <w:rFonts w:cs="Times New Roman"/>
        </w:rPr>
        <w:noBreakHyphen/>
      </w:r>
      <w:r w:rsidRPr="00D72D9D">
        <w:rPr>
          <w:rFonts w:cs="Times New Roman"/>
        </w:rPr>
        <w:t>10</w:t>
      </w:r>
      <w:r>
        <w:rPr>
          <w:rFonts w:cs="Times New Roman"/>
        </w:rPr>
        <w:noBreakHyphen/>
      </w:r>
      <w:r w:rsidRPr="00D72D9D">
        <w:rPr>
          <w:rFonts w:cs="Times New Roman"/>
        </w:rPr>
        <w:t>30.</w:t>
      </w:r>
      <w:r w:rsidRPr="00D72D9D">
        <w:rPr>
          <w:rFonts w:cs="Times New Roman"/>
        </w:rPr>
        <w:tab/>
        <w:t xml:space="preserve">The 2009 edition of the International Energy Conservation Code is adopted as the Energy Standard.  All new and renovated buildings and additions constructed within the State must comply with this standard.” </w:t>
      </w:r>
    </w:p>
    <w:p w:rsidR="008E6F11"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11" w:rsidRPr="00D56778"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E6F11" w:rsidRPr="00D72D9D"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11" w:rsidRPr="00D72D9D"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2D9D">
        <w:rPr>
          <w:rFonts w:cs="Times New Roman"/>
        </w:rPr>
        <w:t>SECTION</w:t>
      </w:r>
      <w:r w:rsidRPr="00D72D9D">
        <w:rPr>
          <w:rFonts w:cs="Times New Roman"/>
        </w:rPr>
        <w:tab/>
        <w:t>2.</w:t>
      </w:r>
      <w:r w:rsidRPr="00D72D9D">
        <w:rPr>
          <w:rFonts w:cs="Times New Roman"/>
        </w:rPr>
        <w:tab/>
        <w:t>This act takes effect on January 1, 2013.</w:t>
      </w:r>
    </w:p>
    <w:p w:rsidR="008E6F11" w:rsidRPr="00D72D9D" w:rsidRDefault="008E6F11"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E6F11" w:rsidRDefault="008E6F11" w:rsidP="008E6F11">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8E6F11" w:rsidRDefault="008E6F11" w:rsidP="008E6F11">
      <w:pPr>
        <w:tabs>
          <w:tab w:val="left" w:pos="1440"/>
          <w:tab w:val="left" w:pos="1800"/>
          <w:tab w:val="left" w:pos="2880"/>
        </w:tabs>
        <w:rPr>
          <w:color w:val="000000" w:themeColor="text1"/>
        </w:rPr>
      </w:pPr>
    </w:p>
    <w:p w:rsidR="008E6F11" w:rsidRDefault="008E6F11" w:rsidP="008E6F11">
      <w:pPr>
        <w:tabs>
          <w:tab w:val="left" w:pos="1440"/>
          <w:tab w:val="left" w:pos="1800"/>
          <w:tab w:val="left" w:pos="2880"/>
        </w:tabs>
        <w:rPr>
          <w:color w:val="000000" w:themeColor="text1"/>
        </w:rPr>
      </w:pPr>
      <w:r>
        <w:rPr>
          <w:color w:val="000000" w:themeColor="text1"/>
        </w:rPr>
        <w:t>Approved the 2</w:t>
      </w:r>
      <w:r w:rsidRPr="00463DA8">
        <w:rPr>
          <w:color w:val="000000" w:themeColor="text1"/>
          <w:vertAlign w:val="superscript"/>
        </w:rPr>
        <w:t>nd</w:t>
      </w:r>
      <w:r>
        <w:rPr>
          <w:color w:val="000000" w:themeColor="text1"/>
        </w:rPr>
        <w:t xml:space="preserve"> day of April, 2012. </w:t>
      </w:r>
    </w:p>
    <w:p w:rsidR="008E6F11" w:rsidRDefault="008E6F11" w:rsidP="008E6F11">
      <w:pPr>
        <w:tabs>
          <w:tab w:val="left" w:pos="1440"/>
          <w:tab w:val="left" w:pos="1800"/>
          <w:tab w:val="left" w:pos="2880"/>
        </w:tabs>
        <w:jc w:val="center"/>
        <w:rPr>
          <w:color w:val="000000" w:themeColor="text1"/>
        </w:rPr>
      </w:pPr>
    </w:p>
    <w:p w:rsidR="008E6F11" w:rsidRDefault="008E6F11" w:rsidP="008E6F11">
      <w:pPr>
        <w:tabs>
          <w:tab w:val="left" w:pos="1440"/>
          <w:tab w:val="left" w:pos="1800"/>
          <w:tab w:val="left" w:pos="2880"/>
        </w:tabs>
        <w:jc w:val="center"/>
        <w:rPr>
          <w:color w:val="000000" w:themeColor="text1"/>
        </w:rPr>
      </w:pPr>
      <w:r>
        <w:rPr>
          <w:color w:val="000000" w:themeColor="text1"/>
        </w:rPr>
        <w:t>__________</w:t>
      </w:r>
    </w:p>
    <w:p w:rsidR="008836A5" w:rsidRPr="00494C45" w:rsidRDefault="008836A5" w:rsidP="008E6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94C45" w:rsidSect="00C31A6A">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74A" w:rsidRDefault="0069474A" w:rsidP="007D5FAC">
      <w:r>
        <w:separator/>
      </w:r>
    </w:p>
  </w:endnote>
  <w:endnote w:type="continuationSeparator" w:id="0">
    <w:p w:rsidR="0069474A" w:rsidRDefault="006947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6A" w:rsidRPr="00C31A6A" w:rsidRDefault="00C31A6A" w:rsidP="00C31A6A">
    <w:pPr>
      <w:pStyle w:val="Footer"/>
      <w:tabs>
        <w:tab w:val="clear" w:pos="4680"/>
        <w:tab w:val="clear" w:pos="9360"/>
        <w:tab w:val="center" w:pos="3168"/>
      </w:tabs>
      <w:spacing w:before="120"/>
    </w:pPr>
    <w:r>
      <w:tab/>
    </w:r>
    <w:r w:rsidR="00C164B4">
      <w:fldChar w:fldCharType="begin"/>
    </w:r>
    <w:r w:rsidR="009033F4">
      <w:instrText xml:space="preserve"> PAGE  \* MERGEFORMAT </w:instrText>
    </w:r>
    <w:r w:rsidR="00C164B4">
      <w:fldChar w:fldCharType="separate"/>
    </w:r>
    <w:r w:rsidR="008E6F11">
      <w:rPr>
        <w:noProof/>
      </w:rPr>
      <w:t>1</w:t>
    </w:r>
    <w:r w:rsidR="00C164B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A6A" w:rsidRDefault="00C31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74A" w:rsidRDefault="0069474A" w:rsidP="007D5FAC">
      <w:r>
        <w:separator/>
      </w:r>
    </w:p>
  </w:footnote>
  <w:footnote w:type="continuationSeparator" w:id="0">
    <w:p w:rsidR="0069474A" w:rsidRDefault="006947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39"/>
    <w:docVar w:name="ActSecretary" w:val="Morgan"/>
    <w:docVar w:name="ActSIdno" w:val="(1017)  4639AB12"/>
    <w:docVar w:name="clipname" w:val="4639AB12"/>
    <w:docVar w:name="dvBillNumber" w:val="4639"/>
    <w:docVar w:name="dvBillNumberPrefix" w:val="H"/>
    <w:docVar w:name="dvOriginalBody" w:val="House"/>
    <w:docVar w:name="HOUSEACTFULLPATH" w:val="L:\COUNCIL\ACTS\4639AB12.DOCX"/>
    <w:docVar w:name="OrigHOUSEBillNo" w:val="4639"/>
    <w:docVar w:name="WhatActtype" w:val="AN ACT"/>
  </w:docVars>
  <w:rsids>
    <w:rsidRoot w:val="007B50A6"/>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591E"/>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049"/>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5B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092D"/>
    <w:rsid w:val="003219FC"/>
    <w:rsid w:val="0032380E"/>
    <w:rsid w:val="00325D1F"/>
    <w:rsid w:val="00334323"/>
    <w:rsid w:val="003348FE"/>
    <w:rsid w:val="00334EAC"/>
    <w:rsid w:val="0034356D"/>
    <w:rsid w:val="00360108"/>
    <w:rsid w:val="00360D70"/>
    <w:rsid w:val="00364D3F"/>
    <w:rsid w:val="00366494"/>
    <w:rsid w:val="00370DA1"/>
    <w:rsid w:val="00372564"/>
    <w:rsid w:val="00372FF8"/>
    <w:rsid w:val="0038005A"/>
    <w:rsid w:val="0039655A"/>
    <w:rsid w:val="00396C58"/>
    <w:rsid w:val="003A28DD"/>
    <w:rsid w:val="003A6D96"/>
    <w:rsid w:val="003A7517"/>
    <w:rsid w:val="003B105A"/>
    <w:rsid w:val="003B1A01"/>
    <w:rsid w:val="003B2E6E"/>
    <w:rsid w:val="003B355D"/>
    <w:rsid w:val="003B6BB7"/>
    <w:rsid w:val="003B746E"/>
    <w:rsid w:val="003C030C"/>
    <w:rsid w:val="003C36F7"/>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4C45"/>
    <w:rsid w:val="00497784"/>
    <w:rsid w:val="004A073E"/>
    <w:rsid w:val="004A1278"/>
    <w:rsid w:val="004A4186"/>
    <w:rsid w:val="004A5193"/>
    <w:rsid w:val="004A76F3"/>
    <w:rsid w:val="004A7AE5"/>
    <w:rsid w:val="004B1DA6"/>
    <w:rsid w:val="004B27E8"/>
    <w:rsid w:val="004B402A"/>
    <w:rsid w:val="004B41E5"/>
    <w:rsid w:val="004C0A66"/>
    <w:rsid w:val="004C115D"/>
    <w:rsid w:val="004C190F"/>
    <w:rsid w:val="004D0EAE"/>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1546"/>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1C47"/>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2090"/>
    <w:rsid w:val="00683944"/>
    <w:rsid w:val="00687A6A"/>
    <w:rsid w:val="0069010D"/>
    <w:rsid w:val="00690F99"/>
    <w:rsid w:val="00691B24"/>
    <w:rsid w:val="0069474A"/>
    <w:rsid w:val="00696C4D"/>
    <w:rsid w:val="00696F5B"/>
    <w:rsid w:val="006A3DFC"/>
    <w:rsid w:val="006A4214"/>
    <w:rsid w:val="006A5B40"/>
    <w:rsid w:val="006A65C8"/>
    <w:rsid w:val="006A6F1D"/>
    <w:rsid w:val="006B263A"/>
    <w:rsid w:val="006B4FA6"/>
    <w:rsid w:val="006C2574"/>
    <w:rsid w:val="006C7535"/>
    <w:rsid w:val="006C7D00"/>
    <w:rsid w:val="006E038F"/>
    <w:rsid w:val="006F166A"/>
    <w:rsid w:val="006F22C0"/>
    <w:rsid w:val="006F290C"/>
    <w:rsid w:val="007009F2"/>
    <w:rsid w:val="00703D30"/>
    <w:rsid w:val="00704FF9"/>
    <w:rsid w:val="007052EC"/>
    <w:rsid w:val="00705485"/>
    <w:rsid w:val="00706B65"/>
    <w:rsid w:val="007261EE"/>
    <w:rsid w:val="00733A16"/>
    <w:rsid w:val="00733C4C"/>
    <w:rsid w:val="00737039"/>
    <w:rsid w:val="007373C7"/>
    <w:rsid w:val="00740BEB"/>
    <w:rsid w:val="00746507"/>
    <w:rsid w:val="007469F9"/>
    <w:rsid w:val="0074783A"/>
    <w:rsid w:val="007514EF"/>
    <w:rsid w:val="007641A0"/>
    <w:rsid w:val="00765D0A"/>
    <w:rsid w:val="007746C2"/>
    <w:rsid w:val="00775B87"/>
    <w:rsid w:val="00784A23"/>
    <w:rsid w:val="007946C3"/>
    <w:rsid w:val="007A44AD"/>
    <w:rsid w:val="007A4BCD"/>
    <w:rsid w:val="007A73EA"/>
    <w:rsid w:val="007A7F6B"/>
    <w:rsid w:val="007B0E40"/>
    <w:rsid w:val="007B296A"/>
    <w:rsid w:val="007B2D27"/>
    <w:rsid w:val="007B50A6"/>
    <w:rsid w:val="007B59FD"/>
    <w:rsid w:val="007B73AD"/>
    <w:rsid w:val="007C3D08"/>
    <w:rsid w:val="007C3EC8"/>
    <w:rsid w:val="007C7B7F"/>
    <w:rsid w:val="007D5FAC"/>
    <w:rsid w:val="007E19E6"/>
    <w:rsid w:val="007E3A81"/>
    <w:rsid w:val="007E5773"/>
    <w:rsid w:val="007F6631"/>
    <w:rsid w:val="007F6D46"/>
    <w:rsid w:val="007F7184"/>
    <w:rsid w:val="00800AD0"/>
    <w:rsid w:val="00805054"/>
    <w:rsid w:val="008066FB"/>
    <w:rsid w:val="00810A66"/>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6F11"/>
    <w:rsid w:val="008F4CA1"/>
    <w:rsid w:val="008F510F"/>
    <w:rsid w:val="008F5F0A"/>
    <w:rsid w:val="008F7D5B"/>
    <w:rsid w:val="00900319"/>
    <w:rsid w:val="009033F4"/>
    <w:rsid w:val="00905AB9"/>
    <w:rsid w:val="00906538"/>
    <w:rsid w:val="009076FA"/>
    <w:rsid w:val="00916EE8"/>
    <w:rsid w:val="00917D43"/>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3E1C"/>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5A31"/>
    <w:rsid w:val="00AF08CD"/>
    <w:rsid w:val="00AF0991"/>
    <w:rsid w:val="00AF1A83"/>
    <w:rsid w:val="00AF2080"/>
    <w:rsid w:val="00AF3196"/>
    <w:rsid w:val="00AF3FED"/>
    <w:rsid w:val="00AF6432"/>
    <w:rsid w:val="00AF7929"/>
    <w:rsid w:val="00AF7A83"/>
    <w:rsid w:val="00B11270"/>
    <w:rsid w:val="00B303AC"/>
    <w:rsid w:val="00B374C4"/>
    <w:rsid w:val="00B408FD"/>
    <w:rsid w:val="00B4797F"/>
    <w:rsid w:val="00B516BA"/>
    <w:rsid w:val="00B520A2"/>
    <w:rsid w:val="00B55566"/>
    <w:rsid w:val="00B60515"/>
    <w:rsid w:val="00B62CAB"/>
    <w:rsid w:val="00B678FA"/>
    <w:rsid w:val="00B72ED3"/>
    <w:rsid w:val="00B73571"/>
    <w:rsid w:val="00B83DA1"/>
    <w:rsid w:val="00B846E9"/>
    <w:rsid w:val="00B92CEA"/>
    <w:rsid w:val="00BB1593"/>
    <w:rsid w:val="00BB43F6"/>
    <w:rsid w:val="00BB6EF3"/>
    <w:rsid w:val="00BC5FF9"/>
    <w:rsid w:val="00BC6307"/>
    <w:rsid w:val="00BD3003"/>
    <w:rsid w:val="00BE36EB"/>
    <w:rsid w:val="00BE41F8"/>
    <w:rsid w:val="00BE4BE4"/>
    <w:rsid w:val="00BF1B60"/>
    <w:rsid w:val="00BF2034"/>
    <w:rsid w:val="00BF33CD"/>
    <w:rsid w:val="00BF352D"/>
    <w:rsid w:val="00C0158B"/>
    <w:rsid w:val="00C02F6F"/>
    <w:rsid w:val="00C03629"/>
    <w:rsid w:val="00C06FF3"/>
    <w:rsid w:val="00C1173A"/>
    <w:rsid w:val="00C15148"/>
    <w:rsid w:val="00C164B4"/>
    <w:rsid w:val="00C216F6"/>
    <w:rsid w:val="00C230AF"/>
    <w:rsid w:val="00C31A6A"/>
    <w:rsid w:val="00C34674"/>
    <w:rsid w:val="00C3483A"/>
    <w:rsid w:val="00C45263"/>
    <w:rsid w:val="00C46AB4"/>
    <w:rsid w:val="00C55195"/>
    <w:rsid w:val="00C55CE8"/>
    <w:rsid w:val="00C7071A"/>
    <w:rsid w:val="00C748CB"/>
    <w:rsid w:val="00C74E9D"/>
    <w:rsid w:val="00C81812"/>
    <w:rsid w:val="00C837F6"/>
    <w:rsid w:val="00C87BDE"/>
    <w:rsid w:val="00C92B7D"/>
    <w:rsid w:val="00C94E59"/>
    <w:rsid w:val="00C97CB8"/>
    <w:rsid w:val="00CA4CD7"/>
    <w:rsid w:val="00CA7497"/>
    <w:rsid w:val="00CB08A1"/>
    <w:rsid w:val="00CB12FE"/>
    <w:rsid w:val="00CC2825"/>
    <w:rsid w:val="00CD285F"/>
    <w:rsid w:val="00CE0DAF"/>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1FD8"/>
    <w:rsid w:val="00D56467"/>
    <w:rsid w:val="00D56778"/>
    <w:rsid w:val="00D57863"/>
    <w:rsid w:val="00D63C04"/>
    <w:rsid w:val="00D650D0"/>
    <w:rsid w:val="00D75E1A"/>
    <w:rsid w:val="00D76225"/>
    <w:rsid w:val="00D7706E"/>
    <w:rsid w:val="00D80303"/>
    <w:rsid w:val="00D85511"/>
    <w:rsid w:val="00D9130B"/>
    <w:rsid w:val="00D92268"/>
    <w:rsid w:val="00D94602"/>
    <w:rsid w:val="00D958BB"/>
    <w:rsid w:val="00DA1730"/>
    <w:rsid w:val="00DA7003"/>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3425"/>
    <w:rsid w:val="00ED4871"/>
    <w:rsid w:val="00EE663F"/>
    <w:rsid w:val="00EF0391"/>
    <w:rsid w:val="00EF0E4A"/>
    <w:rsid w:val="00EF3301"/>
    <w:rsid w:val="00EF6923"/>
    <w:rsid w:val="00F07446"/>
    <w:rsid w:val="00F16F4D"/>
    <w:rsid w:val="00F178BC"/>
    <w:rsid w:val="00F2157D"/>
    <w:rsid w:val="00F21DD7"/>
    <w:rsid w:val="00F24361"/>
    <w:rsid w:val="00F25311"/>
    <w:rsid w:val="00F30608"/>
    <w:rsid w:val="00F30AAF"/>
    <w:rsid w:val="00F310E4"/>
    <w:rsid w:val="00F348D3"/>
    <w:rsid w:val="00F34BF1"/>
    <w:rsid w:val="00F432E0"/>
    <w:rsid w:val="00F44E35"/>
    <w:rsid w:val="00F509CF"/>
    <w:rsid w:val="00F51775"/>
    <w:rsid w:val="00F52E4B"/>
    <w:rsid w:val="00F54582"/>
    <w:rsid w:val="00F61884"/>
    <w:rsid w:val="00F627EF"/>
    <w:rsid w:val="00F66E0E"/>
    <w:rsid w:val="00F721C4"/>
    <w:rsid w:val="00F7296A"/>
    <w:rsid w:val="00F80C6A"/>
    <w:rsid w:val="00F86999"/>
    <w:rsid w:val="00FA7E14"/>
    <w:rsid w:val="00FB0E3A"/>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1A7F5288-B22B-4197-B299-09E0F657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31A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8551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31A6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F1A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9-12.docx" TargetMode="External"/><Relationship Id="rId13" Type="http://schemas.openxmlformats.org/officeDocument/2006/relationships/hyperlink" Target="file:///h:\hj%20archive\2012\02-23-12.docx" TargetMode="External"/><Relationship Id="rId18" Type="http://schemas.openxmlformats.org/officeDocument/2006/relationships/hyperlink" Target="file:///h:\sj%20archive\2012\03-20-12.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1-12\4639_20120119.docx" TargetMode="External"/><Relationship Id="rId7" Type="http://schemas.openxmlformats.org/officeDocument/2006/relationships/hyperlink" Target="file:///h:\hj%20archive\2012\01-19-12.docx" TargetMode="External"/><Relationship Id="rId12" Type="http://schemas.openxmlformats.org/officeDocument/2006/relationships/hyperlink" Target="file:///h:\hj%20archive\2012\02-22-12.docx" TargetMode="External"/><Relationship Id="rId17" Type="http://schemas.openxmlformats.org/officeDocument/2006/relationships/hyperlink" Target="file:///h:\sj%20archive\2012\03-20-12.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2\03-14-12.docx" TargetMode="External"/><Relationship Id="rId20" Type="http://schemas.openxmlformats.org/officeDocument/2006/relationships/hyperlink" Target="file:///h:\sj%20archive\2012\03-21-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2-12.docx" TargetMode="External"/><Relationship Id="rId24" Type="http://schemas.openxmlformats.org/officeDocument/2006/relationships/hyperlink" Target="file:///p:\pprever\2011-12\4639_20120314.docx" TargetMode="External"/><Relationship Id="rId5" Type="http://schemas.openxmlformats.org/officeDocument/2006/relationships/footnotes" Target="footnotes.xml"/><Relationship Id="rId15" Type="http://schemas.openxmlformats.org/officeDocument/2006/relationships/hyperlink" Target="file:///h:\sj%20archive\2012\02-23-12.docx" TargetMode="External"/><Relationship Id="rId23" Type="http://schemas.openxmlformats.org/officeDocument/2006/relationships/hyperlink" Target="file:///p:\pprever\2011-12\4639_20120203.docx" TargetMode="External"/><Relationship Id="rId28" Type="http://schemas.openxmlformats.org/officeDocument/2006/relationships/theme" Target="theme/theme1.xml"/><Relationship Id="rId10" Type="http://schemas.openxmlformats.org/officeDocument/2006/relationships/hyperlink" Target="file:///h:\hj%20archive\2012\02-07-12.docx" TargetMode="External"/><Relationship Id="rId19" Type="http://schemas.openxmlformats.org/officeDocument/2006/relationships/hyperlink" Target="file:///h:\sj%20archive\2012\03-21-12.docx" TargetMode="External"/><Relationship Id="rId4" Type="http://schemas.openxmlformats.org/officeDocument/2006/relationships/webSettings" Target="webSettings.xml"/><Relationship Id="rId9" Type="http://schemas.openxmlformats.org/officeDocument/2006/relationships/hyperlink" Target="file:///h:\hj%20archive\2012\02-02-12.docx" TargetMode="External"/><Relationship Id="rId14" Type="http://schemas.openxmlformats.org/officeDocument/2006/relationships/hyperlink" Target="file:///h:\sj%20archive\2012\02-23-12.docx" TargetMode="External"/><Relationship Id="rId22" Type="http://schemas.openxmlformats.org/officeDocument/2006/relationships/hyperlink" Target="file:///p:\pprever\2011-12\4639_2012020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04FD6-9791-43BA-A261-E3F3B40C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2</Pages>
  <Words>415</Words>
  <Characters>2436</Characters>
  <Application>Microsoft Office Word</Application>
  <DocSecurity>0</DocSecurity>
  <Lines>87</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4639: International Energy Conservation Code of 2009 - South Carolina Legislature Online</dc:title>
  <dc:subject/>
  <dc:creator>angiemorgan</dc:creator>
  <cp:keywords/>
  <dc:description/>
  <cp:lastModifiedBy>N Cumfer</cp:lastModifiedBy>
  <cp:revision>2</cp:revision>
  <dcterms:created xsi:type="dcterms:W3CDTF">2014-11-24T14:39:00Z</dcterms:created>
  <dcterms:modified xsi:type="dcterms:W3CDTF">2014-11-24T14:39:00Z</dcterms:modified>
</cp:coreProperties>
</file>