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0C4" w:rsidRDefault="009960C4" w:rsidP="009960C4">
      <w:pPr>
        <w:widowControl w:val="0"/>
        <w:jc w:val="center"/>
      </w:pPr>
      <w:bookmarkStart w:id="0" w:name="_GoBack"/>
      <w:bookmarkEnd w:id="0"/>
      <w:r w:rsidRPr="009960C4">
        <w:rPr>
          <w:b/>
        </w:rPr>
        <w:t>South Carolina General Assembly</w:t>
      </w:r>
    </w:p>
    <w:p w:rsidR="009960C4" w:rsidRDefault="009960C4" w:rsidP="009960C4">
      <w:pPr>
        <w:widowControl w:val="0"/>
        <w:jc w:val="center"/>
      </w:pPr>
      <w:r>
        <w:t>119th Session, 2011-2012</w:t>
      </w:r>
    </w:p>
    <w:p w:rsidR="009960C4" w:rsidRDefault="009960C4" w:rsidP="009960C4">
      <w:pPr>
        <w:widowControl w:val="0"/>
        <w:jc w:val="left"/>
      </w:pPr>
    </w:p>
    <w:p w:rsidR="009960C4" w:rsidRDefault="009960C4" w:rsidP="009960C4">
      <w:pPr>
        <w:widowControl w:val="0"/>
        <w:jc w:val="left"/>
        <w:rPr>
          <w:b/>
        </w:rPr>
      </w:pPr>
      <w:r w:rsidRPr="009960C4">
        <w:rPr>
          <w:b/>
        </w:rPr>
        <w:t>H. 4696</w:t>
      </w:r>
    </w:p>
    <w:p w:rsidR="009960C4" w:rsidRDefault="009960C4" w:rsidP="009960C4">
      <w:pPr>
        <w:widowControl w:val="0"/>
        <w:jc w:val="left"/>
        <w:rPr>
          <w:b/>
        </w:rPr>
      </w:pPr>
    </w:p>
    <w:p w:rsidR="009960C4" w:rsidRDefault="009960C4" w:rsidP="009960C4">
      <w:pPr>
        <w:widowControl w:val="0"/>
        <w:jc w:val="left"/>
      </w:pPr>
      <w:r w:rsidRPr="009960C4">
        <w:rPr>
          <w:b/>
        </w:rPr>
        <w:t>STATUS INFORMATION</w:t>
      </w:r>
    </w:p>
    <w:p w:rsidR="009960C4" w:rsidRDefault="009960C4" w:rsidP="009960C4">
      <w:pPr>
        <w:widowControl w:val="0"/>
        <w:jc w:val="left"/>
      </w:pPr>
    </w:p>
    <w:p w:rsidR="009960C4" w:rsidRDefault="009960C4" w:rsidP="009960C4">
      <w:pPr>
        <w:widowControl w:val="0"/>
        <w:jc w:val="left"/>
      </w:pPr>
      <w:r>
        <w:t>Concurrent Resolution</w:t>
      </w:r>
    </w:p>
    <w:p w:rsidR="009960C4" w:rsidRDefault="00702E50" w:rsidP="009960C4">
      <w:pPr>
        <w:widowControl w:val="0"/>
        <w:jc w:val="left"/>
      </w:pPr>
      <w:r>
        <w:t>Sponsors: Reps. Hixon, Clyburn, J.R. Smith, Spires, Taylor, Young, Agnew, Alexander, Allen, Allison, Anderson, Anthony, Atwater, Bales, Ballentine, Bannister, Barfield, Battle, Bedingfield, Bikas, Bingham, Bowen, Bowers, Brady, Branham, Brannon, Brantley, G.A. Brown, H.B. Brown, R.L. Brown, Butler Garrick, Chumley, Clemmons, Cobb</w:t>
      </w:r>
      <w:r>
        <w:noBreakHyphen/>
        <w:t>Hunter, Cole, Corbin, Crawford, Crosby, Daning, Delleney, Dillard, Edge, Erickson, Forrester, Frye, Funderburk, Gambrell, Gilliard, Govan, Hamilton, Hardwick, Harrell, Harrison, Hart, Hayes, Hearn, Henderson, Herbkersman, Hiott,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Sottile, Southard, Stavrinakis, Stringer, Tallon, Thayer, Toole, Tribble, Vick, Viers, Weeks, Whipper, White, Whitmire, Williams and Willis</w:t>
      </w:r>
    </w:p>
    <w:p w:rsidR="009960C4" w:rsidRDefault="009960C4" w:rsidP="009960C4">
      <w:pPr>
        <w:widowControl w:val="0"/>
        <w:jc w:val="left"/>
      </w:pPr>
      <w:r>
        <w:t>Document Path: l:\council\bills\rm\1376ahb12.docx</w:t>
      </w:r>
    </w:p>
    <w:p w:rsidR="009960C4" w:rsidRDefault="009960C4" w:rsidP="009960C4">
      <w:pPr>
        <w:widowControl w:val="0"/>
        <w:jc w:val="left"/>
      </w:pPr>
    </w:p>
    <w:p w:rsidR="009649B6" w:rsidRDefault="009649B6" w:rsidP="009960C4">
      <w:pPr>
        <w:widowControl w:val="0"/>
        <w:jc w:val="left"/>
      </w:pPr>
      <w:r>
        <w:t>Introduced in the House on January 31, 2012</w:t>
      </w:r>
    </w:p>
    <w:p w:rsidR="009649B6" w:rsidRDefault="009649B6" w:rsidP="009960C4">
      <w:pPr>
        <w:widowControl w:val="0"/>
        <w:jc w:val="left"/>
      </w:pPr>
      <w:r>
        <w:t>Introduced in the Senate on February 1, 2012</w:t>
      </w:r>
    </w:p>
    <w:p w:rsidR="009649B6" w:rsidRDefault="009649B6" w:rsidP="009960C4">
      <w:pPr>
        <w:widowControl w:val="0"/>
        <w:jc w:val="left"/>
      </w:pPr>
      <w:r>
        <w:t>Adopted by the General Assembly on February 1, 2012</w:t>
      </w:r>
    </w:p>
    <w:p w:rsidR="009649B6" w:rsidRDefault="009649B6" w:rsidP="009960C4">
      <w:pPr>
        <w:widowControl w:val="0"/>
        <w:jc w:val="left"/>
      </w:pPr>
    </w:p>
    <w:p w:rsidR="009960C4" w:rsidRDefault="009960C4" w:rsidP="009960C4">
      <w:pPr>
        <w:widowControl w:val="0"/>
        <w:jc w:val="left"/>
      </w:pPr>
      <w:r>
        <w:t xml:space="preserve">Summary: </w:t>
      </w:r>
      <w:r w:rsidR="00D3085F">
        <w:t>Honorable Rodger E. Edmonds</w:t>
      </w:r>
    </w:p>
    <w:p w:rsidR="009960C4" w:rsidRDefault="009960C4" w:rsidP="009960C4">
      <w:pPr>
        <w:widowControl w:val="0"/>
        <w:jc w:val="left"/>
      </w:pPr>
    </w:p>
    <w:p w:rsidR="009960C4" w:rsidRDefault="009960C4" w:rsidP="009960C4">
      <w:pPr>
        <w:widowControl w:val="0"/>
        <w:jc w:val="left"/>
      </w:pPr>
    </w:p>
    <w:p w:rsidR="009960C4" w:rsidRDefault="009960C4" w:rsidP="009960C4">
      <w:pPr>
        <w:widowControl w:val="0"/>
        <w:tabs>
          <w:tab w:val="center" w:pos="590"/>
          <w:tab w:val="center" w:pos="1440"/>
          <w:tab w:val="left" w:pos="1872"/>
          <w:tab w:val="left" w:pos="9187"/>
        </w:tabs>
        <w:jc w:val="left"/>
      </w:pPr>
      <w:r w:rsidRPr="009960C4">
        <w:rPr>
          <w:b/>
        </w:rPr>
        <w:lastRenderedPageBreak/>
        <w:t>HISTORY OF LEGISLATIVE ACTIONS</w:t>
      </w:r>
    </w:p>
    <w:p w:rsidR="009960C4" w:rsidRDefault="009960C4" w:rsidP="009960C4">
      <w:pPr>
        <w:widowControl w:val="0"/>
        <w:tabs>
          <w:tab w:val="center" w:pos="590"/>
          <w:tab w:val="center" w:pos="1440"/>
          <w:tab w:val="left" w:pos="1872"/>
          <w:tab w:val="left" w:pos="9187"/>
        </w:tabs>
        <w:jc w:val="left"/>
      </w:pPr>
    </w:p>
    <w:p w:rsidR="009960C4" w:rsidRPr="009960C4" w:rsidRDefault="009960C4" w:rsidP="009960C4">
      <w:pPr>
        <w:widowControl w:val="0"/>
        <w:tabs>
          <w:tab w:val="center" w:pos="590"/>
          <w:tab w:val="center" w:pos="1440"/>
          <w:tab w:val="left" w:pos="1872"/>
          <w:tab w:val="left" w:pos="9187"/>
        </w:tabs>
        <w:jc w:val="left"/>
      </w:pPr>
      <w:r w:rsidRPr="009960C4">
        <w:rPr>
          <w:u w:val="single"/>
        </w:rPr>
        <w:tab/>
        <w:t>Date</w:t>
      </w:r>
      <w:r w:rsidRPr="009960C4">
        <w:rPr>
          <w:u w:val="single"/>
        </w:rPr>
        <w:tab/>
        <w:t>Body</w:t>
      </w:r>
      <w:r w:rsidRPr="009960C4">
        <w:rPr>
          <w:u w:val="single"/>
        </w:rPr>
        <w:tab/>
        <w:t>Action Description with journal page number</w:t>
      </w:r>
      <w:r w:rsidRPr="009960C4">
        <w:rPr>
          <w:u w:val="single"/>
        </w:rPr>
        <w:tab/>
      </w:r>
    </w:p>
    <w:p w:rsidR="00242FE0" w:rsidRDefault="00242FE0" w:rsidP="00242FE0">
      <w:pPr>
        <w:widowControl w:val="0"/>
        <w:tabs>
          <w:tab w:val="right" w:pos="1008"/>
          <w:tab w:val="left" w:pos="1152"/>
          <w:tab w:val="left" w:pos="1872"/>
          <w:tab w:val="left" w:pos="9187"/>
        </w:tabs>
        <w:ind w:left="2088" w:hanging="2088"/>
        <w:jc w:val="left"/>
      </w:pPr>
      <w:r>
        <w:tab/>
        <w:t>1/31/2012</w:t>
      </w:r>
      <w:r>
        <w:tab/>
        <w:t>House</w:t>
      </w:r>
      <w:r>
        <w:tab/>
      </w:r>
      <w:r w:rsidRPr="00E205A5">
        <w:t>Introduced, adopted, sent to Senate (</w:t>
      </w:r>
      <w:hyperlink r:id="rId7" w:history="1">
        <w:r w:rsidRPr="00E205A5">
          <w:rPr>
            <w:rStyle w:val="Hyperlink"/>
          </w:rPr>
          <w:t>House Journal</w:t>
        </w:r>
        <w:r w:rsidRPr="00E205A5">
          <w:rPr>
            <w:rStyle w:val="Hyperlink"/>
          </w:rPr>
          <w:noBreakHyphen/>
          <w:t>page 6</w:t>
        </w:r>
      </w:hyperlink>
      <w:r w:rsidRPr="00E205A5">
        <w:t>)</w:t>
      </w:r>
    </w:p>
    <w:p w:rsidR="00242FE0" w:rsidRDefault="00242FE0" w:rsidP="00242FE0">
      <w:pPr>
        <w:widowControl w:val="0"/>
        <w:tabs>
          <w:tab w:val="right" w:pos="1008"/>
          <w:tab w:val="left" w:pos="1152"/>
          <w:tab w:val="left" w:pos="1872"/>
          <w:tab w:val="left" w:pos="9187"/>
        </w:tabs>
        <w:ind w:left="2088" w:hanging="2088"/>
        <w:jc w:val="left"/>
      </w:pPr>
      <w:r>
        <w:tab/>
        <w:t>2/1/2012</w:t>
      </w:r>
      <w:r>
        <w:tab/>
        <w:t>Senate</w:t>
      </w:r>
      <w:r>
        <w:tab/>
      </w:r>
      <w:r w:rsidRPr="00E205A5">
        <w:t>Introduced, adopted, returned with concurrence (</w:t>
      </w:r>
      <w:hyperlink r:id="rId8" w:history="1">
        <w:r w:rsidRPr="00E205A5">
          <w:rPr>
            <w:rStyle w:val="Hyperlink"/>
          </w:rPr>
          <w:t>Senate Journal</w:t>
        </w:r>
        <w:r w:rsidRPr="00E205A5">
          <w:rPr>
            <w:rStyle w:val="Hyperlink"/>
          </w:rPr>
          <w:noBreakHyphen/>
          <w:t>page 18</w:t>
        </w:r>
      </w:hyperlink>
      <w:r w:rsidRPr="00E205A5">
        <w:t>)</w:t>
      </w:r>
    </w:p>
    <w:p w:rsidR="00242FE0" w:rsidRDefault="00242FE0" w:rsidP="00242FE0">
      <w:pPr>
        <w:widowControl w:val="0"/>
        <w:tabs>
          <w:tab w:val="right" w:pos="1008"/>
          <w:tab w:val="left" w:pos="1152"/>
          <w:tab w:val="left" w:pos="1872"/>
          <w:tab w:val="left" w:pos="9187"/>
        </w:tabs>
        <w:ind w:left="2088" w:hanging="2088"/>
        <w:jc w:val="left"/>
      </w:pPr>
    </w:p>
    <w:p w:rsidR="009960C4" w:rsidRPr="009960C4" w:rsidRDefault="009960C4" w:rsidP="009960C4">
      <w:pPr>
        <w:widowControl w:val="0"/>
        <w:tabs>
          <w:tab w:val="right" w:pos="1008"/>
          <w:tab w:val="left" w:pos="1152"/>
          <w:tab w:val="left" w:pos="1872"/>
          <w:tab w:val="left" w:pos="9187"/>
        </w:tabs>
        <w:ind w:left="2088" w:hanging="2088"/>
        <w:jc w:val="left"/>
      </w:pPr>
    </w:p>
    <w:p w:rsidR="009960C4" w:rsidRDefault="009960C4" w:rsidP="009960C4">
      <w:r w:rsidRPr="009960C4">
        <w:rPr>
          <w:b/>
        </w:rPr>
        <w:t>VERSIONS OF THIS BILL</w:t>
      </w:r>
    </w:p>
    <w:p w:rsidR="009960C4" w:rsidRDefault="009960C4" w:rsidP="009960C4"/>
    <w:p w:rsidR="009960C4" w:rsidRDefault="009D16F3" w:rsidP="009960C4">
      <w:hyperlink r:id="rId9" w:history="1">
        <w:r w:rsidR="009960C4">
          <w:rPr>
            <w:rStyle w:val="Hyperlink"/>
          </w:rPr>
          <w:t>1/31/2012</w:t>
        </w:r>
      </w:hyperlink>
    </w:p>
    <w:p w:rsidR="009960C4" w:rsidRDefault="009960C4" w:rsidP="009960C4"/>
    <w:p w:rsidR="009960C4" w:rsidRDefault="009960C4" w:rsidP="009960C4">
      <w:pPr>
        <w:sectPr w:rsidR="009960C4" w:rsidSect="009960C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7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56E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EC0" w:rsidRPr="00175EC0" w:rsidRDefault="00F77ADD" w:rsidP="00175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175EC0" w:rsidRPr="00175EC0">
        <w:rPr>
          <w:rFonts w:eastAsiaTheme="minorHAnsi"/>
          <w:color w:val="000000" w:themeColor="text1"/>
          <w:szCs w:val="22"/>
          <w:u w:color="000000" w:themeColor="text1"/>
        </w:rPr>
        <w:t xml:space="preserve">RECOGNIZE AND COMMEND THE HONORABLE </w:t>
      </w:r>
      <w:r w:rsidR="0058267D">
        <w:rPr>
          <w:rFonts w:eastAsiaTheme="minorHAnsi"/>
          <w:color w:val="000000" w:themeColor="text1"/>
          <w:szCs w:val="22"/>
          <w:u w:color="000000" w:themeColor="text1"/>
        </w:rPr>
        <w:t>RODGER E. EDMONDS</w:t>
      </w:r>
      <w:r w:rsidR="00175EC0" w:rsidRPr="00175EC0">
        <w:rPr>
          <w:rFonts w:eastAsiaTheme="minorHAnsi"/>
          <w:color w:val="000000" w:themeColor="text1"/>
          <w:szCs w:val="22"/>
          <w:u w:color="000000" w:themeColor="text1"/>
        </w:rPr>
        <w:t xml:space="preserve">, CHIEF MAGISTRATE OF </w:t>
      </w:r>
      <w:r w:rsidR="0058267D">
        <w:rPr>
          <w:rFonts w:eastAsiaTheme="minorHAnsi"/>
          <w:color w:val="000000" w:themeColor="text1"/>
          <w:szCs w:val="22"/>
          <w:u w:color="000000" w:themeColor="text1"/>
        </w:rPr>
        <w:t>AIKEN</w:t>
      </w:r>
      <w:r w:rsidR="00175EC0" w:rsidRPr="00175EC0">
        <w:rPr>
          <w:rFonts w:eastAsiaTheme="minorHAnsi"/>
          <w:color w:val="000000" w:themeColor="text1"/>
          <w:szCs w:val="22"/>
          <w:u w:color="000000" w:themeColor="text1"/>
        </w:rPr>
        <w:t xml:space="preserve"> COUNTY, UPON THE OCCASION OF HIS RETIREMENT FROM THE BENCH, AND TO WISH HIM CONTINUED SUCCESS AND HAPPINESS IN ALL HIS FUTURE ENDEAVORS.</w:t>
      </w:r>
    </w:p>
    <w:p w:rsidR="003656ED" w:rsidRDefault="003656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7449" w:rsidRPr="00AB7449" w:rsidRDefault="003656ED"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AB7449" w:rsidRPr="00AB7449">
        <w:rPr>
          <w:rFonts w:eastAsiaTheme="minorHAnsi"/>
          <w:color w:val="000000" w:themeColor="text1"/>
          <w:szCs w:val="22"/>
          <w:u w:color="000000" w:themeColor="text1"/>
        </w:rPr>
        <w:t xml:space="preserve">the members of the South Carolina General Assembly </w:t>
      </w:r>
      <w:r w:rsidR="004E5855">
        <w:rPr>
          <w:rFonts w:eastAsiaTheme="minorHAnsi"/>
          <w:color w:val="000000" w:themeColor="text1"/>
          <w:szCs w:val="22"/>
          <w:u w:color="000000" w:themeColor="text1"/>
        </w:rPr>
        <w:t>have learned t</w:t>
      </w:r>
      <w:r w:rsidR="00AB7449" w:rsidRPr="00AB7449">
        <w:rPr>
          <w:rFonts w:eastAsiaTheme="minorHAnsi"/>
          <w:color w:val="000000" w:themeColor="text1"/>
          <w:szCs w:val="22"/>
          <w:u w:color="000000" w:themeColor="text1"/>
        </w:rPr>
        <w:t xml:space="preserve">hat the Honorable </w:t>
      </w:r>
      <w:r w:rsidR="00531E1B">
        <w:rPr>
          <w:rFonts w:eastAsiaTheme="minorHAnsi"/>
          <w:color w:val="000000" w:themeColor="text1"/>
          <w:szCs w:val="22"/>
          <w:u w:color="000000" w:themeColor="text1"/>
        </w:rPr>
        <w:t>Rodger E. Edmonds</w:t>
      </w:r>
      <w:r w:rsidR="00AB7449" w:rsidRPr="00AB7449">
        <w:rPr>
          <w:rFonts w:eastAsiaTheme="minorHAnsi"/>
          <w:color w:val="000000" w:themeColor="text1"/>
          <w:szCs w:val="22"/>
          <w:u w:color="000000" w:themeColor="text1"/>
        </w:rPr>
        <w:t xml:space="preserve"> </w:t>
      </w:r>
      <w:r w:rsidR="00120F47">
        <w:rPr>
          <w:rFonts w:eastAsiaTheme="minorHAnsi"/>
          <w:color w:val="000000" w:themeColor="text1"/>
          <w:szCs w:val="22"/>
          <w:u w:color="000000" w:themeColor="text1"/>
        </w:rPr>
        <w:t>recently began</w:t>
      </w:r>
      <w:r w:rsidR="00AB7449" w:rsidRPr="00AB7449">
        <w:rPr>
          <w:rFonts w:eastAsiaTheme="minorHAnsi"/>
          <w:color w:val="000000" w:themeColor="text1"/>
          <w:szCs w:val="22"/>
          <w:u w:color="000000" w:themeColor="text1"/>
        </w:rPr>
        <w:t xml:space="preserve"> a well</w:t>
      </w:r>
      <w:r w:rsidR="00A54668">
        <w:rPr>
          <w:rFonts w:eastAsiaTheme="minorHAnsi"/>
          <w:color w:val="000000" w:themeColor="text1"/>
          <w:szCs w:val="22"/>
          <w:u w:color="000000" w:themeColor="text1"/>
        </w:rPr>
        <w:noBreakHyphen/>
      </w:r>
      <w:r w:rsidR="00AB7449" w:rsidRPr="00AB7449">
        <w:rPr>
          <w:rFonts w:eastAsiaTheme="minorHAnsi"/>
          <w:color w:val="000000" w:themeColor="text1"/>
          <w:szCs w:val="22"/>
          <w:u w:color="000000" w:themeColor="text1"/>
        </w:rPr>
        <w:t>deserved retirement after forty</w:t>
      </w:r>
      <w:r w:rsidR="00A54668">
        <w:rPr>
          <w:rFonts w:eastAsiaTheme="minorHAnsi"/>
          <w:color w:val="000000" w:themeColor="text1"/>
          <w:szCs w:val="22"/>
          <w:u w:color="000000" w:themeColor="text1"/>
        </w:rPr>
        <w:noBreakHyphen/>
      </w:r>
      <w:r w:rsidR="00AB7449" w:rsidRPr="00AB7449">
        <w:rPr>
          <w:rFonts w:eastAsiaTheme="minorHAnsi"/>
          <w:color w:val="000000" w:themeColor="text1"/>
          <w:szCs w:val="22"/>
          <w:u w:color="000000" w:themeColor="text1"/>
        </w:rPr>
        <w:t>t</w:t>
      </w:r>
      <w:r w:rsidR="004E5855">
        <w:rPr>
          <w:rFonts w:eastAsiaTheme="minorHAnsi"/>
          <w:color w:val="000000" w:themeColor="text1"/>
          <w:szCs w:val="22"/>
          <w:u w:color="000000" w:themeColor="text1"/>
        </w:rPr>
        <w:t>wo</w:t>
      </w:r>
      <w:r w:rsidR="00AB7449" w:rsidRPr="00AB7449">
        <w:rPr>
          <w:rFonts w:eastAsiaTheme="minorHAnsi"/>
          <w:color w:val="000000" w:themeColor="text1"/>
          <w:szCs w:val="22"/>
          <w:u w:color="000000" w:themeColor="text1"/>
        </w:rPr>
        <w:t xml:space="preserve"> years of faithful and outstanding service to the citizens of </w:t>
      </w:r>
      <w:r w:rsidR="00367A96">
        <w:rPr>
          <w:rFonts w:eastAsiaTheme="minorHAnsi"/>
          <w:color w:val="000000" w:themeColor="text1"/>
          <w:szCs w:val="22"/>
          <w:u w:color="000000" w:themeColor="text1"/>
        </w:rPr>
        <w:t>Aiken</w:t>
      </w:r>
      <w:r w:rsidR="00AB7449" w:rsidRPr="00AB7449">
        <w:rPr>
          <w:rFonts w:eastAsiaTheme="minorHAnsi"/>
          <w:color w:val="000000" w:themeColor="text1"/>
          <w:szCs w:val="22"/>
          <w:u w:color="000000" w:themeColor="text1"/>
        </w:rPr>
        <w:t xml:space="preserve"> County; and</w:t>
      </w:r>
    </w:p>
    <w:p w:rsidR="00AB7449" w:rsidRPr="00AB7449" w:rsidRDefault="00AB7449"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7449" w:rsidRDefault="00AB7449"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B7449">
        <w:rPr>
          <w:rFonts w:eastAsiaTheme="minorHAnsi"/>
          <w:color w:val="000000" w:themeColor="text1"/>
          <w:szCs w:val="22"/>
          <w:u w:color="000000" w:themeColor="text1"/>
        </w:rPr>
        <w:t xml:space="preserve">Whereas, </w:t>
      </w:r>
      <w:r w:rsidR="00367A96">
        <w:rPr>
          <w:rFonts w:eastAsiaTheme="minorHAnsi"/>
          <w:color w:val="000000" w:themeColor="text1"/>
          <w:szCs w:val="22"/>
          <w:u w:color="000000" w:themeColor="text1"/>
        </w:rPr>
        <w:t xml:space="preserve">in 1965, </w:t>
      </w:r>
      <w:r w:rsidRPr="00AB7449">
        <w:rPr>
          <w:rFonts w:eastAsiaTheme="minorHAnsi"/>
          <w:color w:val="000000" w:themeColor="text1"/>
          <w:szCs w:val="22"/>
          <w:u w:color="000000" w:themeColor="text1"/>
        </w:rPr>
        <w:t xml:space="preserve">at the age of seventeen, </w:t>
      </w:r>
      <w:r w:rsidR="00367A96">
        <w:rPr>
          <w:rFonts w:eastAsiaTheme="minorHAnsi"/>
          <w:color w:val="000000" w:themeColor="text1"/>
          <w:szCs w:val="22"/>
          <w:u w:color="000000" w:themeColor="text1"/>
        </w:rPr>
        <w:t>he graduated from North Augusta Senior High School, followed by studies at Palmer Business College in Augusta</w:t>
      </w:r>
      <w:r w:rsidR="00A244D0">
        <w:rPr>
          <w:rFonts w:eastAsiaTheme="minorHAnsi"/>
          <w:color w:val="000000" w:themeColor="text1"/>
          <w:szCs w:val="22"/>
          <w:u w:color="000000" w:themeColor="text1"/>
        </w:rPr>
        <w:t>, Georgia</w:t>
      </w:r>
      <w:r w:rsidR="00367A96">
        <w:rPr>
          <w:rFonts w:eastAsiaTheme="minorHAnsi"/>
          <w:color w:val="000000" w:themeColor="text1"/>
          <w:szCs w:val="22"/>
          <w:u w:color="000000" w:themeColor="text1"/>
        </w:rPr>
        <w:t>; and</w:t>
      </w:r>
    </w:p>
    <w:p w:rsidR="00AB7449" w:rsidRPr="00AB7449" w:rsidRDefault="00AB7449"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67A96" w:rsidRDefault="00367A96"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1966, he enlisted in the United States Army Reserve, later transferring to the United States Air Force. By utilizing his organizational and mechanical skills as a jet</w:t>
      </w:r>
      <w:r w:rsidR="00A54668">
        <w:rPr>
          <w:rFonts w:eastAsiaTheme="minorHAnsi"/>
          <w:color w:val="000000" w:themeColor="text1"/>
          <w:szCs w:val="22"/>
          <w:u w:color="000000" w:themeColor="text1"/>
        </w:rPr>
        <w:noBreakHyphen/>
      </w:r>
      <w:r>
        <w:rPr>
          <w:rFonts w:eastAsiaTheme="minorHAnsi"/>
          <w:color w:val="000000" w:themeColor="text1"/>
          <w:szCs w:val="22"/>
          <w:u w:color="000000" w:themeColor="text1"/>
        </w:rPr>
        <w:t>engine mechanic, he advanced to the rank of staff sergeant. After four years of military service, he was honorabl</w:t>
      </w:r>
      <w:r w:rsidR="005D3F68">
        <w:rPr>
          <w:rFonts w:eastAsiaTheme="minorHAnsi"/>
          <w:color w:val="000000" w:themeColor="text1"/>
          <w:szCs w:val="22"/>
          <w:u w:color="000000" w:themeColor="text1"/>
        </w:rPr>
        <w:t>y</w:t>
      </w:r>
      <w:r>
        <w:rPr>
          <w:rFonts w:eastAsiaTheme="minorHAnsi"/>
          <w:color w:val="000000" w:themeColor="text1"/>
          <w:szCs w:val="22"/>
          <w:u w:color="000000" w:themeColor="text1"/>
        </w:rPr>
        <w:t xml:space="preserve"> discharged on December 7, 1969; and</w:t>
      </w:r>
    </w:p>
    <w:p w:rsidR="00367A96" w:rsidRDefault="00367A96"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67A96" w:rsidRDefault="00367A96"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EE6E55">
        <w:rPr>
          <w:rFonts w:eastAsiaTheme="minorHAnsi"/>
          <w:color w:val="000000" w:themeColor="text1"/>
          <w:szCs w:val="22"/>
          <w:u w:color="000000" w:themeColor="text1"/>
        </w:rPr>
        <w:t xml:space="preserve">he was recruited by the South Carolina Highway Patrol and in 1970 joined its ranks, patrolling Richland </w:t>
      </w:r>
      <w:r w:rsidR="005E675C">
        <w:rPr>
          <w:rFonts w:eastAsiaTheme="minorHAnsi"/>
          <w:color w:val="000000" w:themeColor="text1"/>
          <w:szCs w:val="22"/>
          <w:u w:color="000000" w:themeColor="text1"/>
        </w:rPr>
        <w:t>and adjoining counties</w:t>
      </w:r>
      <w:r w:rsidR="00EE6E55">
        <w:rPr>
          <w:rFonts w:eastAsiaTheme="minorHAnsi"/>
          <w:color w:val="000000" w:themeColor="text1"/>
          <w:szCs w:val="22"/>
          <w:u w:color="000000" w:themeColor="text1"/>
        </w:rPr>
        <w:t xml:space="preserve"> and later Aiken County. During his service, he was named 1977 Police Officer of the Year by the Graniteville Exchange Club and </w:t>
      </w:r>
      <w:r w:rsidR="00AA7F49">
        <w:rPr>
          <w:rFonts w:eastAsiaTheme="minorHAnsi"/>
          <w:color w:val="000000" w:themeColor="text1"/>
          <w:szCs w:val="22"/>
          <w:u w:color="000000" w:themeColor="text1"/>
        </w:rPr>
        <w:t xml:space="preserve">1978 </w:t>
      </w:r>
      <w:r w:rsidR="00EE6E55">
        <w:rPr>
          <w:rFonts w:eastAsiaTheme="minorHAnsi"/>
          <w:color w:val="000000" w:themeColor="text1"/>
          <w:szCs w:val="22"/>
          <w:u w:color="000000" w:themeColor="text1"/>
        </w:rPr>
        <w:t>Lawman of the Year by the American Legion, Post 168; and</w:t>
      </w:r>
    </w:p>
    <w:p w:rsidR="00EE6E55" w:rsidRDefault="00EE6E55"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6E55" w:rsidRDefault="00EE6E55"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through persistent hard work and dedication, he obtained the rank of corporal in 1987; and</w:t>
      </w:r>
    </w:p>
    <w:p w:rsidR="00EE6E55" w:rsidRDefault="00EE6E55"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6E55" w:rsidRDefault="00EE6E55"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1989, he was appointed North Augusta magistrate and held this office for twenty</w:t>
      </w:r>
      <w:r w:rsidR="00A54668">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two years. In 1995, he was assigned the duties of associate chief magistrate and served in that capacity until 2000, at which time he was named </w:t>
      </w:r>
      <w:r w:rsidR="00A046F4">
        <w:rPr>
          <w:rFonts w:eastAsiaTheme="minorHAnsi"/>
          <w:color w:val="000000" w:themeColor="text1"/>
          <w:szCs w:val="22"/>
          <w:u w:color="000000" w:themeColor="text1"/>
        </w:rPr>
        <w:t xml:space="preserve">Aiken County </w:t>
      </w:r>
      <w:r>
        <w:rPr>
          <w:rFonts w:eastAsiaTheme="minorHAnsi"/>
          <w:color w:val="000000" w:themeColor="text1"/>
          <w:szCs w:val="22"/>
          <w:u w:color="000000" w:themeColor="text1"/>
        </w:rPr>
        <w:t>chief magistrate by Chief Justice Jean H. Toal of the South Carolina Supreme Court</w:t>
      </w:r>
      <w:r w:rsidR="00E332F7">
        <w:rPr>
          <w:rFonts w:eastAsiaTheme="minorHAnsi"/>
          <w:color w:val="000000" w:themeColor="text1"/>
          <w:szCs w:val="22"/>
          <w:u w:color="000000" w:themeColor="text1"/>
        </w:rPr>
        <w:t>. He continued to serve in that position until his retirement</w:t>
      </w:r>
      <w:r w:rsidR="00120F47">
        <w:rPr>
          <w:rFonts w:eastAsiaTheme="minorHAnsi"/>
          <w:color w:val="000000" w:themeColor="text1"/>
          <w:szCs w:val="22"/>
          <w:u w:color="000000" w:themeColor="text1"/>
        </w:rPr>
        <w:t xml:space="preserve"> on January 19, 2012</w:t>
      </w:r>
      <w:r w:rsidR="00E332F7">
        <w:rPr>
          <w:rFonts w:eastAsiaTheme="minorHAnsi"/>
          <w:color w:val="000000" w:themeColor="text1"/>
          <w:szCs w:val="22"/>
          <w:u w:color="000000" w:themeColor="text1"/>
        </w:rPr>
        <w:t>; and</w:t>
      </w:r>
    </w:p>
    <w:p w:rsidR="00E332F7" w:rsidRDefault="00E332F7"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332F7" w:rsidRDefault="00E332F7"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2042F2">
        <w:rPr>
          <w:rFonts w:eastAsiaTheme="minorHAnsi"/>
          <w:color w:val="000000" w:themeColor="text1"/>
          <w:szCs w:val="22"/>
          <w:u w:color="000000" w:themeColor="text1"/>
        </w:rPr>
        <w:t xml:space="preserve">Judge Edmonds has served on the executive board of the South Carolina Summary Court Judges Association since 1997. He </w:t>
      </w:r>
      <w:r w:rsidR="008E6544">
        <w:rPr>
          <w:rFonts w:eastAsiaTheme="minorHAnsi"/>
          <w:color w:val="000000" w:themeColor="text1"/>
          <w:szCs w:val="22"/>
          <w:u w:color="000000" w:themeColor="text1"/>
        </w:rPr>
        <w:t xml:space="preserve">has </w:t>
      </w:r>
      <w:r w:rsidR="002042F2">
        <w:rPr>
          <w:rFonts w:eastAsiaTheme="minorHAnsi"/>
          <w:color w:val="000000" w:themeColor="text1"/>
          <w:szCs w:val="22"/>
          <w:u w:color="000000" w:themeColor="text1"/>
        </w:rPr>
        <w:t>held the office of treasurer, magistrate</w:t>
      </w:r>
      <w:r w:rsidR="00A54668">
        <w:rPr>
          <w:rFonts w:eastAsiaTheme="minorHAnsi"/>
          <w:color w:val="000000" w:themeColor="text1"/>
          <w:szCs w:val="22"/>
          <w:u w:color="000000" w:themeColor="text1"/>
        </w:rPr>
        <w:noBreakHyphen/>
      </w:r>
      <w:r w:rsidR="002042F2">
        <w:rPr>
          <w:rFonts w:eastAsiaTheme="minorHAnsi"/>
          <w:color w:val="000000" w:themeColor="text1"/>
          <w:szCs w:val="22"/>
          <w:u w:color="000000" w:themeColor="text1"/>
        </w:rPr>
        <w:t>vice president, and president and is currently serving as immediate past president</w:t>
      </w:r>
      <w:r w:rsidR="008E6544">
        <w:rPr>
          <w:rFonts w:eastAsiaTheme="minorHAnsi"/>
          <w:color w:val="000000" w:themeColor="text1"/>
          <w:szCs w:val="22"/>
          <w:u w:color="000000" w:themeColor="text1"/>
        </w:rPr>
        <w:t xml:space="preserve">. He also </w:t>
      </w:r>
      <w:r w:rsidR="002042F2">
        <w:rPr>
          <w:rFonts w:eastAsiaTheme="minorHAnsi"/>
          <w:color w:val="000000" w:themeColor="text1"/>
          <w:szCs w:val="22"/>
          <w:u w:color="000000" w:themeColor="text1"/>
        </w:rPr>
        <w:t>chair</w:t>
      </w:r>
      <w:r w:rsidR="008E6544">
        <w:rPr>
          <w:rFonts w:eastAsiaTheme="minorHAnsi"/>
          <w:color w:val="000000" w:themeColor="text1"/>
          <w:szCs w:val="22"/>
          <w:u w:color="000000" w:themeColor="text1"/>
        </w:rPr>
        <w:t>s</w:t>
      </w:r>
      <w:r w:rsidR="002042F2">
        <w:rPr>
          <w:rFonts w:eastAsiaTheme="minorHAnsi"/>
          <w:color w:val="000000" w:themeColor="text1"/>
          <w:szCs w:val="22"/>
          <w:u w:color="000000" w:themeColor="text1"/>
        </w:rPr>
        <w:t xml:space="preserve"> the </w:t>
      </w:r>
      <w:r w:rsidR="004E30BD">
        <w:rPr>
          <w:rFonts w:eastAsiaTheme="minorHAnsi"/>
          <w:color w:val="000000" w:themeColor="text1"/>
          <w:szCs w:val="22"/>
          <w:u w:color="000000" w:themeColor="text1"/>
        </w:rPr>
        <w:t>C</w:t>
      </w:r>
      <w:r w:rsidR="002042F2">
        <w:rPr>
          <w:rFonts w:eastAsiaTheme="minorHAnsi"/>
          <w:color w:val="000000" w:themeColor="text1"/>
          <w:szCs w:val="22"/>
          <w:u w:color="000000" w:themeColor="text1"/>
        </w:rPr>
        <w:t>onvention/</w:t>
      </w:r>
      <w:r w:rsidR="004E30BD">
        <w:rPr>
          <w:rFonts w:eastAsiaTheme="minorHAnsi"/>
          <w:color w:val="000000" w:themeColor="text1"/>
          <w:szCs w:val="22"/>
          <w:u w:color="000000" w:themeColor="text1"/>
        </w:rPr>
        <w:t>S</w:t>
      </w:r>
      <w:r w:rsidR="002042F2">
        <w:rPr>
          <w:rFonts w:eastAsiaTheme="minorHAnsi"/>
          <w:color w:val="000000" w:themeColor="text1"/>
          <w:szCs w:val="22"/>
          <w:u w:color="000000" w:themeColor="text1"/>
        </w:rPr>
        <w:t xml:space="preserve">eminar </w:t>
      </w:r>
      <w:r w:rsidR="004E30BD">
        <w:rPr>
          <w:rFonts w:eastAsiaTheme="minorHAnsi"/>
          <w:color w:val="000000" w:themeColor="text1"/>
          <w:szCs w:val="22"/>
          <w:u w:color="000000" w:themeColor="text1"/>
        </w:rPr>
        <w:t>C</w:t>
      </w:r>
      <w:r w:rsidR="002042F2">
        <w:rPr>
          <w:rFonts w:eastAsiaTheme="minorHAnsi"/>
          <w:color w:val="000000" w:themeColor="text1"/>
          <w:szCs w:val="22"/>
          <w:u w:color="000000" w:themeColor="text1"/>
        </w:rPr>
        <w:t>ommittee</w:t>
      </w:r>
      <w:r w:rsidR="004E30BD">
        <w:rPr>
          <w:rFonts w:eastAsiaTheme="minorHAnsi"/>
          <w:color w:val="000000" w:themeColor="text1"/>
          <w:szCs w:val="22"/>
          <w:u w:color="000000" w:themeColor="text1"/>
        </w:rPr>
        <w:t xml:space="preserve"> and has been involved in the planning and oversight of the organization</w:t>
      </w:r>
      <w:r w:rsidR="00A54668" w:rsidRPr="00A54668">
        <w:rPr>
          <w:rFonts w:eastAsiaTheme="minorHAnsi"/>
          <w:color w:val="000000" w:themeColor="text1"/>
          <w:szCs w:val="22"/>
          <w:u w:color="000000" w:themeColor="text1"/>
        </w:rPr>
        <w:t>’</w:t>
      </w:r>
      <w:r w:rsidR="004E30BD">
        <w:rPr>
          <w:rFonts w:eastAsiaTheme="minorHAnsi"/>
          <w:color w:val="000000" w:themeColor="text1"/>
          <w:szCs w:val="22"/>
          <w:u w:color="000000" w:themeColor="text1"/>
        </w:rPr>
        <w:t>s educational programs; and</w:t>
      </w:r>
    </w:p>
    <w:p w:rsidR="004E30BD" w:rsidRDefault="004E30BD"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E0C8E" w:rsidRDefault="004E30BD"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186374">
        <w:rPr>
          <w:rFonts w:eastAsiaTheme="minorHAnsi"/>
          <w:color w:val="000000" w:themeColor="text1"/>
          <w:szCs w:val="22"/>
          <w:u w:color="000000" w:themeColor="text1"/>
        </w:rPr>
        <w:t xml:space="preserve">away from the office, </w:t>
      </w:r>
      <w:r w:rsidR="006E0C8E">
        <w:rPr>
          <w:rFonts w:eastAsiaTheme="minorHAnsi"/>
          <w:color w:val="000000" w:themeColor="text1"/>
          <w:szCs w:val="22"/>
          <w:u w:color="000000" w:themeColor="text1"/>
        </w:rPr>
        <w:t xml:space="preserve">he has served </w:t>
      </w:r>
      <w:r w:rsidR="00186374">
        <w:rPr>
          <w:rFonts w:eastAsiaTheme="minorHAnsi"/>
          <w:color w:val="000000" w:themeColor="text1"/>
          <w:szCs w:val="22"/>
          <w:u w:color="000000" w:themeColor="text1"/>
        </w:rPr>
        <w:t xml:space="preserve">since 1985 </w:t>
      </w:r>
      <w:r w:rsidR="006E0C8E">
        <w:rPr>
          <w:rFonts w:eastAsiaTheme="minorHAnsi"/>
          <w:color w:val="000000" w:themeColor="text1"/>
          <w:szCs w:val="22"/>
          <w:u w:color="000000" w:themeColor="text1"/>
        </w:rPr>
        <w:t>on the executive board of the Augusta Southern National Drag Boat Association, a charitable organization that benefits the Georgia Special Olympics; and</w:t>
      </w:r>
    </w:p>
    <w:p w:rsidR="006E0C8E" w:rsidRDefault="006E0C8E"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6E55" w:rsidRDefault="00186374"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w:t>
      </w:r>
      <w:r w:rsidR="006E0C8E">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during his tenure as Aiken County chief magistrate, he has brought many innovations to the office, such as implementation of the Central Bond Court System, continued operation of Centralized Traffic Court, maintenance of a duty schedule for both courts, and the designation of a judge dedicate</w:t>
      </w:r>
      <w:r w:rsidR="002E6EA1">
        <w:rPr>
          <w:rFonts w:eastAsiaTheme="minorHAnsi"/>
          <w:color w:val="000000" w:themeColor="text1"/>
          <w:szCs w:val="22"/>
          <w:u w:color="000000" w:themeColor="text1"/>
        </w:rPr>
        <w:t>d to on</w:t>
      </w:r>
      <w:r w:rsidR="00A54668">
        <w:rPr>
          <w:rFonts w:eastAsiaTheme="minorHAnsi"/>
          <w:color w:val="000000" w:themeColor="text1"/>
          <w:szCs w:val="22"/>
          <w:u w:color="000000" w:themeColor="text1"/>
        </w:rPr>
        <w:noBreakHyphen/>
      </w:r>
      <w:r w:rsidR="002E6EA1">
        <w:rPr>
          <w:rFonts w:eastAsiaTheme="minorHAnsi"/>
          <w:color w:val="000000" w:themeColor="text1"/>
          <w:szCs w:val="22"/>
          <w:u w:color="000000" w:themeColor="text1"/>
        </w:rPr>
        <w:t>call after</w:t>
      </w:r>
      <w:r w:rsidR="00A54668">
        <w:rPr>
          <w:rFonts w:eastAsiaTheme="minorHAnsi"/>
          <w:color w:val="000000" w:themeColor="text1"/>
          <w:szCs w:val="22"/>
          <w:u w:color="000000" w:themeColor="text1"/>
        </w:rPr>
        <w:noBreakHyphen/>
      </w:r>
      <w:r w:rsidR="002E6EA1">
        <w:rPr>
          <w:rFonts w:eastAsiaTheme="minorHAnsi"/>
          <w:color w:val="000000" w:themeColor="text1"/>
          <w:szCs w:val="22"/>
          <w:u w:color="000000" w:themeColor="text1"/>
        </w:rPr>
        <w:t>hours duty; and</w:t>
      </w:r>
    </w:p>
    <w:p w:rsidR="002E6EA1" w:rsidRDefault="002E6EA1"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E6EA1" w:rsidRDefault="002E6EA1"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D51CDF">
        <w:rPr>
          <w:rFonts w:eastAsiaTheme="minorHAnsi"/>
          <w:color w:val="000000" w:themeColor="text1"/>
          <w:szCs w:val="22"/>
          <w:u w:color="000000" w:themeColor="text1"/>
        </w:rPr>
        <w:t>in addition, after many hours of extensive and diligent research, Judge Edmonds initiated a proposal to Aiken County Council to bring court</w:t>
      </w:r>
      <w:r w:rsidR="00A54668">
        <w:rPr>
          <w:rFonts w:eastAsiaTheme="minorHAnsi"/>
          <w:color w:val="000000" w:themeColor="text1"/>
          <w:szCs w:val="22"/>
          <w:u w:color="000000" w:themeColor="text1"/>
        </w:rPr>
        <w:noBreakHyphen/>
      </w:r>
      <w:r w:rsidR="00D51CDF">
        <w:rPr>
          <w:rFonts w:eastAsiaTheme="minorHAnsi"/>
          <w:color w:val="000000" w:themeColor="text1"/>
          <w:szCs w:val="22"/>
          <w:u w:color="000000" w:themeColor="text1"/>
        </w:rPr>
        <w:t>staff salaries up to the level of private enterprise</w:t>
      </w:r>
      <w:r w:rsidR="00A33C42">
        <w:rPr>
          <w:rFonts w:eastAsiaTheme="minorHAnsi"/>
          <w:color w:val="000000" w:themeColor="text1"/>
          <w:szCs w:val="22"/>
          <w:u w:color="000000" w:themeColor="text1"/>
        </w:rPr>
        <w:t xml:space="preserve">, an endeavor that was crowned with success and served to help </w:t>
      </w:r>
      <w:r w:rsidR="00D51CDF">
        <w:rPr>
          <w:rFonts w:eastAsiaTheme="minorHAnsi"/>
          <w:color w:val="000000" w:themeColor="text1"/>
          <w:szCs w:val="22"/>
          <w:u w:color="000000" w:themeColor="text1"/>
        </w:rPr>
        <w:t>stabilize the employment of personnel; and</w:t>
      </w:r>
    </w:p>
    <w:p w:rsidR="00D51CDF" w:rsidRDefault="00D51CDF"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51CDF" w:rsidRDefault="00D51CDF"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beyond his responsibilities for Aiken C</w:t>
      </w:r>
      <w:r w:rsidR="005E675C">
        <w:rPr>
          <w:rFonts w:eastAsiaTheme="minorHAnsi"/>
          <w:color w:val="000000" w:themeColor="text1"/>
          <w:szCs w:val="22"/>
          <w:u w:color="000000" w:themeColor="text1"/>
        </w:rPr>
        <w:t xml:space="preserve">ounty, Judge Edmonds serves as </w:t>
      </w:r>
      <w:r>
        <w:rPr>
          <w:rFonts w:eastAsiaTheme="minorHAnsi"/>
          <w:color w:val="000000" w:themeColor="text1"/>
          <w:szCs w:val="22"/>
          <w:u w:color="000000" w:themeColor="text1"/>
        </w:rPr>
        <w:t>municipal judge for Burnettown; and</w:t>
      </w:r>
    </w:p>
    <w:p w:rsidR="00EE6E55" w:rsidRDefault="00EE6E55"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7449" w:rsidRPr="00AB7449" w:rsidRDefault="00AB7449"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B7449">
        <w:rPr>
          <w:rFonts w:eastAsiaTheme="minorHAnsi"/>
          <w:color w:val="000000" w:themeColor="text1"/>
          <w:szCs w:val="22"/>
          <w:u w:color="000000" w:themeColor="text1"/>
        </w:rPr>
        <w:t>Whereas, together with his beloved wife</w:t>
      </w:r>
      <w:r w:rsidR="00E332F7">
        <w:rPr>
          <w:rFonts w:eastAsiaTheme="minorHAnsi"/>
          <w:color w:val="000000" w:themeColor="text1"/>
          <w:szCs w:val="22"/>
          <w:u w:color="000000" w:themeColor="text1"/>
        </w:rPr>
        <w:t xml:space="preserve"> of forty</w:t>
      </w:r>
      <w:r w:rsidR="00A54668">
        <w:rPr>
          <w:rFonts w:eastAsiaTheme="minorHAnsi"/>
          <w:color w:val="000000" w:themeColor="text1"/>
          <w:szCs w:val="22"/>
          <w:u w:color="000000" w:themeColor="text1"/>
        </w:rPr>
        <w:noBreakHyphen/>
      </w:r>
      <w:r w:rsidR="00E332F7">
        <w:rPr>
          <w:rFonts w:eastAsiaTheme="minorHAnsi"/>
          <w:color w:val="000000" w:themeColor="text1"/>
          <w:szCs w:val="22"/>
          <w:u w:color="000000" w:themeColor="text1"/>
        </w:rPr>
        <w:t>four years</w:t>
      </w:r>
      <w:r w:rsidRPr="00AB7449">
        <w:rPr>
          <w:rFonts w:eastAsiaTheme="minorHAnsi"/>
          <w:color w:val="000000" w:themeColor="text1"/>
          <w:szCs w:val="22"/>
          <w:u w:color="000000" w:themeColor="text1"/>
        </w:rPr>
        <w:t xml:space="preserve">, </w:t>
      </w:r>
      <w:r w:rsidR="00E332F7">
        <w:rPr>
          <w:rFonts w:eastAsiaTheme="minorHAnsi"/>
          <w:color w:val="000000" w:themeColor="text1"/>
          <w:szCs w:val="22"/>
          <w:u w:color="000000" w:themeColor="text1"/>
        </w:rPr>
        <w:t>Becky</w:t>
      </w:r>
      <w:r w:rsidRPr="00AB7449">
        <w:rPr>
          <w:rFonts w:eastAsiaTheme="minorHAnsi"/>
          <w:color w:val="000000" w:themeColor="text1"/>
          <w:szCs w:val="22"/>
          <w:u w:color="000000" w:themeColor="text1"/>
        </w:rPr>
        <w:t>, he reared two fine children, who have blessed the</w:t>
      </w:r>
      <w:r w:rsidR="00B50FDB">
        <w:rPr>
          <w:rFonts w:eastAsiaTheme="minorHAnsi"/>
          <w:color w:val="000000" w:themeColor="text1"/>
          <w:szCs w:val="22"/>
          <w:u w:color="000000" w:themeColor="text1"/>
        </w:rPr>
        <w:t>ir parents w</w:t>
      </w:r>
      <w:r w:rsidRPr="00AB7449">
        <w:rPr>
          <w:rFonts w:eastAsiaTheme="minorHAnsi"/>
          <w:color w:val="000000" w:themeColor="text1"/>
          <w:szCs w:val="22"/>
          <w:u w:color="000000" w:themeColor="text1"/>
        </w:rPr>
        <w:t>ith three adoring grandchildren; and</w:t>
      </w:r>
    </w:p>
    <w:p w:rsidR="00AB7449" w:rsidRPr="00AB7449" w:rsidRDefault="00AB7449"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7449" w:rsidRPr="00AB7449" w:rsidRDefault="00AB7449"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B7449">
        <w:rPr>
          <w:rFonts w:eastAsiaTheme="minorHAnsi"/>
          <w:color w:val="000000" w:themeColor="text1"/>
          <w:szCs w:val="22"/>
          <w:u w:color="000000" w:themeColor="text1"/>
        </w:rPr>
        <w:t xml:space="preserve">Whereas, the South Carolina General Assembly is grateful for the legacy of leadership that the Honorable </w:t>
      </w:r>
      <w:r w:rsidR="00E332F7">
        <w:rPr>
          <w:rFonts w:eastAsiaTheme="minorHAnsi"/>
          <w:color w:val="000000" w:themeColor="text1"/>
          <w:szCs w:val="22"/>
          <w:u w:color="000000" w:themeColor="text1"/>
        </w:rPr>
        <w:t>Rodger E. Edmonds</w:t>
      </w:r>
      <w:r w:rsidRPr="00AB7449">
        <w:rPr>
          <w:rFonts w:eastAsiaTheme="minorHAnsi"/>
          <w:color w:val="000000" w:themeColor="text1"/>
          <w:szCs w:val="22"/>
          <w:u w:color="000000" w:themeColor="text1"/>
        </w:rPr>
        <w:t xml:space="preserve"> has bestowed on </w:t>
      </w:r>
      <w:r w:rsidR="00E332F7">
        <w:rPr>
          <w:rFonts w:eastAsiaTheme="minorHAnsi"/>
          <w:color w:val="000000" w:themeColor="text1"/>
          <w:szCs w:val="22"/>
          <w:u w:color="000000" w:themeColor="text1"/>
        </w:rPr>
        <w:t>Aiken</w:t>
      </w:r>
      <w:r w:rsidRPr="00AB7449">
        <w:rPr>
          <w:rFonts w:eastAsiaTheme="minorHAnsi"/>
          <w:color w:val="000000" w:themeColor="text1"/>
          <w:szCs w:val="22"/>
          <w:u w:color="000000" w:themeColor="text1"/>
        </w:rPr>
        <w:t xml:space="preserve"> County and appreciates the long and enduring guidance he has given to citizens of the Palmetto State. Now, therefore,</w:t>
      </w:r>
    </w:p>
    <w:p w:rsidR="00AB7449" w:rsidRPr="00AB7449" w:rsidRDefault="00AB7449"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7449" w:rsidRDefault="00AB7449"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B7449" w:rsidRPr="00AB7449" w:rsidRDefault="00AB7449"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B7449" w:rsidRPr="00AB7449" w:rsidRDefault="00AB7449"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B7449">
        <w:rPr>
          <w:rFonts w:eastAsiaTheme="minorHAnsi"/>
          <w:color w:val="000000" w:themeColor="text1"/>
          <w:szCs w:val="22"/>
          <w:u w:color="000000" w:themeColor="text1"/>
        </w:rPr>
        <w:t xml:space="preserve">That the members of the South Carolina General Assembly, by this resolution, recognize and commend the Honorable </w:t>
      </w:r>
      <w:r w:rsidR="006B4EFD">
        <w:rPr>
          <w:rFonts w:eastAsiaTheme="minorHAnsi"/>
          <w:color w:val="000000" w:themeColor="text1"/>
          <w:szCs w:val="22"/>
          <w:u w:color="000000" w:themeColor="text1"/>
        </w:rPr>
        <w:t>Rodger E. Edmonds</w:t>
      </w:r>
      <w:r w:rsidRPr="00AB7449">
        <w:rPr>
          <w:rFonts w:eastAsiaTheme="minorHAnsi"/>
          <w:color w:val="000000" w:themeColor="text1"/>
          <w:szCs w:val="22"/>
          <w:u w:color="000000" w:themeColor="text1"/>
        </w:rPr>
        <w:t xml:space="preserve">, chief magistrate of </w:t>
      </w:r>
      <w:r w:rsidR="006B4EFD">
        <w:rPr>
          <w:rFonts w:eastAsiaTheme="minorHAnsi"/>
          <w:color w:val="000000" w:themeColor="text1"/>
          <w:szCs w:val="22"/>
          <w:u w:color="000000" w:themeColor="text1"/>
        </w:rPr>
        <w:t>Aiken</w:t>
      </w:r>
      <w:r w:rsidRPr="00AB7449">
        <w:rPr>
          <w:rFonts w:eastAsiaTheme="minorHAnsi"/>
          <w:color w:val="000000" w:themeColor="text1"/>
          <w:szCs w:val="22"/>
          <w:u w:color="000000" w:themeColor="text1"/>
        </w:rPr>
        <w:t xml:space="preserve"> County, upon the occasion of his retirement from the bench, and wish him continued success and happiness in all his future endeavors.</w:t>
      </w:r>
    </w:p>
    <w:p w:rsidR="00AB7449" w:rsidRPr="00AB7449" w:rsidRDefault="00AB7449"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75EC0" w:rsidRDefault="00AB7449" w:rsidP="00AB7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449">
        <w:rPr>
          <w:rFonts w:eastAsiaTheme="minorHAnsi"/>
          <w:color w:val="000000" w:themeColor="text1"/>
          <w:szCs w:val="22"/>
          <w:u w:color="000000" w:themeColor="text1"/>
        </w:rPr>
        <w:t>Be it further resolved that a copy of this resolution be pr</w:t>
      </w:r>
      <w:r w:rsidR="00AA5151">
        <w:rPr>
          <w:rFonts w:eastAsiaTheme="minorHAnsi"/>
          <w:color w:val="000000" w:themeColor="text1"/>
          <w:szCs w:val="22"/>
          <w:u w:color="000000" w:themeColor="text1"/>
        </w:rPr>
        <w:t>ovided</w:t>
      </w:r>
      <w:r w:rsidRPr="00AB7449">
        <w:rPr>
          <w:rFonts w:eastAsiaTheme="minorHAnsi"/>
          <w:color w:val="000000" w:themeColor="text1"/>
          <w:szCs w:val="22"/>
          <w:u w:color="000000" w:themeColor="text1"/>
        </w:rPr>
        <w:t xml:space="preserve"> to the Honorable </w:t>
      </w:r>
      <w:r w:rsidR="006B4EFD">
        <w:rPr>
          <w:rFonts w:eastAsiaTheme="minorHAnsi"/>
          <w:color w:val="000000" w:themeColor="text1"/>
          <w:szCs w:val="22"/>
          <w:u w:color="000000" w:themeColor="text1"/>
        </w:rPr>
        <w:t>Rodger E. Edmonds.</w:t>
      </w:r>
    </w:p>
    <w:p w:rsidR="006579A6" w:rsidRDefault="00A54668" w:rsidP="00D06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79A6" w:rsidRDefault="006579A6" w:rsidP="009960C4">
      <w:pPr>
        <w:suppressAutoHyphens/>
      </w:pPr>
    </w:p>
    <w:sectPr w:rsidR="006579A6" w:rsidSect="009960C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6374" w:rsidRDefault="00186374" w:rsidP="009F0C77">
      <w:r>
        <w:separator/>
      </w:r>
    </w:p>
  </w:endnote>
  <w:endnote w:type="continuationSeparator" w:id="0">
    <w:p w:rsidR="00186374" w:rsidRDefault="001863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53382A-D091-4D5A-9938-631811003D56}"/>
    <w:embedBold r:id="rId2" w:fontKey="{DC0CDC85-2090-4BB2-BD34-31718B7FF64B}"/>
  </w:font>
  <w:font w:name="Calibri">
    <w:panose1 w:val="020F0502020204030204"/>
    <w:charset w:val="00"/>
    <w:family w:val="swiss"/>
    <w:pitch w:val="variable"/>
    <w:sig w:usb0="E10002FF" w:usb1="4000ACFF" w:usb2="00000009" w:usb3="00000000" w:csb0="0000019F" w:csb1="00000000"/>
    <w:embedRegular r:id="rId3" w:fontKey="{61AF9155-86A2-4AF8-8898-E686869BBF24}"/>
  </w:font>
  <w:font w:name="Tahoma">
    <w:panose1 w:val="020B0604030504040204"/>
    <w:charset w:val="00"/>
    <w:family w:val="swiss"/>
    <w:pitch w:val="variable"/>
    <w:sig w:usb0="21002A87" w:usb1="80000000" w:usb2="00000008" w:usb3="00000000" w:csb0="000101FF" w:csb1="00000000"/>
    <w:embedRegular r:id="rId4" w:fontKey="{1E14661D-7339-44A8-99A1-843B736B58A4}"/>
  </w:font>
  <w:font w:name="Cambria">
    <w:panose1 w:val="02040503050406030204"/>
    <w:charset w:val="00"/>
    <w:family w:val="roman"/>
    <w:pitch w:val="variable"/>
    <w:sig w:usb0="E00002FF" w:usb1="400004FF" w:usb2="00000000" w:usb3="00000000" w:csb0="0000019F" w:csb1="00000000"/>
    <w:embedRegular r:id="rId5" w:fontKey="{220A6983-DF27-402C-9A9C-336D69B47D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0C4" w:rsidRPr="006579A6" w:rsidRDefault="009960C4" w:rsidP="006579A6">
    <w:pPr>
      <w:pStyle w:val="Footer"/>
      <w:tabs>
        <w:tab w:val="clear" w:pos="4680"/>
        <w:tab w:val="clear" w:pos="9360"/>
        <w:tab w:val="center" w:pos="2995"/>
      </w:tabs>
      <w:spacing w:before="120"/>
    </w:pPr>
    <w:r>
      <w:t>[4696]</w:t>
    </w:r>
    <w:r>
      <w:tab/>
    </w:r>
    <w:r w:rsidR="009D16F3">
      <w:fldChar w:fldCharType="begin"/>
    </w:r>
    <w:r w:rsidR="009D16F3">
      <w:instrText xml:space="preserve"> PAGE  \* MERGEFORMAT </w:instrText>
    </w:r>
    <w:r w:rsidR="009D16F3">
      <w:fldChar w:fldCharType="separate"/>
    </w:r>
    <w:r w:rsidR="009D16F3">
      <w:rPr>
        <w:noProof/>
      </w:rPr>
      <w:t>1</w:t>
    </w:r>
    <w:r w:rsidR="009D16F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6374" w:rsidRDefault="00186374" w:rsidP="009F0C77">
      <w:r>
        <w:separator/>
      </w:r>
    </w:p>
  </w:footnote>
  <w:footnote w:type="continuationSeparator" w:id="0">
    <w:p w:rsidR="00186374" w:rsidRDefault="001863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76AHB12"/>
    <w:docVar w:name="CoverBillType" w:val="c"/>
    <w:docVar w:name="docpath" w:val="L:\Council\bills\RM\1376AHB12.DOCX"/>
    <w:docVar w:name="dvBillNumber" w:val="4696"/>
    <w:docVar w:name="dvBillNumberPrefix" w:val="H. "/>
    <w:docVar w:name="dvOriginalBody" w:val="House"/>
    <w:docVar w:name="dvSteno" w:val="RM"/>
    <w:docVar w:name="NameofBody" w:val="h"/>
    <w:docVar w:name="vgroup2" w:val="Council"/>
  </w:docVars>
  <w:rsids>
    <w:rsidRoot w:val="00B13E96"/>
    <w:rsid w:val="00001E76"/>
    <w:rsid w:val="00011869"/>
    <w:rsid w:val="000A4A42"/>
    <w:rsid w:val="000B1571"/>
    <w:rsid w:val="000E1785"/>
    <w:rsid w:val="000F40FA"/>
    <w:rsid w:val="0010776B"/>
    <w:rsid w:val="00113DF6"/>
    <w:rsid w:val="00120F47"/>
    <w:rsid w:val="00133E66"/>
    <w:rsid w:val="001435A3"/>
    <w:rsid w:val="00175EC0"/>
    <w:rsid w:val="00186374"/>
    <w:rsid w:val="001A1AB3"/>
    <w:rsid w:val="001D08F2"/>
    <w:rsid w:val="001D525B"/>
    <w:rsid w:val="001D7F4F"/>
    <w:rsid w:val="002042F2"/>
    <w:rsid w:val="00207D23"/>
    <w:rsid w:val="00210BCD"/>
    <w:rsid w:val="002321B6"/>
    <w:rsid w:val="00242FE0"/>
    <w:rsid w:val="00250967"/>
    <w:rsid w:val="002543C8"/>
    <w:rsid w:val="00284AAE"/>
    <w:rsid w:val="002E5912"/>
    <w:rsid w:val="002E6EA1"/>
    <w:rsid w:val="00325348"/>
    <w:rsid w:val="0032732C"/>
    <w:rsid w:val="00336AD0"/>
    <w:rsid w:val="003656ED"/>
    <w:rsid w:val="00367A96"/>
    <w:rsid w:val="0037079A"/>
    <w:rsid w:val="00383E17"/>
    <w:rsid w:val="003D01E8"/>
    <w:rsid w:val="003D6022"/>
    <w:rsid w:val="003E5288"/>
    <w:rsid w:val="003F6D79"/>
    <w:rsid w:val="0041760A"/>
    <w:rsid w:val="00417C01"/>
    <w:rsid w:val="00450DE4"/>
    <w:rsid w:val="004809EE"/>
    <w:rsid w:val="004A448D"/>
    <w:rsid w:val="004E30BD"/>
    <w:rsid w:val="004E5855"/>
    <w:rsid w:val="004E7D54"/>
    <w:rsid w:val="005273C6"/>
    <w:rsid w:val="00530A69"/>
    <w:rsid w:val="00531E1B"/>
    <w:rsid w:val="00545593"/>
    <w:rsid w:val="00577C6C"/>
    <w:rsid w:val="0058267D"/>
    <w:rsid w:val="005C2FE2"/>
    <w:rsid w:val="005D3F68"/>
    <w:rsid w:val="005E2BC9"/>
    <w:rsid w:val="005E675C"/>
    <w:rsid w:val="00605102"/>
    <w:rsid w:val="006215AA"/>
    <w:rsid w:val="006579A6"/>
    <w:rsid w:val="00681633"/>
    <w:rsid w:val="006913C9"/>
    <w:rsid w:val="0069470D"/>
    <w:rsid w:val="006B1652"/>
    <w:rsid w:val="006B4EFD"/>
    <w:rsid w:val="006C1E8C"/>
    <w:rsid w:val="006E0C8E"/>
    <w:rsid w:val="00702E50"/>
    <w:rsid w:val="00730F8D"/>
    <w:rsid w:val="00734F00"/>
    <w:rsid w:val="00783ECE"/>
    <w:rsid w:val="007A3026"/>
    <w:rsid w:val="007A70AE"/>
    <w:rsid w:val="008362E8"/>
    <w:rsid w:val="00861B58"/>
    <w:rsid w:val="008A1768"/>
    <w:rsid w:val="008E6544"/>
    <w:rsid w:val="008F4429"/>
    <w:rsid w:val="0094021A"/>
    <w:rsid w:val="009454B1"/>
    <w:rsid w:val="009649B6"/>
    <w:rsid w:val="0099456B"/>
    <w:rsid w:val="009960C4"/>
    <w:rsid w:val="009C6A0B"/>
    <w:rsid w:val="009D16F3"/>
    <w:rsid w:val="009E5E01"/>
    <w:rsid w:val="009F0C77"/>
    <w:rsid w:val="009F4DD1"/>
    <w:rsid w:val="00A046F4"/>
    <w:rsid w:val="00A244D0"/>
    <w:rsid w:val="00A33C42"/>
    <w:rsid w:val="00A41684"/>
    <w:rsid w:val="00A54668"/>
    <w:rsid w:val="00A64E80"/>
    <w:rsid w:val="00A72BCD"/>
    <w:rsid w:val="00A741D9"/>
    <w:rsid w:val="00A833AB"/>
    <w:rsid w:val="00A9741D"/>
    <w:rsid w:val="00AA19B6"/>
    <w:rsid w:val="00AA279E"/>
    <w:rsid w:val="00AA5151"/>
    <w:rsid w:val="00AA7F49"/>
    <w:rsid w:val="00AB7449"/>
    <w:rsid w:val="00AD4B17"/>
    <w:rsid w:val="00B132DD"/>
    <w:rsid w:val="00B13E96"/>
    <w:rsid w:val="00B412D4"/>
    <w:rsid w:val="00B50FDB"/>
    <w:rsid w:val="00BE3C22"/>
    <w:rsid w:val="00C0345E"/>
    <w:rsid w:val="00C3483A"/>
    <w:rsid w:val="00C36027"/>
    <w:rsid w:val="00C43E26"/>
    <w:rsid w:val="00C57897"/>
    <w:rsid w:val="00C74E9D"/>
    <w:rsid w:val="00C82FD3"/>
    <w:rsid w:val="00C92819"/>
    <w:rsid w:val="00CB3384"/>
    <w:rsid w:val="00CC6B7B"/>
    <w:rsid w:val="00CD2089"/>
    <w:rsid w:val="00D06DE6"/>
    <w:rsid w:val="00D3085F"/>
    <w:rsid w:val="00D51CDF"/>
    <w:rsid w:val="00D73A67"/>
    <w:rsid w:val="00D80404"/>
    <w:rsid w:val="00D970A9"/>
    <w:rsid w:val="00DF3845"/>
    <w:rsid w:val="00E332F7"/>
    <w:rsid w:val="00E41911"/>
    <w:rsid w:val="00E92EEF"/>
    <w:rsid w:val="00EE6E55"/>
    <w:rsid w:val="00F24442"/>
    <w:rsid w:val="00F30BA0"/>
    <w:rsid w:val="00F50AE3"/>
    <w:rsid w:val="00F67CF1"/>
    <w:rsid w:val="00F77ADD"/>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0BAD14E-12C0-4BAB-A2CB-27F652FDA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4A42"/>
    <w:rPr>
      <w:rFonts w:ascii="Tahoma" w:hAnsi="Tahoma" w:cs="Tahoma"/>
      <w:sz w:val="16"/>
      <w:szCs w:val="16"/>
    </w:rPr>
  </w:style>
  <w:style w:type="character" w:customStyle="1" w:styleId="BalloonTextChar">
    <w:name w:val="Balloon Text Char"/>
    <w:basedOn w:val="DefaultParagraphFont"/>
    <w:link w:val="BalloonText"/>
    <w:uiPriority w:val="99"/>
    <w:semiHidden/>
    <w:rsid w:val="000A4A42"/>
    <w:rPr>
      <w:rFonts w:ascii="Tahoma" w:eastAsia="Times New Roman" w:hAnsi="Tahoma" w:cs="Tahoma"/>
      <w:sz w:val="16"/>
      <w:szCs w:val="16"/>
    </w:rPr>
  </w:style>
  <w:style w:type="character" w:styleId="Hyperlink">
    <w:name w:val="Hyperlink"/>
    <w:basedOn w:val="DefaultParagraphFont"/>
    <w:uiPriority w:val="99"/>
    <w:unhideWhenUsed/>
    <w:rsid w:val="009960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01-12.docx" TargetMode="External"/><Relationship Id="rId3" Type="http://schemas.openxmlformats.org/officeDocument/2006/relationships/settings" Target="settings.xml"/><Relationship Id="rId7" Type="http://schemas.openxmlformats.org/officeDocument/2006/relationships/hyperlink" Target="file:///h:\hj%20archive\2012\01-3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696_2012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267C0-0AEF-43BA-BAD1-3A9A8C46F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870</Words>
  <Characters>4964</Characters>
  <Application>Microsoft Office Word</Application>
  <DocSecurity>4</DocSecurity>
  <Lines>142</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4696: Honorable Rodger E. Edmonds - South Carolina Legislature Online</dc:title>
  <dc:subject/>
  <dc:creator>rosannemcdowell</dc:creator>
  <cp:keywords/>
  <dc:description/>
  <cp:lastModifiedBy>N Cumfer</cp:lastModifiedBy>
  <cp:revision>2</cp:revision>
  <cp:lastPrinted>2012-01-30T21:44:00Z</cp:lastPrinted>
  <dcterms:created xsi:type="dcterms:W3CDTF">2014-11-24T14:42:00Z</dcterms:created>
  <dcterms:modified xsi:type="dcterms:W3CDTF">2014-11-24T14:42:00Z</dcterms:modified>
</cp:coreProperties>
</file>