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3E5" w:rsidRDefault="007A03E5" w:rsidP="007A03E5">
      <w:pPr>
        <w:widowControl w:val="0"/>
        <w:jc w:val="center"/>
      </w:pPr>
      <w:bookmarkStart w:id="0" w:name="_GoBack"/>
      <w:bookmarkEnd w:id="0"/>
      <w:r w:rsidRPr="007A03E5">
        <w:rPr>
          <w:b/>
        </w:rPr>
        <w:t>South Carolina General Assembly</w:t>
      </w:r>
    </w:p>
    <w:p w:rsidR="007A03E5" w:rsidRDefault="007A03E5" w:rsidP="007A03E5">
      <w:pPr>
        <w:widowControl w:val="0"/>
        <w:jc w:val="center"/>
      </w:pPr>
      <w:r>
        <w:t>119th Session, 2011-2012</w:t>
      </w:r>
    </w:p>
    <w:p w:rsidR="007A03E5" w:rsidRDefault="007A03E5" w:rsidP="007A03E5">
      <w:pPr>
        <w:widowControl w:val="0"/>
        <w:jc w:val="left"/>
      </w:pPr>
    </w:p>
    <w:p w:rsidR="007A03E5" w:rsidRDefault="007A03E5" w:rsidP="007A03E5">
      <w:pPr>
        <w:widowControl w:val="0"/>
        <w:jc w:val="left"/>
        <w:rPr>
          <w:b/>
        </w:rPr>
      </w:pPr>
      <w:r w:rsidRPr="007A03E5">
        <w:rPr>
          <w:b/>
        </w:rPr>
        <w:t>S.</w:t>
      </w:r>
      <w:r>
        <w:rPr>
          <w:b/>
        </w:rPr>
        <w:t xml:space="preserve"> </w:t>
      </w:r>
      <w:r w:rsidRPr="007A03E5">
        <w:rPr>
          <w:b/>
        </w:rPr>
        <w:t>482</w:t>
      </w:r>
    </w:p>
    <w:p w:rsidR="007A03E5" w:rsidRDefault="007A03E5" w:rsidP="007A03E5">
      <w:pPr>
        <w:widowControl w:val="0"/>
        <w:jc w:val="left"/>
        <w:rPr>
          <w:b/>
        </w:rPr>
      </w:pPr>
    </w:p>
    <w:p w:rsidR="007A03E5" w:rsidRDefault="007A03E5" w:rsidP="007A03E5">
      <w:pPr>
        <w:widowControl w:val="0"/>
        <w:jc w:val="left"/>
      </w:pPr>
      <w:r w:rsidRPr="007A03E5">
        <w:rPr>
          <w:b/>
        </w:rPr>
        <w:t>STATUS INFORMATION</w:t>
      </w:r>
    </w:p>
    <w:p w:rsidR="007A03E5" w:rsidRDefault="007A03E5" w:rsidP="007A03E5">
      <w:pPr>
        <w:widowControl w:val="0"/>
        <w:jc w:val="left"/>
      </w:pPr>
    </w:p>
    <w:p w:rsidR="007A03E5" w:rsidRDefault="007A03E5" w:rsidP="007A03E5">
      <w:pPr>
        <w:widowControl w:val="0"/>
        <w:jc w:val="left"/>
      </w:pPr>
      <w:r>
        <w:t>Concurrent Resolution</w:t>
      </w:r>
    </w:p>
    <w:p w:rsidR="007A03E5" w:rsidRDefault="007A03E5" w:rsidP="007A03E5">
      <w:pPr>
        <w:widowControl w:val="0"/>
        <w:jc w:val="left"/>
      </w:pPr>
      <w:r>
        <w:t>Sponsors: Senator Anderson</w:t>
      </w:r>
    </w:p>
    <w:p w:rsidR="007A03E5" w:rsidRDefault="007A03E5" w:rsidP="007A03E5">
      <w:pPr>
        <w:widowControl w:val="0"/>
        <w:jc w:val="left"/>
      </w:pPr>
      <w:r>
        <w:t>Document Path: l:\council\bills\gm\24640ahb11.docx</w:t>
      </w:r>
    </w:p>
    <w:p w:rsidR="007A03E5" w:rsidRDefault="007A03E5" w:rsidP="007A03E5">
      <w:pPr>
        <w:widowControl w:val="0"/>
        <w:jc w:val="left"/>
      </w:pPr>
    </w:p>
    <w:p w:rsidR="00923079" w:rsidRDefault="00923079" w:rsidP="007A03E5">
      <w:pPr>
        <w:widowControl w:val="0"/>
        <w:jc w:val="left"/>
      </w:pPr>
      <w:r>
        <w:t>Introduced in the Senate on February 1, 2011</w:t>
      </w:r>
    </w:p>
    <w:p w:rsidR="00923079" w:rsidRDefault="00923079" w:rsidP="007A03E5">
      <w:pPr>
        <w:widowControl w:val="0"/>
        <w:jc w:val="left"/>
      </w:pPr>
      <w:r>
        <w:t>Introduced in the House on February 2, 2011</w:t>
      </w:r>
    </w:p>
    <w:p w:rsidR="00923079" w:rsidRDefault="00923079" w:rsidP="007A03E5">
      <w:pPr>
        <w:widowControl w:val="0"/>
        <w:jc w:val="left"/>
      </w:pPr>
      <w:r>
        <w:t>Adopted by the General Assembly on February 2, 2011</w:t>
      </w:r>
    </w:p>
    <w:p w:rsidR="00923079" w:rsidRDefault="00923079" w:rsidP="007A03E5">
      <w:pPr>
        <w:widowControl w:val="0"/>
        <w:jc w:val="left"/>
      </w:pPr>
    </w:p>
    <w:p w:rsidR="007A03E5" w:rsidRDefault="007A03E5" w:rsidP="007A03E5">
      <w:pPr>
        <w:widowControl w:val="0"/>
        <w:jc w:val="left"/>
      </w:pPr>
      <w:r>
        <w:t xml:space="preserve">Summary: </w:t>
      </w:r>
      <w:r w:rsidR="002E48BC">
        <w:t>Frank Johnson</w:t>
      </w:r>
    </w:p>
    <w:p w:rsidR="007A03E5" w:rsidRDefault="007A03E5" w:rsidP="007A03E5">
      <w:pPr>
        <w:widowControl w:val="0"/>
        <w:jc w:val="left"/>
      </w:pPr>
    </w:p>
    <w:p w:rsidR="007A03E5" w:rsidRDefault="007A03E5" w:rsidP="007A03E5">
      <w:pPr>
        <w:widowControl w:val="0"/>
        <w:jc w:val="left"/>
      </w:pPr>
    </w:p>
    <w:p w:rsidR="007A03E5" w:rsidRDefault="007A03E5" w:rsidP="007A03E5">
      <w:pPr>
        <w:widowControl w:val="0"/>
        <w:tabs>
          <w:tab w:val="center" w:pos="590"/>
          <w:tab w:val="center" w:pos="1440"/>
          <w:tab w:val="left" w:pos="1872"/>
          <w:tab w:val="left" w:pos="9187"/>
        </w:tabs>
        <w:jc w:val="left"/>
      </w:pPr>
      <w:r w:rsidRPr="007A03E5">
        <w:rPr>
          <w:b/>
        </w:rPr>
        <w:t>HISTORY OF LEGISLATIVE ACTIONS</w:t>
      </w:r>
    </w:p>
    <w:p w:rsidR="007A03E5" w:rsidRDefault="007A03E5" w:rsidP="007A03E5">
      <w:pPr>
        <w:widowControl w:val="0"/>
        <w:tabs>
          <w:tab w:val="center" w:pos="590"/>
          <w:tab w:val="center" w:pos="1440"/>
          <w:tab w:val="left" w:pos="1872"/>
          <w:tab w:val="left" w:pos="9187"/>
        </w:tabs>
        <w:jc w:val="left"/>
      </w:pPr>
    </w:p>
    <w:p w:rsidR="007A03E5" w:rsidRPr="007A03E5" w:rsidRDefault="007A03E5" w:rsidP="007A03E5">
      <w:pPr>
        <w:widowControl w:val="0"/>
        <w:tabs>
          <w:tab w:val="center" w:pos="590"/>
          <w:tab w:val="center" w:pos="1440"/>
          <w:tab w:val="left" w:pos="1872"/>
          <w:tab w:val="left" w:pos="9187"/>
        </w:tabs>
        <w:jc w:val="left"/>
      </w:pPr>
      <w:r w:rsidRPr="007A03E5">
        <w:rPr>
          <w:u w:val="single"/>
        </w:rPr>
        <w:tab/>
        <w:t>Date</w:t>
      </w:r>
      <w:r w:rsidRPr="007A03E5">
        <w:rPr>
          <w:u w:val="single"/>
        </w:rPr>
        <w:tab/>
        <w:t>Body</w:t>
      </w:r>
      <w:r w:rsidRPr="007A03E5">
        <w:rPr>
          <w:u w:val="single"/>
        </w:rPr>
        <w:tab/>
        <w:t>Action Description with journal page number</w:t>
      </w:r>
      <w:r w:rsidRPr="007A03E5">
        <w:rPr>
          <w:u w:val="single"/>
        </w:rPr>
        <w:tab/>
      </w:r>
    </w:p>
    <w:p w:rsidR="00542FEB" w:rsidRDefault="00542FEB" w:rsidP="00542FEB">
      <w:pPr>
        <w:widowControl w:val="0"/>
        <w:tabs>
          <w:tab w:val="right" w:pos="1008"/>
          <w:tab w:val="left" w:pos="1152"/>
          <w:tab w:val="left" w:pos="1872"/>
          <w:tab w:val="left" w:pos="9187"/>
        </w:tabs>
        <w:ind w:left="2088" w:hanging="2088"/>
        <w:jc w:val="left"/>
      </w:pPr>
      <w:r>
        <w:tab/>
        <w:t>2/1/2011</w:t>
      </w:r>
      <w:r>
        <w:tab/>
        <w:t>Senate</w:t>
      </w:r>
      <w:r>
        <w:tab/>
      </w:r>
      <w:r w:rsidRPr="00CB215B">
        <w:t>Int</w:t>
      </w:r>
      <w:r>
        <w:t xml:space="preserve">roduced, adopted, sent to House </w:t>
      </w:r>
      <w:r w:rsidRPr="00CB215B">
        <w:t>(</w:t>
      </w:r>
      <w:hyperlink r:id="rId7" w:history="1">
        <w:r w:rsidRPr="00CB215B">
          <w:rPr>
            <w:rStyle w:val="Hyperlink"/>
          </w:rPr>
          <w:t>Senate Journal</w:t>
        </w:r>
        <w:r w:rsidRPr="00CB215B">
          <w:rPr>
            <w:rStyle w:val="Hyperlink"/>
          </w:rPr>
          <w:noBreakHyphen/>
          <w:t>page 3</w:t>
        </w:r>
      </w:hyperlink>
      <w:r w:rsidRPr="00CB215B">
        <w:t>)</w:t>
      </w:r>
    </w:p>
    <w:p w:rsidR="00542FEB" w:rsidRDefault="00542FEB" w:rsidP="00542FEB">
      <w:pPr>
        <w:widowControl w:val="0"/>
        <w:tabs>
          <w:tab w:val="right" w:pos="1008"/>
          <w:tab w:val="left" w:pos="1152"/>
          <w:tab w:val="left" w:pos="1872"/>
          <w:tab w:val="left" w:pos="9187"/>
        </w:tabs>
        <w:ind w:left="2088" w:hanging="2088"/>
        <w:jc w:val="left"/>
      </w:pPr>
      <w:r>
        <w:tab/>
        <w:t>2/2/2011</w:t>
      </w:r>
      <w:r>
        <w:tab/>
        <w:t>House</w:t>
      </w:r>
      <w:r>
        <w:tab/>
      </w:r>
      <w:r w:rsidRPr="00CB215B">
        <w:t>Introduced, ado</w:t>
      </w:r>
      <w:r>
        <w:t xml:space="preserve">pted, returned with concurrence </w:t>
      </w:r>
      <w:r w:rsidRPr="00CB215B">
        <w:t>(</w:t>
      </w:r>
      <w:hyperlink r:id="rId8" w:history="1">
        <w:r w:rsidRPr="00CB215B">
          <w:rPr>
            <w:rStyle w:val="Hyperlink"/>
          </w:rPr>
          <w:t>House Journal</w:t>
        </w:r>
        <w:r w:rsidRPr="00CB215B">
          <w:rPr>
            <w:rStyle w:val="Hyperlink"/>
          </w:rPr>
          <w:noBreakHyphen/>
          <w:t>page 62</w:t>
        </w:r>
      </w:hyperlink>
      <w:r w:rsidRPr="00CB215B">
        <w:t>)</w:t>
      </w:r>
    </w:p>
    <w:p w:rsidR="00542FEB" w:rsidRDefault="00542FEB" w:rsidP="00542FEB">
      <w:pPr>
        <w:widowControl w:val="0"/>
        <w:tabs>
          <w:tab w:val="right" w:pos="1008"/>
          <w:tab w:val="left" w:pos="1152"/>
          <w:tab w:val="left" w:pos="1872"/>
          <w:tab w:val="left" w:pos="9187"/>
        </w:tabs>
        <w:ind w:left="2088" w:hanging="2088"/>
        <w:jc w:val="left"/>
      </w:pPr>
    </w:p>
    <w:p w:rsidR="007A03E5" w:rsidRPr="007A03E5" w:rsidRDefault="007A03E5" w:rsidP="007A03E5">
      <w:pPr>
        <w:widowControl w:val="0"/>
        <w:tabs>
          <w:tab w:val="right" w:pos="1008"/>
          <w:tab w:val="left" w:pos="1152"/>
          <w:tab w:val="left" w:pos="1872"/>
          <w:tab w:val="left" w:pos="9187"/>
        </w:tabs>
        <w:ind w:left="2088" w:hanging="2088"/>
        <w:jc w:val="left"/>
      </w:pPr>
    </w:p>
    <w:p w:rsidR="007A03E5" w:rsidRDefault="007A03E5" w:rsidP="007A03E5">
      <w:r w:rsidRPr="007A03E5">
        <w:rPr>
          <w:b/>
        </w:rPr>
        <w:t>VERSIONS OF THIS BILL</w:t>
      </w:r>
    </w:p>
    <w:p w:rsidR="007A03E5" w:rsidRDefault="007A03E5" w:rsidP="007A03E5"/>
    <w:p w:rsidR="007A03E5" w:rsidRDefault="00567292" w:rsidP="007A03E5">
      <w:hyperlink r:id="rId9" w:history="1">
        <w:r w:rsidR="007A03E5">
          <w:rPr>
            <w:rStyle w:val="Hyperlink"/>
          </w:rPr>
          <w:t>2/1/2011</w:t>
        </w:r>
      </w:hyperlink>
    </w:p>
    <w:p w:rsidR="007A03E5" w:rsidRDefault="007A03E5" w:rsidP="007A03E5"/>
    <w:p w:rsidR="007A03E5" w:rsidRDefault="007A03E5" w:rsidP="007A03E5">
      <w:pPr>
        <w:sectPr w:rsidR="007A03E5" w:rsidSect="007A03E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38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FRANK “RABBIT” JOHNSON, UPON THE OCCASION OF HIS INDUCTION INTO THE PIEDMONT ATHLETIC ASSOCIATION</w:t>
      </w:r>
      <w:r w:rsidR="00BF7B92" w:rsidRPr="00BF7B92">
        <w:t>’</w:t>
      </w:r>
      <w:r w:rsidR="006D52C3">
        <w:t>S</w:t>
      </w:r>
      <w:r>
        <w:t xml:space="preserve"> HALL OF FAME.</w:t>
      </w:r>
    </w:p>
    <w:p w:rsidR="004B381D" w:rsidRDefault="004B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5F99" w:rsidRDefault="004B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5F99">
        <w:t>the members of the General Assembly of the State of South Carolina are pleased to learn that Frank “Rabbit” Johnson will be inducted into the Piedmont Athletic Association</w:t>
      </w:r>
      <w:r w:rsidR="00BF7B92" w:rsidRPr="00BF7B92">
        <w:t>’</w:t>
      </w:r>
      <w:r w:rsidR="006D52C3">
        <w:t>s</w:t>
      </w:r>
      <w:r w:rsidR="00745F99">
        <w:t xml:space="preserve"> Hall of Fame at a gala to be held in Greenville on February 19, 2011; and</w:t>
      </w: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Johnson grew up in Greenville and attended Sterling High School where he lettered in both basketball and football and was named All High School and All State in football in 1948, 1949, and 1950; and</w:t>
      </w: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speed on the gridiron and his uncanny ability to change direction in mid</w:t>
      </w:r>
      <w:r w:rsidR="00BF7B92">
        <w:noBreakHyphen/>
      </w:r>
      <w:r>
        <w:t>run gave him renown among the running backs of his day; and</w:t>
      </w: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graduation from Sterling High School in 1951, he was drafted in the United States Army and served his country until 1953; and</w:t>
      </w: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D52C3">
        <w:t xml:space="preserve"> Frank Johnson</w:t>
      </w:r>
      <w:r>
        <w:t xml:space="preserve"> was recruited in 1953 to play football for North Carolina A &amp; T College in Greensboro, North Carolina</w:t>
      </w:r>
      <w:r w:rsidR="006D52C3">
        <w:t>,</w:t>
      </w:r>
      <w:r>
        <w:t xml:space="preserve"> where he earned status as All CIAA in 1954, </w:t>
      </w:r>
      <w:r>
        <w:lastRenderedPageBreak/>
        <w:t>1955, and 1956</w:t>
      </w:r>
      <w:r w:rsidR="006D52C3">
        <w:t xml:space="preserve"> and </w:t>
      </w:r>
      <w:r w:rsidR="004D00D0">
        <w:t>continued his career</w:t>
      </w:r>
      <w:r w:rsidR="006D52C3">
        <w:t xml:space="preserve"> in sports</w:t>
      </w:r>
      <w:r w:rsidR="004D00D0">
        <w:t>, playing semi</w:t>
      </w:r>
      <w:r w:rsidR="00BF7B92">
        <w:noBreakHyphen/>
      </w:r>
      <w:r w:rsidR="004D00D0">
        <w:t>professional football from 1959 to 1961; and</w:t>
      </w: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D0" w:rsidRDefault="004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his community, he has served with the Twelfth Street YMCA in Washington, D</w:t>
      </w:r>
      <w:r w:rsidR="004A1CAF">
        <w:t>C,</w:t>
      </w:r>
      <w:r w:rsidR="006D52C3">
        <w:t xml:space="preserve"> </w:t>
      </w:r>
      <w:r w:rsidR="004A1CAF">
        <w:t>Boys and Girls Club</w:t>
      </w:r>
      <w:r>
        <w:t xml:space="preserve"> and as a softball coach</w:t>
      </w:r>
      <w:r w:rsidR="006D52C3">
        <w:t xml:space="preserve"> for ten years</w:t>
      </w:r>
      <w:r>
        <w:t>; and</w:t>
      </w:r>
    </w:p>
    <w:p w:rsidR="004D00D0" w:rsidRDefault="004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D0" w:rsidRDefault="004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established in 1972 to commemorate and preserve the long</w:t>
      </w:r>
      <w:r w:rsidR="00BF7B92">
        <w:noBreakHyphen/>
      </w:r>
      <w:r>
        <w:t>standing history</w:t>
      </w:r>
      <w:r w:rsidR="006D52C3">
        <w:t xml:space="preserve"> of the five former historically black high schools in Greenville County</w:t>
      </w:r>
      <w:r>
        <w:t>, the Piedmont Athletic Association</w:t>
      </w:r>
      <w:r w:rsidR="00BF7B92" w:rsidRPr="00BF7B92">
        <w:t>’</w:t>
      </w:r>
      <w:r w:rsidR="006D52C3">
        <w:t>s</w:t>
      </w:r>
      <w:r>
        <w:t xml:space="preserve"> Hall of Fame annually recognizes former athletes and coaches </w:t>
      </w:r>
      <w:r w:rsidR="006D52C3">
        <w:t xml:space="preserve">from each school </w:t>
      </w:r>
      <w:r>
        <w:t>for their outstanding accomplishments</w:t>
      </w:r>
      <w:r w:rsidR="006D52C3">
        <w:t xml:space="preserve"> in high</w:t>
      </w:r>
      <w:r w:rsidR="004A1CAF">
        <w:t xml:space="preserve"> </w:t>
      </w:r>
      <w:r w:rsidR="006D52C3">
        <w:t>school sports and their exemplary service that continues to bring honor to their community</w:t>
      </w:r>
      <w:r>
        <w:t>; and</w:t>
      </w:r>
    </w:p>
    <w:p w:rsidR="004D00D0" w:rsidRDefault="004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81D" w:rsidRDefault="004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52C3">
        <w:t>the members of the South Carolina General Assembly are grateful for the work of the Piedmont Athletic Association</w:t>
      </w:r>
      <w:r w:rsidR="00BF7B92" w:rsidRPr="00BF7B92">
        <w:t>’</w:t>
      </w:r>
      <w:r w:rsidR="006D52C3">
        <w:t>s Hall of Fame and for the pride and distinction that Frank “Rabbit” Johnson has brought to his former school and to his community</w:t>
      </w:r>
      <w:r w:rsidR="004B381D">
        <w:t xml:space="preserve">.  Now, therefore, </w:t>
      </w:r>
    </w:p>
    <w:p w:rsidR="004B381D" w:rsidRDefault="004B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81D" w:rsidRDefault="004B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B381D" w:rsidRDefault="004B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F99" w:rsidRDefault="004B381D" w:rsidP="0074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45F99">
        <w:t xml:space="preserve"> the members of the General Assembly of the State of South Carolina, by this resolution, recognize and honor Frank “Rabbit” Johnson, upon the occasion of his induction into the Piedmont Athletic Association</w:t>
      </w:r>
      <w:r w:rsidR="00BF7B92" w:rsidRPr="00BF7B92">
        <w:t>’</w:t>
      </w:r>
      <w:r w:rsidR="006D52C3">
        <w:t>s</w:t>
      </w:r>
      <w:r w:rsidR="00745F99">
        <w:t xml:space="preserve"> Hall of Fame.</w:t>
      </w:r>
    </w:p>
    <w:p w:rsidR="00745F99" w:rsidRDefault="00745F99" w:rsidP="0074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F99" w:rsidP="0074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Frank “Rabbit” Johnson.</w:t>
      </w:r>
    </w:p>
    <w:p w:rsidR="00A84A26" w:rsidRDefault="00BF7B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A26" w:rsidRDefault="00A84A26" w:rsidP="007A03E5">
      <w:pPr>
        <w:suppressAutoHyphens/>
      </w:pPr>
    </w:p>
    <w:sectPr w:rsidR="00A84A26" w:rsidSect="007A03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B92" w:rsidRDefault="00BF7B92" w:rsidP="009F0C77">
      <w:r>
        <w:separator/>
      </w:r>
    </w:p>
  </w:endnote>
  <w:endnote w:type="continuationSeparator" w:id="0">
    <w:p w:rsidR="00BF7B92" w:rsidRDefault="00BF7B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1651BA-9333-42AE-9E58-63D61497C067}"/>
    <w:embedBold r:id="rId2" w:fontKey="{90C068F4-306A-4844-811D-07DA10CDC852}"/>
  </w:font>
  <w:font w:name="Calibri">
    <w:panose1 w:val="020F0502020204030204"/>
    <w:charset w:val="00"/>
    <w:family w:val="swiss"/>
    <w:pitch w:val="variable"/>
    <w:sig w:usb0="E10002FF" w:usb1="4000ACFF" w:usb2="00000009" w:usb3="00000000" w:csb0="0000019F" w:csb1="00000000"/>
    <w:embedRegular r:id="rId3" w:fontKey="{EDEEF91C-C200-49F9-B69B-B5C69904E9D2}"/>
  </w:font>
  <w:font w:name="Tahoma">
    <w:panose1 w:val="020B0604030504040204"/>
    <w:charset w:val="00"/>
    <w:family w:val="swiss"/>
    <w:pitch w:val="variable"/>
    <w:sig w:usb0="21002A87" w:usb1="80000000" w:usb2="00000008" w:usb3="00000000" w:csb0="000101FF" w:csb1="00000000"/>
    <w:embedRegular r:id="rId4" w:fontKey="{896ACC89-E8AD-4AE2-9C08-7E35A2AC8968}"/>
  </w:font>
  <w:font w:name="Cambria">
    <w:panose1 w:val="02040503050406030204"/>
    <w:charset w:val="00"/>
    <w:family w:val="roman"/>
    <w:pitch w:val="variable"/>
    <w:sig w:usb0="E00002FF" w:usb1="400004FF" w:usb2="00000000" w:usb3="00000000" w:csb0="0000019F" w:csb1="00000000"/>
    <w:embedRegular r:id="rId5" w:fontKey="{C5F06D7F-6544-4C29-BA9A-E3F0EF93D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3E5" w:rsidRPr="00A84A26" w:rsidRDefault="007A03E5" w:rsidP="00A84A26">
    <w:pPr>
      <w:pStyle w:val="Footer"/>
      <w:tabs>
        <w:tab w:val="clear" w:pos="4680"/>
        <w:tab w:val="clear" w:pos="9360"/>
        <w:tab w:val="center" w:pos="2995"/>
      </w:tabs>
      <w:spacing w:before="120"/>
    </w:pPr>
    <w:r>
      <w:t>[482]</w:t>
    </w:r>
    <w:r>
      <w:tab/>
    </w:r>
    <w:r w:rsidR="00567292">
      <w:fldChar w:fldCharType="begin"/>
    </w:r>
    <w:r w:rsidR="00567292">
      <w:instrText xml:space="preserve"> PAGE  \* MERGEFORMAT </w:instrText>
    </w:r>
    <w:r w:rsidR="00567292">
      <w:fldChar w:fldCharType="separate"/>
    </w:r>
    <w:r w:rsidR="00567292">
      <w:rPr>
        <w:noProof/>
      </w:rPr>
      <w:t>1</w:t>
    </w:r>
    <w:r w:rsidR="005672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B92" w:rsidRDefault="00BF7B92" w:rsidP="009F0C77">
      <w:r>
        <w:separator/>
      </w:r>
    </w:p>
  </w:footnote>
  <w:footnote w:type="continuationSeparator" w:id="0">
    <w:p w:rsidR="00BF7B92" w:rsidRDefault="00BF7B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40AHB11"/>
    <w:docVar w:name="CoverBillType" w:val="c"/>
    <w:docVar w:name="docpath" w:val="L:\Council\bills\GM\24640AHB11.DOCX"/>
    <w:docVar w:name="dvBillNumber" w:val="482"/>
    <w:docVar w:name="dvBillNumberPrefix" w:val="S. "/>
    <w:docVar w:name="dvOriginalBody" w:val="Senate"/>
    <w:docVar w:name="dvSteno" w:val="GM"/>
    <w:docVar w:name="NameofBody" w:val="s"/>
    <w:docVar w:name="vgroup2" w:val="Council"/>
  </w:docVars>
  <w:rsids>
    <w:rsidRoot w:val="00562634"/>
    <w:rsid w:val="0001334A"/>
    <w:rsid w:val="00026C9A"/>
    <w:rsid w:val="00083C0C"/>
    <w:rsid w:val="000965A1"/>
    <w:rsid w:val="000C77D2"/>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1349"/>
    <w:rsid w:val="002759C5"/>
    <w:rsid w:val="00277DEE"/>
    <w:rsid w:val="00280D88"/>
    <w:rsid w:val="00286850"/>
    <w:rsid w:val="00290740"/>
    <w:rsid w:val="00294ABE"/>
    <w:rsid w:val="002A3EB4"/>
    <w:rsid w:val="002C2673"/>
    <w:rsid w:val="002E48BC"/>
    <w:rsid w:val="00325348"/>
    <w:rsid w:val="00371E95"/>
    <w:rsid w:val="00393688"/>
    <w:rsid w:val="003D411E"/>
    <w:rsid w:val="003E3C1E"/>
    <w:rsid w:val="003E6148"/>
    <w:rsid w:val="00400EAA"/>
    <w:rsid w:val="0041760A"/>
    <w:rsid w:val="0048096E"/>
    <w:rsid w:val="004809EE"/>
    <w:rsid w:val="004A1CAF"/>
    <w:rsid w:val="004B381D"/>
    <w:rsid w:val="004D00D0"/>
    <w:rsid w:val="00511EE9"/>
    <w:rsid w:val="00521E00"/>
    <w:rsid w:val="00542FEB"/>
    <w:rsid w:val="00562634"/>
    <w:rsid w:val="00567292"/>
    <w:rsid w:val="00577C6C"/>
    <w:rsid w:val="0058501B"/>
    <w:rsid w:val="006215AA"/>
    <w:rsid w:val="006340D9"/>
    <w:rsid w:val="00643B8E"/>
    <w:rsid w:val="00665EBC"/>
    <w:rsid w:val="0069470D"/>
    <w:rsid w:val="006A476C"/>
    <w:rsid w:val="006C4B34"/>
    <w:rsid w:val="006C6A93"/>
    <w:rsid w:val="006D52C3"/>
    <w:rsid w:val="006E02F9"/>
    <w:rsid w:val="0074222B"/>
    <w:rsid w:val="00745F99"/>
    <w:rsid w:val="00753C04"/>
    <w:rsid w:val="00756946"/>
    <w:rsid w:val="00757F80"/>
    <w:rsid w:val="00771EEC"/>
    <w:rsid w:val="00786819"/>
    <w:rsid w:val="007A03E5"/>
    <w:rsid w:val="007A325A"/>
    <w:rsid w:val="007F1523"/>
    <w:rsid w:val="007F509E"/>
    <w:rsid w:val="007F5799"/>
    <w:rsid w:val="007F6947"/>
    <w:rsid w:val="008651F8"/>
    <w:rsid w:val="00872729"/>
    <w:rsid w:val="008A6264"/>
    <w:rsid w:val="008C27DB"/>
    <w:rsid w:val="008F4429"/>
    <w:rsid w:val="00923079"/>
    <w:rsid w:val="009352BB"/>
    <w:rsid w:val="00990668"/>
    <w:rsid w:val="009F0C77"/>
    <w:rsid w:val="009F4DD1"/>
    <w:rsid w:val="00A64E80"/>
    <w:rsid w:val="00A741D9"/>
    <w:rsid w:val="00A84A26"/>
    <w:rsid w:val="00A9741D"/>
    <w:rsid w:val="00AB3993"/>
    <w:rsid w:val="00AC3A76"/>
    <w:rsid w:val="00AD4B17"/>
    <w:rsid w:val="00B26FA6"/>
    <w:rsid w:val="00B741CB"/>
    <w:rsid w:val="00B934F3"/>
    <w:rsid w:val="00BA3D6A"/>
    <w:rsid w:val="00BB6347"/>
    <w:rsid w:val="00BD0D21"/>
    <w:rsid w:val="00BD2134"/>
    <w:rsid w:val="00BF7B92"/>
    <w:rsid w:val="00C038D8"/>
    <w:rsid w:val="00C045DD"/>
    <w:rsid w:val="00C3136F"/>
    <w:rsid w:val="00C3483A"/>
    <w:rsid w:val="00C74E9D"/>
    <w:rsid w:val="00C82FD3"/>
    <w:rsid w:val="00CC6B7B"/>
    <w:rsid w:val="00CD3619"/>
    <w:rsid w:val="00CF4447"/>
    <w:rsid w:val="00D405E7"/>
    <w:rsid w:val="00D41D56"/>
    <w:rsid w:val="00D47822"/>
    <w:rsid w:val="00D6260D"/>
    <w:rsid w:val="00D6662B"/>
    <w:rsid w:val="00D7443A"/>
    <w:rsid w:val="00D95E2F"/>
    <w:rsid w:val="00D970A9"/>
    <w:rsid w:val="00DB3AC0"/>
    <w:rsid w:val="00DD1B4B"/>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057AC6-3E50-4762-B0F4-AB71AE7CD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52C3"/>
    <w:rPr>
      <w:rFonts w:ascii="Tahoma" w:hAnsi="Tahoma" w:cs="Tahoma"/>
      <w:sz w:val="16"/>
      <w:szCs w:val="16"/>
    </w:rPr>
  </w:style>
  <w:style w:type="character" w:customStyle="1" w:styleId="BalloonTextChar">
    <w:name w:val="Balloon Text Char"/>
    <w:basedOn w:val="DefaultParagraphFont"/>
    <w:link w:val="BalloonText"/>
    <w:uiPriority w:val="99"/>
    <w:semiHidden/>
    <w:rsid w:val="006D52C3"/>
    <w:rPr>
      <w:rFonts w:ascii="Tahoma" w:eastAsia="Times New Roman" w:hAnsi="Tahoma" w:cs="Tahoma"/>
      <w:sz w:val="16"/>
      <w:szCs w:val="16"/>
    </w:rPr>
  </w:style>
  <w:style w:type="character" w:styleId="Hyperlink">
    <w:name w:val="Hyperlink"/>
    <w:basedOn w:val="DefaultParagraphFont"/>
    <w:uiPriority w:val="99"/>
    <w:unhideWhenUsed/>
    <w:rsid w:val="007A03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sj%20archive\2011\02-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2_2011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9DFBA-B3B7-4266-8D76-4A1986A0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484</Words>
  <Characters>2586</Characters>
  <Application>Microsoft Office Word</Application>
  <DocSecurity>4</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482: Frank Johnson - South Carolina Legislature Online</dc:title>
  <dc:subject/>
  <dc:creator>gailmoore</dc:creator>
  <cp:keywords/>
  <dc:description/>
  <cp:lastModifiedBy>N Cumfer</cp:lastModifiedBy>
  <cp:revision>2</cp:revision>
  <cp:lastPrinted>2011-02-01T14:42:00Z</cp:lastPrinted>
  <dcterms:created xsi:type="dcterms:W3CDTF">2014-11-21T20:44:00Z</dcterms:created>
  <dcterms:modified xsi:type="dcterms:W3CDTF">2014-11-21T20:44:00Z</dcterms:modified>
</cp:coreProperties>
</file>