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B42" w:rsidRDefault="00A02B42" w:rsidP="00A02B42">
      <w:pPr>
        <w:widowControl w:val="0"/>
        <w:jc w:val="center"/>
      </w:pPr>
      <w:bookmarkStart w:id="0" w:name="_GoBack"/>
      <w:bookmarkEnd w:id="0"/>
      <w:r w:rsidRPr="00A02B42">
        <w:rPr>
          <w:b/>
        </w:rPr>
        <w:t>South Carolina General Assembly</w:t>
      </w:r>
    </w:p>
    <w:p w:rsidR="00A02B42" w:rsidRDefault="00A02B42" w:rsidP="00A02B42">
      <w:pPr>
        <w:widowControl w:val="0"/>
        <w:jc w:val="center"/>
      </w:pPr>
      <w:r>
        <w:t>119th Session, 2011-2012</w:t>
      </w:r>
    </w:p>
    <w:p w:rsidR="00A02B42" w:rsidRDefault="00A02B42" w:rsidP="00A02B42">
      <w:pPr>
        <w:widowControl w:val="0"/>
        <w:jc w:val="left"/>
      </w:pPr>
    </w:p>
    <w:p w:rsidR="00A02B42" w:rsidRDefault="00A02B42" w:rsidP="00A02B42">
      <w:pPr>
        <w:widowControl w:val="0"/>
        <w:jc w:val="left"/>
        <w:rPr>
          <w:b/>
        </w:rPr>
      </w:pPr>
      <w:r w:rsidRPr="00A02B42">
        <w:rPr>
          <w:b/>
        </w:rPr>
        <w:t>H. 4879</w:t>
      </w:r>
    </w:p>
    <w:p w:rsidR="00A02B42" w:rsidRDefault="00A02B42" w:rsidP="00A02B42">
      <w:pPr>
        <w:widowControl w:val="0"/>
        <w:jc w:val="left"/>
        <w:rPr>
          <w:b/>
        </w:rPr>
      </w:pPr>
    </w:p>
    <w:p w:rsidR="00A02B42" w:rsidRDefault="00A02B42" w:rsidP="00A02B42">
      <w:pPr>
        <w:widowControl w:val="0"/>
        <w:jc w:val="left"/>
      </w:pPr>
      <w:r w:rsidRPr="00A02B42">
        <w:rPr>
          <w:b/>
        </w:rPr>
        <w:t>STATUS INFORMATION</w:t>
      </w:r>
    </w:p>
    <w:p w:rsidR="00A02B42" w:rsidRDefault="00A02B42" w:rsidP="00A02B42">
      <w:pPr>
        <w:widowControl w:val="0"/>
        <w:jc w:val="left"/>
      </w:pPr>
    </w:p>
    <w:p w:rsidR="00A02B42" w:rsidRDefault="00A02B42" w:rsidP="00A02B42">
      <w:pPr>
        <w:widowControl w:val="0"/>
        <w:jc w:val="left"/>
      </w:pPr>
      <w:r>
        <w:t>House Resolution</w:t>
      </w:r>
    </w:p>
    <w:p w:rsidR="00A02B42" w:rsidRDefault="00A02B42" w:rsidP="00A02B4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A02B42" w:rsidRDefault="00A02B42" w:rsidP="00A02B42">
      <w:pPr>
        <w:widowControl w:val="0"/>
        <w:jc w:val="left"/>
      </w:pPr>
      <w:r>
        <w:t>Document Path: l:\council\bills\rm\1393sd12.docx</w:t>
      </w:r>
    </w:p>
    <w:p w:rsidR="00A02B42" w:rsidRDefault="00A02B42" w:rsidP="00A02B42">
      <w:pPr>
        <w:widowControl w:val="0"/>
        <w:jc w:val="left"/>
      </w:pPr>
    </w:p>
    <w:p w:rsidR="00A02B42" w:rsidRDefault="00A02B42" w:rsidP="00A02B42">
      <w:pPr>
        <w:widowControl w:val="0"/>
        <w:jc w:val="left"/>
      </w:pPr>
      <w:r>
        <w:t>Introduced in the House on February 23, 2012</w:t>
      </w:r>
    </w:p>
    <w:p w:rsidR="00A02B42" w:rsidRDefault="00A02B42" w:rsidP="00A02B42">
      <w:pPr>
        <w:widowControl w:val="0"/>
        <w:jc w:val="left"/>
      </w:pPr>
      <w:r>
        <w:t>Adopted by the House on February 23, 2012</w:t>
      </w:r>
    </w:p>
    <w:p w:rsidR="00A02B42" w:rsidRDefault="00A02B42" w:rsidP="00A02B42">
      <w:pPr>
        <w:widowControl w:val="0"/>
        <w:jc w:val="left"/>
      </w:pPr>
    </w:p>
    <w:p w:rsidR="00A02B42" w:rsidRDefault="00A02B42" w:rsidP="00A02B42">
      <w:pPr>
        <w:widowControl w:val="0"/>
        <w:jc w:val="left"/>
      </w:pPr>
      <w:r>
        <w:t xml:space="preserve">Summary: </w:t>
      </w:r>
      <w:r w:rsidR="0099160E">
        <w:t>Herbert Baker, Jr.</w:t>
      </w:r>
    </w:p>
    <w:p w:rsidR="00A02B42" w:rsidRDefault="00A02B42" w:rsidP="00A02B42">
      <w:pPr>
        <w:widowControl w:val="0"/>
        <w:jc w:val="left"/>
      </w:pPr>
    </w:p>
    <w:p w:rsidR="00A02B42" w:rsidRDefault="00A02B42" w:rsidP="00A02B42">
      <w:pPr>
        <w:widowControl w:val="0"/>
        <w:jc w:val="left"/>
      </w:pPr>
    </w:p>
    <w:p w:rsidR="00A02B42" w:rsidRDefault="00A02B42" w:rsidP="00A02B42">
      <w:pPr>
        <w:widowControl w:val="0"/>
        <w:tabs>
          <w:tab w:val="center" w:pos="590"/>
          <w:tab w:val="center" w:pos="1440"/>
          <w:tab w:val="left" w:pos="1872"/>
          <w:tab w:val="left" w:pos="9187"/>
        </w:tabs>
        <w:jc w:val="left"/>
      </w:pPr>
      <w:r w:rsidRPr="00A02B42">
        <w:rPr>
          <w:b/>
        </w:rPr>
        <w:t>HISTORY OF LEGISLATIVE ACTIONS</w:t>
      </w:r>
    </w:p>
    <w:p w:rsidR="00A02B42" w:rsidRDefault="00A02B42" w:rsidP="00A02B42">
      <w:pPr>
        <w:widowControl w:val="0"/>
        <w:tabs>
          <w:tab w:val="center" w:pos="590"/>
          <w:tab w:val="center" w:pos="1440"/>
          <w:tab w:val="left" w:pos="1872"/>
          <w:tab w:val="left" w:pos="9187"/>
        </w:tabs>
        <w:jc w:val="left"/>
      </w:pPr>
    </w:p>
    <w:p w:rsidR="00A02B42" w:rsidRPr="00A02B42" w:rsidRDefault="00A02B42" w:rsidP="00A02B42">
      <w:pPr>
        <w:widowControl w:val="0"/>
        <w:tabs>
          <w:tab w:val="center" w:pos="590"/>
          <w:tab w:val="center" w:pos="1440"/>
          <w:tab w:val="left" w:pos="1872"/>
          <w:tab w:val="left" w:pos="9187"/>
        </w:tabs>
        <w:jc w:val="left"/>
      </w:pPr>
      <w:r w:rsidRPr="00A02B42">
        <w:rPr>
          <w:u w:val="single"/>
        </w:rPr>
        <w:tab/>
        <w:t>Date</w:t>
      </w:r>
      <w:r w:rsidRPr="00A02B42">
        <w:rPr>
          <w:u w:val="single"/>
        </w:rPr>
        <w:tab/>
        <w:t>Body</w:t>
      </w:r>
      <w:r w:rsidRPr="00A02B42">
        <w:rPr>
          <w:u w:val="single"/>
        </w:rPr>
        <w:tab/>
        <w:t>Action Description with journal page number</w:t>
      </w:r>
      <w:r w:rsidRPr="00A02B42">
        <w:rPr>
          <w:u w:val="single"/>
        </w:rPr>
        <w:tab/>
      </w:r>
    </w:p>
    <w:p w:rsidR="00CE1C06" w:rsidRDefault="00CE1C06" w:rsidP="00CE1C06">
      <w:pPr>
        <w:widowControl w:val="0"/>
        <w:tabs>
          <w:tab w:val="right" w:pos="1008"/>
          <w:tab w:val="left" w:pos="1152"/>
          <w:tab w:val="left" w:pos="1872"/>
          <w:tab w:val="left" w:pos="9187"/>
        </w:tabs>
        <w:ind w:left="2088" w:hanging="2088"/>
        <w:jc w:val="left"/>
      </w:pPr>
      <w:r>
        <w:tab/>
        <w:t>2/23/2012</w:t>
      </w:r>
      <w:r>
        <w:tab/>
        <w:t>House</w:t>
      </w:r>
      <w:r>
        <w:tab/>
      </w:r>
      <w:r w:rsidRPr="00CD2A20">
        <w:t>Introduced and adopted (</w:t>
      </w:r>
      <w:hyperlink r:id="rId7" w:history="1">
        <w:r w:rsidRPr="00CD2A20">
          <w:rPr>
            <w:rStyle w:val="Hyperlink"/>
          </w:rPr>
          <w:t>House Journal</w:t>
        </w:r>
        <w:r w:rsidRPr="00CD2A20">
          <w:rPr>
            <w:rStyle w:val="Hyperlink"/>
          </w:rPr>
          <w:noBreakHyphen/>
          <w:t>page 42</w:t>
        </w:r>
      </w:hyperlink>
      <w:r w:rsidRPr="00CD2A20">
        <w:t>)</w:t>
      </w:r>
    </w:p>
    <w:p w:rsidR="00CE1C06" w:rsidRDefault="00CE1C06" w:rsidP="00CE1C06">
      <w:pPr>
        <w:widowControl w:val="0"/>
        <w:tabs>
          <w:tab w:val="right" w:pos="1008"/>
          <w:tab w:val="left" w:pos="1152"/>
          <w:tab w:val="left" w:pos="1872"/>
          <w:tab w:val="left" w:pos="9187"/>
        </w:tabs>
        <w:ind w:left="2088" w:hanging="2088"/>
        <w:jc w:val="left"/>
      </w:pPr>
    </w:p>
    <w:p w:rsidR="00A02B42" w:rsidRPr="00A02B42" w:rsidRDefault="00A02B42" w:rsidP="00A02B42">
      <w:pPr>
        <w:widowControl w:val="0"/>
        <w:tabs>
          <w:tab w:val="right" w:pos="1008"/>
          <w:tab w:val="left" w:pos="1152"/>
          <w:tab w:val="left" w:pos="1872"/>
          <w:tab w:val="left" w:pos="9187"/>
        </w:tabs>
        <w:ind w:left="2088" w:hanging="2088"/>
        <w:jc w:val="left"/>
      </w:pPr>
    </w:p>
    <w:p w:rsidR="00A02B42" w:rsidRDefault="00A02B42" w:rsidP="00A02B42">
      <w:r w:rsidRPr="00A02B42">
        <w:rPr>
          <w:b/>
        </w:rPr>
        <w:t>VERSIONS OF THIS BILL</w:t>
      </w:r>
    </w:p>
    <w:p w:rsidR="00A02B42" w:rsidRDefault="00A02B42" w:rsidP="00A02B42"/>
    <w:p w:rsidR="00A02B42" w:rsidRDefault="00DE4E2A" w:rsidP="00A02B42">
      <w:hyperlink r:id="rId8" w:history="1">
        <w:r w:rsidR="00A02B42">
          <w:rPr>
            <w:rStyle w:val="Hyperlink"/>
          </w:rPr>
          <w:t>2/23/2012</w:t>
        </w:r>
      </w:hyperlink>
    </w:p>
    <w:p w:rsidR="00A02B42" w:rsidRDefault="00A02B42" w:rsidP="00A02B42"/>
    <w:p w:rsidR="00A02B42" w:rsidRDefault="00A02B42" w:rsidP="00A02B42">
      <w:pPr>
        <w:sectPr w:rsidR="00A02B42" w:rsidSect="00A02B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7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351" w:rsidRPr="00745398" w:rsidRDefault="00C73C22" w:rsidP="00F0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F07351">
        <w:t>R</w:t>
      </w:r>
      <w:r w:rsidR="00F07351" w:rsidRPr="00745398">
        <w:rPr>
          <w:rFonts w:eastAsiaTheme="minorHAnsi"/>
          <w:color w:val="000000" w:themeColor="text1"/>
          <w:szCs w:val="22"/>
          <w:u w:color="000000" w:themeColor="text1"/>
        </w:rPr>
        <w:t xml:space="preserve">ECOGNIZE AND HONOR </w:t>
      </w:r>
      <w:r w:rsidR="0075293C">
        <w:rPr>
          <w:rFonts w:eastAsiaTheme="minorHAnsi"/>
          <w:color w:val="000000" w:themeColor="text1"/>
          <w:szCs w:val="22"/>
          <w:u w:color="000000" w:themeColor="text1"/>
        </w:rPr>
        <w:t xml:space="preserve">HERBERT BAKER, JR., </w:t>
      </w:r>
      <w:r w:rsidR="00F07351">
        <w:rPr>
          <w:rFonts w:eastAsiaTheme="minorHAnsi"/>
          <w:color w:val="000000" w:themeColor="text1"/>
          <w:szCs w:val="22"/>
          <w:u w:color="000000" w:themeColor="text1"/>
        </w:rPr>
        <w:t>FOR</w:t>
      </w:r>
      <w:r w:rsidR="00F07351"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0E277A" w:rsidRDefault="000E2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299" w:rsidRPr="00836834" w:rsidRDefault="000E277A"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66299" w:rsidRPr="00836834">
        <w:rPr>
          <w:rFonts w:eastAsiaTheme="minorHAnsi"/>
          <w:color w:val="000000" w:themeColor="text1"/>
          <w:szCs w:val="22"/>
          <w:u w:color="000000" w:themeColor="text1"/>
        </w:rPr>
        <w:t xml:space="preserve">the members of the South Carolina House of Representatives are pleased to learn that </w:t>
      </w:r>
      <w:r w:rsidR="001C34F3">
        <w:rPr>
          <w:rFonts w:eastAsiaTheme="minorHAnsi"/>
          <w:color w:val="000000" w:themeColor="text1"/>
          <w:szCs w:val="22"/>
          <w:u w:color="000000" w:themeColor="text1"/>
        </w:rPr>
        <w:t>Herbert Baker, Jr.,</w:t>
      </w:r>
      <w:r w:rsidR="00B66299" w:rsidRPr="00836834">
        <w:rPr>
          <w:rFonts w:eastAsiaTheme="minorHAnsi"/>
          <w:color w:val="000000" w:themeColor="text1"/>
          <w:szCs w:val="22"/>
          <w:u w:color="000000" w:themeColor="text1"/>
        </w:rPr>
        <w:t xml:space="preserve"> of Troop </w:t>
      </w:r>
      <w:r w:rsidR="00E96176">
        <w:rPr>
          <w:rFonts w:eastAsiaTheme="minorHAnsi"/>
          <w:color w:val="000000" w:themeColor="text1"/>
          <w:szCs w:val="22"/>
          <w:u w:color="000000" w:themeColor="text1"/>
        </w:rPr>
        <w:t>748</w:t>
      </w:r>
      <w:r w:rsidR="00B66299"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7D3114" w:rsidRPr="007D3114">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C34F3">
        <w:rPr>
          <w:rFonts w:eastAsiaTheme="minorHAnsi"/>
          <w:color w:val="000000" w:themeColor="text1"/>
          <w:szCs w:val="22"/>
          <w:u w:color="000000" w:themeColor="text1"/>
        </w:rPr>
        <w:t>Herbert Baker, Jr.,</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1C34F3">
        <w:rPr>
          <w:rFonts w:eastAsiaTheme="minorHAnsi"/>
          <w:color w:val="000000" w:themeColor="text1"/>
          <w:szCs w:val="22"/>
          <w:u w:color="000000" w:themeColor="text1"/>
        </w:rPr>
        <w:t>Herbert Baker,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1C34F3">
        <w:rPr>
          <w:rFonts w:eastAsiaTheme="minorHAnsi"/>
          <w:color w:val="000000" w:themeColor="text1"/>
          <w:szCs w:val="22"/>
          <w:u w:color="000000" w:themeColor="text1"/>
        </w:rPr>
        <w:t>Herbert Baker, Jr.</w:t>
      </w:r>
    </w:p>
    <w:p w:rsidR="0014690A" w:rsidRDefault="007D31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90A" w:rsidRDefault="0014690A" w:rsidP="00A02B42">
      <w:pPr>
        <w:suppressAutoHyphens/>
      </w:pPr>
    </w:p>
    <w:sectPr w:rsidR="0014690A" w:rsidSect="00A02B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77A" w:rsidRDefault="000E277A" w:rsidP="009F0C77">
      <w:r>
        <w:separator/>
      </w:r>
    </w:p>
  </w:endnote>
  <w:endnote w:type="continuationSeparator" w:id="0">
    <w:p w:rsidR="000E277A" w:rsidRDefault="000E2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CDE245-68D6-4D09-A45B-7E1358B64D9B}"/>
    <w:embedBold r:id="rId2" w:fontKey="{818CE247-F2BD-4324-B46A-941364E7311E}"/>
  </w:font>
  <w:font w:name="Calibri">
    <w:panose1 w:val="020F0502020204030204"/>
    <w:charset w:val="00"/>
    <w:family w:val="swiss"/>
    <w:pitch w:val="variable"/>
    <w:sig w:usb0="E10002FF" w:usb1="4000ACFF" w:usb2="00000009" w:usb3="00000000" w:csb0="0000019F" w:csb1="00000000"/>
    <w:embedRegular r:id="rId3" w:fontKey="{457151E5-2FA1-49AC-824A-670E9555CA64}"/>
  </w:font>
  <w:font w:name="Cambria">
    <w:panose1 w:val="02040503050406030204"/>
    <w:charset w:val="00"/>
    <w:family w:val="roman"/>
    <w:pitch w:val="variable"/>
    <w:sig w:usb0="E00002FF" w:usb1="400004FF" w:usb2="00000000" w:usb3="00000000" w:csb0="0000019F" w:csb1="00000000"/>
    <w:embedRegular r:id="rId4" w:fontKey="{9ED7884C-93E5-423E-838B-A402E2D212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42" w:rsidRPr="0014690A" w:rsidRDefault="00A02B42" w:rsidP="0014690A">
    <w:pPr>
      <w:pStyle w:val="Footer"/>
      <w:tabs>
        <w:tab w:val="clear" w:pos="4680"/>
        <w:tab w:val="clear" w:pos="9360"/>
        <w:tab w:val="center" w:pos="2995"/>
      </w:tabs>
      <w:spacing w:before="120"/>
    </w:pPr>
    <w:r>
      <w:t>[4879]</w:t>
    </w:r>
    <w:r>
      <w:tab/>
    </w:r>
    <w:r w:rsidR="00DE4E2A">
      <w:fldChar w:fldCharType="begin"/>
    </w:r>
    <w:r w:rsidR="00DE4E2A">
      <w:instrText xml:space="preserve"> PAGE  \* MERGEFORMAT </w:instrText>
    </w:r>
    <w:r w:rsidR="00DE4E2A">
      <w:fldChar w:fldCharType="separate"/>
    </w:r>
    <w:r w:rsidR="00DE4E2A">
      <w:rPr>
        <w:noProof/>
      </w:rPr>
      <w:t>1</w:t>
    </w:r>
    <w:r w:rsidR="00DE4E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77A" w:rsidRDefault="000E277A" w:rsidP="009F0C77">
      <w:r>
        <w:separator/>
      </w:r>
    </w:p>
  </w:footnote>
  <w:footnote w:type="continuationSeparator" w:id="0">
    <w:p w:rsidR="000E277A" w:rsidRDefault="000E2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3SD12"/>
    <w:docVar w:name="CoverBillType" w:val="r"/>
    <w:docVar w:name="docpath" w:val="L:\Council\bills\RM\1393SD12.DOCX"/>
    <w:docVar w:name="dvBillNumber" w:val="4879"/>
    <w:docVar w:name="dvBillNumberPrefix" w:val="H. "/>
    <w:docVar w:name="dvOriginalBody" w:val="House"/>
    <w:docVar w:name="dvSteno" w:val="RM"/>
    <w:docVar w:name="NameofBody" w:val="h"/>
    <w:docVar w:name="vgroup2" w:val="Council"/>
  </w:docVars>
  <w:rsids>
    <w:rsidRoot w:val="0065525C"/>
    <w:rsid w:val="00011869"/>
    <w:rsid w:val="00064B90"/>
    <w:rsid w:val="000942E3"/>
    <w:rsid w:val="000E1785"/>
    <w:rsid w:val="000E277A"/>
    <w:rsid w:val="000F40FA"/>
    <w:rsid w:val="0010776B"/>
    <w:rsid w:val="00133E66"/>
    <w:rsid w:val="001435A3"/>
    <w:rsid w:val="0014690A"/>
    <w:rsid w:val="001C34F3"/>
    <w:rsid w:val="001D08F2"/>
    <w:rsid w:val="001D525B"/>
    <w:rsid w:val="001D7F4F"/>
    <w:rsid w:val="002321B6"/>
    <w:rsid w:val="00250967"/>
    <w:rsid w:val="00252379"/>
    <w:rsid w:val="002543C8"/>
    <w:rsid w:val="00284AAE"/>
    <w:rsid w:val="002E5912"/>
    <w:rsid w:val="00325348"/>
    <w:rsid w:val="0032732C"/>
    <w:rsid w:val="00336AD0"/>
    <w:rsid w:val="00341369"/>
    <w:rsid w:val="003637E5"/>
    <w:rsid w:val="0037079A"/>
    <w:rsid w:val="003D01E8"/>
    <w:rsid w:val="003E5288"/>
    <w:rsid w:val="003F6D79"/>
    <w:rsid w:val="0041760A"/>
    <w:rsid w:val="00417C01"/>
    <w:rsid w:val="004809EE"/>
    <w:rsid w:val="004C1473"/>
    <w:rsid w:val="004E7D54"/>
    <w:rsid w:val="004F43C6"/>
    <w:rsid w:val="005273C6"/>
    <w:rsid w:val="00530A69"/>
    <w:rsid w:val="00545593"/>
    <w:rsid w:val="00577C6C"/>
    <w:rsid w:val="005C1FBF"/>
    <w:rsid w:val="005C2FE2"/>
    <w:rsid w:val="005E2BC9"/>
    <w:rsid w:val="005E5193"/>
    <w:rsid w:val="00605102"/>
    <w:rsid w:val="006215AA"/>
    <w:rsid w:val="0065525C"/>
    <w:rsid w:val="006913C9"/>
    <w:rsid w:val="0069470D"/>
    <w:rsid w:val="00734F00"/>
    <w:rsid w:val="0075293C"/>
    <w:rsid w:val="007A70AE"/>
    <w:rsid w:val="007D3114"/>
    <w:rsid w:val="00813037"/>
    <w:rsid w:val="008362E8"/>
    <w:rsid w:val="008A1768"/>
    <w:rsid w:val="008E2C3B"/>
    <w:rsid w:val="008F4429"/>
    <w:rsid w:val="0094021A"/>
    <w:rsid w:val="0099160E"/>
    <w:rsid w:val="009C6A0B"/>
    <w:rsid w:val="009F0C77"/>
    <w:rsid w:val="009F4DD1"/>
    <w:rsid w:val="00A02B42"/>
    <w:rsid w:val="00A41684"/>
    <w:rsid w:val="00A64E80"/>
    <w:rsid w:val="00A72BCD"/>
    <w:rsid w:val="00A741D9"/>
    <w:rsid w:val="00A833AB"/>
    <w:rsid w:val="00A9741D"/>
    <w:rsid w:val="00AD4B17"/>
    <w:rsid w:val="00AE4CC8"/>
    <w:rsid w:val="00B412D4"/>
    <w:rsid w:val="00B66299"/>
    <w:rsid w:val="00BE3C22"/>
    <w:rsid w:val="00BF0AB1"/>
    <w:rsid w:val="00C0345E"/>
    <w:rsid w:val="00C3483A"/>
    <w:rsid w:val="00C73C22"/>
    <w:rsid w:val="00C74E9D"/>
    <w:rsid w:val="00C82FD3"/>
    <w:rsid w:val="00C92819"/>
    <w:rsid w:val="00CC6B7B"/>
    <w:rsid w:val="00CD2089"/>
    <w:rsid w:val="00CE1C06"/>
    <w:rsid w:val="00D73A67"/>
    <w:rsid w:val="00D970A9"/>
    <w:rsid w:val="00DE4E2A"/>
    <w:rsid w:val="00DF3845"/>
    <w:rsid w:val="00E41911"/>
    <w:rsid w:val="00E92EEF"/>
    <w:rsid w:val="00E96176"/>
    <w:rsid w:val="00F07351"/>
    <w:rsid w:val="00F24442"/>
    <w:rsid w:val="00F50AE3"/>
    <w:rsid w:val="00F51BE8"/>
    <w:rsid w:val="00F67CF1"/>
    <w:rsid w:val="00F840F0"/>
    <w:rsid w:val="00FA31B0"/>
    <w:rsid w:val="00FA717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364106-9559-4104-9D90-4EEDD5C1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02B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9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B54CB-093A-4FE0-B384-F568F28A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3485</Characters>
  <Application>Microsoft Office Word</Application>
  <DocSecurity>4</DocSecurity>
  <Lines>103</Lines>
  <Paragraphs>27</Paragraphs>
  <ScaleCrop>false</ScaleCrop>
  <Company> </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4879: Herbert Baker, Jr. - South Carolina Legislature Online</dc:title>
  <dc:subject/>
  <dc:creator>rosannemcdowell</dc:creator>
  <cp:keywords/>
  <dc:description/>
  <cp:lastModifiedBy>N Cumfer</cp:lastModifiedBy>
  <cp:revision>2</cp:revision>
  <dcterms:created xsi:type="dcterms:W3CDTF">2014-11-24T14:49:00Z</dcterms:created>
  <dcterms:modified xsi:type="dcterms:W3CDTF">2014-11-24T14:49:00Z</dcterms:modified>
</cp:coreProperties>
</file>