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34" w:rsidRDefault="00B52B34" w:rsidP="00B52B34">
      <w:pPr>
        <w:widowControl w:val="0"/>
        <w:jc w:val="center"/>
      </w:pPr>
      <w:bookmarkStart w:id="0" w:name="_GoBack"/>
      <w:bookmarkEnd w:id="0"/>
      <w:r w:rsidRPr="00B52B34">
        <w:rPr>
          <w:b/>
        </w:rPr>
        <w:t>South Carolina General Assembly</w:t>
      </w:r>
    </w:p>
    <w:p w:rsidR="00B52B34" w:rsidRDefault="00B52B34" w:rsidP="00B52B34">
      <w:pPr>
        <w:widowControl w:val="0"/>
        <w:jc w:val="center"/>
      </w:pPr>
      <w:r>
        <w:t>119th Session, 2011-2012</w:t>
      </w: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  <w:rPr>
          <w:b/>
        </w:rPr>
      </w:pPr>
      <w:r w:rsidRPr="00B52B34">
        <w:rPr>
          <w:b/>
        </w:rPr>
        <w:t>S.</w:t>
      </w:r>
      <w:r>
        <w:rPr>
          <w:b/>
        </w:rPr>
        <w:t xml:space="preserve"> </w:t>
      </w:r>
      <w:r w:rsidRPr="00B52B34">
        <w:rPr>
          <w:b/>
        </w:rPr>
        <w:t>509</w:t>
      </w:r>
    </w:p>
    <w:p w:rsidR="00B52B34" w:rsidRDefault="00B52B34" w:rsidP="00B52B34">
      <w:pPr>
        <w:widowControl w:val="0"/>
        <w:rPr>
          <w:b/>
        </w:rPr>
      </w:pPr>
    </w:p>
    <w:p w:rsidR="00B52B34" w:rsidRDefault="00B52B34" w:rsidP="00B52B34">
      <w:pPr>
        <w:widowControl w:val="0"/>
      </w:pPr>
      <w:r w:rsidRPr="00B52B34">
        <w:rPr>
          <w:b/>
        </w:rPr>
        <w:t>STATUS INFORMATION</w:t>
      </w: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</w:pPr>
      <w:r>
        <w:t>Senate Resolution</w:t>
      </w:r>
    </w:p>
    <w:p w:rsidR="00B52B34" w:rsidRDefault="00496BDF" w:rsidP="00B52B34">
      <w:pPr>
        <w:widowControl w:val="0"/>
      </w:pPr>
      <w:r>
        <w:t>Sponsors: Senators Leventis, Land, Ryberg, Rankin, Hutto, Davis, Campsen, Bryant, L. Martin, Alexander, Shoopman, Thomas, Massey, Bright and Rose</w:t>
      </w:r>
    </w:p>
    <w:p w:rsidR="00B52B34" w:rsidRDefault="00B52B34" w:rsidP="00B52B34">
      <w:pPr>
        <w:widowControl w:val="0"/>
      </w:pPr>
      <w:r>
        <w:t>Document Path: l:\s-res\ppl\003sena.mrh.ppl.docx</w:t>
      </w: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</w:pPr>
      <w:r>
        <w:t>Introduced in the Senate on February 3, 2011</w:t>
      </w:r>
    </w:p>
    <w:p w:rsidR="00B52B34" w:rsidRDefault="00B52B34" w:rsidP="00B52B34">
      <w:pPr>
        <w:widowControl w:val="0"/>
      </w:pPr>
      <w:r>
        <w:t xml:space="preserve">Currently residing in the Senate Committee on </w:t>
      </w:r>
      <w:r w:rsidRPr="00B52B34">
        <w:rPr>
          <w:b/>
        </w:rPr>
        <w:t>Finance</w:t>
      </w: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</w:pPr>
      <w:r>
        <w:t xml:space="preserve">Summary: </w:t>
      </w:r>
      <w:r w:rsidR="00DC4508">
        <w:t>Reduction of the monthly in-district compensation for each senator</w:t>
      </w: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</w:pPr>
    </w:p>
    <w:p w:rsidR="00B52B34" w:rsidRDefault="00B52B34" w:rsidP="00B52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2B34">
        <w:rPr>
          <w:b/>
        </w:rPr>
        <w:t>HISTORY OF LEGISLATIVE ACTIONS</w:t>
      </w:r>
    </w:p>
    <w:p w:rsidR="00B52B34" w:rsidRDefault="00B52B34" w:rsidP="00B52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52B34" w:rsidRPr="00B52B34" w:rsidRDefault="00B52B34" w:rsidP="00B52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52B34">
        <w:rPr>
          <w:u w:val="single"/>
        </w:rPr>
        <w:tab/>
        <w:t>Date</w:t>
      </w:r>
      <w:r w:rsidRPr="00B52B34">
        <w:rPr>
          <w:u w:val="single"/>
        </w:rPr>
        <w:tab/>
        <w:t>Body</w:t>
      </w:r>
      <w:r w:rsidRPr="00B52B34">
        <w:rPr>
          <w:u w:val="single"/>
        </w:rPr>
        <w:tab/>
        <w:t>Action Description with journal page number</w:t>
      </w:r>
      <w:r w:rsidRPr="00B52B34">
        <w:rPr>
          <w:u w:val="single"/>
        </w:rPr>
        <w:tab/>
      </w:r>
    </w:p>
    <w:p w:rsidR="00E47AE4" w:rsidRDefault="00E47AE4" w:rsidP="00E47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DF0871">
        <w:t>Introduced (</w:t>
      </w:r>
      <w:hyperlink r:id="rId6" w:history="1">
        <w:r w:rsidRPr="00DF0871">
          <w:rPr>
            <w:rStyle w:val="Hyperlink"/>
          </w:rPr>
          <w:t>Senate Journal</w:t>
        </w:r>
        <w:r w:rsidRPr="00DF0871">
          <w:rPr>
            <w:rStyle w:val="Hyperlink"/>
          </w:rPr>
          <w:noBreakHyphen/>
          <w:t>page 9</w:t>
        </w:r>
      </w:hyperlink>
      <w:r w:rsidRPr="00DF0871">
        <w:t>)</w:t>
      </w:r>
    </w:p>
    <w:p w:rsidR="00E47AE4" w:rsidRDefault="00E47AE4" w:rsidP="00E47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2/3/2011</w:t>
      </w:r>
      <w:r>
        <w:tab/>
        <w:t>Senate</w:t>
      </w:r>
      <w:r>
        <w:tab/>
      </w:r>
      <w:r w:rsidRPr="00DF0871">
        <w:t>R</w:t>
      </w:r>
      <w:r>
        <w:t xml:space="preserve">eferred to Committee on </w:t>
      </w:r>
      <w:r w:rsidRPr="00DF0871">
        <w:rPr>
          <w:b/>
        </w:rPr>
        <w:t>Finance</w:t>
      </w:r>
      <w:r>
        <w:t xml:space="preserve"> </w:t>
      </w:r>
      <w:r w:rsidRPr="00DF0871">
        <w:t>(</w:t>
      </w:r>
      <w:hyperlink r:id="rId7" w:history="1">
        <w:r w:rsidRPr="00DF0871">
          <w:rPr>
            <w:rStyle w:val="Hyperlink"/>
          </w:rPr>
          <w:t>Senate Journal</w:t>
        </w:r>
        <w:r w:rsidRPr="00DF0871">
          <w:rPr>
            <w:rStyle w:val="Hyperlink"/>
          </w:rPr>
          <w:noBreakHyphen/>
          <w:t>page 9</w:t>
        </w:r>
      </w:hyperlink>
      <w:r w:rsidRPr="00DF0871">
        <w:t>)</w:t>
      </w:r>
    </w:p>
    <w:p w:rsidR="00E47AE4" w:rsidRDefault="00E47AE4" w:rsidP="00E47A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B34" w:rsidRPr="00B52B34" w:rsidRDefault="00B52B34" w:rsidP="00B52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52B34" w:rsidRDefault="00B52B34" w:rsidP="00B52B34">
      <w:pPr>
        <w:widowControl w:val="0"/>
      </w:pPr>
      <w:r w:rsidRPr="00B52B34">
        <w:rPr>
          <w:b/>
        </w:rPr>
        <w:t>VERSIONS OF THIS BILL</w:t>
      </w:r>
    </w:p>
    <w:p w:rsidR="00B52B34" w:rsidRDefault="00B52B34" w:rsidP="00B52B34">
      <w:pPr>
        <w:widowControl w:val="0"/>
      </w:pPr>
    </w:p>
    <w:p w:rsidR="00B52B34" w:rsidRDefault="00975028" w:rsidP="00B52B34">
      <w:pPr>
        <w:widowControl w:val="0"/>
      </w:pPr>
      <w:hyperlink r:id="rId8" w:history="1">
        <w:r w:rsidR="00B52B34">
          <w:rPr>
            <w:rStyle w:val="Hyperlink"/>
          </w:rPr>
          <w:t>2/3/2011</w:t>
        </w:r>
      </w:hyperlink>
    </w:p>
    <w:p w:rsidR="00B52B34" w:rsidRDefault="00B52B34" w:rsidP="00B52B34"/>
    <w:p w:rsidR="00B52B34" w:rsidRDefault="00B52B34" w:rsidP="00B52B34">
      <w:pPr>
        <w:sectPr w:rsidR="00B52B34" w:rsidSect="00B52B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7F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A679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36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PROVIDE THAT THE CLERK OF THE SENATE SHALL REDUCE THE MONTHLY IN-DISTRICT COMPENSATION FOR EACH SENATOR BY A PROPORTIONATE AMOUNT SO THAT EACH SENATOR’S ANNUAL IN-DISTRICT COMPENSATION IS REDUCED BY ONE THOUSAND DOLLARS.</w:t>
      </w:r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A679C" w:rsidRDefault="000A67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A679C" w:rsidRDefault="00B12F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n</w:t>
      </w:r>
      <w:r w:rsidR="00A236C5">
        <w:rPr>
          <w:rFonts w:eastAsia="Times New Roman"/>
        </w:rPr>
        <w:t>otwithstanding any other provision of law or any proviso of a general appropriations act, the Clerk of the Senate shall reduce the monthly in-district compensation for each Senator by a proportionate amount so that each Senator’s annual in-district compensation is reduced by one thousand dollars.</w:t>
      </w:r>
      <w:r w:rsidR="000A679C">
        <w:rPr>
          <w:rFonts w:eastAsia="Times New Roman"/>
        </w:rPr>
        <w:t>.</w:t>
      </w:r>
    </w:p>
    <w:p w:rsidR="000D7FC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D7FC8" w:rsidRDefault="000D7FC8" w:rsidP="00B52B34">
      <w:pPr>
        <w:suppressAutoHyphens/>
        <w:jc w:val="both"/>
        <w:rPr>
          <w:rFonts w:eastAsia="Times New Roman"/>
        </w:rPr>
      </w:pPr>
    </w:p>
    <w:sectPr w:rsidR="000D7FC8" w:rsidSect="00B52B3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79C" w:rsidRDefault="000A679C" w:rsidP="00522CE0">
      <w:r>
        <w:separator/>
      </w:r>
    </w:p>
  </w:endnote>
  <w:endnote w:type="continuationSeparator" w:id="0">
    <w:p w:rsidR="000A679C" w:rsidRDefault="000A679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3EB7B2-050B-4946-9176-979DE4368EC6}"/>
    <w:embedBold r:id="rId2" w:fontKey="{4B053F97-5656-46A5-8A33-5E7E3921CD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08FE8D-D4FF-4ADA-BD37-C1AD119A8C62}"/>
    <w:embedBold r:id="rId4" w:fontKey="{BE8F8DF4-2456-48EC-A719-51F2207DE9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E4050D-FB45-41DD-84F5-6A8F0DBA8D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B34" w:rsidRPr="000D7FC8" w:rsidRDefault="00B52B34" w:rsidP="000D7F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[509]</w:t>
    </w:r>
    <w:r>
      <w:tab/>
    </w:r>
    <w:r w:rsidR="00975028">
      <w:fldChar w:fldCharType="begin"/>
    </w:r>
    <w:r w:rsidR="00975028">
      <w:instrText xml:space="preserve"> PAGE  \* MERGEFORMAT </w:instrText>
    </w:r>
    <w:r w:rsidR="00975028">
      <w:fldChar w:fldCharType="separate"/>
    </w:r>
    <w:r w:rsidR="00975028">
      <w:rPr>
        <w:noProof/>
      </w:rPr>
      <w:t>1</w:t>
    </w:r>
    <w:r w:rsidR="0097502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79C" w:rsidRDefault="000A679C" w:rsidP="00522CE0">
      <w:r>
        <w:separator/>
      </w:r>
    </w:p>
  </w:footnote>
  <w:footnote w:type="continuationSeparator" w:id="0">
    <w:p w:rsidR="000A679C" w:rsidRDefault="000A679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SENA.MRH.PPL"/>
    <w:docVar w:name="CoverAttorneyInitials" w:val="MRH"/>
    <w:docVar w:name="CoverAttorneyLastName" w:val="Hitchcock"/>
    <w:docVar w:name="CoverBillType" w:val="r"/>
    <w:docVar w:name="CoverSenator" w:val="PPL"/>
    <w:docVar w:name="dvBillNumber" w:val="509"/>
    <w:docVar w:name="dvBillNumberPrefix" w:val="S. "/>
    <w:docVar w:name="dvOriginalBody" w:val="Senate"/>
    <w:docVar w:name="fulldraftpath" w:val="L:\S-RES\PPL\003SENA.MRH.PPL.DOCX"/>
    <w:docVar w:name="NameofBody" w:val="S"/>
    <w:docVar w:name="vgroup2" w:val="S-RES"/>
  </w:docVars>
  <w:rsids>
    <w:rsidRoot w:val="004C43CB"/>
    <w:rsid w:val="000364F1"/>
    <w:rsid w:val="00042AC1"/>
    <w:rsid w:val="00046516"/>
    <w:rsid w:val="0007601D"/>
    <w:rsid w:val="000A679C"/>
    <w:rsid w:val="000B0720"/>
    <w:rsid w:val="000B5EAF"/>
    <w:rsid w:val="000D7FC8"/>
    <w:rsid w:val="00114B25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21F0"/>
    <w:rsid w:val="00383247"/>
    <w:rsid w:val="003B5574"/>
    <w:rsid w:val="003D6E2B"/>
    <w:rsid w:val="003E7597"/>
    <w:rsid w:val="00450668"/>
    <w:rsid w:val="004952FA"/>
    <w:rsid w:val="00496BDF"/>
    <w:rsid w:val="004B6A22"/>
    <w:rsid w:val="004C43CB"/>
    <w:rsid w:val="004D7F37"/>
    <w:rsid w:val="00522CE0"/>
    <w:rsid w:val="00525DDB"/>
    <w:rsid w:val="005611B0"/>
    <w:rsid w:val="00565148"/>
    <w:rsid w:val="00593361"/>
    <w:rsid w:val="005A5017"/>
    <w:rsid w:val="005A648C"/>
    <w:rsid w:val="005D7C71"/>
    <w:rsid w:val="005F1745"/>
    <w:rsid w:val="0060395D"/>
    <w:rsid w:val="00622311"/>
    <w:rsid w:val="00666B6E"/>
    <w:rsid w:val="0068032D"/>
    <w:rsid w:val="006C74EA"/>
    <w:rsid w:val="00702A64"/>
    <w:rsid w:val="00720D40"/>
    <w:rsid w:val="007318D4"/>
    <w:rsid w:val="00765784"/>
    <w:rsid w:val="007A4390"/>
    <w:rsid w:val="007E5CB7"/>
    <w:rsid w:val="007F3396"/>
    <w:rsid w:val="008314D2"/>
    <w:rsid w:val="008A664F"/>
    <w:rsid w:val="008B2F42"/>
    <w:rsid w:val="008E185F"/>
    <w:rsid w:val="008F023B"/>
    <w:rsid w:val="00904E16"/>
    <w:rsid w:val="009162B3"/>
    <w:rsid w:val="00927C62"/>
    <w:rsid w:val="009456A8"/>
    <w:rsid w:val="00975028"/>
    <w:rsid w:val="00983951"/>
    <w:rsid w:val="00984124"/>
    <w:rsid w:val="00984640"/>
    <w:rsid w:val="00984E8F"/>
    <w:rsid w:val="00995C37"/>
    <w:rsid w:val="009C118A"/>
    <w:rsid w:val="00A02011"/>
    <w:rsid w:val="00A236C5"/>
    <w:rsid w:val="00A4011E"/>
    <w:rsid w:val="00A40C05"/>
    <w:rsid w:val="00A65306"/>
    <w:rsid w:val="00A86015"/>
    <w:rsid w:val="00A9559E"/>
    <w:rsid w:val="00A9594E"/>
    <w:rsid w:val="00AA649A"/>
    <w:rsid w:val="00AE59C8"/>
    <w:rsid w:val="00AF23D3"/>
    <w:rsid w:val="00B10098"/>
    <w:rsid w:val="00B12F4E"/>
    <w:rsid w:val="00B52B34"/>
    <w:rsid w:val="00B5790D"/>
    <w:rsid w:val="00B811C3"/>
    <w:rsid w:val="00B945C5"/>
    <w:rsid w:val="00BA20EA"/>
    <w:rsid w:val="00BB5AFC"/>
    <w:rsid w:val="00BC0A56"/>
    <w:rsid w:val="00C02F56"/>
    <w:rsid w:val="00C45366"/>
    <w:rsid w:val="00C57023"/>
    <w:rsid w:val="00C74052"/>
    <w:rsid w:val="00C7709C"/>
    <w:rsid w:val="00CB187A"/>
    <w:rsid w:val="00CC0EC7"/>
    <w:rsid w:val="00D1088B"/>
    <w:rsid w:val="00D156D2"/>
    <w:rsid w:val="00D86943"/>
    <w:rsid w:val="00D87CFF"/>
    <w:rsid w:val="00DA47B9"/>
    <w:rsid w:val="00DA713B"/>
    <w:rsid w:val="00DC4508"/>
    <w:rsid w:val="00E058D3"/>
    <w:rsid w:val="00E47AE4"/>
    <w:rsid w:val="00E76AD9"/>
    <w:rsid w:val="00E91E2F"/>
    <w:rsid w:val="00E9788A"/>
    <w:rsid w:val="00EA3546"/>
    <w:rsid w:val="00EB47AE"/>
    <w:rsid w:val="00EC34E1"/>
    <w:rsid w:val="00EC390E"/>
    <w:rsid w:val="00F0234A"/>
    <w:rsid w:val="00F52959"/>
    <w:rsid w:val="00F55884"/>
    <w:rsid w:val="00FA5397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CC4BF03C-DCF1-4F94-B23E-DC57BAAA4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52B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9_2011020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2-03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03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185</Words>
  <Characters>1117</Characters>
  <Application>Microsoft Office Word</Application>
  <DocSecurity>4</DocSecurity>
  <Lines>55</Lines>
  <Paragraphs>21</Paragraphs>
  <ScaleCrop>false</ScaleCrop>
  <Company> 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509: Reduction of the monthly in-district compensation for each senator - South Carolina Legislature Online</dc:title>
  <dc:subject/>
  <dc:creator>BonnieHuth</dc:creator>
  <cp:keywords/>
  <dc:description/>
  <cp:lastModifiedBy>N Cumfer</cp:lastModifiedBy>
  <cp:revision>2</cp:revision>
  <cp:lastPrinted>2011-02-02T20:35:00Z</cp:lastPrinted>
  <dcterms:created xsi:type="dcterms:W3CDTF">2014-11-21T20:45:00Z</dcterms:created>
  <dcterms:modified xsi:type="dcterms:W3CDTF">2014-11-21T20:45:00Z</dcterms:modified>
</cp:coreProperties>
</file>