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275" w:rsidRDefault="00363275" w:rsidP="00363275">
      <w:pPr>
        <w:widowControl w:val="0"/>
        <w:jc w:val="center"/>
      </w:pPr>
      <w:bookmarkStart w:id="0" w:name="_GoBack"/>
      <w:bookmarkEnd w:id="0"/>
      <w:r w:rsidRPr="00363275">
        <w:rPr>
          <w:b/>
        </w:rPr>
        <w:t>South Carolina General Assembly</w:t>
      </w:r>
    </w:p>
    <w:p w:rsidR="00363275" w:rsidRDefault="00363275" w:rsidP="00363275">
      <w:pPr>
        <w:widowControl w:val="0"/>
        <w:jc w:val="center"/>
      </w:pPr>
      <w:r>
        <w:t>119th Session, 2011-2012</w:t>
      </w:r>
    </w:p>
    <w:p w:rsidR="00363275" w:rsidRDefault="00363275" w:rsidP="00363275">
      <w:pPr>
        <w:widowControl w:val="0"/>
      </w:pPr>
    </w:p>
    <w:p w:rsidR="00363275" w:rsidRDefault="00363275" w:rsidP="00363275">
      <w:pPr>
        <w:widowControl w:val="0"/>
        <w:rPr>
          <w:b/>
        </w:rPr>
      </w:pPr>
      <w:r w:rsidRPr="00363275">
        <w:rPr>
          <w:b/>
        </w:rPr>
        <w:t>S.</w:t>
      </w:r>
      <w:r>
        <w:rPr>
          <w:b/>
        </w:rPr>
        <w:t xml:space="preserve"> </w:t>
      </w:r>
      <w:r w:rsidRPr="00363275">
        <w:rPr>
          <w:b/>
        </w:rPr>
        <w:t>511</w:t>
      </w:r>
    </w:p>
    <w:p w:rsidR="00363275" w:rsidRDefault="00363275" w:rsidP="00363275">
      <w:pPr>
        <w:widowControl w:val="0"/>
        <w:rPr>
          <w:b/>
        </w:rPr>
      </w:pPr>
    </w:p>
    <w:p w:rsidR="00363275" w:rsidRDefault="00363275" w:rsidP="00363275">
      <w:pPr>
        <w:widowControl w:val="0"/>
      </w:pPr>
      <w:r w:rsidRPr="00363275">
        <w:rPr>
          <w:b/>
        </w:rPr>
        <w:t>STATUS INFORMATION</w:t>
      </w:r>
    </w:p>
    <w:p w:rsidR="00363275" w:rsidRDefault="00363275" w:rsidP="00363275">
      <w:pPr>
        <w:widowControl w:val="0"/>
      </w:pPr>
    </w:p>
    <w:p w:rsidR="00363275" w:rsidRDefault="00363275" w:rsidP="00363275">
      <w:pPr>
        <w:widowControl w:val="0"/>
      </w:pPr>
      <w:r>
        <w:t>General Bill</w:t>
      </w:r>
    </w:p>
    <w:p w:rsidR="00363275" w:rsidRDefault="00363275" w:rsidP="00363275">
      <w:pPr>
        <w:widowControl w:val="0"/>
      </w:pPr>
      <w:r>
        <w:t>Sponsors: Senators Knotts and Campbell</w:t>
      </w:r>
    </w:p>
    <w:p w:rsidR="00363275" w:rsidRDefault="00363275" w:rsidP="00363275">
      <w:pPr>
        <w:widowControl w:val="0"/>
      </w:pPr>
      <w:r>
        <w:t>Document Path: l:\s-jud\bills\knotts\jud0084.ba.docx</w:t>
      </w:r>
    </w:p>
    <w:p w:rsidR="00363275" w:rsidRDefault="00363275" w:rsidP="00363275">
      <w:pPr>
        <w:widowControl w:val="0"/>
      </w:pPr>
    </w:p>
    <w:p w:rsidR="00363275" w:rsidRDefault="00363275" w:rsidP="00363275">
      <w:pPr>
        <w:widowControl w:val="0"/>
      </w:pPr>
      <w:r>
        <w:t>Introduced in the Senate on February 8, 2011</w:t>
      </w:r>
    </w:p>
    <w:p w:rsidR="00363275" w:rsidRDefault="00363275" w:rsidP="00363275">
      <w:pPr>
        <w:widowControl w:val="0"/>
      </w:pPr>
      <w:r>
        <w:t xml:space="preserve">Currently residing in the Senate Committee on </w:t>
      </w:r>
      <w:r w:rsidRPr="00363275">
        <w:rPr>
          <w:b/>
        </w:rPr>
        <w:t>Education</w:t>
      </w:r>
    </w:p>
    <w:p w:rsidR="00363275" w:rsidRDefault="00363275" w:rsidP="00363275">
      <w:pPr>
        <w:widowControl w:val="0"/>
      </w:pPr>
    </w:p>
    <w:p w:rsidR="00363275" w:rsidRDefault="00363275" w:rsidP="00363275">
      <w:pPr>
        <w:widowControl w:val="0"/>
      </w:pPr>
      <w:r>
        <w:t xml:space="preserve">Summary: </w:t>
      </w:r>
      <w:r w:rsidR="00B1709A">
        <w:t>Cheerleading requirements</w:t>
      </w:r>
    </w:p>
    <w:p w:rsidR="00363275" w:rsidRDefault="00363275" w:rsidP="00363275">
      <w:pPr>
        <w:widowControl w:val="0"/>
      </w:pPr>
    </w:p>
    <w:p w:rsidR="00363275" w:rsidRDefault="00363275" w:rsidP="00363275">
      <w:pPr>
        <w:widowControl w:val="0"/>
      </w:pPr>
    </w:p>
    <w:p w:rsidR="00363275" w:rsidRDefault="00363275" w:rsidP="0036327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63275">
        <w:rPr>
          <w:b/>
        </w:rPr>
        <w:t>HISTORY OF LEGISLATIVE ACTIONS</w:t>
      </w:r>
    </w:p>
    <w:p w:rsidR="00363275" w:rsidRDefault="00363275" w:rsidP="0036327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63275" w:rsidRPr="00363275" w:rsidRDefault="00363275" w:rsidP="0036327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63275">
        <w:rPr>
          <w:u w:val="single"/>
        </w:rPr>
        <w:tab/>
        <w:t>Date</w:t>
      </w:r>
      <w:r w:rsidRPr="00363275">
        <w:rPr>
          <w:u w:val="single"/>
        </w:rPr>
        <w:tab/>
        <w:t>Body</w:t>
      </w:r>
      <w:r w:rsidRPr="00363275">
        <w:rPr>
          <w:u w:val="single"/>
        </w:rPr>
        <w:tab/>
        <w:t>Action Description with journal page number</w:t>
      </w:r>
      <w:r w:rsidRPr="00363275">
        <w:rPr>
          <w:u w:val="single"/>
        </w:rPr>
        <w:tab/>
      </w:r>
    </w:p>
    <w:p w:rsidR="00C65973" w:rsidRDefault="00C65973" w:rsidP="00C65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2/8/2011</w:t>
      </w:r>
      <w:r>
        <w:tab/>
        <w:t>Senate</w:t>
      </w:r>
      <w:r>
        <w:tab/>
      </w:r>
      <w:r w:rsidRPr="0093773F">
        <w:t>Introduced and read first time (</w:t>
      </w:r>
      <w:hyperlink r:id="rId6" w:history="1">
        <w:r w:rsidRPr="0093773F">
          <w:rPr>
            <w:rStyle w:val="Hyperlink"/>
          </w:rPr>
          <w:t>Senate Journal</w:t>
        </w:r>
        <w:r w:rsidRPr="0093773F">
          <w:rPr>
            <w:rStyle w:val="Hyperlink"/>
          </w:rPr>
          <w:noBreakHyphen/>
          <w:t>page 3</w:t>
        </w:r>
      </w:hyperlink>
      <w:r w:rsidRPr="0093773F">
        <w:t>)</w:t>
      </w:r>
    </w:p>
    <w:p w:rsidR="00C65973" w:rsidRDefault="00C65973" w:rsidP="00C65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2/8/2011</w:t>
      </w:r>
      <w:r>
        <w:tab/>
        <w:t>Senate</w:t>
      </w:r>
      <w:r>
        <w:tab/>
      </w:r>
      <w:r w:rsidRPr="0093773F">
        <w:t>Ref</w:t>
      </w:r>
      <w:r>
        <w:t xml:space="preserve">erred to Committee on </w:t>
      </w:r>
      <w:r w:rsidRPr="0093773F">
        <w:rPr>
          <w:b/>
        </w:rPr>
        <w:t>Education</w:t>
      </w:r>
      <w:r>
        <w:t xml:space="preserve"> </w:t>
      </w:r>
      <w:r w:rsidRPr="0093773F">
        <w:t>(</w:t>
      </w:r>
      <w:hyperlink r:id="rId7" w:history="1">
        <w:r w:rsidRPr="0093773F">
          <w:rPr>
            <w:rStyle w:val="Hyperlink"/>
          </w:rPr>
          <w:t>Senate Journal</w:t>
        </w:r>
        <w:r w:rsidRPr="0093773F">
          <w:rPr>
            <w:rStyle w:val="Hyperlink"/>
          </w:rPr>
          <w:noBreakHyphen/>
          <w:t>page 3</w:t>
        </w:r>
      </w:hyperlink>
      <w:r w:rsidRPr="0093773F">
        <w:t>)</w:t>
      </w:r>
    </w:p>
    <w:p w:rsidR="00C65973" w:rsidRDefault="00C65973" w:rsidP="00C65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3275" w:rsidRPr="00363275" w:rsidRDefault="00363275" w:rsidP="003632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3275" w:rsidRDefault="00363275" w:rsidP="00363275">
      <w:pPr>
        <w:widowControl w:val="0"/>
      </w:pPr>
      <w:r w:rsidRPr="00363275">
        <w:rPr>
          <w:b/>
        </w:rPr>
        <w:t>VERSIONS OF THIS BILL</w:t>
      </w:r>
    </w:p>
    <w:p w:rsidR="00363275" w:rsidRDefault="00363275" w:rsidP="00363275">
      <w:pPr>
        <w:widowControl w:val="0"/>
      </w:pPr>
    </w:p>
    <w:p w:rsidR="00363275" w:rsidRDefault="00483685" w:rsidP="00363275">
      <w:pPr>
        <w:widowControl w:val="0"/>
      </w:pPr>
      <w:hyperlink r:id="rId8" w:history="1">
        <w:r w:rsidR="00363275">
          <w:rPr>
            <w:rStyle w:val="Hyperlink"/>
          </w:rPr>
          <w:t>2/8/2011</w:t>
        </w:r>
      </w:hyperlink>
    </w:p>
    <w:p w:rsidR="00363275" w:rsidRDefault="00363275" w:rsidP="00363275"/>
    <w:p w:rsidR="00363275" w:rsidRDefault="00363275" w:rsidP="00363275">
      <w:pPr>
        <w:sectPr w:rsidR="00363275" w:rsidSect="003632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677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1C3C" w:rsidRDefault="008D1C3C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t>TO AMEND ARTICLE 1, CHAPTER 39, TITLE 59, CODE OF LAWS OF SOUTH CAROLINA, 1976, BY ADDING SECTION 59-39-165, RELATING TO HIGH SCHOOL CHEERLEADING, SO AS TO PROVIDE FOR FURTHER REQUIREMENTS OF PARTICIPANTS OF HIGH SCHOOL CHEERLEADING PROGRAMS IN SOUTH CAROLINA.</w:t>
      </w:r>
    </w:p>
    <w:p w:rsidR="00367791" w:rsidRDefault="00367791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67791" w:rsidRDefault="00367791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67791" w:rsidRDefault="00367791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1C3C" w:rsidRDefault="008D1C3C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 xml:space="preserve">Article 1, Chapter 39, Title 59 of the 1976 Code is amended by adding: </w:t>
      </w:r>
    </w:p>
    <w:p w:rsidR="008D1C3C" w:rsidRDefault="008D1C3C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8D1C3C" w:rsidRDefault="008D1C3C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59-39-165.</w:t>
      </w:r>
      <w:r>
        <w:tab/>
        <w:t>Notwithstanding any other provision of law, and in addition to the requirements of Section 59-39-160, the South Carolina High School League shall only allow a student who is enrolled in a public or private school in this State in grades nine through twelve to participate in any high school cheerleading program, including a competitive cheer program.”</w:t>
      </w:r>
    </w:p>
    <w:p w:rsidR="00367791" w:rsidRDefault="00367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7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D1C3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71BA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71BA5" w:rsidRDefault="00971BA5" w:rsidP="00363275">
      <w:pPr>
        <w:suppressAutoHyphens/>
        <w:jc w:val="both"/>
        <w:rPr>
          <w:rFonts w:eastAsia="Times New Roman"/>
        </w:rPr>
      </w:pPr>
    </w:p>
    <w:sectPr w:rsidR="00971BA5" w:rsidSect="003632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791" w:rsidRDefault="00367791" w:rsidP="00522CE0">
      <w:r>
        <w:separator/>
      </w:r>
    </w:p>
  </w:endnote>
  <w:endnote w:type="continuationSeparator" w:id="0">
    <w:p w:rsidR="00367791" w:rsidRDefault="003677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9902E1-6754-41DE-B507-F7E6E2B8CF4B}"/>
    <w:embedBold r:id="rId2" w:fontKey="{C5EF34EB-5169-4F88-B24F-86948C3A7E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A9E8F1-A559-402A-B9A7-F2A309E734A5}"/>
    <w:embedBold r:id="rId4" w:fontKey="{3441214F-389E-4965-9697-4C9700F443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C15D17-25B9-4724-BDB4-EF6EA74164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275" w:rsidRPr="00971BA5" w:rsidRDefault="00363275" w:rsidP="00971B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[511]</w:t>
    </w:r>
    <w:r>
      <w:tab/>
    </w:r>
    <w:r w:rsidR="00483685">
      <w:fldChar w:fldCharType="begin"/>
    </w:r>
    <w:r w:rsidR="00483685">
      <w:instrText xml:space="preserve"> PAGE  \* MERGEFORMAT </w:instrText>
    </w:r>
    <w:r w:rsidR="00483685">
      <w:fldChar w:fldCharType="separate"/>
    </w:r>
    <w:r w:rsidR="00483685">
      <w:rPr>
        <w:noProof/>
      </w:rPr>
      <w:t>1</w:t>
    </w:r>
    <w:r w:rsidR="004836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791" w:rsidRDefault="00367791" w:rsidP="00522CE0">
      <w:r>
        <w:separator/>
      </w:r>
    </w:p>
  </w:footnote>
  <w:footnote w:type="continuationSeparator" w:id="0">
    <w:p w:rsidR="00367791" w:rsidRDefault="003677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6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84.BA"/>
    <w:docVar w:name="CoverAttorneyInitials" w:val="BA"/>
    <w:docVar w:name="CoverAttorneyLastName" w:val="Anzelmo"/>
    <w:docVar w:name="CoverBillType" w:val="b"/>
    <w:docVar w:name="DraftFileName" w:val="JUD0084.BA.DOCX"/>
    <w:docVar w:name="DraftStenoName" w:val="Craft"/>
    <w:docVar w:name="dvBillNumber" w:val="511"/>
    <w:docVar w:name="dvBillNumberPrefix" w:val="S. "/>
    <w:docVar w:name="dvOriginalBody" w:val="Senate"/>
    <w:docVar w:name="fulldraftpath" w:val="L:\S-JUD\BILLS\Knotts\JUD0084.BA.DOCX"/>
    <w:docVar w:name="NameofBody" w:val="S"/>
    <w:docVar w:name="SenatorFolderName" w:val="Knotts"/>
    <w:docVar w:name="VGROUP2" w:val="S-JUD"/>
  </w:docVars>
  <w:rsids>
    <w:rsidRoot w:val="00BA00FA"/>
    <w:rsid w:val="000141EB"/>
    <w:rsid w:val="00027113"/>
    <w:rsid w:val="00042AC1"/>
    <w:rsid w:val="00046516"/>
    <w:rsid w:val="00052F80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61026"/>
    <w:rsid w:val="00282CDD"/>
    <w:rsid w:val="00283817"/>
    <w:rsid w:val="002C5896"/>
    <w:rsid w:val="00307C2B"/>
    <w:rsid w:val="0031409E"/>
    <w:rsid w:val="003163ED"/>
    <w:rsid w:val="00333DF1"/>
    <w:rsid w:val="0033541C"/>
    <w:rsid w:val="00363275"/>
    <w:rsid w:val="00364389"/>
    <w:rsid w:val="00367791"/>
    <w:rsid w:val="003B675C"/>
    <w:rsid w:val="003D6A5D"/>
    <w:rsid w:val="003D6E2B"/>
    <w:rsid w:val="003E48F0"/>
    <w:rsid w:val="003E7597"/>
    <w:rsid w:val="00412C9E"/>
    <w:rsid w:val="00450668"/>
    <w:rsid w:val="00452CD7"/>
    <w:rsid w:val="00477696"/>
    <w:rsid w:val="00483685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06AA"/>
    <w:rsid w:val="00593361"/>
    <w:rsid w:val="005A07B7"/>
    <w:rsid w:val="005A5017"/>
    <w:rsid w:val="005A648C"/>
    <w:rsid w:val="005C333C"/>
    <w:rsid w:val="005F15E4"/>
    <w:rsid w:val="00606D23"/>
    <w:rsid w:val="006264B6"/>
    <w:rsid w:val="00641A16"/>
    <w:rsid w:val="006431BA"/>
    <w:rsid w:val="006B4B3C"/>
    <w:rsid w:val="006C74EA"/>
    <w:rsid w:val="00720D40"/>
    <w:rsid w:val="007318D4"/>
    <w:rsid w:val="00746551"/>
    <w:rsid w:val="00765784"/>
    <w:rsid w:val="0078623A"/>
    <w:rsid w:val="007A4390"/>
    <w:rsid w:val="007C65B0"/>
    <w:rsid w:val="007E3B8F"/>
    <w:rsid w:val="007E5CB7"/>
    <w:rsid w:val="008314D2"/>
    <w:rsid w:val="00845C7D"/>
    <w:rsid w:val="00871CDF"/>
    <w:rsid w:val="008804AE"/>
    <w:rsid w:val="00894939"/>
    <w:rsid w:val="008B2F42"/>
    <w:rsid w:val="008D1C3C"/>
    <w:rsid w:val="008E185F"/>
    <w:rsid w:val="008E5870"/>
    <w:rsid w:val="008F023B"/>
    <w:rsid w:val="008F7524"/>
    <w:rsid w:val="00904E16"/>
    <w:rsid w:val="00927C62"/>
    <w:rsid w:val="00931A96"/>
    <w:rsid w:val="0096189B"/>
    <w:rsid w:val="00971BA5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1693E"/>
    <w:rsid w:val="00B1709A"/>
    <w:rsid w:val="00B35389"/>
    <w:rsid w:val="00B450FF"/>
    <w:rsid w:val="00B945C5"/>
    <w:rsid w:val="00BA00FA"/>
    <w:rsid w:val="00BA20EA"/>
    <w:rsid w:val="00BC0A56"/>
    <w:rsid w:val="00C23348"/>
    <w:rsid w:val="00C6454A"/>
    <w:rsid w:val="00C65973"/>
    <w:rsid w:val="00C74052"/>
    <w:rsid w:val="00CB187A"/>
    <w:rsid w:val="00CD7C71"/>
    <w:rsid w:val="00CF66AD"/>
    <w:rsid w:val="00D1088B"/>
    <w:rsid w:val="00D156D2"/>
    <w:rsid w:val="00D77EC0"/>
    <w:rsid w:val="00D86943"/>
    <w:rsid w:val="00DA47B9"/>
    <w:rsid w:val="00E62375"/>
    <w:rsid w:val="00E677A1"/>
    <w:rsid w:val="00E91E2F"/>
    <w:rsid w:val="00EA3546"/>
    <w:rsid w:val="00EB1AAC"/>
    <w:rsid w:val="00EB47AE"/>
    <w:rsid w:val="00EC0321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3"/>
    <o:shapelayout v:ext="edit">
      <o:idmap v:ext="edit" data="1"/>
    </o:shapelayout>
  </w:shapeDefaults>
  <w:doNotEmbedSmartTags/>
  <w:decimalSymbol w:val="."/>
  <w:listSeparator w:val=","/>
  <w15:docId w15:val="{CAF2AEAF-C90F-4898-945F-B42575AE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32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1_20110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2-08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8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220</Words>
  <Characters>1235</Characters>
  <Application>Microsoft Office Word</Application>
  <DocSecurity>4</DocSecurity>
  <Lines>61</Lines>
  <Paragraphs>23</Paragraphs>
  <ScaleCrop>false</ScaleCrop>
  <Company> 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511: Cheerleading requirements - South Carolina Legislature Online</dc:title>
  <dc:subject/>
  <dc:creator>SusanCraft</dc:creator>
  <cp:keywords/>
  <dc:description/>
  <cp:lastModifiedBy>N Cumfer</cp:lastModifiedBy>
  <cp:revision>2</cp:revision>
  <dcterms:created xsi:type="dcterms:W3CDTF">2014-11-21T20:45:00Z</dcterms:created>
  <dcterms:modified xsi:type="dcterms:W3CDTF">2014-11-21T20:45:00Z</dcterms:modified>
</cp:coreProperties>
</file>