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835" w:rsidRDefault="00754835" w:rsidP="00754835">
      <w:pPr>
        <w:widowControl w:val="0"/>
        <w:jc w:val="center"/>
      </w:pPr>
      <w:bookmarkStart w:id="0" w:name="_GoBack"/>
      <w:bookmarkEnd w:id="0"/>
      <w:r w:rsidRPr="00754835">
        <w:rPr>
          <w:b/>
        </w:rPr>
        <w:t>South Carolina General Assembly</w:t>
      </w:r>
    </w:p>
    <w:p w:rsidR="00754835" w:rsidRDefault="00754835" w:rsidP="00754835">
      <w:pPr>
        <w:widowControl w:val="0"/>
        <w:jc w:val="center"/>
      </w:pPr>
      <w:r>
        <w:t>119th Session, 2011-2012</w:t>
      </w:r>
    </w:p>
    <w:p w:rsidR="00754835" w:rsidRDefault="00754835" w:rsidP="00754835">
      <w:pPr>
        <w:widowControl w:val="0"/>
      </w:pPr>
    </w:p>
    <w:p w:rsidR="00754835" w:rsidRDefault="00754835" w:rsidP="00754835">
      <w:pPr>
        <w:widowControl w:val="0"/>
        <w:rPr>
          <w:b/>
        </w:rPr>
      </w:pPr>
      <w:r w:rsidRPr="00754835">
        <w:rPr>
          <w:b/>
        </w:rPr>
        <w:t>S.</w:t>
      </w:r>
      <w:r>
        <w:rPr>
          <w:b/>
        </w:rPr>
        <w:t xml:space="preserve"> </w:t>
      </w:r>
      <w:r w:rsidRPr="00754835">
        <w:rPr>
          <w:b/>
        </w:rPr>
        <w:t>525</w:t>
      </w:r>
    </w:p>
    <w:p w:rsidR="00754835" w:rsidRDefault="00754835" w:rsidP="00754835">
      <w:pPr>
        <w:widowControl w:val="0"/>
        <w:rPr>
          <w:b/>
        </w:rPr>
      </w:pPr>
    </w:p>
    <w:p w:rsidR="00754835" w:rsidRDefault="00754835" w:rsidP="00754835">
      <w:pPr>
        <w:widowControl w:val="0"/>
      </w:pPr>
      <w:r w:rsidRPr="00754835">
        <w:rPr>
          <w:b/>
        </w:rPr>
        <w:t>STATUS INFORMATION</w:t>
      </w:r>
    </w:p>
    <w:p w:rsidR="00754835" w:rsidRDefault="00754835" w:rsidP="00754835">
      <w:pPr>
        <w:widowControl w:val="0"/>
      </w:pPr>
    </w:p>
    <w:p w:rsidR="00754835" w:rsidRDefault="00754835" w:rsidP="00754835">
      <w:pPr>
        <w:widowControl w:val="0"/>
      </w:pPr>
      <w:r>
        <w:t>Senate Resolution</w:t>
      </w:r>
    </w:p>
    <w:p w:rsidR="00754835" w:rsidRDefault="00C75585" w:rsidP="00754835">
      <w:pPr>
        <w:widowControl w:val="0"/>
      </w:pPr>
      <w:r>
        <w:t>Sponsors: Senators L. Martin and Ford</w:t>
      </w:r>
    </w:p>
    <w:p w:rsidR="00754835" w:rsidRDefault="00754835" w:rsidP="00754835">
      <w:pPr>
        <w:widowControl w:val="0"/>
      </w:pPr>
      <w:r>
        <w:t>Document Path: l:\s-res\lam\018fami.mrh.lam.docx</w:t>
      </w:r>
    </w:p>
    <w:p w:rsidR="00754835" w:rsidRDefault="00754835" w:rsidP="00754835">
      <w:pPr>
        <w:widowControl w:val="0"/>
      </w:pPr>
    </w:p>
    <w:p w:rsidR="00DB5F25" w:rsidRDefault="00DB5F25" w:rsidP="00754835">
      <w:pPr>
        <w:widowControl w:val="0"/>
      </w:pPr>
      <w:r>
        <w:t>Introduced in the Senate on February 9, 2011</w:t>
      </w:r>
    </w:p>
    <w:p w:rsidR="00DB5F25" w:rsidRDefault="00DB5F25" w:rsidP="00754835">
      <w:pPr>
        <w:widowControl w:val="0"/>
      </w:pPr>
      <w:r>
        <w:t>Adopted by the Senate on March 9, 2011</w:t>
      </w:r>
    </w:p>
    <w:p w:rsidR="00DB5F25" w:rsidRDefault="00DB5F25" w:rsidP="00754835">
      <w:pPr>
        <w:widowControl w:val="0"/>
      </w:pPr>
    </w:p>
    <w:p w:rsidR="00754835" w:rsidRDefault="00754835" w:rsidP="00754835">
      <w:pPr>
        <w:widowControl w:val="0"/>
      </w:pPr>
      <w:r>
        <w:t xml:space="preserve">Summary: </w:t>
      </w:r>
      <w:r w:rsidR="004474CD">
        <w:t>Family Play Day</w:t>
      </w:r>
    </w:p>
    <w:p w:rsidR="00754835" w:rsidRDefault="00754835" w:rsidP="00754835">
      <w:pPr>
        <w:widowControl w:val="0"/>
      </w:pPr>
    </w:p>
    <w:p w:rsidR="00754835" w:rsidRDefault="00754835" w:rsidP="00754835">
      <w:pPr>
        <w:widowControl w:val="0"/>
      </w:pPr>
    </w:p>
    <w:p w:rsidR="00754835" w:rsidRDefault="00754835" w:rsidP="007548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54835">
        <w:rPr>
          <w:b/>
        </w:rPr>
        <w:t>HISTORY OF LEGISLATIVE ACTIONS</w:t>
      </w:r>
    </w:p>
    <w:p w:rsidR="00754835" w:rsidRDefault="00754835" w:rsidP="007548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54835" w:rsidRPr="00754835" w:rsidRDefault="00754835" w:rsidP="007548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54835">
        <w:rPr>
          <w:u w:val="single"/>
        </w:rPr>
        <w:tab/>
        <w:t>Date</w:t>
      </w:r>
      <w:r w:rsidRPr="00754835">
        <w:rPr>
          <w:u w:val="single"/>
        </w:rPr>
        <w:tab/>
        <w:t>Body</w:t>
      </w:r>
      <w:r w:rsidRPr="00754835">
        <w:rPr>
          <w:u w:val="single"/>
        </w:rPr>
        <w:tab/>
        <w:t>Action Description with journal page number</w:t>
      </w:r>
      <w:r w:rsidRPr="00754835">
        <w:rPr>
          <w:u w:val="single"/>
        </w:rPr>
        <w:tab/>
      </w:r>
    </w:p>
    <w:p w:rsidR="00906FEF" w:rsidRDefault="00906FEF" w:rsidP="00906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2/9/2011</w:t>
      </w:r>
      <w:r>
        <w:tab/>
        <w:t>Senate</w:t>
      </w:r>
      <w:r>
        <w:tab/>
      </w:r>
      <w:r w:rsidRPr="002735E4">
        <w:t>Introduced (</w:t>
      </w:r>
      <w:hyperlink r:id="rId6" w:history="1">
        <w:r w:rsidRPr="002735E4">
          <w:rPr>
            <w:rStyle w:val="Hyperlink"/>
          </w:rPr>
          <w:t>Senate Journal</w:t>
        </w:r>
        <w:r w:rsidRPr="002735E4">
          <w:rPr>
            <w:rStyle w:val="Hyperlink"/>
          </w:rPr>
          <w:noBreakHyphen/>
          <w:t>page 2</w:t>
        </w:r>
      </w:hyperlink>
      <w:r w:rsidRPr="002735E4">
        <w:t>)</w:t>
      </w:r>
    </w:p>
    <w:p w:rsidR="00906FEF" w:rsidRDefault="00906FEF" w:rsidP="00906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2/9/2011</w:t>
      </w:r>
      <w:r>
        <w:tab/>
        <w:t>Senate</w:t>
      </w:r>
      <w:r>
        <w:tab/>
      </w:r>
      <w:r w:rsidRPr="002735E4">
        <w:t>R</w:t>
      </w:r>
      <w:r>
        <w:t xml:space="preserve">eferred to Committee on </w:t>
      </w:r>
      <w:r w:rsidRPr="002735E4">
        <w:rPr>
          <w:b/>
        </w:rPr>
        <w:t>General</w:t>
      </w:r>
      <w:r>
        <w:t xml:space="preserve"> </w:t>
      </w:r>
      <w:r w:rsidRPr="002735E4">
        <w:t>(</w:t>
      </w:r>
      <w:hyperlink r:id="rId7" w:history="1">
        <w:r w:rsidRPr="002735E4">
          <w:rPr>
            <w:rStyle w:val="Hyperlink"/>
          </w:rPr>
          <w:t>Senate Journal</w:t>
        </w:r>
        <w:r w:rsidRPr="002735E4">
          <w:rPr>
            <w:rStyle w:val="Hyperlink"/>
          </w:rPr>
          <w:noBreakHyphen/>
          <w:t>page 2</w:t>
        </w:r>
      </w:hyperlink>
      <w:r w:rsidRPr="002735E4">
        <w:t>)</w:t>
      </w:r>
    </w:p>
    <w:p w:rsidR="00906FEF" w:rsidRDefault="00906FEF" w:rsidP="00906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3/3/2011</w:t>
      </w:r>
      <w:r>
        <w:tab/>
        <w:t>Senate</w:t>
      </w:r>
      <w:r>
        <w:tab/>
      </w:r>
      <w:r w:rsidRPr="002735E4">
        <w:t>Rec</w:t>
      </w:r>
      <w:r>
        <w:t xml:space="preserve">alled from Committee on </w:t>
      </w:r>
      <w:r w:rsidRPr="002735E4">
        <w:rPr>
          <w:b/>
        </w:rPr>
        <w:t>General</w:t>
      </w:r>
      <w:r>
        <w:t xml:space="preserve"> </w:t>
      </w:r>
      <w:r w:rsidRPr="002735E4">
        <w:t>(</w:t>
      </w:r>
      <w:hyperlink r:id="rId8" w:history="1">
        <w:r w:rsidRPr="002735E4">
          <w:rPr>
            <w:rStyle w:val="Hyperlink"/>
          </w:rPr>
          <w:t>Senate Journal</w:t>
        </w:r>
        <w:r w:rsidRPr="002735E4">
          <w:rPr>
            <w:rStyle w:val="Hyperlink"/>
          </w:rPr>
          <w:noBreakHyphen/>
          <w:t>page 2</w:t>
        </w:r>
      </w:hyperlink>
      <w:r w:rsidRPr="002735E4">
        <w:t>)</w:t>
      </w:r>
    </w:p>
    <w:p w:rsidR="00906FEF" w:rsidRDefault="00906FEF" w:rsidP="00906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3/4/2011</w:t>
      </w:r>
      <w:r>
        <w:tab/>
      </w:r>
      <w:r>
        <w:tab/>
      </w:r>
      <w:r w:rsidRPr="002735E4">
        <w:t>Scrivener's error corrected</w:t>
      </w:r>
    </w:p>
    <w:p w:rsidR="00906FEF" w:rsidRDefault="00906FEF" w:rsidP="00906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3/9/2011</w:t>
      </w:r>
      <w:r>
        <w:tab/>
        <w:t>Senate</w:t>
      </w:r>
      <w:r>
        <w:tab/>
      </w:r>
      <w:r w:rsidRPr="002735E4">
        <w:t>Adopted (</w:t>
      </w:r>
      <w:hyperlink r:id="rId9" w:history="1">
        <w:r w:rsidRPr="002735E4">
          <w:rPr>
            <w:rStyle w:val="Hyperlink"/>
          </w:rPr>
          <w:t>Senate Journal</w:t>
        </w:r>
        <w:r w:rsidRPr="002735E4">
          <w:rPr>
            <w:rStyle w:val="Hyperlink"/>
          </w:rPr>
          <w:noBreakHyphen/>
          <w:t>page 32</w:t>
        </w:r>
      </w:hyperlink>
      <w:r w:rsidRPr="002735E4">
        <w:t>)</w:t>
      </w:r>
    </w:p>
    <w:p w:rsidR="00906FEF" w:rsidRDefault="00906FEF" w:rsidP="00906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54835" w:rsidRPr="00754835" w:rsidRDefault="00754835" w:rsidP="007548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54835" w:rsidRDefault="00754835" w:rsidP="00754835">
      <w:pPr>
        <w:widowControl w:val="0"/>
      </w:pPr>
      <w:r w:rsidRPr="00754835">
        <w:rPr>
          <w:b/>
        </w:rPr>
        <w:t>VERSIONS OF THIS BILL</w:t>
      </w:r>
    </w:p>
    <w:p w:rsidR="00754835" w:rsidRDefault="00754835" w:rsidP="00754835">
      <w:pPr>
        <w:widowControl w:val="0"/>
      </w:pPr>
    </w:p>
    <w:p w:rsidR="00754835" w:rsidRDefault="00B062EF" w:rsidP="00754835">
      <w:pPr>
        <w:widowControl w:val="0"/>
      </w:pPr>
      <w:hyperlink r:id="rId10" w:history="1">
        <w:r w:rsidR="00754835">
          <w:rPr>
            <w:rStyle w:val="Hyperlink"/>
          </w:rPr>
          <w:t>2/9/2011</w:t>
        </w:r>
      </w:hyperlink>
    </w:p>
    <w:p w:rsidR="003138C5" w:rsidRDefault="00B062EF" w:rsidP="00754835">
      <w:hyperlink r:id="rId11" w:history="1">
        <w:r w:rsidR="003138C5" w:rsidRPr="003138C5">
          <w:rPr>
            <w:rStyle w:val="Hyperlink"/>
          </w:rPr>
          <w:t>3/3/2011</w:t>
        </w:r>
      </w:hyperlink>
    </w:p>
    <w:p w:rsidR="002E2B2C" w:rsidRDefault="00B062EF" w:rsidP="00754835">
      <w:hyperlink r:id="rId12" w:history="1">
        <w:r w:rsidR="002E2B2C" w:rsidRPr="002E2B2C">
          <w:rPr>
            <w:rStyle w:val="Hyperlink"/>
          </w:rPr>
          <w:t>3/4/2011</w:t>
        </w:r>
      </w:hyperlink>
    </w:p>
    <w:p w:rsidR="00754835" w:rsidRDefault="00754835" w:rsidP="00754835"/>
    <w:p w:rsidR="00754835" w:rsidRDefault="00754835" w:rsidP="00754835">
      <w:pPr>
        <w:sectPr w:rsidR="00754835" w:rsidSect="007548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E2B2C" w:rsidRDefault="002E2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RECALLED</w:t>
      </w:r>
    </w:p>
    <w:p w:rsidR="002E2B2C" w:rsidRDefault="002E2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3, 2011</w:t>
      </w:r>
    </w:p>
    <w:p w:rsidR="002E2B2C" w:rsidRDefault="002E2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B2C" w:rsidRPr="00C15AEF" w:rsidRDefault="002E2B2C" w:rsidP="00C15AE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525</w:t>
      </w:r>
    </w:p>
    <w:p w:rsidR="002E2B2C" w:rsidRDefault="002E2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B2C" w:rsidRDefault="002E2B2C" w:rsidP="00C15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2341C">
        <w:t>Senator L. Martin</w:t>
      </w:r>
    </w:p>
    <w:p w:rsidR="002E2B2C" w:rsidRDefault="002E2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B2C" w:rsidRDefault="002E2B2C" w:rsidP="00B008A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3/3/11--S.</w:t>
      </w:r>
      <w:r>
        <w:rPr>
          <w:rFonts w:eastAsia="Times New Roman"/>
        </w:rPr>
        <w:tab/>
        <w:t>[SEC 3/4/11 1:15 PM]</w:t>
      </w:r>
    </w:p>
    <w:p w:rsidR="002E2B2C" w:rsidRDefault="002E2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9, 2011.</w:t>
      </w:r>
    </w:p>
    <w:p w:rsidR="002E2B2C" w:rsidRPr="00C15AEF" w:rsidRDefault="002E2B2C" w:rsidP="00C15A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E2B2C" w:rsidRDefault="002E2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B2C" w:rsidRDefault="002E2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E2B2C" w:rsidSect="00C15AEF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E2B2C" w:rsidRPr="00522CE0" w:rsidRDefault="002E2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B2C" w:rsidRPr="00522CE0" w:rsidRDefault="002E2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B2C" w:rsidRPr="00522CE0" w:rsidRDefault="002E2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B2C" w:rsidRPr="00522CE0" w:rsidRDefault="002E2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B2C" w:rsidRPr="00522CE0" w:rsidRDefault="002E2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B2C" w:rsidRPr="00522CE0" w:rsidRDefault="002E2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B2C" w:rsidRPr="00522CE0" w:rsidRDefault="002E2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B2C" w:rsidRPr="00522CE0" w:rsidRDefault="002E2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B2C" w:rsidRPr="008F023B" w:rsidRDefault="002E2B2C" w:rsidP="005C2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2E2B2C" w:rsidRPr="00522CE0" w:rsidRDefault="002E2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B2C" w:rsidRPr="00AA5969" w:rsidRDefault="002E2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DESIGNATE FRIDAY, SEPTEMBER 2, 2011, AS “SOUTH CAROLINA FAMILY PLAY DAY” AND TO ENCOURAGE ALL SOUTH CAROLINIANS TO </w:t>
      </w:r>
      <w:r w:rsidRPr="006E6821">
        <w:rPr>
          <w:color w:val="000000" w:themeColor="text1"/>
          <w:u w:color="000000" w:themeColor="text1"/>
        </w:rPr>
        <w:t xml:space="preserve">JOIN HANDS </w:t>
      </w:r>
      <w:r>
        <w:rPr>
          <w:color w:val="000000" w:themeColor="text1"/>
          <w:u w:color="000000" w:themeColor="text1"/>
        </w:rPr>
        <w:t>IN CELEBRATING THIS DAY.</w:t>
      </w:r>
    </w:p>
    <w:p w:rsidR="002E2B2C" w:rsidRDefault="002E2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E2B2C" w:rsidRDefault="002E2B2C" w:rsidP="00EE6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52014B">
        <w:rPr>
          <w:color w:val="000000" w:themeColor="text1"/>
          <w:u w:color="000000" w:themeColor="text1"/>
        </w:rPr>
        <w:t>Zest Quest is working with the Children</w:t>
      </w:r>
      <w:r w:rsidRPr="00BA2AC3">
        <w:rPr>
          <w:color w:val="000000" w:themeColor="text1"/>
          <w:u w:color="000000" w:themeColor="text1"/>
        </w:rPr>
        <w:t>’</w:t>
      </w:r>
      <w:r w:rsidRPr="0052014B">
        <w:rPr>
          <w:color w:val="000000" w:themeColor="text1"/>
          <w:u w:color="000000" w:themeColor="text1"/>
        </w:rPr>
        <w:t>s Museum in Greenville to make the month of September 2011 a healthy month for South Carol</w:t>
      </w:r>
      <w:r>
        <w:rPr>
          <w:color w:val="000000" w:themeColor="text1"/>
          <w:u w:color="000000" w:themeColor="text1"/>
        </w:rPr>
        <w:t>ina children and their families; and</w:t>
      </w:r>
    </w:p>
    <w:p w:rsidR="002E2B2C" w:rsidRDefault="002E2B2C" w:rsidP="00EE6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E2B2C" w:rsidRDefault="002E2B2C" w:rsidP="00312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72154">
        <w:rPr>
          <w:color w:val="000000" w:themeColor="text1"/>
          <w:u w:color="000000" w:themeColor="text1"/>
        </w:rPr>
        <w:t>he mission of</w:t>
      </w:r>
      <w:r>
        <w:rPr>
          <w:color w:val="000000" w:themeColor="text1"/>
          <w:u w:color="000000" w:themeColor="text1"/>
        </w:rPr>
        <w:t xml:space="preserve"> Zest Quest </w:t>
      </w:r>
      <w:r w:rsidRPr="00572154">
        <w:rPr>
          <w:color w:val="000000" w:themeColor="text1"/>
          <w:u w:color="000000" w:themeColor="text1"/>
        </w:rPr>
        <w:t>is to create an environment that educates and inspires children and their communities to lead physically, emotionally</w:t>
      </w:r>
      <w:r>
        <w:rPr>
          <w:color w:val="000000" w:themeColor="text1"/>
          <w:u w:color="000000" w:themeColor="text1"/>
        </w:rPr>
        <w:t>,</w:t>
      </w:r>
      <w:r w:rsidRPr="00572154">
        <w:rPr>
          <w:color w:val="000000" w:themeColor="text1"/>
          <w:u w:color="000000" w:themeColor="text1"/>
        </w:rPr>
        <w:t xml:space="preserve"> and intellectually healthier lives. </w:t>
      </w:r>
      <w:r>
        <w:rPr>
          <w:color w:val="000000" w:themeColor="text1"/>
          <w:u w:color="000000" w:themeColor="text1"/>
        </w:rPr>
        <w:t xml:space="preserve"> </w:t>
      </w:r>
      <w:r w:rsidRPr="00572154">
        <w:rPr>
          <w:color w:val="000000" w:themeColor="text1"/>
          <w:u w:color="000000" w:themeColor="text1"/>
        </w:rPr>
        <w:t>Through a unique, interactive, standards</w:t>
      </w:r>
      <w:r>
        <w:rPr>
          <w:color w:val="000000" w:themeColor="text1"/>
          <w:u w:color="000000" w:themeColor="text1"/>
        </w:rPr>
        <w:noBreakHyphen/>
      </w:r>
      <w:r w:rsidRPr="00572154">
        <w:rPr>
          <w:color w:val="000000" w:themeColor="text1"/>
          <w:u w:color="000000" w:themeColor="text1"/>
        </w:rPr>
        <w:t xml:space="preserve">based curriculum and associated programs, Zest </w:t>
      </w:r>
      <w:r>
        <w:rPr>
          <w:color w:val="000000" w:themeColor="text1"/>
          <w:u w:color="000000" w:themeColor="text1"/>
        </w:rPr>
        <w:t xml:space="preserve">Quest </w:t>
      </w:r>
      <w:r w:rsidRPr="00572154">
        <w:rPr>
          <w:color w:val="000000" w:themeColor="text1"/>
          <w:u w:color="000000" w:themeColor="text1"/>
        </w:rPr>
        <w:t>seeks to empower each individual with the knowledge and tools to live a healthy life</w:t>
      </w:r>
      <w:r>
        <w:rPr>
          <w:color w:val="000000" w:themeColor="text1"/>
          <w:u w:color="000000" w:themeColor="text1"/>
        </w:rPr>
        <w:t>; and</w:t>
      </w:r>
    </w:p>
    <w:p w:rsidR="002E2B2C" w:rsidRDefault="002E2B2C" w:rsidP="00312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2B2C" w:rsidRDefault="002E2B2C" w:rsidP="00312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Zest Quest t</w:t>
      </w:r>
      <w:r w:rsidRPr="00572154">
        <w:rPr>
          <w:color w:val="000000" w:themeColor="text1"/>
          <w:u w:color="000000" w:themeColor="text1"/>
        </w:rPr>
        <w:t>eam continuously work</w:t>
      </w:r>
      <w:r>
        <w:rPr>
          <w:color w:val="000000" w:themeColor="text1"/>
          <w:u w:color="000000" w:themeColor="text1"/>
        </w:rPr>
        <w:t xml:space="preserve">s </w:t>
      </w:r>
      <w:r w:rsidRPr="00572154">
        <w:rPr>
          <w:color w:val="000000" w:themeColor="text1"/>
          <w:u w:color="000000" w:themeColor="text1"/>
        </w:rPr>
        <w:t>to develop a well</w:t>
      </w:r>
      <w:r>
        <w:rPr>
          <w:color w:val="000000" w:themeColor="text1"/>
          <w:u w:color="000000" w:themeColor="text1"/>
        </w:rPr>
        <w:noBreakHyphen/>
      </w:r>
      <w:r w:rsidRPr="00572154">
        <w:rPr>
          <w:color w:val="000000" w:themeColor="text1"/>
          <w:u w:color="000000" w:themeColor="text1"/>
        </w:rPr>
        <w:t>functioning program that can be adapted easily to</w:t>
      </w:r>
      <w:r>
        <w:rPr>
          <w:color w:val="000000" w:themeColor="text1"/>
          <w:u w:color="000000" w:themeColor="text1"/>
        </w:rPr>
        <w:t xml:space="preserve"> schools and believes </w:t>
      </w:r>
      <w:r w:rsidRPr="00572154">
        <w:rPr>
          <w:color w:val="000000" w:themeColor="text1"/>
          <w:u w:color="000000" w:themeColor="text1"/>
        </w:rPr>
        <w:t xml:space="preserve">that through </w:t>
      </w:r>
      <w:r>
        <w:rPr>
          <w:color w:val="000000" w:themeColor="text1"/>
          <w:u w:color="000000" w:themeColor="text1"/>
        </w:rPr>
        <w:t xml:space="preserve">their </w:t>
      </w:r>
      <w:r w:rsidRPr="00572154">
        <w:rPr>
          <w:color w:val="000000" w:themeColor="text1"/>
          <w:u w:color="000000" w:themeColor="text1"/>
        </w:rPr>
        <w:t xml:space="preserve">relationship with the Youth Learning Institute of Clemson University, </w:t>
      </w:r>
      <w:r>
        <w:rPr>
          <w:color w:val="000000" w:themeColor="text1"/>
          <w:u w:color="000000" w:themeColor="text1"/>
        </w:rPr>
        <w:t xml:space="preserve">they </w:t>
      </w:r>
      <w:r w:rsidRPr="00572154">
        <w:rPr>
          <w:color w:val="000000" w:themeColor="text1"/>
          <w:u w:color="000000" w:themeColor="text1"/>
        </w:rPr>
        <w:t>can positively impact the health and lives of child</w:t>
      </w:r>
      <w:r>
        <w:rPr>
          <w:color w:val="000000" w:themeColor="text1"/>
          <w:u w:color="000000" w:themeColor="text1"/>
        </w:rPr>
        <w:t>ren in the Carolinas and beyond; and</w:t>
      </w:r>
    </w:p>
    <w:p w:rsidR="002E2B2C" w:rsidRDefault="002E2B2C" w:rsidP="00AA59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2B2C" w:rsidRDefault="002E2B2C" w:rsidP="00B00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6821">
        <w:rPr>
          <w:color w:val="000000" w:themeColor="text1"/>
          <w:u w:color="000000" w:themeColor="text1"/>
        </w:rPr>
        <w:t xml:space="preserve">Whereas, to shed a deserving light on the </w:t>
      </w:r>
      <w:r>
        <w:rPr>
          <w:color w:val="000000" w:themeColor="text1"/>
          <w:u w:color="000000" w:themeColor="text1"/>
        </w:rPr>
        <w:t xml:space="preserve">prominent role children and families play </w:t>
      </w:r>
      <w:r w:rsidRPr="006E6821">
        <w:rPr>
          <w:color w:val="000000" w:themeColor="text1"/>
          <w:u w:color="000000" w:themeColor="text1"/>
        </w:rPr>
        <w:t xml:space="preserve">in South Carolina, </w:t>
      </w:r>
      <w:r>
        <w:rPr>
          <w:color w:val="000000" w:themeColor="text1"/>
          <w:u w:color="000000" w:themeColor="text1"/>
        </w:rPr>
        <w:t>September 2, 2011, sho</w:t>
      </w:r>
      <w:r w:rsidRPr="006E6821">
        <w:rPr>
          <w:color w:val="000000" w:themeColor="text1"/>
          <w:u w:color="000000" w:themeColor="text1"/>
        </w:rPr>
        <w:t xml:space="preserve">uld mark </w:t>
      </w:r>
      <w:r>
        <w:rPr>
          <w:color w:val="000000" w:themeColor="text1"/>
          <w:u w:color="000000" w:themeColor="text1"/>
        </w:rPr>
        <w:t>South Carolina Family Play Day.  Now, therefore,</w:t>
      </w:r>
    </w:p>
    <w:p w:rsidR="002E2B2C" w:rsidRPr="00572154" w:rsidRDefault="002E2B2C" w:rsidP="00312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2B2C" w:rsidRDefault="002E2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E2B2C" w:rsidRDefault="002E2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E2B2C" w:rsidRDefault="002E2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</w:t>
      </w:r>
      <w:r>
        <w:rPr>
          <w:color w:val="000000" w:themeColor="text1"/>
          <w:u w:color="000000" w:themeColor="text1"/>
        </w:rPr>
        <w:t xml:space="preserve">designate Friday, September 2, 2011, as “South Carolina Family Play Day” and to encourage all South Carolinians to </w:t>
      </w:r>
      <w:r w:rsidRPr="006E6821">
        <w:rPr>
          <w:color w:val="000000" w:themeColor="text1"/>
          <w:u w:color="000000" w:themeColor="text1"/>
        </w:rPr>
        <w:t xml:space="preserve">join hands </w:t>
      </w:r>
      <w:r>
        <w:rPr>
          <w:color w:val="000000" w:themeColor="text1"/>
          <w:u w:color="000000" w:themeColor="text1"/>
        </w:rPr>
        <w:t>in celebrating this day.</w:t>
      </w:r>
    </w:p>
    <w:p w:rsidR="002E2B2C" w:rsidRPr="00522CE0" w:rsidRDefault="002E2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Zest Quest, the </w:t>
      </w:r>
      <w:r w:rsidRPr="0052014B">
        <w:rPr>
          <w:color w:val="000000" w:themeColor="text1"/>
          <w:u w:color="000000" w:themeColor="text1"/>
        </w:rPr>
        <w:t>Children</w:t>
      </w:r>
      <w:r w:rsidRPr="00BA2AC3">
        <w:rPr>
          <w:color w:val="000000" w:themeColor="text1"/>
          <w:u w:color="000000" w:themeColor="text1"/>
        </w:rPr>
        <w:t>’</w:t>
      </w:r>
      <w:r w:rsidRPr="0052014B">
        <w:rPr>
          <w:color w:val="000000" w:themeColor="text1"/>
          <w:u w:color="000000" w:themeColor="text1"/>
        </w:rPr>
        <w:t>s Museum in Greenville</w:t>
      </w:r>
      <w:r>
        <w:rPr>
          <w:color w:val="000000" w:themeColor="text1"/>
          <w:u w:color="000000" w:themeColor="text1"/>
        </w:rPr>
        <w:t xml:space="preserve">, and the </w:t>
      </w:r>
      <w:r w:rsidRPr="00572154">
        <w:rPr>
          <w:color w:val="000000" w:themeColor="text1"/>
          <w:u w:color="000000" w:themeColor="text1"/>
        </w:rPr>
        <w:t>Youth Learning Institute of Clemson University</w:t>
      </w:r>
      <w:r>
        <w:rPr>
          <w:rFonts w:eastAsia="Times New Roman"/>
        </w:rPr>
        <w:t>.</w:t>
      </w:r>
    </w:p>
    <w:p w:rsidR="002E2B2C" w:rsidRDefault="002E2B2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C2527" w:rsidRDefault="005C2527" w:rsidP="002E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5C2527" w:rsidSect="00C15AEF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0C45" w:rsidRDefault="00C40C45" w:rsidP="00522CE0">
      <w:r>
        <w:separator/>
      </w:r>
    </w:p>
  </w:endnote>
  <w:endnote w:type="continuationSeparator" w:id="0">
    <w:p w:rsidR="00C40C45" w:rsidRDefault="00C40C4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AB86EC-278D-43C7-8418-B31420C8375A}"/>
    <w:embedBold r:id="rId2" w:fontKey="{F3BB34FE-B84C-497E-A5B1-ACAEE1EF37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F65E8F-AAF2-49FE-AB9A-EB63320A9D5B}"/>
    <w:embedBold r:id="rId4" w:fontKey="{BE55F105-EC47-4841-AEFD-B6287A3D99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338ADB-B1DA-4FD3-B2BC-22B2ACE138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B2C" w:rsidRPr="005C2527" w:rsidRDefault="002E2B2C" w:rsidP="005C25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[525-</w:t>
    </w:r>
    <w:r w:rsidR="00B062EF">
      <w:fldChar w:fldCharType="begin"/>
    </w:r>
    <w:r w:rsidR="00B062EF">
      <w:instrText xml:space="preserve"> PAGE  \* MERGEFORMAT </w:instrText>
    </w:r>
    <w:r w:rsidR="00B062EF">
      <w:fldChar w:fldCharType="separate"/>
    </w:r>
    <w:r w:rsidR="00B062EF">
      <w:rPr>
        <w:noProof/>
      </w:rPr>
      <w:t>1</w:t>
    </w:r>
    <w:r w:rsidR="00B062EF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AEF" w:rsidRPr="005C2527" w:rsidRDefault="002E2B2C" w:rsidP="005C25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[525]</w:t>
    </w:r>
    <w:r>
      <w:tab/>
    </w:r>
    <w:r w:rsidR="00F34EEE">
      <w:fldChar w:fldCharType="begin"/>
    </w:r>
    <w:r>
      <w:instrText xml:space="preserve"> PAGE  \* MERGEFORMAT </w:instrText>
    </w:r>
    <w:r w:rsidR="00F34EEE">
      <w:fldChar w:fldCharType="separate"/>
    </w:r>
    <w:r>
      <w:rPr>
        <w:noProof/>
      </w:rPr>
      <w:t>2</w:t>
    </w:r>
    <w:r w:rsidR="00F34EEE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0C45" w:rsidRDefault="00C40C45" w:rsidP="00522CE0">
      <w:r>
        <w:separator/>
      </w:r>
    </w:p>
  </w:footnote>
  <w:footnote w:type="continuationSeparator" w:id="0">
    <w:p w:rsidR="00C40C45" w:rsidRDefault="00C40C4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8FAMI.MRH.LAM"/>
    <w:docVar w:name="CoverAttorneyInitials" w:val="MRH"/>
    <w:docVar w:name="CoverAttorneyLastName" w:val="Hitchcock"/>
    <w:docVar w:name="CoverBillType" w:val="r"/>
    <w:docVar w:name="CoverSenator" w:val="LAM"/>
    <w:docVar w:name="dvBillNumber" w:val="525"/>
    <w:docVar w:name="dvBillNumberPrefix" w:val="S. "/>
    <w:docVar w:name="dvOriginalBody" w:val="Senate"/>
    <w:docVar w:name="fulldraftpath" w:val="L:\S-RES\LAM\018FAMI.MRH.LAM.DOCX"/>
    <w:docVar w:name="NameofBody" w:val="S"/>
    <w:docVar w:name="vgroup2" w:val="S-RES"/>
  </w:docVars>
  <w:rsids>
    <w:rsidRoot w:val="003E2CB8"/>
    <w:rsid w:val="00041B56"/>
    <w:rsid w:val="00042AC1"/>
    <w:rsid w:val="00046516"/>
    <w:rsid w:val="00071B21"/>
    <w:rsid w:val="0007601D"/>
    <w:rsid w:val="000A61A6"/>
    <w:rsid w:val="000B0720"/>
    <w:rsid w:val="000B2C7E"/>
    <w:rsid w:val="000B5EAF"/>
    <w:rsid w:val="00135559"/>
    <w:rsid w:val="0014304A"/>
    <w:rsid w:val="00170561"/>
    <w:rsid w:val="00186AC9"/>
    <w:rsid w:val="00197DF1"/>
    <w:rsid w:val="001A7C78"/>
    <w:rsid w:val="001B3DD9"/>
    <w:rsid w:val="001B7E5D"/>
    <w:rsid w:val="001D3BAC"/>
    <w:rsid w:val="001E15AF"/>
    <w:rsid w:val="00214121"/>
    <w:rsid w:val="00245C4E"/>
    <w:rsid w:val="0028450D"/>
    <w:rsid w:val="002C1321"/>
    <w:rsid w:val="002C5896"/>
    <w:rsid w:val="002D3BED"/>
    <w:rsid w:val="002E2B2C"/>
    <w:rsid w:val="00302143"/>
    <w:rsid w:val="00307C2B"/>
    <w:rsid w:val="00312613"/>
    <w:rsid w:val="003138C5"/>
    <w:rsid w:val="003542E8"/>
    <w:rsid w:val="00383247"/>
    <w:rsid w:val="003A10B9"/>
    <w:rsid w:val="003D380C"/>
    <w:rsid w:val="003D6E2B"/>
    <w:rsid w:val="003E2CB8"/>
    <w:rsid w:val="003E7597"/>
    <w:rsid w:val="004474CD"/>
    <w:rsid w:val="00450668"/>
    <w:rsid w:val="004952FA"/>
    <w:rsid w:val="004A0E24"/>
    <w:rsid w:val="004B6A22"/>
    <w:rsid w:val="004C16C2"/>
    <w:rsid w:val="004D7F37"/>
    <w:rsid w:val="00506C77"/>
    <w:rsid w:val="00522CE0"/>
    <w:rsid w:val="00540AC5"/>
    <w:rsid w:val="00564B6A"/>
    <w:rsid w:val="00565148"/>
    <w:rsid w:val="00593361"/>
    <w:rsid w:val="005A373B"/>
    <w:rsid w:val="005A5017"/>
    <w:rsid w:val="005A648C"/>
    <w:rsid w:val="005C2527"/>
    <w:rsid w:val="005F1745"/>
    <w:rsid w:val="005F18C6"/>
    <w:rsid w:val="006808F5"/>
    <w:rsid w:val="006C0B81"/>
    <w:rsid w:val="006C74EA"/>
    <w:rsid w:val="0070564D"/>
    <w:rsid w:val="00720D40"/>
    <w:rsid w:val="007318D4"/>
    <w:rsid w:val="00752F3A"/>
    <w:rsid w:val="00754835"/>
    <w:rsid w:val="00765784"/>
    <w:rsid w:val="007A4390"/>
    <w:rsid w:val="007C2A38"/>
    <w:rsid w:val="007E5CB7"/>
    <w:rsid w:val="008314D2"/>
    <w:rsid w:val="008757F8"/>
    <w:rsid w:val="008B2F42"/>
    <w:rsid w:val="008E185F"/>
    <w:rsid w:val="008F023B"/>
    <w:rsid w:val="00904E16"/>
    <w:rsid w:val="00906FEF"/>
    <w:rsid w:val="009162B3"/>
    <w:rsid w:val="00927C62"/>
    <w:rsid w:val="00983951"/>
    <w:rsid w:val="00984124"/>
    <w:rsid w:val="00984640"/>
    <w:rsid w:val="00995C37"/>
    <w:rsid w:val="009B3C9B"/>
    <w:rsid w:val="009C118A"/>
    <w:rsid w:val="009D1FA5"/>
    <w:rsid w:val="00A02011"/>
    <w:rsid w:val="00A4011E"/>
    <w:rsid w:val="00A402A1"/>
    <w:rsid w:val="00A57773"/>
    <w:rsid w:val="00A86015"/>
    <w:rsid w:val="00A9594E"/>
    <w:rsid w:val="00AA5969"/>
    <w:rsid w:val="00AE59C8"/>
    <w:rsid w:val="00AF7ED0"/>
    <w:rsid w:val="00B062EF"/>
    <w:rsid w:val="00B10098"/>
    <w:rsid w:val="00B5790D"/>
    <w:rsid w:val="00B945C5"/>
    <w:rsid w:val="00BA20EA"/>
    <w:rsid w:val="00BA2AC3"/>
    <w:rsid w:val="00BB5AFC"/>
    <w:rsid w:val="00BC0A56"/>
    <w:rsid w:val="00BD001C"/>
    <w:rsid w:val="00C225FA"/>
    <w:rsid w:val="00C35714"/>
    <w:rsid w:val="00C40C45"/>
    <w:rsid w:val="00C41D70"/>
    <w:rsid w:val="00C45366"/>
    <w:rsid w:val="00C57023"/>
    <w:rsid w:val="00C6132C"/>
    <w:rsid w:val="00C74052"/>
    <w:rsid w:val="00C75585"/>
    <w:rsid w:val="00CB187A"/>
    <w:rsid w:val="00CC0EC7"/>
    <w:rsid w:val="00CF79AC"/>
    <w:rsid w:val="00D1088B"/>
    <w:rsid w:val="00D156D2"/>
    <w:rsid w:val="00D22AAE"/>
    <w:rsid w:val="00D500D3"/>
    <w:rsid w:val="00D86943"/>
    <w:rsid w:val="00DA47B9"/>
    <w:rsid w:val="00DB5F25"/>
    <w:rsid w:val="00DF3EE0"/>
    <w:rsid w:val="00E058D3"/>
    <w:rsid w:val="00E76AD9"/>
    <w:rsid w:val="00E91E2F"/>
    <w:rsid w:val="00EA3546"/>
    <w:rsid w:val="00EB47AE"/>
    <w:rsid w:val="00EC34E1"/>
    <w:rsid w:val="00EE6F8E"/>
    <w:rsid w:val="00F0234A"/>
    <w:rsid w:val="00F34EEE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oNotEmbedSmartTags/>
  <w:decimalSymbol w:val="."/>
  <w:listSeparator w:val=","/>
  <w15:docId w15:val="{FFF737A6-08C6-408A-9F03-0E9BBE999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548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3-03-11.docx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2-09-11.docx" TargetMode="External"/><Relationship Id="rId12" Type="http://schemas.openxmlformats.org/officeDocument/2006/relationships/hyperlink" Target="file:///p:\pprever\2011-12\525_20110304.docx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2-09-11.docx" TargetMode="External"/><Relationship Id="rId11" Type="http://schemas.openxmlformats.org/officeDocument/2006/relationships/hyperlink" Target="file:///p:\pprever\2011-12\525_20110303.docx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file:///p:\pprever\2011-12\525_20110209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1\03-09-11.doc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381</Words>
  <Characters>2124</Characters>
  <Application>Microsoft Office Word</Application>
  <DocSecurity>4</DocSecurity>
  <Lines>92</Lines>
  <Paragraphs>37</Paragraphs>
  <ScaleCrop>false</ScaleCrop>
  <Company> </Company>
  <LinksUpToDate>false</LinksUpToDate>
  <CharactersWithSpaces>2487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525: Family Play Day - South Carolina Legislature Online</dc:title>
  <dc:subject/>
  <dc:creator>BonnieHuth</dc:creator>
  <cp:keywords/>
  <dc:description/>
  <cp:lastModifiedBy>N Cumfer</cp:lastModifiedBy>
  <cp:revision>2</cp:revision>
  <dcterms:created xsi:type="dcterms:W3CDTF">2014-11-21T20:46:00Z</dcterms:created>
  <dcterms:modified xsi:type="dcterms:W3CDTF">2014-11-21T20:46:00Z</dcterms:modified>
</cp:coreProperties>
</file>