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5D2" w:rsidRDefault="00EA05D2" w:rsidP="00EA05D2">
      <w:pPr>
        <w:widowControl w:val="0"/>
        <w:jc w:val="center"/>
      </w:pPr>
      <w:bookmarkStart w:id="0" w:name="_GoBack"/>
      <w:bookmarkEnd w:id="0"/>
      <w:r w:rsidRPr="00EA05D2">
        <w:rPr>
          <w:b/>
        </w:rPr>
        <w:t>South Carolina General Assembly</w:t>
      </w:r>
    </w:p>
    <w:p w:rsidR="00EA05D2" w:rsidRDefault="00EA05D2" w:rsidP="00EA05D2">
      <w:pPr>
        <w:widowControl w:val="0"/>
        <w:jc w:val="center"/>
      </w:pPr>
      <w:r>
        <w:t>119th Session, 2011-2012</w:t>
      </w:r>
    </w:p>
    <w:p w:rsidR="00EA05D2" w:rsidRDefault="00EA05D2" w:rsidP="00EA05D2">
      <w:pPr>
        <w:widowControl w:val="0"/>
        <w:jc w:val="left"/>
      </w:pPr>
    </w:p>
    <w:p w:rsidR="00EA05D2" w:rsidRDefault="00EA05D2" w:rsidP="00EA05D2">
      <w:pPr>
        <w:widowControl w:val="0"/>
        <w:jc w:val="left"/>
        <w:rPr>
          <w:b/>
        </w:rPr>
      </w:pPr>
      <w:r w:rsidRPr="00EA05D2">
        <w:rPr>
          <w:b/>
        </w:rPr>
        <w:t>H. 5415</w:t>
      </w:r>
    </w:p>
    <w:p w:rsidR="00EA05D2" w:rsidRDefault="00EA05D2" w:rsidP="00EA05D2">
      <w:pPr>
        <w:widowControl w:val="0"/>
        <w:jc w:val="left"/>
        <w:rPr>
          <w:b/>
        </w:rPr>
      </w:pPr>
    </w:p>
    <w:p w:rsidR="00EA05D2" w:rsidRDefault="00EA05D2" w:rsidP="00EA05D2">
      <w:pPr>
        <w:widowControl w:val="0"/>
        <w:jc w:val="left"/>
      </w:pPr>
      <w:r w:rsidRPr="00EA05D2">
        <w:rPr>
          <w:b/>
        </w:rPr>
        <w:t>STATUS INFORMATION</w:t>
      </w:r>
    </w:p>
    <w:p w:rsidR="00EA05D2" w:rsidRDefault="00EA05D2" w:rsidP="00EA05D2">
      <w:pPr>
        <w:widowControl w:val="0"/>
        <w:jc w:val="left"/>
      </w:pPr>
    </w:p>
    <w:p w:rsidR="00EA05D2" w:rsidRDefault="00EA05D2" w:rsidP="00EA05D2">
      <w:pPr>
        <w:widowControl w:val="0"/>
        <w:jc w:val="left"/>
      </w:pPr>
      <w:r>
        <w:t>House Resolution</w:t>
      </w:r>
    </w:p>
    <w:p w:rsidR="00EA05D2" w:rsidRDefault="00EA05D2" w:rsidP="00EA05D2">
      <w:pPr>
        <w:widowControl w:val="0"/>
        <w:jc w:val="left"/>
      </w:pPr>
      <w:r>
        <w:t>Sponsors: Rep. Sabb</w:t>
      </w:r>
    </w:p>
    <w:p w:rsidR="00EA05D2" w:rsidRDefault="00EA05D2" w:rsidP="00EA05D2">
      <w:pPr>
        <w:widowControl w:val="0"/>
        <w:jc w:val="left"/>
      </w:pPr>
      <w:r>
        <w:t>Document Path: l:\council\bills\rm\1646ahb12.docx</w:t>
      </w:r>
    </w:p>
    <w:p w:rsidR="00EA05D2" w:rsidRDefault="00EA05D2" w:rsidP="00EA05D2">
      <w:pPr>
        <w:widowControl w:val="0"/>
        <w:jc w:val="left"/>
      </w:pPr>
    </w:p>
    <w:p w:rsidR="00EA05D2" w:rsidRDefault="00EA05D2" w:rsidP="00EA05D2">
      <w:pPr>
        <w:widowControl w:val="0"/>
        <w:jc w:val="left"/>
      </w:pPr>
      <w:r>
        <w:t>Introduced in the House on June 19, 2012</w:t>
      </w:r>
    </w:p>
    <w:p w:rsidR="00EA05D2" w:rsidRDefault="00EA05D2" w:rsidP="00EA05D2">
      <w:pPr>
        <w:widowControl w:val="0"/>
        <w:jc w:val="left"/>
      </w:pPr>
      <w:r>
        <w:t>Adopted by the House on June 19, 2012</w:t>
      </w:r>
    </w:p>
    <w:p w:rsidR="00EA05D2" w:rsidRDefault="00EA05D2" w:rsidP="00EA05D2">
      <w:pPr>
        <w:widowControl w:val="0"/>
        <w:jc w:val="left"/>
      </w:pPr>
    </w:p>
    <w:p w:rsidR="00EA05D2" w:rsidRDefault="00EA05D2" w:rsidP="00EA05D2">
      <w:pPr>
        <w:widowControl w:val="0"/>
        <w:jc w:val="left"/>
      </w:pPr>
      <w:r>
        <w:t xml:space="preserve">Summary: </w:t>
      </w:r>
      <w:r w:rsidR="00B957A8">
        <w:t>Honorable Rudell M. Gamble</w:t>
      </w:r>
    </w:p>
    <w:p w:rsidR="00EA05D2" w:rsidRDefault="00EA05D2" w:rsidP="00EA05D2">
      <w:pPr>
        <w:widowControl w:val="0"/>
        <w:jc w:val="left"/>
      </w:pPr>
    </w:p>
    <w:p w:rsidR="00EA05D2" w:rsidRDefault="00EA05D2" w:rsidP="00EA05D2">
      <w:pPr>
        <w:widowControl w:val="0"/>
        <w:jc w:val="left"/>
      </w:pPr>
    </w:p>
    <w:p w:rsidR="00EA05D2" w:rsidRDefault="00EA05D2" w:rsidP="00EA0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05D2">
        <w:rPr>
          <w:b/>
        </w:rPr>
        <w:t>HISTORY OF LEGISLATIVE ACTIONS</w:t>
      </w:r>
    </w:p>
    <w:p w:rsidR="00EA05D2" w:rsidRDefault="00EA05D2" w:rsidP="00EA0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05D2" w:rsidRPr="00EA05D2" w:rsidRDefault="00EA05D2" w:rsidP="00EA0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05D2">
        <w:rPr>
          <w:u w:val="single"/>
        </w:rPr>
        <w:tab/>
        <w:t>Date</w:t>
      </w:r>
      <w:r w:rsidRPr="00EA05D2">
        <w:rPr>
          <w:u w:val="single"/>
        </w:rPr>
        <w:tab/>
        <w:t>Body</w:t>
      </w:r>
      <w:r w:rsidRPr="00EA05D2">
        <w:rPr>
          <w:u w:val="single"/>
        </w:rPr>
        <w:tab/>
        <w:t>Action Description with journal page number</w:t>
      </w:r>
      <w:r w:rsidRPr="00EA05D2">
        <w:rPr>
          <w:u w:val="single"/>
        </w:rPr>
        <w:tab/>
      </w:r>
    </w:p>
    <w:p w:rsidR="00CC7A58" w:rsidRDefault="00CC7A58" w:rsidP="00CC7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0911E5">
        <w:t>Introduced and adopted (</w:t>
      </w:r>
      <w:hyperlink r:id="rId7" w:history="1">
        <w:r w:rsidRPr="000911E5">
          <w:rPr>
            <w:rStyle w:val="Hyperlink"/>
          </w:rPr>
          <w:t>House Journal</w:t>
        </w:r>
        <w:r w:rsidRPr="000911E5">
          <w:rPr>
            <w:rStyle w:val="Hyperlink"/>
          </w:rPr>
          <w:noBreakHyphen/>
          <w:t>page 90</w:t>
        </w:r>
      </w:hyperlink>
      <w:r w:rsidRPr="000911E5">
        <w:t>)</w:t>
      </w:r>
    </w:p>
    <w:p w:rsidR="00CC7A58" w:rsidRDefault="00CC7A58" w:rsidP="00CC7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5D2" w:rsidRPr="00EA05D2" w:rsidRDefault="00EA05D2" w:rsidP="00EA0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5D2" w:rsidRDefault="00EA05D2" w:rsidP="00EA05D2">
      <w:r w:rsidRPr="00EA05D2">
        <w:rPr>
          <w:b/>
        </w:rPr>
        <w:t>VERSIONS OF THIS BILL</w:t>
      </w:r>
    </w:p>
    <w:p w:rsidR="00EA05D2" w:rsidRDefault="00EA05D2" w:rsidP="00EA05D2"/>
    <w:p w:rsidR="00EA05D2" w:rsidRDefault="003E4563" w:rsidP="00EA05D2">
      <w:hyperlink r:id="rId8" w:history="1">
        <w:r w:rsidR="00EA05D2">
          <w:rPr>
            <w:rStyle w:val="Hyperlink"/>
          </w:rPr>
          <w:t>6/19/2012</w:t>
        </w:r>
      </w:hyperlink>
    </w:p>
    <w:p w:rsidR="00EA05D2" w:rsidRDefault="00EA05D2" w:rsidP="00EA05D2"/>
    <w:p w:rsidR="00EA05D2" w:rsidRDefault="00EA05D2" w:rsidP="00EA05D2">
      <w:pPr>
        <w:sectPr w:rsidR="00EA05D2" w:rsidSect="00EA05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7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77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F7A" w:rsidRPr="0027609E" w:rsidRDefault="0097656C" w:rsidP="00481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B22B6E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22B6E">
        <w:rPr>
          <w:rFonts w:eastAsiaTheme="minorHAnsi"/>
          <w:color w:val="000000" w:themeColor="text1"/>
          <w:szCs w:val="22"/>
          <w:u w:color="000000" w:themeColor="text1"/>
        </w:rPr>
        <w:t>PROBATE JUDGE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 xml:space="preserve"> FOR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2B6E">
        <w:rPr>
          <w:rFonts w:eastAsiaTheme="minorHAnsi"/>
          <w:color w:val="000000" w:themeColor="text1"/>
          <w:szCs w:val="22"/>
          <w:u w:color="000000" w:themeColor="text1"/>
        </w:rPr>
        <w:t>WILLIAMSBURG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COUNTY, UPON THE OCCASION OF H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CF5F8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A1774C" w:rsidRDefault="00A177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447E" w:rsidRDefault="00A1774C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ouse of Representatives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will begin a well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more than thirt</w:t>
      </w:r>
      <w:r w:rsidR="001A170C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and outstanding service to the citizens of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the Palmetto State, the past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four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 years as a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probate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 judge</w:t>
      </w:r>
      <w:r w:rsidR="003E14B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E14B0" w:rsidRDefault="003E14B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E14B0" w:rsidRDefault="003E14B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E458A">
        <w:rPr>
          <w:rFonts w:eastAsiaTheme="minorHAnsi"/>
          <w:color w:val="000000" w:themeColor="text1"/>
          <w:szCs w:val="22"/>
          <w:u w:color="000000" w:themeColor="text1"/>
        </w:rPr>
        <w:t>born the youngest of seven children to Earl and Nanc</w:t>
      </w:r>
      <w:r w:rsidR="00995BEB">
        <w:rPr>
          <w:rFonts w:eastAsiaTheme="minorHAnsi"/>
          <w:color w:val="000000" w:themeColor="text1"/>
          <w:szCs w:val="22"/>
          <w:u w:color="000000" w:themeColor="text1"/>
        </w:rPr>
        <w:t>ie</w:t>
      </w:r>
      <w:r w:rsidR="003E458A">
        <w:rPr>
          <w:rFonts w:eastAsiaTheme="minorHAnsi"/>
          <w:color w:val="000000" w:themeColor="text1"/>
          <w:szCs w:val="22"/>
          <w:u w:color="000000" w:themeColor="text1"/>
        </w:rPr>
        <w:t xml:space="preserve"> Murray Moore, Rudell M. Gamble is the proud mother of one daughter, Keisha, and delighted grandmother of three; and</w:t>
      </w:r>
    </w:p>
    <w:p w:rsidR="003E458A" w:rsidRDefault="003E458A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76A0" w:rsidRDefault="003E458A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her career, she earned a 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bachelor</w:t>
      </w:r>
      <w:r w:rsidR="001137FE" w:rsidRPr="001137F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degree in 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liberal arts at Morris College</w:t>
      </w:r>
      <w:r w:rsidR="00C57299">
        <w:rPr>
          <w:rFonts w:eastAsiaTheme="minorHAnsi"/>
          <w:color w:val="000000" w:themeColor="text1"/>
          <w:szCs w:val="22"/>
          <w:u w:color="000000" w:themeColor="text1"/>
        </w:rPr>
        <w:t xml:space="preserve"> and in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 xml:space="preserve"> 1974 was employed by Williamsburg County Probate Court as a clerk. In 1976, she became associate judge and served in that position until 1988</w:t>
      </w:r>
      <w:r w:rsidR="00C57299">
        <w:rPr>
          <w:rFonts w:eastAsiaTheme="minorHAnsi"/>
          <w:color w:val="000000" w:themeColor="text1"/>
          <w:szCs w:val="22"/>
          <w:u w:color="000000" w:themeColor="text1"/>
        </w:rPr>
        <w:t>. In th</w:t>
      </w:r>
      <w:r w:rsidR="00695C4A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C57299">
        <w:rPr>
          <w:rFonts w:eastAsiaTheme="minorHAnsi"/>
          <w:color w:val="000000" w:themeColor="text1"/>
          <w:szCs w:val="22"/>
          <w:u w:color="000000" w:themeColor="text1"/>
        </w:rPr>
        <w:t xml:space="preserve"> same year, s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he was appointed probate judge for Williamsburg County by Governor Carroll Campbell, Jr., making her the first female African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American probate judge in the Palmetto State since Reconstruction; and</w:t>
      </w:r>
    </w:p>
    <w:p w:rsidR="00A976A0" w:rsidRDefault="00A976A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24A0" w:rsidRDefault="00C57299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66571C">
        <w:rPr>
          <w:rFonts w:eastAsiaTheme="minorHAnsi"/>
          <w:color w:val="000000" w:themeColor="text1"/>
          <w:szCs w:val="22"/>
          <w:u w:color="000000" w:themeColor="text1"/>
        </w:rPr>
        <w:t xml:space="preserve">because she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>believ</w:t>
      </w:r>
      <w:r w:rsidR="0066571C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924A0">
        <w:rPr>
          <w:rFonts w:eastAsiaTheme="minorHAnsi"/>
          <w:color w:val="000000" w:themeColor="text1"/>
          <w:szCs w:val="22"/>
          <w:u w:color="000000" w:themeColor="text1"/>
        </w:rPr>
        <w:t xml:space="preserve">strongly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in active community involvement, </w:t>
      </w:r>
      <w:r w:rsidR="00E924A0">
        <w:rPr>
          <w:rFonts w:eastAsiaTheme="minorHAnsi"/>
          <w:color w:val="000000" w:themeColor="text1"/>
          <w:szCs w:val="22"/>
          <w:u w:color="000000" w:themeColor="text1"/>
        </w:rPr>
        <w:t xml:space="preserve">Rudell M. Gamble </w:t>
      </w:r>
      <w:r w:rsidR="00BD0535">
        <w:rPr>
          <w:rFonts w:eastAsiaTheme="minorHAnsi"/>
          <w:color w:val="000000" w:themeColor="text1"/>
          <w:szCs w:val="22"/>
          <w:u w:color="000000" w:themeColor="text1"/>
        </w:rPr>
        <w:t>is a member of the Boy Scouts of America Troop 260,</w:t>
      </w:r>
      <w:r w:rsidR="00FC62A3">
        <w:rPr>
          <w:rFonts w:eastAsiaTheme="minorHAnsi"/>
          <w:color w:val="000000" w:themeColor="text1"/>
          <w:szCs w:val="22"/>
          <w:u w:color="000000" w:themeColor="text1"/>
        </w:rPr>
        <w:t xml:space="preserve"> NAACP, South Carolina </w:t>
      </w:r>
      <w:r w:rsidR="00BD0535">
        <w:rPr>
          <w:rFonts w:eastAsiaTheme="minorHAnsi"/>
          <w:color w:val="000000" w:themeColor="text1"/>
          <w:szCs w:val="22"/>
          <w:u w:color="000000" w:themeColor="text1"/>
        </w:rPr>
        <w:t>Association</w:t>
      </w:r>
      <w:r w:rsidR="00FC62A3">
        <w:rPr>
          <w:rFonts w:eastAsiaTheme="minorHAnsi"/>
          <w:color w:val="000000" w:themeColor="text1"/>
          <w:szCs w:val="22"/>
          <w:u w:color="000000" w:themeColor="text1"/>
        </w:rPr>
        <w:t xml:space="preserve"> of Probate Judges</w:t>
      </w:r>
      <w:r w:rsidR="00BD0535">
        <w:rPr>
          <w:rFonts w:eastAsiaTheme="minorHAnsi"/>
          <w:color w:val="000000" w:themeColor="text1"/>
          <w:szCs w:val="22"/>
          <w:u w:color="000000" w:themeColor="text1"/>
        </w:rPr>
        <w:t xml:space="preserve">, Rockhurst University Continuing Education Center, Inc., Zeta Phi Beta Sorority, Inc., </w:t>
      </w:r>
      <w:r w:rsidR="00BA14FD">
        <w:rPr>
          <w:rFonts w:eastAsiaTheme="minorHAnsi"/>
          <w:color w:val="000000" w:themeColor="text1"/>
          <w:szCs w:val="22"/>
          <w:u w:color="000000" w:themeColor="text1"/>
        </w:rPr>
        <w:t xml:space="preserve">Williamsburg </w:t>
      </w:r>
      <w:r w:rsidR="0052216B">
        <w:rPr>
          <w:rFonts w:eastAsiaTheme="minorHAnsi"/>
          <w:color w:val="000000" w:themeColor="text1"/>
          <w:szCs w:val="22"/>
          <w:u w:color="000000" w:themeColor="text1"/>
        </w:rPr>
        <w:t xml:space="preserve">County </w:t>
      </w:r>
      <w:r w:rsidR="00BA14FD">
        <w:rPr>
          <w:rFonts w:eastAsiaTheme="minorHAnsi"/>
          <w:color w:val="000000" w:themeColor="text1"/>
          <w:szCs w:val="22"/>
          <w:u w:color="000000" w:themeColor="text1"/>
        </w:rPr>
        <w:t>Chapter of the AARP (treasurer), and Foster Grandparent Advisory Board. She is also a notary public for South Carolina; and</w:t>
      </w:r>
    </w:p>
    <w:p w:rsidR="00E924A0" w:rsidRDefault="00E924A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62A3" w:rsidRDefault="00FC62A3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 graduate of Williamsburg County Leadership 2002, she also attended the prestigious National College of Probate Judges (1989) and the Institute of Government for County Officials (1997); and</w:t>
      </w:r>
    </w:p>
    <w:p w:rsidR="00FC62A3" w:rsidRDefault="00FC62A3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as a woman of faith, she serves her God as a member of </w:t>
      </w:r>
      <w:r w:rsidR="00722624">
        <w:rPr>
          <w:rFonts w:eastAsiaTheme="minorHAnsi"/>
          <w:color w:val="000000" w:themeColor="text1"/>
          <w:szCs w:val="22"/>
          <w:u w:color="000000" w:themeColor="text1"/>
        </w:rPr>
        <w:t>Trinity Missionary B</w:t>
      </w:r>
      <w:r>
        <w:rPr>
          <w:rFonts w:eastAsiaTheme="minorHAnsi"/>
          <w:color w:val="000000" w:themeColor="text1"/>
          <w:szCs w:val="22"/>
          <w:u w:color="000000" w:themeColor="text1"/>
        </w:rPr>
        <w:t>aptist Church</w:t>
      </w:r>
      <w:r w:rsidR="00722624">
        <w:rPr>
          <w:rFonts w:eastAsiaTheme="minorHAnsi"/>
          <w:color w:val="000000" w:themeColor="text1"/>
          <w:szCs w:val="22"/>
          <w:u w:color="000000" w:themeColor="text1"/>
        </w:rPr>
        <w:t xml:space="preserve"> in Greeleyville, where she sings in the choir and participates in the trustee ministry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5447E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 of Representatives is gratefu</w:t>
      </w:r>
      <w:r w:rsidR="00E74FA9"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 xml:space="preserve">Rudell M. Gamble </w:t>
      </w:r>
      <w:r w:rsidR="00043A6B" w:rsidRPr="0003799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as bestowed on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Williamsburg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County and appreciates the long and enduring guidance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citizens of the Palmetto State. Now, therefore,</w:t>
      </w: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 of Representatives:</w:t>
      </w: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ouse of Representatives, by this resolution, recognize and commend the Honorable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probate judge for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Williamsburg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, upon the occasion of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retirement from the bench</w:t>
      </w:r>
      <w:r w:rsidR="00CF5F8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the Honorable </w:t>
      </w:r>
      <w:r w:rsidR="008A4389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42785" w:rsidRDefault="001137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785" w:rsidRDefault="00542785" w:rsidP="00EA05D2">
      <w:pPr>
        <w:suppressAutoHyphens/>
      </w:pPr>
    </w:p>
    <w:sectPr w:rsidR="00542785" w:rsidSect="00EA05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535" w:rsidRDefault="00BD0535" w:rsidP="009F0C77">
      <w:r>
        <w:separator/>
      </w:r>
    </w:p>
  </w:endnote>
  <w:endnote w:type="continuationSeparator" w:id="0">
    <w:p w:rsidR="00BD0535" w:rsidRDefault="00BD05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C2A1B5-59CD-4918-9D75-5BDE6BE8CD9A}"/>
    <w:embedBold r:id="rId2" w:fontKey="{9C3E2AF3-E1BB-4B18-8D20-36FBD056E7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E39513-C421-4206-AB04-6F2C91EAB8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E1B1DE-13B3-4B19-9204-8EFCB656B6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E1A4C5-C514-46AE-AE2B-D10ABD4522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5D2" w:rsidRPr="00542785" w:rsidRDefault="00EA05D2" w:rsidP="005427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 w:rsidR="003E4563">
      <w:fldChar w:fldCharType="begin"/>
    </w:r>
    <w:r w:rsidR="003E4563">
      <w:instrText xml:space="preserve"> PAGE  \* MERGEFORMAT </w:instrText>
    </w:r>
    <w:r w:rsidR="003E4563">
      <w:fldChar w:fldCharType="separate"/>
    </w:r>
    <w:r w:rsidR="003E4563">
      <w:rPr>
        <w:noProof/>
      </w:rPr>
      <w:t>1</w:t>
    </w:r>
    <w:r w:rsidR="003E45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535" w:rsidRDefault="00BD0535" w:rsidP="009F0C77">
      <w:r>
        <w:separator/>
      </w:r>
    </w:p>
  </w:footnote>
  <w:footnote w:type="continuationSeparator" w:id="0">
    <w:p w:rsidR="00BD0535" w:rsidRDefault="00BD05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6AHB12"/>
    <w:docVar w:name="CoverBillType" w:val="r"/>
    <w:docVar w:name="docpath" w:val="L:\Council\bills\RM\1646AHB12.DOCX"/>
    <w:docVar w:name="dvBillNumber" w:val="54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06A2"/>
    <w:rsid w:val="00011869"/>
    <w:rsid w:val="00015FF1"/>
    <w:rsid w:val="00031BA7"/>
    <w:rsid w:val="00043A6B"/>
    <w:rsid w:val="0005447E"/>
    <w:rsid w:val="00057D56"/>
    <w:rsid w:val="000606A2"/>
    <w:rsid w:val="000E1785"/>
    <w:rsid w:val="000F40FA"/>
    <w:rsid w:val="0010776B"/>
    <w:rsid w:val="001137FE"/>
    <w:rsid w:val="00133E66"/>
    <w:rsid w:val="001435A3"/>
    <w:rsid w:val="001A170C"/>
    <w:rsid w:val="001C5F24"/>
    <w:rsid w:val="001D08F2"/>
    <w:rsid w:val="001D525B"/>
    <w:rsid w:val="001D7F4F"/>
    <w:rsid w:val="001F2749"/>
    <w:rsid w:val="002321B6"/>
    <w:rsid w:val="00250967"/>
    <w:rsid w:val="002543C8"/>
    <w:rsid w:val="00284AAE"/>
    <w:rsid w:val="002A0F29"/>
    <w:rsid w:val="002C7BB0"/>
    <w:rsid w:val="002E5912"/>
    <w:rsid w:val="00325348"/>
    <w:rsid w:val="0032732C"/>
    <w:rsid w:val="00336AD0"/>
    <w:rsid w:val="0037079A"/>
    <w:rsid w:val="003D01E8"/>
    <w:rsid w:val="003E14B0"/>
    <w:rsid w:val="003E4563"/>
    <w:rsid w:val="003E458A"/>
    <w:rsid w:val="003E5288"/>
    <w:rsid w:val="003F6D79"/>
    <w:rsid w:val="0041760A"/>
    <w:rsid w:val="00417C01"/>
    <w:rsid w:val="00472506"/>
    <w:rsid w:val="004809EE"/>
    <w:rsid w:val="00481F7A"/>
    <w:rsid w:val="004E7D54"/>
    <w:rsid w:val="0052216B"/>
    <w:rsid w:val="005273C6"/>
    <w:rsid w:val="00530A69"/>
    <w:rsid w:val="00542785"/>
    <w:rsid w:val="00545593"/>
    <w:rsid w:val="00577C6C"/>
    <w:rsid w:val="00585408"/>
    <w:rsid w:val="005C2FE2"/>
    <w:rsid w:val="005E2BC9"/>
    <w:rsid w:val="00605102"/>
    <w:rsid w:val="006215AA"/>
    <w:rsid w:val="0066571C"/>
    <w:rsid w:val="006913C9"/>
    <w:rsid w:val="0069470D"/>
    <w:rsid w:val="00695C4A"/>
    <w:rsid w:val="006E172D"/>
    <w:rsid w:val="00722624"/>
    <w:rsid w:val="00734F00"/>
    <w:rsid w:val="007A70AE"/>
    <w:rsid w:val="007F1810"/>
    <w:rsid w:val="008362E8"/>
    <w:rsid w:val="008A1768"/>
    <w:rsid w:val="008A4389"/>
    <w:rsid w:val="008F4429"/>
    <w:rsid w:val="0094021A"/>
    <w:rsid w:val="0097656C"/>
    <w:rsid w:val="00995BEB"/>
    <w:rsid w:val="009C6A0B"/>
    <w:rsid w:val="009F0C77"/>
    <w:rsid w:val="009F4DD1"/>
    <w:rsid w:val="00A1774C"/>
    <w:rsid w:val="00A41684"/>
    <w:rsid w:val="00A64E80"/>
    <w:rsid w:val="00A72BCD"/>
    <w:rsid w:val="00A741D9"/>
    <w:rsid w:val="00A833AB"/>
    <w:rsid w:val="00A9741D"/>
    <w:rsid w:val="00A976A0"/>
    <w:rsid w:val="00AD4B17"/>
    <w:rsid w:val="00B22B6E"/>
    <w:rsid w:val="00B412D4"/>
    <w:rsid w:val="00B63078"/>
    <w:rsid w:val="00B63E82"/>
    <w:rsid w:val="00B957A8"/>
    <w:rsid w:val="00BA14FD"/>
    <w:rsid w:val="00BD0535"/>
    <w:rsid w:val="00BE3C22"/>
    <w:rsid w:val="00C0345E"/>
    <w:rsid w:val="00C249F1"/>
    <w:rsid w:val="00C3483A"/>
    <w:rsid w:val="00C54FA7"/>
    <w:rsid w:val="00C57299"/>
    <w:rsid w:val="00C67A19"/>
    <w:rsid w:val="00C72F57"/>
    <w:rsid w:val="00C74E9D"/>
    <w:rsid w:val="00C82FD3"/>
    <w:rsid w:val="00C86D28"/>
    <w:rsid w:val="00C92819"/>
    <w:rsid w:val="00CC6B7B"/>
    <w:rsid w:val="00CC7A58"/>
    <w:rsid w:val="00CD2089"/>
    <w:rsid w:val="00CF5F88"/>
    <w:rsid w:val="00D20846"/>
    <w:rsid w:val="00D73A67"/>
    <w:rsid w:val="00D970A9"/>
    <w:rsid w:val="00D97C6E"/>
    <w:rsid w:val="00DF3757"/>
    <w:rsid w:val="00DF3845"/>
    <w:rsid w:val="00E0314F"/>
    <w:rsid w:val="00E41911"/>
    <w:rsid w:val="00E74FA9"/>
    <w:rsid w:val="00E924A0"/>
    <w:rsid w:val="00E92EEF"/>
    <w:rsid w:val="00EA05D2"/>
    <w:rsid w:val="00EE7895"/>
    <w:rsid w:val="00F24442"/>
    <w:rsid w:val="00F34FA3"/>
    <w:rsid w:val="00F50AE3"/>
    <w:rsid w:val="00F67CF1"/>
    <w:rsid w:val="00F840F0"/>
    <w:rsid w:val="00FB0D0D"/>
    <w:rsid w:val="00FB43B4"/>
    <w:rsid w:val="00FC62A3"/>
    <w:rsid w:val="00FC70C4"/>
    <w:rsid w:val="00FF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1B6E71-59A2-4863-8A39-906033EA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0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15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CFBDC-1A86-4945-85AD-12A05B67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501</Words>
  <Characters>2734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5415: Honorable Rudell M. Gamble - South Carolina Legislature Online</dc:title>
  <dc:subject/>
  <dc:creator>rosannemcdowell</dc:creator>
  <cp:keywords/>
  <dc:description/>
  <cp:lastModifiedBy>N Cumfer</cp:lastModifiedBy>
  <cp:revision>2</cp:revision>
  <cp:lastPrinted>2012-06-18T15:16:00Z</cp:lastPrinted>
  <dcterms:created xsi:type="dcterms:W3CDTF">2014-11-24T15:09:00Z</dcterms:created>
  <dcterms:modified xsi:type="dcterms:W3CDTF">2014-11-24T15:09:00Z</dcterms:modified>
</cp:coreProperties>
</file>