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2D" w:rsidRDefault="0023282D" w:rsidP="0023282D">
      <w:pPr>
        <w:widowControl w:val="0"/>
        <w:jc w:val="center"/>
      </w:pPr>
      <w:bookmarkStart w:id="0" w:name="_GoBack"/>
      <w:bookmarkEnd w:id="0"/>
      <w:r w:rsidRPr="0023282D">
        <w:rPr>
          <w:b/>
        </w:rPr>
        <w:t>South Carolina General Assembly</w:t>
      </w:r>
    </w:p>
    <w:p w:rsidR="0023282D" w:rsidRDefault="0023282D" w:rsidP="0023282D">
      <w:pPr>
        <w:widowControl w:val="0"/>
        <w:jc w:val="center"/>
      </w:pPr>
      <w:r>
        <w:t>119th Session, 2011-2012</w:t>
      </w:r>
    </w:p>
    <w:p w:rsidR="0023282D" w:rsidRDefault="0023282D" w:rsidP="0023282D">
      <w:pPr>
        <w:widowControl w:val="0"/>
        <w:jc w:val="left"/>
      </w:pPr>
    </w:p>
    <w:p w:rsidR="0023282D" w:rsidRDefault="0023282D" w:rsidP="0023282D">
      <w:pPr>
        <w:widowControl w:val="0"/>
        <w:jc w:val="left"/>
        <w:rPr>
          <w:b/>
        </w:rPr>
      </w:pPr>
      <w:r w:rsidRPr="0023282D">
        <w:rPr>
          <w:b/>
        </w:rPr>
        <w:t>H. 5440</w:t>
      </w:r>
    </w:p>
    <w:p w:rsidR="0023282D" w:rsidRDefault="0023282D" w:rsidP="0023282D">
      <w:pPr>
        <w:widowControl w:val="0"/>
        <w:jc w:val="left"/>
        <w:rPr>
          <w:b/>
        </w:rPr>
      </w:pPr>
    </w:p>
    <w:p w:rsidR="0023282D" w:rsidRDefault="0023282D" w:rsidP="0023282D">
      <w:pPr>
        <w:widowControl w:val="0"/>
        <w:jc w:val="left"/>
      </w:pPr>
      <w:r w:rsidRPr="0023282D">
        <w:rPr>
          <w:b/>
        </w:rPr>
        <w:t>STATUS INFORMATION</w:t>
      </w:r>
    </w:p>
    <w:p w:rsidR="0023282D" w:rsidRDefault="0023282D" w:rsidP="0023282D">
      <w:pPr>
        <w:widowControl w:val="0"/>
        <w:jc w:val="left"/>
      </w:pPr>
    </w:p>
    <w:p w:rsidR="0023282D" w:rsidRDefault="0023282D" w:rsidP="0023282D">
      <w:pPr>
        <w:widowControl w:val="0"/>
        <w:jc w:val="left"/>
      </w:pPr>
      <w:r>
        <w:t>House Resolution</w:t>
      </w:r>
    </w:p>
    <w:p w:rsidR="0023282D" w:rsidRDefault="001B4569" w:rsidP="0023282D">
      <w:pPr>
        <w:widowControl w:val="0"/>
        <w:jc w:val="left"/>
      </w:pPr>
      <w:r>
        <w:t>Sponsors: Reps. Johnson, G.M. Smith, Weeks, G.A. Brown, J.H. Neal, Funderburk, Lucas, Butler Garrick, Lowe, Agnew, Alexander, Allen, Allison, Anderson, Anthony, Atwater, Bales, Ballentine, Bannister, Barfield, Battle, Bedingfield, Bikas, Bingham, Bowen, Bowers, Brady, Branham, Brannon, Brantley, H.B. Brown, R.L. Brown, Chumley, Clemmons, Clyburn, Cobb</w:t>
      </w:r>
      <w:r>
        <w:noBreakHyphen/>
        <w:t>Hunter, Cole, Corbin, K.R. Crawford, Crosby, Daning, Delleney, Dillard, Edge, Erickson, Forrester, Frye, Gambrell, Gilliard, Govan, Hamilton, Hardwick, Harrell, Harrison, Hart, Hayes, Hearn, Henderson, Herbkersman, Hiott, Hixon, Hodges, Horne, Hosey, Howard, Huggins, Jefferson, King, Knight, Limehouse, Loftis, Long, Mack, McCoy, McEachern, McLeod, Merrill, D.C. Moss, V.S. Moss, Munnerlyn, Murphy, Nanney,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23282D" w:rsidRDefault="0023282D" w:rsidP="0023282D">
      <w:pPr>
        <w:widowControl w:val="0"/>
        <w:jc w:val="left"/>
      </w:pPr>
      <w:r>
        <w:t>Document Path: l:\council\bills\agm\19749ab12.docx</w:t>
      </w:r>
    </w:p>
    <w:p w:rsidR="0023282D" w:rsidRDefault="0023282D" w:rsidP="0023282D">
      <w:pPr>
        <w:widowControl w:val="0"/>
        <w:jc w:val="left"/>
      </w:pPr>
    </w:p>
    <w:p w:rsidR="0023282D" w:rsidRDefault="0023282D" w:rsidP="0023282D">
      <w:pPr>
        <w:widowControl w:val="0"/>
        <w:jc w:val="left"/>
      </w:pPr>
      <w:r>
        <w:t>Introduced in the House on July 17, 2012</w:t>
      </w:r>
    </w:p>
    <w:p w:rsidR="0023282D" w:rsidRDefault="0023282D" w:rsidP="0023282D">
      <w:pPr>
        <w:widowControl w:val="0"/>
        <w:jc w:val="left"/>
      </w:pPr>
      <w:r>
        <w:t>Adopted by the House on July 17, 2012</w:t>
      </w:r>
    </w:p>
    <w:p w:rsidR="0023282D" w:rsidRDefault="0023282D" w:rsidP="0023282D">
      <w:pPr>
        <w:widowControl w:val="0"/>
        <w:jc w:val="left"/>
      </w:pPr>
    </w:p>
    <w:p w:rsidR="0023282D" w:rsidRDefault="0023282D" w:rsidP="0023282D">
      <w:pPr>
        <w:widowControl w:val="0"/>
        <w:jc w:val="left"/>
      </w:pPr>
      <w:r>
        <w:t xml:space="preserve">Summary: </w:t>
      </w:r>
      <w:r w:rsidR="00AA7A0B">
        <w:t>James T. Darby, Jr.</w:t>
      </w:r>
    </w:p>
    <w:p w:rsidR="0023282D" w:rsidRDefault="0023282D" w:rsidP="0023282D">
      <w:pPr>
        <w:widowControl w:val="0"/>
        <w:jc w:val="left"/>
      </w:pPr>
    </w:p>
    <w:p w:rsidR="0023282D" w:rsidRDefault="0023282D" w:rsidP="0023282D">
      <w:pPr>
        <w:widowControl w:val="0"/>
        <w:jc w:val="left"/>
      </w:pPr>
    </w:p>
    <w:p w:rsidR="0023282D" w:rsidRDefault="0023282D" w:rsidP="0023282D">
      <w:pPr>
        <w:widowControl w:val="0"/>
        <w:tabs>
          <w:tab w:val="center" w:pos="590"/>
          <w:tab w:val="center" w:pos="1440"/>
          <w:tab w:val="left" w:pos="1872"/>
          <w:tab w:val="left" w:pos="9187"/>
        </w:tabs>
        <w:jc w:val="left"/>
      </w:pPr>
      <w:r w:rsidRPr="0023282D">
        <w:rPr>
          <w:b/>
        </w:rPr>
        <w:t>HISTORY OF LEGISLATIVE ACTIONS</w:t>
      </w:r>
    </w:p>
    <w:p w:rsidR="0023282D" w:rsidRDefault="0023282D" w:rsidP="0023282D">
      <w:pPr>
        <w:widowControl w:val="0"/>
        <w:tabs>
          <w:tab w:val="center" w:pos="590"/>
          <w:tab w:val="center" w:pos="1440"/>
          <w:tab w:val="left" w:pos="1872"/>
          <w:tab w:val="left" w:pos="9187"/>
        </w:tabs>
        <w:jc w:val="left"/>
      </w:pPr>
    </w:p>
    <w:p w:rsidR="0023282D" w:rsidRPr="0023282D" w:rsidRDefault="0023282D" w:rsidP="0023282D">
      <w:pPr>
        <w:widowControl w:val="0"/>
        <w:tabs>
          <w:tab w:val="center" w:pos="590"/>
          <w:tab w:val="center" w:pos="1440"/>
          <w:tab w:val="left" w:pos="1872"/>
          <w:tab w:val="left" w:pos="9187"/>
        </w:tabs>
        <w:jc w:val="left"/>
      </w:pPr>
      <w:r w:rsidRPr="0023282D">
        <w:rPr>
          <w:u w:val="single"/>
        </w:rPr>
        <w:tab/>
        <w:t>Date</w:t>
      </w:r>
      <w:r w:rsidRPr="0023282D">
        <w:rPr>
          <w:u w:val="single"/>
        </w:rPr>
        <w:tab/>
        <w:t>Body</w:t>
      </w:r>
      <w:r w:rsidRPr="0023282D">
        <w:rPr>
          <w:u w:val="single"/>
        </w:rPr>
        <w:tab/>
        <w:t>Action Description with journal page number</w:t>
      </w:r>
      <w:r w:rsidRPr="0023282D">
        <w:rPr>
          <w:u w:val="single"/>
        </w:rPr>
        <w:tab/>
      </w:r>
    </w:p>
    <w:p w:rsidR="0023282D" w:rsidRDefault="0023282D" w:rsidP="0023282D">
      <w:pPr>
        <w:widowControl w:val="0"/>
        <w:tabs>
          <w:tab w:val="right" w:pos="1008"/>
          <w:tab w:val="left" w:pos="1152"/>
          <w:tab w:val="left" w:pos="1872"/>
          <w:tab w:val="left" w:pos="9187"/>
        </w:tabs>
        <w:ind w:left="2088" w:hanging="2088"/>
        <w:jc w:val="left"/>
      </w:pPr>
      <w:r>
        <w:tab/>
        <w:t>7/17/2012</w:t>
      </w:r>
      <w:r>
        <w:tab/>
        <w:t>House</w:t>
      </w:r>
      <w:r>
        <w:tab/>
      </w:r>
      <w:r w:rsidRPr="009C0AC1">
        <w:t>Introduced and adopted</w:t>
      </w:r>
    </w:p>
    <w:p w:rsidR="0023282D" w:rsidRDefault="0023282D" w:rsidP="0023282D">
      <w:pPr>
        <w:widowControl w:val="0"/>
        <w:tabs>
          <w:tab w:val="right" w:pos="1008"/>
          <w:tab w:val="left" w:pos="1152"/>
          <w:tab w:val="left" w:pos="1872"/>
          <w:tab w:val="left" w:pos="9187"/>
        </w:tabs>
        <w:ind w:left="2088" w:hanging="2088"/>
        <w:jc w:val="left"/>
      </w:pPr>
    </w:p>
    <w:p w:rsidR="0023282D" w:rsidRPr="0023282D" w:rsidRDefault="0023282D" w:rsidP="0023282D">
      <w:pPr>
        <w:widowControl w:val="0"/>
        <w:tabs>
          <w:tab w:val="right" w:pos="1008"/>
          <w:tab w:val="left" w:pos="1152"/>
          <w:tab w:val="left" w:pos="1872"/>
          <w:tab w:val="left" w:pos="9187"/>
        </w:tabs>
        <w:ind w:left="2088" w:hanging="2088"/>
        <w:jc w:val="left"/>
      </w:pPr>
    </w:p>
    <w:p w:rsidR="0023282D" w:rsidRDefault="0023282D" w:rsidP="0023282D">
      <w:r w:rsidRPr="0023282D">
        <w:rPr>
          <w:b/>
        </w:rPr>
        <w:t>VERSIONS OF THIS BILL</w:t>
      </w:r>
    </w:p>
    <w:p w:rsidR="0023282D" w:rsidRDefault="0023282D" w:rsidP="0023282D"/>
    <w:p w:rsidR="0023282D" w:rsidRDefault="00077E36" w:rsidP="0023282D">
      <w:hyperlink r:id="rId7" w:history="1">
        <w:r w:rsidR="0023282D">
          <w:rPr>
            <w:rStyle w:val="Hyperlink"/>
          </w:rPr>
          <w:t>7/17/2012</w:t>
        </w:r>
      </w:hyperlink>
    </w:p>
    <w:p w:rsidR="0023282D" w:rsidRDefault="0023282D" w:rsidP="0023282D"/>
    <w:p w:rsidR="0023282D" w:rsidRDefault="0023282D" w:rsidP="0023282D">
      <w:pPr>
        <w:sectPr w:rsidR="0023282D" w:rsidSect="0023282D">
          <w:pgSz w:w="12240" w:h="15840" w:code="1"/>
          <w:pgMar w:top="1080" w:right="1440" w:bottom="1080" w:left="1440" w:header="720" w:footer="720" w:gutter="0"/>
          <w:cols w:space="720"/>
          <w:noEndnote/>
          <w:docGrid w:linePitch="360"/>
        </w:sectPr>
      </w:pPr>
    </w:p>
    <w:p w:rsidR="00A7561C" w:rsidRDefault="00A7561C" w:rsidP="00A7561C">
      <w:pPr>
        <w:pStyle w:val="BillDots"/>
      </w:pPr>
    </w:p>
    <w:p w:rsidR="00A7561C" w:rsidRDefault="00A7561C" w:rsidP="00A7561C">
      <w:pPr>
        <w:pStyle w:val="Numbersforbill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61C" w:rsidRDefault="00A7561C" w:rsidP="00A7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51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RECOGNIZE, AND COMMEND JAMES T. DARBY, JR.</w:t>
      </w:r>
      <w:r w:rsidR="00163EB8">
        <w:t>,</w:t>
      </w:r>
      <w:r>
        <w:t xml:space="preserve"> OF CLARENDON COUNTY, DIRECTOR OF THE SANTEE</w:t>
      </w:r>
      <w:r>
        <w:noBreakHyphen/>
        <w:t>LYNCHES REGIONAL COUNCIL OF GOVERNMENTS, UPON THE OCCASION OF HIS RETIREMENT, AND TO WISH HIM MUCH SUCCESS AND FULFILLMENT IN ALL HIS FUTURE ENDEAVORS.</w:t>
      </w:r>
    </w:p>
    <w:p w:rsidR="0021516E" w:rsidRDefault="00215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the House of Representatives has learned that James T. Darby, Jr., of Clarendon County, director of the Santee</w:t>
      </w:r>
      <w:r>
        <w:noBreakHyphen/>
      </w:r>
      <w:r w:rsidRPr="002A6C2A">
        <w:t>Lynches Regional Council of Governments, will retire September 30, 2012, after twenty</w:t>
      </w:r>
      <w:r>
        <w:noBreakHyphen/>
      </w:r>
      <w:r w:rsidRPr="002A6C2A">
        <w:t>five years of dedicated service and leadership;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in preparation for his life</w:t>
      </w:r>
      <w:r w:rsidRPr="00E93153">
        <w:t>’</w:t>
      </w:r>
      <w:r w:rsidRPr="002A6C2A">
        <w:t>s work, Jim Darby attended Presbyterian College, where he earned a bachelor of science degree in biology in 1966 and was a member of the Kappa Alpha Order. He later earned a master of science degree in entomology from Clemson University in 1968;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in the early 1970s</w:t>
      </w:r>
      <w:r w:rsidR="00163EB8">
        <w:t>,</w:t>
      </w:r>
      <w:r w:rsidRPr="002A6C2A">
        <w:t xml:space="preserve"> Mr. Darby organized what became the Santee</w:t>
      </w:r>
      <w:r>
        <w:noBreakHyphen/>
      </w:r>
      <w:r w:rsidRPr="002A6C2A">
        <w:t>Lynches Council of Governments, but left the organization to enter business in the Goat Island area with his father</w:t>
      </w:r>
      <w:r>
        <w:noBreakHyphen/>
      </w:r>
      <w:r w:rsidRPr="002A6C2A">
        <w:t>in</w:t>
      </w:r>
      <w:r>
        <w:noBreakHyphen/>
      </w:r>
      <w:r w:rsidRPr="002A6C2A">
        <w:t>law, the late Bill Davis. Da</w:t>
      </w:r>
      <w:r w:rsidR="00163EB8">
        <w:t>rby</w:t>
      </w:r>
      <w:r w:rsidRPr="002A6C2A">
        <w:t xml:space="preserve"> later spent a decade as a private consultant, primarily with the consulting firm of Williamson and Associates, Inc.,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in 1987 Mr. Darby returned to the Santee</w:t>
      </w:r>
      <w:r>
        <w:noBreakHyphen/>
      </w:r>
      <w:r w:rsidRPr="002A6C2A">
        <w:t>Lynches Regional Council of Governments as its executive director, finding a career that enabled him to combine his academic background and business experience to promote regionalism in the area by identifying multicounty opportunities for regional problem solving;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in his twenty</w:t>
      </w:r>
      <w:r>
        <w:noBreakHyphen/>
      </w:r>
      <w:r w:rsidRPr="002A6C2A">
        <w:t>five year tenure at the helm of the Santee</w:t>
      </w:r>
      <w:r>
        <w:noBreakHyphen/>
      </w:r>
      <w:r w:rsidRPr="002A6C2A">
        <w:t>Lynches Regional Council of Governments, Mr. Darby has overseen the growth and success of the organization, in particular its efficient provision of services needed for regional development and assistance in the securing of investments in the region</w:t>
      </w:r>
      <w:r w:rsidRPr="00E93153">
        <w:t>’</w:t>
      </w:r>
      <w:r w:rsidRPr="002A6C2A">
        <w:t>s hospital, education system, Central Carolina Technical College, Continental Tire, the 521 Corridor, and critical infrastructure improvements;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Mr. Darby has also served as the chief executive of the Santee</w:t>
      </w:r>
      <w:r>
        <w:noBreakHyphen/>
      </w:r>
      <w:r w:rsidRPr="002A6C2A">
        <w:t>Lynches Regional Development Corporation, an entity dedicated to private business capitalization, regional economic growth, and new job creation; and</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Whereas, the House of Representatives is grateful for the decades of distinguished service that James T. Darby, Jr., has given to the people of South Carolina, and the members trust that, with his wife, Anne Davis Darby, he will enjoy his much deserved retirement and the additional free time he will have to spend with their three children, five granddaughters, and grandson. Now, therefore,</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Be it resolved by the House of Representatives:</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6C2A">
        <w:t xml:space="preserve">That the members of the South Carolina House of Representatives, by this resolution, </w:t>
      </w:r>
      <w:r>
        <w:t xml:space="preserve">congratulate, </w:t>
      </w:r>
      <w:r w:rsidRPr="002A6C2A">
        <w:t>recognize</w:t>
      </w:r>
      <w:r>
        <w:t>,</w:t>
      </w:r>
      <w:r w:rsidRPr="002A6C2A">
        <w:t xml:space="preserve"> and commend James T. Darby, Jr., of Clarendon County, </w:t>
      </w:r>
      <w:r w:rsidR="00163EB8">
        <w:t>d</w:t>
      </w:r>
      <w:r w:rsidRPr="002A6C2A">
        <w:t>irector of the Santee</w:t>
      </w:r>
      <w:r>
        <w:noBreakHyphen/>
      </w:r>
      <w:r w:rsidRPr="002A6C2A">
        <w:t>Lynches Regional Council of Governments, upon the occasion of his retirement, and wish him much success and fulfillment in all his future endeavors.</w:t>
      </w:r>
    </w:p>
    <w:p w:rsidR="00E93153" w:rsidRPr="002A6C2A"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53" w:rsidRDefault="00E93153" w:rsidP="00E9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C2A">
        <w:t>Be it further resolved that a copy of this resolution be provided to James T. Darby, Jr.</w:t>
      </w:r>
    </w:p>
    <w:p w:rsidR="006D0257" w:rsidRDefault="00E931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0257" w:rsidRDefault="006D0257" w:rsidP="0023282D">
      <w:pPr>
        <w:suppressAutoHyphens/>
      </w:pPr>
    </w:p>
    <w:sectPr w:rsidR="006D0257" w:rsidSect="002328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16E" w:rsidRDefault="0021516E" w:rsidP="009F0C77">
      <w:r>
        <w:separator/>
      </w:r>
    </w:p>
  </w:endnote>
  <w:endnote w:type="continuationSeparator" w:id="0">
    <w:p w:rsidR="0021516E" w:rsidRDefault="002151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D8050F-77D1-4609-A0FC-D5377D6A2D2E}"/>
    <w:embedBold r:id="rId2" w:fontKey="{526D526B-D0EE-4DA8-B824-B76C70B581F9}"/>
  </w:font>
  <w:font w:name="Calibri">
    <w:panose1 w:val="020F0502020204030204"/>
    <w:charset w:val="00"/>
    <w:family w:val="swiss"/>
    <w:pitch w:val="variable"/>
    <w:sig w:usb0="E10002FF" w:usb1="4000ACFF" w:usb2="00000009" w:usb3="00000000" w:csb0="0000019F" w:csb1="00000000"/>
    <w:embedRegular r:id="rId3" w:fontKey="{BC4E2A3C-5F31-47BC-A860-DB18EBE4DEA0}"/>
  </w:font>
  <w:font w:name="Tahoma">
    <w:panose1 w:val="020B0604030504040204"/>
    <w:charset w:val="00"/>
    <w:family w:val="swiss"/>
    <w:pitch w:val="variable"/>
    <w:sig w:usb0="21002A87" w:usb1="80000000" w:usb2="00000008" w:usb3="00000000" w:csb0="000101FF" w:csb1="00000000"/>
    <w:embedRegular r:id="rId4" w:fontKey="{CDA5015F-28DB-4ABC-9B52-7B0E988CD882}"/>
  </w:font>
  <w:font w:name="Cambria">
    <w:panose1 w:val="02040503050406030204"/>
    <w:charset w:val="00"/>
    <w:family w:val="roman"/>
    <w:pitch w:val="variable"/>
    <w:sig w:usb0="E00002FF" w:usb1="400004FF" w:usb2="00000000" w:usb3="00000000" w:csb0="0000019F" w:csb1="00000000"/>
    <w:embedRegular r:id="rId5" w:fontKey="{1AD9CF75-688B-4C5D-B6E1-0178F32849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82D" w:rsidRPr="006D0257" w:rsidRDefault="0023282D" w:rsidP="006D0257">
    <w:pPr>
      <w:pStyle w:val="Footer"/>
      <w:tabs>
        <w:tab w:val="clear" w:pos="4680"/>
        <w:tab w:val="clear" w:pos="9360"/>
        <w:tab w:val="center" w:pos="2995"/>
      </w:tabs>
      <w:spacing w:before="120"/>
    </w:pPr>
    <w:r>
      <w:t>[5440]</w:t>
    </w:r>
    <w:r>
      <w:tab/>
    </w:r>
    <w:r w:rsidR="00077E36">
      <w:fldChar w:fldCharType="begin"/>
    </w:r>
    <w:r w:rsidR="00077E36">
      <w:instrText xml:space="preserve"> PAGE  \* MERGEFORMAT </w:instrText>
    </w:r>
    <w:r w:rsidR="00077E36">
      <w:fldChar w:fldCharType="separate"/>
    </w:r>
    <w:r w:rsidR="00077E36">
      <w:rPr>
        <w:noProof/>
      </w:rPr>
      <w:t>1</w:t>
    </w:r>
    <w:r w:rsidR="00077E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16E" w:rsidRDefault="0021516E" w:rsidP="009F0C77">
      <w:r>
        <w:separator/>
      </w:r>
    </w:p>
  </w:footnote>
  <w:footnote w:type="continuationSeparator" w:id="0">
    <w:p w:rsidR="0021516E" w:rsidRDefault="002151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49AB12"/>
    <w:docVar w:name="CoverBillType" w:val="r"/>
    <w:docVar w:name="docpath" w:val="L:\Council\bills\AGM\19749AB12.DOCX"/>
    <w:docVar w:name="dvBillNumber" w:val="5440"/>
    <w:docVar w:name="dvBillNumberPrefix" w:val="H. "/>
    <w:docVar w:name="dvOriginalBody" w:val="House"/>
    <w:docVar w:name="dvSteno" w:val="AGM"/>
    <w:docVar w:name="NameofBody" w:val="h"/>
    <w:docVar w:name="vgroup2" w:val="Council"/>
  </w:docVars>
  <w:rsids>
    <w:rsidRoot w:val="005446E2"/>
    <w:rsid w:val="00011869"/>
    <w:rsid w:val="00077E36"/>
    <w:rsid w:val="000E1785"/>
    <w:rsid w:val="000F40FA"/>
    <w:rsid w:val="0010776B"/>
    <w:rsid w:val="00133E66"/>
    <w:rsid w:val="001435A3"/>
    <w:rsid w:val="00163EB8"/>
    <w:rsid w:val="001B4569"/>
    <w:rsid w:val="001D08F2"/>
    <w:rsid w:val="001D525B"/>
    <w:rsid w:val="001D7F4F"/>
    <w:rsid w:val="0021516E"/>
    <w:rsid w:val="002321B6"/>
    <w:rsid w:val="0023282D"/>
    <w:rsid w:val="00250967"/>
    <w:rsid w:val="002543C8"/>
    <w:rsid w:val="00284AAE"/>
    <w:rsid w:val="00294044"/>
    <w:rsid w:val="002E5912"/>
    <w:rsid w:val="00325348"/>
    <w:rsid w:val="0032732C"/>
    <w:rsid w:val="00336AD0"/>
    <w:rsid w:val="0037079A"/>
    <w:rsid w:val="003B6843"/>
    <w:rsid w:val="003D01E8"/>
    <w:rsid w:val="003E5288"/>
    <w:rsid w:val="003F6D79"/>
    <w:rsid w:val="00402219"/>
    <w:rsid w:val="0041760A"/>
    <w:rsid w:val="00417C01"/>
    <w:rsid w:val="004779F0"/>
    <w:rsid w:val="004809EE"/>
    <w:rsid w:val="004E7D54"/>
    <w:rsid w:val="00521DFE"/>
    <w:rsid w:val="005273C6"/>
    <w:rsid w:val="00530A69"/>
    <w:rsid w:val="005446E2"/>
    <w:rsid w:val="00545593"/>
    <w:rsid w:val="00577C6C"/>
    <w:rsid w:val="005C2FE2"/>
    <w:rsid w:val="005E2BC9"/>
    <w:rsid w:val="00605102"/>
    <w:rsid w:val="006215AA"/>
    <w:rsid w:val="006913C9"/>
    <w:rsid w:val="0069470D"/>
    <w:rsid w:val="006D0257"/>
    <w:rsid w:val="00734F00"/>
    <w:rsid w:val="007A70AE"/>
    <w:rsid w:val="008362E8"/>
    <w:rsid w:val="008A1768"/>
    <w:rsid w:val="008D2056"/>
    <w:rsid w:val="008F4429"/>
    <w:rsid w:val="0094021A"/>
    <w:rsid w:val="009C6A0B"/>
    <w:rsid w:val="009F0C77"/>
    <w:rsid w:val="009F4DD1"/>
    <w:rsid w:val="00A41684"/>
    <w:rsid w:val="00A64E80"/>
    <w:rsid w:val="00A72BCD"/>
    <w:rsid w:val="00A741D9"/>
    <w:rsid w:val="00A7561C"/>
    <w:rsid w:val="00A833AB"/>
    <w:rsid w:val="00A9741D"/>
    <w:rsid w:val="00AA7A0B"/>
    <w:rsid w:val="00AD4B17"/>
    <w:rsid w:val="00B40E4B"/>
    <w:rsid w:val="00B412D4"/>
    <w:rsid w:val="00BE3C22"/>
    <w:rsid w:val="00C0345E"/>
    <w:rsid w:val="00C3483A"/>
    <w:rsid w:val="00C44129"/>
    <w:rsid w:val="00C74E9D"/>
    <w:rsid w:val="00C82FD3"/>
    <w:rsid w:val="00C92819"/>
    <w:rsid w:val="00CC6B7B"/>
    <w:rsid w:val="00CD2089"/>
    <w:rsid w:val="00D73A67"/>
    <w:rsid w:val="00D970A9"/>
    <w:rsid w:val="00DF3845"/>
    <w:rsid w:val="00E41911"/>
    <w:rsid w:val="00E76D63"/>
    <w:rsid w:val="00E92EEF"/>
    <w:rsid w:val="00E93153"/>
    <w:rsid w:val="00EC2839"/>
    <w:rsid w:val="00EE1FB4"/>
    <w:rsid w:val="00F24442"/>
    <w:rsid w:val="00F50AE3"/>
    <w:rsid w:val="00F67CF1"/>
    <w:rsid w:val="00F840F0"/>
    <w:rsid w:val="00FB0D0D"/>
    <w:rsid w:val="00FB43B4"/>
    <w:rsid w:val="00FD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0A6C0E-F5D4-4D1C-9271-685A52071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EB8"/>
    <w:rPr>
      <w:rFonts w:ascii="Tahoma" w:hAnsi="Tahoma" w:cs="Tahoma"/>
      <w:sz w:val="16"/>
      <w:szCs w:val="16"/>
    </w:rPr>
  </w:style>
  <w:style w:type="character" w:customStyle="1" w:styleId="BalloonTextChar">
    <w:name w:val="Balloon Text Char"/>
    <w:basedOn w:val="DefaultParagraphFont"/>
    <w:link w:val="BalloonText"/>
    <w:uiPriority w:val="99"/>
    <w:semiHidden/>
    <w:rsid w:val="00163EB8"/>
    <w:rPr>
      <w:rFonts w:ascii="Tahoma" w:eastAsia="Times New Roman" w:hAnsi="Tahoma" w:cs="Tahoma"/>
      <w:sz w:val="16"/>
      <w:szCs w:val="16"/>
    </w:rPr>
  </w:style>
  <w:style w:type="character" w:styleId="Hyperlink">
    <w:name w:val="Hyperlink"/>
    <w:basedOn w:val="DefaultParagraphFont"/>
    <w:uiPriority w:val="99"/>
    <w:unhideWhenUsed/>
    <w:rsid w:val="002328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5440_201207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4122A-DB15-4EDC-BE1A-F5D08E66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662</Words>
  <Characters>3911</Characters>
  <Application>Microsoft Office Word</Application>
  <DocSecurity>4</DocSecurity>
  <Lines>115</Lines>
  <Paragraphs>28</Paragraphs>
  <ScaleCrop>false</ScaleCrop>
  <Company> </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5440: James T. Darby, Jr. - South Carolina Legislature Online</dc:title>
  <dc:subject/>
  <dc:creator>angiemorgan</dc:creator>
  <cp:keywords/>
  <dc:description/>
  <cp:lastModifiedBy>N Cumfer</cp:lastModifiedBy>
  <cp:revision>2</cp:revision>
  <cp:lastPrinted>2012-07-17T19:40:00Z</cp:lastPrinted>
  <dcterms:created xsi:type="dcterms:W3CDTF">2014-11-24T15:10:00Z</dcterms:created>
  <dcterms:modified xsi:type="dcterms:W3CDTF">2014-11-24T15:10:00Z</dcterms:modified>
</cp:coreProperties>
</file>