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D62" w:rsidRDefault="00323D62" w:rsidP="00323D62">
      <w:pPr>
        <w:widowControl w:val="0"/>
        <w:jc w:val="center"/>
      </w:pPr>
      <w:bookmarkStart w:id="0" w:name="_GoBack"/>
      <w:bookmarkEnd w:id="0"/>
      <w:r w:rsidRPr="00323D62">
        <w:rPr>
          <w:b/>
        </w:rPr>
        <w:t>South Carolina General Assembly</w:t>
      </w:r>
    </w:p>
    <w:p w:rsidR="00323D62" w:rsidRDefault="00323D62" w:rsidP="00323D62">
      <w:pPr>
        <w:widowControl w:val="0"/>
        <w:jc w:val="center"/>
      </w:pPr>
      <w:r>
        <w:t>119th Session, 2011-2012</w:t>
      </w:r>
    </w:p>
    <w:p w:rsidR="00323D62" w:rsidRDefault="00323D62" w:rsidP="00323D62">
      <w:pPr>
        <w:widowControl w:val="0"/>
      </w:pPr>
    </w:p>
    <w:p w:rsidR="00323D62" w:rsidRDefault="00323D62" w:rsidP="00323D62">
      <w:pPr>
        <w:widowControl w:val="0"/>
        <w:rPr>
          <w:b/>
        </w:rPr>
      </w:pPr>
      <w:r w:rsidRPr="00323D62">
        <w:rPr>
          <w:b/>
        </w:rPr>
        <w:t>S.</w:t>
      </w:r>
      <w:r>
        <w:rPr>
          <w:b/>
        </w:rPr>
        <w:t xml:space="preserve"> </w:t>
      </w:r>
      <w:r w:rsidRPr="00323D62">
        <w:rPr>
          <w:b/>
        </w:rPr>
        <w:t>551</w:t>
      </w:r>
    </w:p>
    <w:p w:rsidR="00323D62" w:rsidRDefault="00323D62" w:rsidP="00323D62">
      <w:pPr>
        <w:widowControl w:val="0"/>
        <w:rPr>
          <w:b/>
        </w:rPr>
      </w:pPr>
    </w:p>
    <w:p w:rsidR="00323D62" w:rsidRDefault="00323D62" w:rsidP="00323D62">
      <w:pPr>
        <w:widowControl w:val="0"/>
      </w:pPr>
      <w:r w:rsidRPr="00323D62">
        <w:rPr>
          <w:b/>
        </w:rPr>
        <w:t>STATUS INFORMATION</w:t>
      </w:r>
    </w:p>
    <w:p w:rsidR="00323D62" w:rsidRDefault="00323D62" w:rsidP="00323D62">
      <w:pPr>
        <w:widowControl w:val="0"/>
      </w:pPr>
    </w:p>
    <w:p w:rsidR="00323D62" w:rsidRDefault="00323D62" w:rsidP="00323D62">
      <w:pPr>
        <w:widowControl w:val="0"/>
      </w:pPr>
      <w:r>
        <w:t>Senate Resolution</w:t>
      </w:r>
    </w:p>
    <w:p w:rsidR="00323D62" w:rsidRDefault="00323D62" w:rsidP="00323D62">
      <w:pPr>
        <w:widowControl w:val="0"/>
      </w:pPr>
      <w:r>
        <w:t>Sponsors: Senator Courson</w:t>
      </w:r>
    </w:p>
    <w:p w:rsidR="00323D62" w:rsidRDefault="00323D62" w:rsidP="00323D62">
      <w:pPr>
        <w:widowControl w:val="0"/>
      </w:pPr>
      <w:r>
        <w:t>Document Path: l:\s-res\jec\004fran.mrh.jec.docx</w:t>
      </w:r>
    </w:p>
    <w:p w:rsidR="00323D62" w:rsidRDefault="00323D62" w:rsidP="00323D62">
      <w:pPr>
        <w:widowControl w:val="0"/>
      </w:pPr>
    </w:p>
    <w:p w:rsidR="00323D62" w:rsidRDefault="00323D62" w:rsidP="00323D62">
      <w:pPr>
        <w:widowControl w:val="0"/>
      </w:pPr>
      <w:r>
        <w:t>Introduced in the Senate on February 15, 2011</w:t>
      </w:r>
    </w:p>
    <w:p w:rsidR="00323D62" w:rsidRDefault="00323D62" w:rsidP="00323D62">
      <w:pPr>
        <w:widowControl w:val="0"/>
      </w:pPr>
      <w:r>
        <w:t>Adopted by the Senate on February 15, 2011</w:t>
      </w:r>
    </w:p>
    <w:p w:rsidR="00323D62" w:rsidRDefault="00323D62" w:rsidP="00323D62">
      <w:pPr>
        <w:widowControl w:val="0"/>
      </w:pPr>
    </w:p>
    <w:p w:rsidR="00323D62" w:rsidRDefault="00323D62" w:rsidP="00323D62">
      <w:pPr>
        <w:widowControl w:val="0"/>
      </w:pPr>
      <w:r>
        <w:t xml:space="preserve">Summary: </w:t>
      </w:r>
      <w:r w:rsidR="00347CCB">
        <w:t>Frank Adams</w:t>
      </w:r>
    </w:p>
    <w:p w:rsidR="00323D62" w:rsidRDefault="00323D62" w:rsidP="00323D62">
      <w:pPr>
        <w:widowControl w:val="0"/>
      </w:pPr>
    </w:p>
    <w:p w:rsidR="00323D62" w:rsidRDefault="00323D62" w:rsidP="00323D62">
      <w:pPr>
        <w:widowControl w:val="0"/>
      </w:pPr>
    </w:p>
    <w:p w:rsidR="00323D62" w:rsidRDefault="00323D62" w:rsidP="00323D62">
      <w:pPr>
        <w:widowControl w:val="0"/>
        <w:tabs>
          <w:tab w:val="center" w:pos="590"/>
          <w:tab w:val="center" w:pos="1440"/>
          <w:tab w:val="left" w:pos="1872"/>
          <w:tab w:val="left" w:pos="9187"/>
        </w:tabs>
      </w:pPr>
      <w:r w:rsidRPr="00323D62">
        <w:rPr>
          <w:b/>
        </w:rPr>
        <w:t>HISTORY OF LEGISLATIVE ACTIONS</w:t>
      </w:r>
    </w:p>
    <w:p w:rsidR="00323D62" w:rsidRDefault="00323D62" w:rsidP="00323D62">
      <w:pPr>
        <w:widowControl w:val="0"/>
        <w:tabs>
          <w:tab w:val="center" w:pos="590"/>
          <w:tab w:val="center" w:pos="1440"/>
          <w:tab w:val="left" w:pos="1872"/>
          <w:tab w:val="left" w:pos="9187"/>
        </w:tabs>
      </w:pPr>
    </w:p>
    <w:p w:rsidR="00323D62" w:rsidRPr="00323D62" w:rsidRDefault="00323D62" w:rsidP="00323D62">
      <w:pPr>
        <w:widowControl w:val="0"/>
        <w:tabs>
          <w:tab w:val="center" w:pos="590"/>
          <w:tab w:val="center" w:pos="1440"/>
          <w:tab w:val="left" w:pos="1872"/>
          <w:tab w:val="left" w:pos="9187"/>
        </w:tabs>
      </w:pPr>
      <w:r w:rsidRPr="00323D62">
        <w:rPr>
          <w:u w:val="single"/>
        </w:rPr>
        <w:tab/>
        <w:t>Date</w:t>
      </w:r>
      <w:r w:rsidRPr="00323D62">
        <w:rPr>
          <w:u w:val="single"/>
        </w:rPr>
        <w:tab/>
        <w:t>Body</w:t>
      </w:r>
      <w:r w:rsidRPr="00323D62">
        <w:rPr>
          <w:u w:val="single"/>
        </w:rPr>
        <w:tab/>
        <w:t>Action Description with journal page number</w:t>
      </w:r>
      <w:r w:rsidRPr="00323D62">
        <w:rPr>
          <w:u w:val="single"/>
        </w:rPr>
        <w:tab/>
      </w:r>
    </w:p>
    <w:p w:rsidR="003F17B9" w:rsidRDefault="003F17B9" w:rsidP="003F17B9">
      <w:pPr>
        <w:widowControl w:val="0"/>
        <w:tabs>
          <w:tab w:val="right" w:pos="1008"/>
          <w:tab w:val="left" w:pos="1152"/>
          <w:tab w:val="left" w:pos="1872"/>
          <w:tab w:val="left" w:pos="9187"/>
        </w:tabs>
        <w:ind w:left="2088" w:hanging="2088"/>
      </w:pPr>
      <w:r>
        <w:tab/>
        <w:t>2/15/2011</w:t>
      </w:r>
      <w:r>
        <w:tab/>
        <w:t>Senate</w:t>
      </w:r>
      <w:r>
        <w:tab/>
      </w:r>
      <w:r w:rsidRPr="000360AF">
        <w:t>Introduced and adopted (</w:t>
      </w:r>
      <w:hyperlink r:id="rId6" w:history="1">
        <w:r w:rsidRPr="000360AF">
          <w:rPr>
            <w:rStyle w:val="Hyperlink"/>
          </w:rPr>
          <w:t>Senate Journal</w:t>
        </w:r>
        <w:r w:rsidRPr="000360AF">
          <w:rPr>
            <w:rStyle w:val="Hyperlink"/>
          </w:rPr>
          <w:noBreakHyphen/>
          <w:t>page 3</w:t>
        </w:r>
      </w:hyperlink>
      <w:r w:rsidRPr="000360AF">
        <w:t>)</w:t>
      </w:r>
    </w:p>
    <w:p w:rsidR="003F17B9" w:rsidRDefault="003F17B9" w:rsidP="003F17B9">
      <w:pPr>
        <w:widowControl w:val="0"/>
        <w:tabs>
          <w:tab w:val="right" w:pos="1008"/>
          <w:tab w:val="left" w:pos="1152"/>
          <w:tab w:val="left" w:pos="1872"/>
          <w:tab w:val="left" w:pos="9187"/>
        </w:tabs>
        <w:ind w:left="2088" w:hanging="2088"/>
      </w:pPr>
    </w:p>
    <w:p w:rsidR="00323D62" w:rsidRPr="00323D62" w:rsidRDefault="00323D62" w:rsidP="00323D62">
      <w:pPr>
        <w:widowControl w:val="0"/>
        <w:tabs>
          <w:tab w:val="right" w:pos="1008"/>
          <w:tab w:val="left" w:pos="1152"/>
          <w:tab w:val="left" w:pos="1872"/>
          <w:tab w:val="left" w:pos="9187"/>
        </w:tabs>
        <w:ind w:left="2088" w:hanging="2088"/>
      </w:pPr>
    </w:p>
    <w:p w:rsidR="00323D62" w:rsidRDefault="00323D62" w:rsidP="00323D62">
      <w:r w:rsidRPr="00323D62">
        <w:rPr>
          <w:b/>
        </w:rPr>
        <w:t>VERSIONS OF THIS BILL</w:t>
      </w:r>
    </w:p>
    <w:p w:rsidR="00323D62" w:rsidRDefault="00323D62" w:rsidP="00323D62"/>
    <w:p w:rsidR="00323D62" w:rsidRDefault="00134C36" w:rsidP="00323D62">
      <w:hyperlink r:id="rId7" w:history="1">
        <w:r w:rsidR="00323D62">
          <w:rPr>
            <w:rStyle w:val="Hyperlink"/>
          </w:rPr>
          <w:t>2/15/2011</w:t>
        </w:r>
      </w:hyperlink>
    </w:p>
    <w:p w:rsidR="00323D62" w:rsidRDefault="00323D62" w:rsidP="00323D62"/>
    <w:p w:rsidR="00323D62" w:rsidRDefault="00323D62" w:rsidP="00323D62">
      <w:pPr>
        <w:sectPr w:rsidR="00323D62" w:rsidSect="00323D6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2E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01069">
        <w:rPr>
          <w:color w:val="000000" w:themeColor="text1"/>
          <w:u w:color="000000" w:themeColor="text1"/>
        </w:rPr>
        <w:t xml:space="preserve">TO CONGRATULATE </w:t>
      </w:r>
      <w:r w:rsidR="00095A79">
        <w:rPr>
          <w:color w:val="000000" w:themeColor="text1"/>
          <w:u w:color="000000" w:themeColor="text1"/>
        </w:rPr>
        <w:t xml:space="preserve">MR. </w:t>
      </w:r>
      <w:r w:rsidRPr="00A01069">
        <w:rPr>
          <w:color w:val="000000" w:themeColor="text1"/>
          <w:u w:color="000000" w:themeColor="text1"/>
        </w:rPr>
        <w:t xml:space="preserve">FRANK ADAMS ON HIS NEW PRIVATE SECTOR ENDEAVORS AND TO THANK HIM FOR HIS DISTINGUISHED AND EXEMPLARY SERVICE </w:t>
      </w:r>
      <w:r w:rsidR="00F818B7">
        <w:rPr>
          <w:color w:val="000000" w:themeColor="text1"/>
          <w:u w:color="000000" w:themeColor="text1"/>
        </w:rPr>
        <w:t>TO THE PEOPLE OF SOUTH CAROLINA.</w:t>
      </w:r>
    </w:p>
    <w:p w:rsidR="00742EBB" w:rsidRDefault="00742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 Frank Adams has served South Carolina with distinction, having established public information programs for both the Medicaid programs operated by the Department of Health and Human Services and the aging programs operated by the Lt. Governor</w:t>
      </w:r>
      <w:r w:rsidR="00567532" w:rsidRPr="00567532">
        <w:rPr>
          <w:color w:val="000000" w:themeColor="text1"/>
          <w:u w:color="000000" w:themeColor="text1"/>
        </w:rPr>
        <w:t>’</w:t>
      </w:r>
      <w:r w:rsidRPr="00A01069">
        <w:rPr>
          <w:color w:val="000000" w:themeColor="text1"/>
          <w:u w:color="000000" w:themeColor="text1"/>
        </w:rPr>
        <w:t>s Office on Aging;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w:t>
      </w:r>
      <w:r w:rsidR="00567532">
        <w:rPr>
          <w:color w:val="000000" w:themeColor="text1"/>
          <w:u w:color="000000" w:themeColor="text1"/>
        </w:rPr>
        <w:t xml:space="preserve"> a </w:t>
      </w:r>
      <w:r w:rsidRPr="00A01069">
        <w:rPr>
          <w:color w:val="000000" w:themeColor="text1"/>
          <w:u w:color="000000" w:themeColor="text1"/>
        </w:rPr>
        <w:t>Wofford College graduate</w:t>
      </w:r>
      <w:r w:rsidR="00567532">
        <w:rPr>
          <w:color w:val="000000" w:themeColor="text1"/>
          <w:u w:color="000000" w:themeColor="text1"/>
        </w:rPr>
        <w:t xml:space="preserve">, he </w:t>
      </w:r>
      <w:r w:rsidRPr="00A01069">
        <w:rPr>
          <w:color w:val="000000" w:themeColor="text1"/>
          <w:u w:color="000000" w:themeColor="text1"/>
        </w:rPr>
        <w:t>created and edited a number of intra</w:t>
      </w:r>
      <w:r w:rsidR="00567532">
        <w:rPr>
          <w:color w:val="000000" w:themeColor="text1"/>
          <w:u w:color="000000" w:themeColor="text1"/>
        </w:rPr>
        <w:noBreakHyphen/>
      </w:r>
      <w:r w:rsidRPr="00A01069">
        <w:rPr>
          <w:color w:val="000000" w:themeColor="text1"/>
          <w:u w:color="000000" w:themeColor="text1"/>
        </w:rPr>
        <w:t>agency newsletters focusing public attention upon senior issues, maternal and child health, and the coordination of human services;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 xml:space="preserve">Whereas, he is now retiring after ably serving </w:t>
      </w:r>
      <w:r w:rsidR="00567532">
        <w:rPr>
          <w:color w:val="000000" w:themeColor="text1"/>
          <w:u w:color="000000" w:themeColor="text1"/>
        </w:rPr>
        <w:t xml:space="preserve">as </w:t>
      </w:r>
      <w:r w:rsidRPr="00A01069">
        <w:rPr>
          <w:color w:val="000000" w:themeColor="text1"/>
          <w:u w:color="000000" w:themeColor="text1"/>
        </w:rPr>
        <w:t xml:space="preserve">Deputy Chief of Staff to the Honorable André Bauer, Lieutenant Governor of the </w:t>
      </w:r>
      <w:r w:rsidR="00567532">
        <w:rPr>
          <w:color w:val="000000" w:themeColor="text1"/>
          <w:u w:color="000000" w:themeColor="text1"/>
        </w:rPr>
        <w:t>S</w:t>
      </w:r>
      <w:r w:rsidRPr="00A01069">
        <w:rPr>
          <w:color w:val="000000" w:themeColor="text1"/>
          <w:u w:color="000000" w:themeColor="text1"/>
        </w:rPr>
        <w:t xml:space="preserve">tate of South Carolina, where he promoted and enhanced services to the expanding elderly proportions of our society and </w:t>
      </w:r>
      <w:r w:rsidR="00567532">
        <w:rPr>
          <w:color w:val="000000" w:themeColor="text1"/>
          <w:u w:color="000000" w:themeColor="text1"/>
        </w:rPr>
        <w:t>S</w:t>
      </w:r>
      <w:r w:rsidRPr="00A01069">
        <w:rPr>
          <w:color w:val="000000" w:themeColor="text1"/>
          <w:u w:color="000000" w:themeColor="text1"/>
        </w:rPr>
        <w:t xml:space="preserve">tate, and </w:t>
      </w:r>
      <w:r w:rsidR="00567532">
        <w:rPr>
          <w:color w:val="000000" w:themeColor="text1"/>
          <w:u w:color="000000" w:themeColor="text1"/>
        </w:rPr>
        <w:t xml:space="preserve">he </w:t>
      </w:r>
      <w:r w:rsidRPr="00A01069">
        <w:rPr>
          <w:color w:val="000000" w:themeColor="text1"/>
          <w:u w:color="000000" w:themeColor="text1"/>
        </w:rPr>
        <w:t xml:space="preserve">worked tirelessly to communicate these issues to policymakers and advocates; and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lastRenderedPageBreak/>
        <w:t>Whereas, Frank Adams now wishes to return to his extensive media background, having served as associate editor of The Greenville News editorial pages, and as an award</w:t>
      </w:r>
      <w:r w:rsidR="00567532">
        <w:rPr>
          <w:color w:val="000000" w:themeColor="text1"/>
          <w:u w:color="000000" w:themeColor="text1"/>
        </w:rPr>
        <w:noBreakHyphen/>
      </w:r>
      <w:r w:rsidRPr="00A01069">
        <w:rPr>
          <w:color w:val="000000" w:themeColor="text1"/>
          <w:u w:color="000000" w:themeColor="text1"/>
        </w:rPr>
        <w:t>winning reporter and editor for newspapers in Augusta, Columbia, and Spartanburg;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 Frank Adams is universally regarded as a Christian gentleman worth</w:t>
      </w:r>
      <w:r>
        <w:rPr>
          <w:color w:val="000000" w:themeColor="text1"/>
          <w:u w:color="000000" w:themeColor="text1"/>
        </w:rPr>
        <w:t>y of friendship and admiration.  N</w:t>
      </w:r>
      <w:r w:rsidRPr="00A01069">
        <w:rPr>
          <w:color w:val="000000" w:themeColor="text1"/>
          <w:u w:color="000000" w:themeColor="text1"/>
        </w:rPr>
        <w:t xml:space="preserve">ow, therefore,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 xml:space="preserve">Be it resolved by the Senate: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That the members of the Senate</w:t>
      </w:r>
      <w:r w:rsidR="00567532">
        <w:rPr>
          <w:color w:val="000000" w:themeColor="text1"/>
          <w:u w:color="000000" w:themeColor="text1"/>
        </w:rPr>
        <w:t xml:space="preserve">, by this resolution, </w:t>
      </w:r>
      <w:r w:rsidRPr="00A01069">
        <w:rPr>
          <w:color w:val="000000" w:themeColor="text1"/>
          <w:u w:color="000000" w:themeColor="text1"/>
        </w:rPr>
        <w:t xml:space="preserve">congratulate </w:t>
      </w:r>
      <w:r w:rsidR="00567532">
        <w:rPr>
          <w:color w:val="000000" w:themeColor="text1"/>
          <w:u w:color="000000" w:themeColor="text1"/>
        </w:rPr>
        <w:t xml:space="preserve">Mr. </w:t>
      </w:r>
      <w:r w:rsidRPr="00A01069">
        <w:rPr>
          <w:color w:val="000000" w:themeColor="text1"/>
          <w:u w:color="000000" w:themeColor="text1"/>
        </w:rPr>
        <w:t>Frank Adams upon his retirement and wish him well in his new career.</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Be it further resolved that a copy of this resolution be forwarded to Frank Adams.</w:t>
      </w:r>
    </w:p>
    <w:p w:rsidR="00E80237" w:rsidRDefault="005675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0237" w:rsidRDefault="00E80237" w:rsidP="00323D62">
      <w:pPr>
        <w:suppressAutoHyphens/>
        <w:jc w:val="both"/>
        <w:rPr>
          <w:rFonts w:eastAsia="Times New Roman"/>
        </w:rPr>
      </w:pPr>
    </w:p>
    <w:sectPr w:rsidR="00E80237" w:rsidSect="00323D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EBB" w:rsidRDefault="00742EBB" w:rsidP="00522CE0">
      <w:r>
        <w:separator/>
      </w:r>
    </w:p>
  </w:endnote>
  <w:endnote w:type="continuationSeparator" w:id="0">
    <w:p w:rsidR="00742EBB" w:rsidRDefault="00742E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29006-1A35-4F27-AD4F-96D25CE70ACF}"/>
    <w:embedBold r:id="rId2" w:fontKey="{C0775641-DD62-4CF4-B4C7-EDFF9C6EAFBD}"/>
  </w:font>
  <w:font w:name="Calibri">
    <w:panose1 w:val="020F0502020204030204"/>
    <w:charset w:val="00"/>
    <w:family w:val="swiss"/>
    <w:pitch w:val="variable"/>
    <w:sig w:usb0="E10002FF" w:usb1="4000ACFF" w:usb2="00000009" w:usb3="00000000" w:csb0="0000019F" w:csb1="00000000"/>
    <w:embedRegular r:id="rId3" w:fontKey="{1F156ABE-57A0-44E3-B775-B324A40003FB}"/>
    <w:embedBold r:id="rId4" w:fontKey="{D985CA31-B0B8-4BDD-BEAC-F9B4AFF1B977}"/>
  </w:font>
  <w:font w:name="Cambria">
    <w:panose1 w:val="02040503050406030204"/>
    <w:charset w:val="00"/>
    <w:family w:val="roman"/>
    <w:pitch w:val="variable"/>
    <w:sig w:usb0="E00002FF" w:usb1="400004FF" w:usb2="00000000" w:usb3="00000000" w:csb0="0000019F" w:csb1="00000000"/>
    <w:embedRegular r:id="rId5" w:fontKey="{E4F5C746-4AB5-4981-90D3-5FB3C5B97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D62" w:rsidRPr="00E80237" w:rsidRDefault="00323D62" w:rsidP="00E80237">
    <w:pPr>
      <w:pStyle w:val="Footer"/>
      <w:tabs>
        <w:tab w:val="clear" w:pos="4680"/>
        <w:tab w:val="clear" w:pos="9360"/>
        <w:tab w:val="center" w:pos="2995"/>
      </w:tabs>
      <w:spacing w:before="120"/>
    </w:pPr>
    <w:r>
      <w:t>[551]</w:t>
    </w:r>
    <w:r>
      <w:tab/>
    </w:r>
    <w:r w:rsidR="00134C36">
      <w:fldChar w:fldCharType="begin"/>
    </w:r>
    <w:r w:rsidR="00134C36">
      <w:instrText xml:space="preserve"> PAGE  \* MERGEFORMAT </w:instrText>
    </w:r>
    <w:r w:rsidR="00134C36">
      <w:fldChar w:fldCharType="separate"/>
    </w:r>
    <w:r w:rsidR="00134C36">
      <w:rPr>
        <w:noProof/>
      </w:rPr>
      <w:t>1</w:t>
    </w:r>
    <w:r w:rsidR="00134C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EBB" w:rsidRDefault="00742EBB" w:rsidP="00522CE0">
      <w:r>
        <w:separator/>
      </w:r>
    </w:p>
  </w:footnote>
  <w:footnote w:type="continuationSeparator" w:id="0">
    <w:p w:rsidR="00742EBB" w:rsidRDefault="00742E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FRAN.MRH.JEC"/>
    <w:docVar w:name="CoverAttorneyInitials" w:val="MRH"/>
    <w:docVar w:name="CoverAttorneyLastName" w:val="Hitchcock"/>
    <w:docVar w:name="CoverBillType" w:val="r"/>
    <w:docVar w:name="CoverSenator" w:val="JEC"/>
    <w:docVar w:name="dvBillNumber" w:val="551"/>
    <w:docVar w:name="dvBillNumberPrefix" w:val="S. "/>
    <w:docVar w:name="dvOriginalBody" w:val="Senate"/>
    <w:docVar w:name="fulldraftpath" w:val="L:\S-RES\JEC\004FRAN.MRH.JEC.DOCX"/>
    <w:docVar w:name="NameofBody" w:val="S"/>
    <w:docVar w:name="vgroup2" w:val="S-RES"/>
  </w:docVars>
  <w:rsids>
    <w:rsidRoot w:val="002C72B6"/>
    <w:rsid w:val="00002FED"/>
    <w:rsid w:val="00042AC1"/>
    <w:rsid w:val="00046516"/>
    <w:rsid w:val="00055FBF"/>
    <w:rsid w:val="0007601D"/>
    <w:rsid w:val="0008568D"/>
    <w:rsid w:val="00095A79"/>
    <w:rsid w:val="000B0720"/>
    <w:rsid w:val="000B5EAF"/>
    <w:rsid w:val="00121AC6"/>
    <w:rsid w:val="00134C36"/>
    <w:rsid w:val="00170561"/>
    <w:rsid w:val="00186AC9"/>
    <w:rsid w:val="00197DF1"/>
    <w:rsid w:val="001B3DD9"/>
    <w:rsid w:val="001B7E5D"/>
    <w:rsid w:val="001D3BAC"/>
    <w:rsid w:val="001F3CC6"/>
    <w:rsid w:val="00245C4E"/>
    <w:rsid w:val="002554EC"/>
    <w:rsid w:val="00284DCC"/>
    <w:rsid w:val="002C1321"/>
    <w:rsid w:val="002C5896"/>
    <w:rsid w:val="002C72B6"/>
    <w:rsid w:val="002D3BED"/>
    <w:rsid w:val="00307C2B"/>
    <w:rsid w:val="00323D62"/>
    <w:rsid w:val="00347CCB"/>
    <w:rsid w:val="00383247"/>
    <w:rsid w:val="00384B17"/>
    <w:rsid w:val="003917C7"/>
    <w:rsid w:val="003D6E2B"/>
    <w:rsid w:val="003E7597"/>
    <w:rsid w:val="003F17B9"/>
    <w:rsid w:val="00450668"/>
    <w:rsid w:val="004952FA"/>
    <w:rsid w:val="004B6A22"/>
    <w:rsid w:val="004D7F37"/>
    <w:rsid w:val="00522CE0"/>
    <w:rsid w:val="005523AD"/>
    <w:rsid w:val="00565148"/>
    <w:rsid w:val="00567532"/>
    <w:rsid w:val="00593361"/>
    <w:rsid w:val="005961F2"/>
    <w:rsid w:val="005A5017"/>
    <w:rsid w:val="005A648C"/>
    <w:rsid w:val="005F1745"/>
    <w:rsid w:val="006C1DBC"/>
    <w:rsid w:val="006C74EA"/>
    <w:rsid w:val="00720D40"/>
    <w:rsid w:val="007318D4"/>
    <w:rsid w:val="00742EBB"/>
    <w:rsid w:val="00765784"/>
    <w:rsid w:val="007A4390"/>
    <w:rsid w:val="007E5CB7"/>
    <w:rsid w:val="008314D2"/>
    <w:rsid w:val="008B2F42"/>
    <w:rsid w:val="008C2D9F"/>
    <w:rsid w:val="008C2ED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3C53"/>
    <w:rsid w:val="00B10098"/>
    <w:rsid w:val="00B5790D"/>
    <w:rsid w:val="00B81FFE"/>
    <w:rsid w:val="00B945C5"/>
    <w:rsid w:val="00BA20EA"/>
    <w:rsid w:val="00BB5AFC"/>
    <w:rsid w:val="00BB76E4"/>
    <w:rsid w:val="00BC0A56"/>
    <w:rsid w:val="00C45366"/>
    <w:rsid w:val="00C53CFB"/>
    <w:rsid w:val="00C57023"/>
    <w:rsid w:val="00C74052"/>
    <w:rsid w:val="00CB187A"/>
    <w:rsid w:val="00CC0EC7"/>
    <w:rsid w:val="00D1088B"/>
    <w:rsid w:val="00D156D2"/>
    <w:rsid w:val="00D84CA3"/>
    <w:rsid w:val="00D86943"/>
    <w:rsid w:val="00DA47B9"/>
    <w:rsid w:val="00E058D3"/>
    <w:rsid w:val="00E22D32"/>
    <w:rsid w:val="00E61118"/>
    <w:rsid w:val="00E76AD9"/>
    <w:rsid w:val="00E80237"/>
    <w:rsid w:val="00E91E2F"/>
    <w:rsid w:val="00EA3546"/>
    <w:rsid w:val="00EB47AE"/>
    <w:rsid w:val="00EC34E1"/>
    <w:rsid w:val="00F0234A"/>
    <w:rsid w:val="00F52959"/>
    <w:rsid w:val="00F55884"/>
    <w:rsid w:val="00F818B7"/>
    <w:rsid w:val="00F84022"/>
    <w:rsid w:val="00F903D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7ACD85E-7EBC-42B1-A75F-7508ACF2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3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51_20110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322</Words>
  <Characters>1798</Characters>
  <Application>Microsoft Office Word</Application>
  <DocSecurity>4</DocSecurity>
  <Lines>79</Lines>
  <Paragraphs>26</Paragraphs>
  <ScaleCrop>false</ScaleCrop>
  <Company> </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551: Frank Adams - South Carolina Legislature Online</dc:title>
  <dc:subject/>
  <dc:creator>BonnieHuth</dc:creator>
  <cp:keywords/>
  <dc:description/>
  <cp:lastModifiedBy>N Cumfer</cp:lastModifiedBy>
  <cp:revision>2</cp:revision>
  <dcterms:created xsi:type="dcterms:W3CDTF">2014-11-21T20:46:00Z</dcterms:created>
  <dcterms:modified xsi:type="dcterms:W3CDTF">2014-11-21T20:46:00Z</dcterms:modified>
</cp:coreProperties>
</file>