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065" w:rsidRDefault="00C22065" w:rsidP="00C22065">
      <w:pPr>
        <w:widowControl w:val="0"/>
        <w:jc w:val="center"/>
      </w:pPr>
      <w:bookmarkStart w:id="0" w:name="_GoBack"/>
      <w:bookmarkEnd w:id="0"/>
      <w:r w:rsidRPr="00C22065">
        <w:rPr>
          <w:b/>
        </w:rPr>
        <w:t>South Carolina General Assembly</w:t>
      </w:r>
    </w:p>
    <w:p w:rsidR="00C22065" w:rsidRDefault="00C22065" w:rsidP="00C22065">
      <w:pPr>
        <w:widowControl w:val="0"/>
        <w:jc w:val="center"/>
      </w:pPr>
      <w:r>
        <w:t>119th Session, 2011-2012</w:t>
      </w:r>
    </w:p>
    <w:p w:rsidR="00C22065" w:rsidRDefault="00C22065" w:rsidP="00C22065">
      <w:pPr>
        <w:widowControl w:val="0"/>
        <w:jc w:val="left"/>
      </w:pPr>
    </w:p>
    <w:p w:rsidR="00C22065" w:rsidRDefault="00C22065" w:rsidP="00C22065">
      <w:pPr>
        <w:widowControl w:val="0"/>
        <w:jc w:val="left"/>
        <w:rPr>
          <w:b/>
        </w:rPr>
      </w:pPr>
      <w:r w:rsidRPr="00C22065">
        <w:rPr>
          <w:b/>
        </w:rPr>
        <w:t>S.</w:t>
      </w:r>
      <w:r>
        <w:rPr>
          <w:b/>
        </w:rPr>
        <w:t xml:space="preserve"> </w:t>
      </w:r>
      <w:r w:rsidRPr="00C22065">
        <w:rPr>
          <w:b/>
        </w:rPr>
        <w:t>576</w:t>
      </w:r>
    </w:p>
    <w:p w:rsidR="00C22065" w:rsidRDefault="00C22065" w:rsidP="00C22065">
      <w:pPr>
        <w:widowControl w:val="0"/>
        <w:jc w:val="left"/>
        <w:rPr>
          <w:b/>
        </w:rPr>
      </w:pPr>
    </w:p>
    <w:p w:rsidR="00C22065" w:rsidRDefault="00C22065" w:rsidP="00C22065">
      <w:pPr>
        <w:widowControl w:val="0"/>
        <w:jc w:val="left"/>
      </w:pPr>
      <w:r w:rsidRPr="00C22065">
        <w:rPr>
          <w:b/>
        </w:rPr>
        <w:t>STATUS INFORMATION</w:t>
      </w:r>
    </w:p>
    <w:p w:rsidR="00C22065" w:rsidRDefault="00C22065" w:rsidP="00C22065">
      <w:pPr>
        <w:widowControl w:val="0"/>
        <w:jc w:val="left"/>
      </w:pPr>
    </w:p>
    <w:p w:rsidR="00C22065" w:rsidRDefault="00C22065" w:rsidP="00C22065">
      <w:pPr>
        <w:widowControl w:val="0"/>
        <w:jc w:val="left"/>
      </w:pPr>
      <w:r>
        <w:t>General Bill</w:t>
      </w:r>
    </w:p>
    <w:p w:rsidR="00C22065" w:rsidRDefault="00C22065" w:rsidP="00C22065">
      <w:pPr>
        <w:widowControl w:val="0"/>
        <w:jc w:val="left"/>
      </w:pPr>
      <w:r>
        <w:t>Sponsors: Senator Massey</w:t>
      </w:r>
    </w:p>
    <w:p w:rsidR="00C22065" w:rsidRDefault="00C22065" w:rsidP="00C22065">
      <w:pPr>
        <w:widowControl w:val="0"/>
        <w:jc w:val="left"/>
      </w:pPr>
      <w:r>
        <w:t>Document Path: l:\council\bills\swb\5123cm11.docx</w:t>
      </w:r>
    </w:p>
    <w:p w:rsidR="00C22065" w:rsidRDefault="00C22065" w:rsidP="00C22065">
      <w:pPr>
        <w:widowControl w:val="0"/>
        <w:jc w:val="left"/>
      </w:pPr>
    </w:p>
    <w:p w:rsidR="00C22065" w:rsidRDefault="00C22065" w:rsidP="00C22065">
      <w:pPr>
        <w:widowControl w:val="0"/>
        <w:jc w:val="left"/>
      </w:pPr>
      <w:r>
        <w:t>Introduced in the Senate on February 16, 2011</w:t>
      </w:r>
    </w:p>
    <w:p w:rsidR="00C22065" w:rsidRDefault="00C22065" w:rsidP="00C22065">
      <w:pPr>
        <w:widowControl w:val="0"/>
        <w:jc w:val="left"/>
      </w:pPr>
      <w:r>
        <w:t xml:space="preserve">Currently residing in the Senate Committee on </w:t>
      </w:r>
      <w:r w:rsidRPr="00C22065">
        <w:rPr>
          <w:b/>
        </w:rPr>
        <w:t>Fish, Game and Forestry</w:t>
      </w:r>
    </w:p>
    <w:p w:rsidR="00C22065" w:rsidRDefault="00C22065" w:rsidP="00C22065">
      <w:pPr>
        <w:widowControl w:val="0"/>
        <w:jc w:val="left"/>
      </w:pPr>
    </w:p>
    <w:p w:rsidR="00C22065" w:rsidRDefault="00C22065" w:rsidP="00C22065">
      <w:pPr>
        <w:widowControl w:val="0"/>
        <w:jc w:val="left"/>
      </w:pPr>
      <w:r>
        <w:t xml:space="preserve">Summary: </w:t>
      </w:r>
      <w:r w:rsidR="008759B9">
        <w:t>Baiting for deer</w:t>
      </w:r>
    </w:p>
    <w:p w:rsidR="00C22065" w:rsidRDefault="00C22065" w:rsidP="00C22065">
      <w:pPr>
        <w:widowControl w:val="0"/>
        <w:jc w:val="left"/>
      </w:pPr>
    </w:p>
    <w:p w:rsidR="00C22065" w:rsidRDefault="00C22065" w:rsidP="00C22065">
      <w:pPr>
        <w:widowControl w:val="0"/>
        <w:jc w:val="left"/>
      </w:pPr>
    </w:p>
    <w:p w:rsidR="00C22065" w:rsidRDefault="00C22065" w:rsidP="00C220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065">
        <w:rPr>
          <w:b/>
        </w:rPr>
        <w:t>HISTORY OF LEGISLATIVE ACTIONS</w:t>
      </w:r>
    </w:p>
    <w:p w:rsidR="00C22065" w:rsidRDefault="00C22065" w:rsidP="00C220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065" w:rsidRPr="00C22065" w:rsidRDefault="00C22065" w:rsidP="00C220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065">
        <w:rPr>
          <w:u w:val="single"/>
        </w:rPr>
        <w:tab/>
        <w:t>Date</w:t>
      </w:r>
      <w:r w:rsidRPr="00C22065">
        <w:rPr>
          <w:u w:val="single"/>
        </w:rPr>
        <w:tab/>
        <w:t>Body</w:t>
      </w:r>
      <w:r w:rsidRPr="00C22065">
        <w:rPr>
          <w:u w:val="single"/>
        </w:rPr>
        <w:tab/>
        <w:t>Action Description with journal page number</w:t>
      </w:r>
      <w:r w:rsidRPr="00C22065">
        <w:rPr>
          <w:u w:val="single"/>
        </w:rPr>
        <w:tab/>
      </w:r>
    </w:p>
    <w:p w:rsidR="003A681F" w:rsidRDefault="003A681F" w:rsidP="003A6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1F4B60">
        <w:t>Introduced and read first time (</w:t>
      </w:r>
      <w:hyperlink r:id="rId7" w:history="1">
        <w:r w:rsidRPr="001F4B60">
          <w:rPr>
            <w:rStyle w:val="Hyperlink"/>
          </w:rPr>
          <w:t>Senate Journal</w:t>
        </w:r>
        <w:r w:rsidRPr="001F4B60">
          <w:rPr>
            <w:rStyle w:val="Hyperlink"/>
          </w:rPr>
          <w:noBreakHyphen/>
          <w:t>page 6</w:t>
        </w:r>
      </w:hyperlink>
      <w:r w:rsidRPr="001F4B60">
        <w:t>)</w:t>
      </w:r>
    </w:p>
    <w:p w:rsidR="003A681F" w:rsidRDefault="003A681F" w:rsidP="003A6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1F4B60">
        <w:t>Referred to Commi</w:t>
      </w:r>
      <w:r>
        <w:t xml:space="preserve">ttee on </w:t>
      </w:r>
      <w:r w:rsidRPr="001F4B60">
        <w:rPr>
          <w:b/>
        </w:rPr>
        <w:t>Fish, Game and Forestry</w:t>
      </w:r>
      <w:r>
        <w:t xml:space="preserve"> </w:t>
      </w:r>
      <w:r w:rsidRPr="001F4B60">
        <w:t>(</w:t>
      </w:r>
      <w:hyperlink r:id="rId8" w:history="1">
        <w:r w:rsidRPr="001F4B60">
          <w:rPr>
            <w:rStyle w:val="Hyperlink"/>
          </w:rPr>
          <w:t>Senate Journal</w:t>
        </w:r>
        <w:r w:rsidRPr="001F4B60">
          <w:rPr>
            <w:rStyle w:val="Hyperlink"/>
          </w:rPr>
          <w:noBreakHyphen/>
          <w:t>page 6</w:t>
        </w:r>
      </w:hyperlink>
      <w:r w:rsidRPr="001F4B60">
        <w:t>)</w:t>
      </w:r>
    </w:p>
    <w:p w:rsidR="003A681F" w:rsidRDefault="003A681F" w:rsidP="003A6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065" w:rsidRPr="00C22065" w:rsidRDefault="00C22065" w:rsidP="00C22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065" w:rsidRDefault="00C22065" w:rsidP="00C22065">
      <w:pPr>
        <w:widowControl w:val="0"/>
        <w:jc w:val="left"/>
      </w:pPr>
      <w:r w:rsidRPr="00C22065">
        <w:rPr>
          <w:b/>
        </w:rPr>
        <w:t>VERSIONS OF THIS BILL</w:t>
      </w:r>
    </w:p>
    <w:p w:rsidR="00C22065" w:rsidRDefault="00C22065" w:rsidP="00C22065">
      <w:pPr>
        <w:widowControl w:val="0"/>
        <w:jc w:val="left"/>
      </w:pPr>
    </w:p>
    <w:p w:rsidR="00C22065" w:rsidRDefault="00B754C9" w:rsidP="00C22065">
      <w:pPr>
        <w:widowControl w:val="0"/>
        <w:jc w:val="left"/>
      </w:pPr>
      <w:hyperlink r:id="rId9" w:history="1">
        <w:r w:rsidR="00C22065">
          <w:rPr>
            <w:rStyle w:val="Hyperlink"/>
          </w:rPr>
          <w:t>2/16/2011</w:t>
        </w:r>
      </w:hyperlink>
    </w:p>
    <w:p w:rsidR="00C22065" w:rsidRDefault="00C22065" w:rsidP="00C22065"/>
    <w:p w:rsidR="00C22065" w:rsidRDefault="00C22065" w:rsidP="00C22065">
      <w:pPr>
        <w:sectPr w:rsidR="00C22065" w:rsidSect="00C220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4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rFonts w:eastAsia="Calibri"/>
        </w:rPr>
        <w:t>TO AMEND SECTION 50</w:t>
      </w:r>
      <w:r>
        <w:rPr>
          <w:rFonts w:eastAsia="Calibri"/>
        </w:rPr>
        <w:noBreakHyphen/>
        <w:t>11</w:t>
      </w:r>
      <w:r>
        <w:rPr>
          <w:rFonts w:eastAsia="Calibri"/>
        </w:rPr>
        <w:noBreakHyphen/>
        <w:t xml:space="preserve">310, AS AMENDED, CODE OF LAWS OF SOUTH CAROLINA, 1976, RELATING TO OPEN SEASON FOR ANTLERED DEER, </w:t>
      </w:r>
      <w:r w:rsidR="009A06E5">
        <w:rPr>
          <w:rFonts w:eastAsia="Calibri"/>
        </w:rPr>
        <w:t xml:space="preserve">SO AS </w:t>
      </w:r>
      <w:r>
        <w:rPr>
          <w:rFonts w:eastAsia="Calibri"/>
        </w:rPr>
        <w:t>TO DELETE THE PROHIBITION OF BAITING FOR DEER IN GAMES ZONES 1 AND 2.</w:t>
      </w:r>
    </w:p>
    <w:p w:rsidR="0063444A" w:rsidRDefault="00634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444A" w:rsidRDefault="00634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444A" w:rsidRDefault="00634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28B" w:rsidRDefault="0063444A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6628B">
        <w:t>Section 50</w:t>
      </w:r>
      <w:r w:rsidR="0056628B">
        <w:noBreakHyphen/>
        <w:t>11</w:t>
      </w:r>
      <w:r w:rsidR="0056628B">
        <w:noBreakHyphen/>
        <w:t>310(B) of the 1976 Code, as last amended by Act 286 of 2008, is further amended to read:</w:t>
      </w:r>
    </w:p>
    <w:p w:rsidR="0056628B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628B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In Game Zones 1 and 2, it is unlawful to pursue deer with dogs</w:t>
      </w:r>
      <w:r>
        <w:rPr>
          <w:strike/>
        </w:rPr>
        <w:t>, and it is unlawful to bait for deer</w:t>
      </w:r>
      <w:r>
        <w:t>.”</w:t>
      </w:r>
    </w:p>
    <w:p w:rsidR="0056628B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444A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C7F7F" w:rsidRDefault="005662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F7F" w:rsidRDefault="007C7F7F" w:rsidP="00C22065">
      <w:pPr>
        <w:suppressAutoHyphens/>
      </w:pPr>
    </w:p>
    <w:sectPr w:rsidR="007C7F7F" w:rsidSect="00C220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44A" w:rsidRDefault="0063444A" w:rsidP="009F0C77">
      <w:r>
        <w:separator/>
      </w:r>
    </w:p>
  </w:endnote>
  <w:endnote w:type="continuationSeparator" w:id="0">
    <w:p w:rsidR="0063444A" w:rsidRDefault="006344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43E3ED-5EB9-46C1-A257-AB859406FF94}"/>
    <w:embedBold r:id="rId2" w:fontKey="{4E6A0527-EC42-44DB-A462-C2E0DB59AF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84EED1-5A4E-48FE-9E77-47DCD4474B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AA8380-3230-4A73-BEBE-390FEF796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8A5CD5-C3CA-466F-8B9F-3EA43849FD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065" w:rsidRPr="007C7F7F" w:rsidRDefault="00C22065" w:rsidP="007C7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r w:rsidR="00B754C9">
      <w:fldChar w:fldCharType="begin"/>
    </w:r>
    <w:r w:rsidR="00B754C9">
      <w:instrText xml:space="preserve"> PAGE  \* MERGEFORMAT </w:instrText>
    </w:r>
    <w:r w:rsidR="00B754C9">
      <w:fldChar w:fldCharType="separate"/>
    </w:r>
    <w:r w:rsidR="00B754C9">
      <w:rPr>
        <w:noProof/>
      </w:rPr>
      <w:t>1</w:t>
    </w:r>
    <w:r w:rsidR="00B754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44A" w:rsidRDefault="0063444A" w:rsidP="009F0C77">
      <w:r>
        <w:separator/>
      </w:r>
    </w:p>
  </w:footnote>
  <w:footnote w:type="continuationSeparator" w:id="0">
    <w:p w:rsidR="0063444A" w:rsidRDefault="006344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23CM11"/>
    <w:docVar w:name="CoverBillType" w:val="b"/>
    <w:docVar w:name="docpath" w:val="L:\Council\bills\SWB\5123CM11.DOCX"/>
    <w:docVar w:name="dvBillNumber" w:val="57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4390A"/>
    <w:rsid w:val="00026C9A"/>
    <w:rsid w:val="00030551"/>
    <w:rsid w:val="000654F2"/>
    <w:rsid w:val="000965A1"/>
    <w:rsid w:val="000B29BC"/>
    <w:rsid w:val="000E1785"/>
    <w:rsid w:val="000F2AB9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F98"/>
    <w:rsid w:val="002C4BE0"/>
    <w:rsid w:val="00325348"/>
    <w:rsid w:val="003554E1"/>
    <w:rsid w:val="00393688"/>
    <w:rsid w:val="003A681F"/>
    <w:rsid w:val="003D411E"/>
    <w:rsid w:val="003E3C1E"/>
    <w:rsid w:val="003E4EED"/>
    <w:rsid w:val="003E6148"/>
    <w:rsid w:val="003F7E0D"/>
    <w:rsid w:val="00400EAA"/>
    <w:rsid w:val="0041760A"/>
    <w:rsid w:val="004809EE"/>
    <w:rsid w:val="00484D1E"/>
    <w:rsid w:val="004868ED"/>
    <w:rsid w:val="00511EE9"/>
    <w:rsid w:val="00521E00"/>
    <w:rsid w:val="0054390A"/>
    <w:rsid w:val="00552E68"/>
    <w:rsid w:val="0056628B"/>
    <w:rsid w:val="00577C6C"/>
    <w:rsid w:val="0058501B"/>
    <w:rsid w:val="006215AA"/>
    <w:rsid w:val="006340D9"/>
    <w:rsid w:val="0063444A"/>
    <w:rsid w:val="00643B8E"/>
    <w:rsid w:val="00665EBC"/>
    <w:rsid w:val="0069470D"/>
    <w:rsid w:val="006A476C"/>
    <w:rsid w:val="006C6A93"/>
    <w:rsid w:val="006C7F20"/>
    <w:rsid w:val="006E02F9"/>
    <w:rsid w:val="00753C04"/>
    <w:rsid w:val="00756946"/>
    <w:rsid w:val="00757F80"/>
    <w:rsid w:val="00771EEC"/>
    <w:rsid w:val="00786819"/>
    <w:rsid w:val="007A325A"/>
    <w:rsid w:val="007A4BB4"/>
    <w:rsid w:val="007C7F7F"/>
    <w:rsid w:val="007F1523"/>
    <w:rsid w:val="007F509E"/>
    <w:rsid w:val="007F5799"/>
    <w:rsid w:val="007F6947"/>
    <w:rsid w:val="00872729"/>
    <w:rsid w:val="008759B9"/>
    <w:rsid w:val="00892537"/>
    <w:rsid w:val="008F4429"/>
    <w:rsid w:val="0090787B"/>
    <w:rsid w:val="00920A45"/>
    <w:rsid w:val="009352BB"/>
    <w:rsid w:val="00990668"/>
    <w:rsid w:val="00991846"/>
    <w:rsid w:val="009A06E5"/>
    <w:rsid w:val="009F0C77"/>
    <w:rsid w:val="009F4DD1"/>
    <w:rsid w:val="00A374B7"/>
    <w:rsid w:val="00A64E80"/>
    <w:rsid w:val="00A741D9"/>
    <w:rsid w:val="00A9741D"/>
    <w:rsid w:val="00AD4B17"/>
    <w:rsid w:val="00B26FA6"/>
    <w:rsid w:val="00B477D4"/>
    <w:rsid w:val="00B741CB"/>
    <w:rsid w:val="00B754C9"/>
    <w:rsid w:val="00B77458"/>
    <w:rsid w:val="00B934F3"/>
    <w:rsid w:val="00BB6347"/>
    <w:rsid w:val="00BD2134"/>
    <w:rsid w:val="00C038D8"/>
    <w:rsid w:val="00C045DD"/>
    <w:rsid w:val="00C22065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AA7D3D-860F-432C-A17E-D12637C9E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6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2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0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76_201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0934A-C83B-40F8-92E3-47DF3AD8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190</Words>
  <Characters>973</Characters>
  <Application>Microsoft Office Word</Application>
  <DocSecurity>4</DocSecurity>
  <Lines>56</Lines>
  <Paragraphs>23</Paragraphs>
  <ScaleCrop>false</ScaleCrop>
  <Company> 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576: Baiting for deer - South Carolina Legislature Online</dc:title>
  <dc:subject/>
  <dc:creator>SandyBarden</dc:creator>
  <cp:keywords/>
  <dc:description/>
  <cp:lastModifiedBy>N Cumfer</cp:lastModifiedBy>
  <cp:revision>2</cp:revision>
  <cp:lastPrinted>2011-02-15T16:25:00Z</cp:lastPrinted>
  <dcterms:created xsi:type="dcterms:W3CDTF">2014-11-21T20:47:00Z</dcterms:created>
  <dcterms:modified xsi:type="dcterms:W3CDTF">2014-11-21T20:47:00Z</dcterms:modified>
</cp:coreProperties>
</file>