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0B3" w:rsidRPr="008410B3" w:rsidRDefault="008410B3"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410B3">
        <w:rPr>
          <w:rFonts w:eastAsia="Times New Roman" w:cs="Times New Roman"/>
          <w:b/>
          <w:szCs w:val="20"/>
        </w:rPr>
        <w:t>South Carolina General Assembly</w:t>
      </w:r>
    </w:p>
    <w:p w:rsidR="008410B3" w:rsidRPr="008410B3" w:rsidRDefault="008410B3"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410B3">
        <w:rPr>
          <w:rFonts w:eastAsia="Times New Roman" w:cs="Times New Roman"/>
          <w:szCs w:val="20"/>
        </w:rPr>
        <w:t>119th Session, 2011-2012</w:t>
      </w:r>
    </w:p>
    <w:p w:rsidR="008410B3" w:rsidRPr="008410B3" w:rsidRDefault="008410B3"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10B3" w:rsidRPr="008410B3" w:rsidRDefault="000F6782"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A46, R63, S592</w:t>
      </w:r>
    </w:p>
    <w:p w:rsidR="008410B3" w:rsidRPr="008410B3" w:rsidRDefault="008410B3"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410B3" w:rsidRPr="008410B3" w:rsidRDefault="008410B3"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10B3">
        <w:rPr>
          <w:rFonts w:eastAsia="Times New Roman" w:cs="Times New Roman"/>
          <w:b/>
          <w:szCs w:val="20"/>
        </w:rPr>
        <w:t>STATUS INFORMATION</w:t>
      </w:r>
    </w:p>
    <w:p w:rsidR="008410B3" w:rsidRPr="008410B3" w:rsidRDefault="008410B3"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10B3" w:rsidRPr="008410B3" w:rsidRDefault="008410B3"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10B3">
        <w:rPr>
          <w:rFonts w:eastAsia="Times New Roman" w:cs="Times New Roman"/>
          <w:szCs w:val="20"/>
        </w:rPr>
        <w:t>General Bill</w:t>
      </w:r>
    </w:p>
    <w:p w:rsidR="008410B3" w:rsidRPr="008410B3" w:rsidRDefault="008410B3"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10B3">
        <w:rPr>
          <w:rFonts w:eastAsia="Times New Roman" w:cs="Times New Roman"/>
          <w:szCs w:val="20"/>
        </w:rPr>
        <w:t>Sponsors: Senators Hayes, Leventis, Cromer, Rose, Scott, Knotts, Alexander and Ford</w:t>
      </w:r>
    </w:p>
    <w:p w:rsidR="008410B3" w:rsidRPr="008410B3" w:rsidRDefault="008410B3"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10B3">
        <w:rPr>
          <w:rFonts w:eastAsia="Times New Roman" w:cs="Times New Roman"/>
          <w:szCs w:val="20"/>
        </w:rPr>
        <w:t>Document Path: l:\council\bills\ggs\22030zw11.docx</w:t>
      </w:r>
    </w:p>
    <w:p w:rsidR="008410B3" w:rsidRPr="008410B3" w:rsidRDefault="008410B3"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10B3">
        <w:rPr>
          <w:rFonts w:eastAsia="Times New Roman" w:cs="Times New Roman"/>
          <w:szCs w:val="20"/>
        </w:rPr>
        <w:t>Companion/Similar bill(s): 3677</w:t>
      </w:r>
    </w:p>
    <w:p w:rsidR="008410B3" w:rsidRPr="008410B3" w:rsidRDefault="008410B3"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D742C" w:rsidRDefault="001D742C"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22, 2011</w:t>
      </w:r>
    </w:p>
    <w:p w:rsidR="001D742C" w:rsidRDefault="001D742C"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26, 2011</w:t>
      </w:r>
    </w:p>
    <w:p w:rsidR="001D742C" w:rsidRDefault="001D742C"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25, 2011</w:t>
      </w:r>
    </w:p>
    <w:p w:rsidR="001D742C" w:rsidRDefault="001D742C"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2011</w:t>
      </w:r>
    </w:p>
    <w:p w:rsidR="001D742C" w:rsidRDefault="001D742C"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2011, Signed</w:t>
      </w:r>
    </w:p>
    <w:p w:rsidR="001D742C" w:rsidRDefault="001D742C"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10B3" w:rsidRPr="008410B3" w:rsidRDefault="008410B3"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10B3">
        <w:rPr>
          <w:rFonts w:eastAsia="Times New Roman" w:cs="Times New Roman"/>
          <w:szCs w:val="20"/>
        </w:rPr>
        <w:t>Summary: Offense of fraternization created</w:t>
      </w:r>
    </w:p>
    <w:p w:rsidR="008410B3" w:rsidRPr="008410B3" w:rsidRDefault="008410B3"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10B3" w:rsidRPr="008410B3" w:rsidRDefault="008410B3"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10B3" w:rsidRPr="008410B3" w:rsidRDefault="008410B3" w:rsidP="008410B3">
      <w:pPr>
        <w:widowControl w:val="0"/>
        <w:tabs>
          <w:tab w:val="center" w:pos="590"/>
          <w:tab w:val="center" w:pos="1440"/>
          <w:tab w:val="left" w:pos="1872"/>
          <w:tab w:val="left" w:pos="9187"/>
        </w:tabs>
        <w:rPr>
          <w:rFonts w:eastAsia="Times New Roman" w:cs="Times New Roman"/>
          <w:szCs w:val="20"/>
        </w:rPr>
      </w:pPr>
      <w:r w:rsidRPr="008410B3">
        <w:rPr>
          <w:rFonts w:eastAsia="Times New Roman" w:cs="Times New Roman"/>
          <w:b/>
          <w:szCs w:val="20"/>
        </w:rPr>
        <w:t>HISTORY OF LEGISLATIVE ACTIONS</w:t>
      </w:r>
    </w:p>
    <w:p w:rsidR="008410B3" w:rsidRPr="008410B3" w:rsidRDefault="008410B3" w:rsidP="008410B3">
      <w:pPr>
        <w:widowControl w:val="0"/>
        <w:tabs>
          <w:tab w:val="center" w:pos="590"/>
          <w:tab w:val="center" w:pos="1440"/>
          <w:tab w:val="left" w:pos="1872"/>
          <w:tab w:val="left" w:pos="9187"/>
        </w:tabs>
        <w:rPr>
          <w:rFonts w:eastAsia="Times New Roman" w:cs="Times New Roman"/>
          <w:szCs w:val="20"/>
        </w:rPr>
      </w:pPr>
    </w:p>
    <w:p w:rsidR="008410B3" w:rsidRPr="008410B3" w:rsidRDefault="008410B3" w:rsidP="008410B3">
      <w:pPr>
        <w:widowControl w:val="0"/>
        <w:tabs>
          <w:tab w:val="center" w:pos="590"/>
          <w:tab w:val="center" w:pos="1440"/>
          <w:tab w:val="left" w:pos="1872"/>
          <w:tab w:val="left" w:pos="9187"/>
        </w:tabs>
        <w:rPr>
          <w:rFonts w:eastAsia="Times New Roman" w:cs="Times New Roman"/>
          <w:szCs w:val="20"/>
        </w:rPr>
      </w:pPr>
      <w:r w:rsidRPr="008410B3">
        <w:rPr>
          <w:rFonts w:eastAsia="Times New Roman" w:cs="Times New Roman"/>
          <w:szCs w:val="20"/>
          <w:u w:val="single"/>
        </w:rPr>
        <w:tab/>
        <w:t>Date</w:t>
      </w:r>
      <w:r w:rsidRPr="008410B3">
        <w:rPr>
          <w:rFonts w:eastAsia="Times New Roman" w:cs="Times New Roman"/>
          <w:szCs w:val="20"/>
          <w:u w:val="single"/>
        </w:rPr>
        <w:tab/>
        <w:t>Body</w:t>
      </w:r>
      <w:r w:rsidRPr="008410B3">
        <w:rPr>
          <w:rFonts w:eastAsia="Times New Roman" w:cs="Times New Roman"/>
          <w:szCs w:val="20"/>
          <w:u w:val="single"/>
        </w:rPr>
        <w:tab/>
        <w:t>Action Description with journal page number</w:t>
      </w:r>
      <w:r w:rsidRPr="008410B3">
        <w:rPr>
          <w:rFonts w:eastAsia="Times New Roman" w:cs="Times New Roman"/>
          <w:szCs w:val="20"/>
          <w:u w:val="single"/>
        </w:rPr>
        <w:tab/>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2/22/2011</w:t>
      </w:r>
      <w:r>
        <w:rPr>
          <w:rFonts w:cs="Times New Roman"/>
        </w:rPr>
        <w:tab/>
        <w:t>Senate</w:t>
      </w:r>
      <w:r>
        <w:rPr>
          <w:rFonts w:cs="Times New Roman"/>
        </w:rPr>
        <w:tab/>
      </w:r>
      <w:r w:rsidRPr="00105E7B">
        <w:rPr>
          <w:rFonts w:cs="Times New Roman"/>
        </w:rPr>
        <w:t>Introduced and read first time (</w:t>
      </w:r>
      <w:hyperlink r:id="rId6" w:history="1">
        <w:r w:rsidRPr="00105E7B">
          <w:rPr>
            <w:rStyle w:val="Hyperlink"/>
            <w:rFonts w:cs="Times New Roman"/>
          </w:rPr>
          <w:t>Senate Journal</w:t>
        </w:r>
        <w:r w:rsidRPr="00105E7B">
          <w:rPr>
            <w:rStyle w:val="Hyperlink"/>
            <w:rFonts w:cs="Times New Roman"/>
          </w:rPr>
          <w:noBreakHyphen/>
          <w:t>page 4</w:t>
        </w:r>
      </w:hyperlink>
      <w:r w:rsidRPr="00105E7B">
        <w:rPr>
          <w:rFonts w:cs="Times New Roman"/>
        </w:rPr>
        <w:t>)</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2/22/2011</w:t>
      </w:r>
      <w:r>
        <w:rPr>
          <w:rFonts w:cs="Times New Roman"/>
        </w:rPr>
        <w:tab/>
        <w:t>Senate</w:t>
      </w:r>
      <w:r>
        <w:rPr>
          <w:rFonts w:cs="Times New Roman"/>
        </w:rPr>
        <w:tab/>
      </w:r>
      <w:r w:rsidRPr="00105E7B">
        <w:rPr>
          <w:rFonts w:cs="Times New Roman"/>
        </w:rPr>
        <w:t>R</w:t>
      </w:r>
      <w:r>
        <w:rPr>
          <w:rFonts w:cs="Times New Roman"/>
        </w:rPr>
        <w:t xml:space="preserve">eferred to Committee on </w:t>
      </w:r>
      <w:r w:rsidRPr="00105E7B">
        <w:rPr>
          <w:rFonts w:cs="Times New Roman"/>
          <w:b/>
        </w:rPr>
        <w:t>General</w:t>
      </w:r>
      <w:r>
        <w:rPr>
          <w:rFonts w:cs="Times New Roman"/>
        </w:rPr>
        <w:t xml:space="preserve"> </w:t>
      </w:r>
      <w:r w:rsidRPr="00105E7B">
        <w:rPr>
          <w:rFonts w:cs="Times New Roman"/>
        </w:rPr>
        <w:t>(</w:t>
      </w:r>
      <w:hyperlink r:id="rId7" w:history="1">
        <w:r w:rsidRPr="00105E7B">
          <w:rPr>
            <w:rStyle w:val="Hyperlink"/>
            <w:rFonts w:cs="Times New Roman"/>
          </w:rPr>
          <w:t>Senate Journal</w:t>
        </w:r>
        <w:r w:rsidRPr="00105E7B">
          <w:rPr>
            <w:rStyle w:val="Hyperlink"/>
            <w:rFonts w:cs="Times New Roman"/>
          </w:rPr>
          <w:noBreakHyphen/>
          <w:t>page 4</w:t>
        </w:r>
      </w:hyperlink>
      <w:r w:rsidRPr="00105E7B">
        <w:rPr>
          <w:rFonts w:cs="Times New Roman"/>
        </w:rPr>
        <w:t>)</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t>Senate</w:t>
      </w:r>
      <w:r>
        <w:rPr>
          <w:rFonts w:cs="Times New Roman"/>
        </w:rPr>
        <w:tab/>
        <w:t xml:space="preserve">Polled out of committee </w:t>
      </w:r>
      <w:r w:rsidRPr="00105E7B">
        <w:rPr>
          <w:rFonts w:cs="Times New Roman"/>
          <w:b/>
        </w:rPr>
        <w:t>General</w:t>
      </w:r>
      <w:r>
        <w:rPr>
          <w:rFonts w:cs="Times New Roman"/>
        </w:rPr>
        <w:t xml:space="preserve"> </w:t>
      </w:r>
      <w:r w:rsidRPr="00105E7B">
        <w:rPr>
          <w:rFonts w:cs="Times New Roman"/>
        </w:rPr>
        <w:t>(</w:t>
      </w:r>
      <w:hyperlink r:id="rId8" w:history="1">
        <w:r w:rsidRPr="00105E7B">
          <w:rPr>
            <w:rStyle w:val="Hyperlink"/>
            <w:rFonts w:cs="Times New Roman"/>
          </w:rPr>
          <w:t>Senate Journal</w:t>
        </w:r>
        <w:r w:rsidRPr="00105E7B">
          <w:rPr>
            <w:rStyle w:val="Hyperlink"/>
            <w:rFonts w:cs="Times New Roman"/>
          </w:rPr>
          <w:noBreakHyphen/>
          <w:t>page 11</w:t>
        </w:r>
      </w:hyperlink>
      <w:r w:rsidRPr="00105E7B">
        <w:rPr>
          <w:rFonts w:cs="Times New Roman"/>
        </w:rPr>
        <w:t>)</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4/7/2011</w:t>
      </w:r>
      <w:r>
        <w:rPr>
          <w:rFonts w:cs="Times New Roman"/>
        </w:rPr>
        <w:tab/>
        <w:t>Senate</w:t>
      </w:r>
      <w:r>
        <w:rPr>
          <w:rFonts w:cs="Times New Roman"/>
        </w:rPr>
        <w:tab/>
      </w:r>
      <w:r w:rsidRPr="00105E7B">
        <w:rPr>
          <w:rFonts w:cs="Times New Roman"/>
        </w:rPr>
        <w:t>Comm</w:t>
      </w:r>
      <w:r>
        <w:rPr>
          <w:rFonts w:cs="Times New Roman"/>
        </w:rPr>
        <w:t xml:space="preserve">ittee report: Favorable </w:t>
      </w:r>
      <w:r w:rsidRPr="00105E7B">
        <w:rPr>
          <w:rFonts w:cs="Times New Roman"/>
          <w:b/>
        </w:rPr>
        <w:t>General</w:t>
      </w:r>
      <w:r>
        <w:rPr>
          <w:rFonts w:cs="Times New Roman"/>
        </w:rPr>
        <w:t xml:space="preserve"> </w:t>
      </w:r>
      <w:r w:rsidRPr="00105E7B">
        <w:rPr>
          <w:rFonts w:cs="Times New Roman"/>
        </w:rPr>
        <w:t>(</w:t>
      </w:r>
      <w:hyperlink r:id="rId9" w:history="1">
        <w:r w:rsidRPr="00105E7B">
          <w:rPr>
            <w:rStyle w:val="Hyperlink"/>
            <w:rFonts w:cs="Times New Roman"/>
          </w:rPr>
          <w:t>Senate Journal</w:t>
        </w:r>
        <w:r w:rsidRPr="00105E7B">
          <w:rPr>
            <w:rStyle w:val="Hyperlink"/>
            <w:rFonts w:cs="Times New Roman"/>
          </w:rPr>
          <w:noBreakHyphen/>
          <w:t>page 11</w:t>
        </w:r>
      </w:hyperlink>
      <w:r w:rsidRPr="00105E7B">
        <w:rPr>
          <w:rFonts w:cs="Times New Roman"/>
        </w:rPr>
        <w:t>)</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4/8/2011</w:t>
      </w:r>
      <w:r>
        <w:rPr>
          <w:rFonts w:cs="Times New Roman"/>
        </w:rPr>
        <w:tab/>
      </w:r>
      <w:r>
        <w:rPr>
          <w:rFonts w:cs="Times New Roman"/>
        </w:rPr>
        <w:tab/>
      </w:r>
      <w:r w:rsidRPr="00105E7B">
        <w:rPr>
          <w:rFonts w:cs="Times New Roman"/>
        </w:rPr>
        <w:t>Scrivener's error corrected</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lastRenderedPageBreak/>
        <w:tab/>
        <w:t>4/13/2011</w:t>
      </w:r>
      <w:r>
        <w:rPr>
          <w:rFonts w:cs="Times New Roman"/>
        </w:rPr>
        <w:tab/>
        <w:t>Senate</w:t>
      </w:r>
      <w:r>
        <w:rPr>
          <w:rFonts w:cs="Times New Roman"/>
        </w:rPr>
        <w:tab/>
      </w:r>
      <w:r w:rsidRPr="00105E7B">
        <w:rPr>
          <w:rFonts w:cs="Times New Roman"/>
        </w:rPr>
        <w:t>Amended (</w:t>
      </w:r>
      <w:hyperlink r:id="rId10" w:history="1">
        <w:r w:rsidRPr="00105E7B">
          <w:rPr>
            <w:rStyle w:val="Hyperlink"/>
            <w:rFonts w:cs="Times New Roman"/>
          </w:rPr>
          <w:t>Senate Journal</w:t>
        </w:r>
        <w:r w:rsidRPr="00105E7B">
          <w:rPr>
            <w:rStyle w:val="Hyperlink"/>
            <w:rFonts w:cs="Times New Roman"/>
          </w:rPr>
          <w:noBreakHyphen/>
          <w:t>page 32</w:t>
        </w:r>
      </w:hyperlink>
      <w:r w:rsidRPr="00105E7B">
        <w:rPr>
          <w:rFonts w:cs="Times New Roman"/>
        </w:rPr>
        <w:t>)</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r>
      <w:r>
        <w:rPr>
          <w:rFonts w:cs="Times New Roman"/>
        </w:rPr>
        <w:tab/>
      </w:r>
      <w:r w:rsidRPr="00105E7B">
        <w:rPr>
          <w:rFonts w:cs="Times New Roman"/>
        </w:rPr>
        <w:t>Scrivener's error corrected</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4/19/2011</w:t>
      </w:r>
      <w:r>
        <w:rPr>
          <w:rFonts w:cs="Times New Roman"/>
        </w:rPr>
        <w:tab/>
        <w:t>Senate</w:t>
      </w:r>
      <w:r>
        <w:rPr>
          <w:rFonts w:cs="Times New Roman"/>
        </w:rPr>
        <w:tab/>
      </w:r>
      <w:r w:rsidRPr="00105E7B">
        <w:rPr>
          <w:rFonts w:cs="Times New Roman"/>
        </w:rPr>
        <w:t>Read second time (</w:t>
      </w:r>
      <w:hyperlink r:id="rId11" w:history="1">
        <w:r w:rsidRPr="00105E7B">
          <w:rPr>
            <w:rStyle w:val="Hyperlink"/>
            <w:rFonts w:cs="Times New Roman"/>
          </w:rPr>
          <w:t>Senate Journal</w:t>
        </w:r>
        <w:r w:rsidRPr="00105E7B">
          <w:rPr>
            <w:rStyle w:val="Hyperlink"/>
            <w:rFonts w:cs="Times New Roman"/>
          </w:rPr>
          <w:noBreakHyphen/>
          <w:t>page 14</w:t>
        </w:r>
      </w:hyperlink>
      <w:r w:rsidRPr="00105E7B">
        <w:rPr>
          <w:rFonts w:cs="Times New Roman"/>
        </w:rPr>
        <w:t>)</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4/19/2011</w:t>
      </w:r>
      <w:r>
        <w:rPr>
          <w:rFonts w:cs="Times New Roman"/>
        </w:rPr>
        <w:tab/>
        <w:t>Senate</w:t>
      </w:r>
      <w:r>
        <w:rPr>
          <w:rFonts w:cs="Times New Roman"/>
        </w:rPr>
        <w:tab/>
      </w:r>
      <w:r w:rsidRPr="00105E7B">
        <w:rPr>
          <w:rFonts w:cs="Times New Roman"/>
        </w:rPr>
        <w:t>Roll call Ayes</w:t>
      </w:r>
      <w:r>
        <w:rPr>
          <w:rFonts w:cs="Times New Roman"/>
        </w:rPr>
        <w:noBreakHyphen/>
      </w:r>
      <w:r w:rsidRPr="00105E7B">
        <w:rPr>
          <w:rFonts w:cs="Times New Roman"/>
        </w:rPr>
        <w:t>37  Nays</w:t>
      </w:r>
      <w:r>
        <w:rPr>
          <w:rFonts w:cs="Times New Roman"/>
        </w:rPr>
        <w:noBreakHyphen/>
      </w:r>
      <w:r w:rsidRPr="00105E7B">
        <w:rPr>
          <w:rFonts w:cs="Times New Roman"/>
        </w:rPr>
        <w:t>3 (</w:t>
      </w:r>
      <w:hyperlink r:id="rId12" w:history="1">
        <w:r w:rsidRPr="00105E7B">
          <w:rPr>
            <w:rStyle w:val="Hyperlink"/>
            <w:rFonts w:cs="Times New Roman"/>
          </w:rPr>
          <w:t>Senate Journal</w:t>
        </w:r>
        <w:r w:rsidRPr="00105E7B">
          <w:rPr>
            <w:rStyle w:val="Hyperlink"/>
            <w:rFonts w:cs="Times New Roman"/>
          </w:rPr>
          <w:noBreakHyphen/>
          <w:t>page 14</w:t>
        </w:r>
      </w:hyperlink>
      <w:r w:rsidRPr="00105E7B">
        <w:rPr>
          <w:rFonts w:cs="Times New Roman"/>
        </w:rPr>
        <w:t>)</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105E7B">
        <w:rPr>
          <w:rFonts w:cs="Times New Roman"/>
        </w:rPr>
        <w:t>Re</w:t>
      </w:r>
      <w:r>
        <w:rPr>
          <w:rFonts w:cs="Times New Roman"/>
        </w:rPr>
        <w:t xml:space="preserve">ad third time and sent to House </w:t>
      </w:r>
      <w:r w:rsidRPr="00105E7B">
        <w:rPr>
          <w:rFonts w:cs="Times New Roman"/>
        </w:rPr>
        <w:t>(</w:t>
      </w:r>
      <w:hyperlink r:id="rId13" w:history="1">
        <w:r w:rsidRPr="00105E7B">
          <w:rPr>
            <w:rStyle w:val="Hyperlink"/>
            <w:rFonts w:cs="Times New Roman"/>
          </w:rPr>
          <w:t>Senate Journal</w:t>
        </w:r>
        <w:r w:rsidRPr="00105E7B">
          <w:rPr>
            <w:rStyle w:val="Hyperlink"/>
            <w:rFonts w:cs="Times New Roman"/>
          </w:rPr>
          <w:noBreakHyphen/>
          <w:t>page 15</w:t>
        </w:r>
      </w:hyperlink>
      <w:r w:rsidRPr="00105E7B">
        <w:rPr>
          <w:rFonts w:cs="Times New Roman"/>
        </w:rPr>
        <w:t>)</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105E7B">
        <w:rPr>
          <w:rFonts w:cs="Times New Roman"/>
        </w:rPr>
        <w:t>Introduced and read first time (</w:t>
      </w:r>
      <w:hyperlink r:id="rId14" w:history="1">
        <w:r w:rsidRPr="00105E7B">
          <w:rPr>
            <w:rStyle w:val="Hyperlink"/>
            <w:rFonts w:cs="Times New Roman"/>
          </w:rPr>
          <w:t>House Journal</w:t>
        </w:r>
        <w:r w:rsidRPr="00105E7B">
          <w:rPr>
            <w:rStyle w:val="Hyperlink"/>
            <w:rFonts w:cs="Times New Roman"/>
          </w:rPr>
          <w:noBreakHyphen/>
          <w:t>page 20</w:t>
        </w:r>
      </w:hyperlink>
      <w:r w:rsidRPr="00105E7B">
        <w:rPr>
          <w:rFonts w:cs="Times New Roman"/>
        </w:rPr>
        <w:t>)</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105E7B">
        <w:rPr>
          <w:rFonts w:cs="Times New Roman"/>
        </w:rPr>
        <w:t>Ref</w:t>
      </w:r>
      <w:r>
        <w:rPr>
          <w:rFonts w:cs="Times New Roman"/>
        </w:rPr>
        <w:t xml:space="preserve">erred to Committee on </w:t>
      </w:r>
      <w:r w:rsidRPr="00105E7B">
        <w:rPr>
          <w:rFonts w:cs="Times New Roman"/>
          <w:b/>
        </w:rPr>
        <w:t>Judiciary</w:t>
      </w:r>
      <w:r>
        <w:rPr>
          <w:rFonts w:cs="Times New Roman"/>
        </w:rPr>
        <w:t xml:space="preserve"> </w:t>
      </w:r>
      <w:r w:rsidRPr="00105E7B">
        <w:rPr>
          <w:rFonts w:cs="Times New Roman"/>
        </w:rPr>
        <w:t>(</w:t>
      </w:r>
      <w:hyperlink r:id="rId15" w:history="1">
        <w:r w:rsidRPr="00105E7B">
          <w:rPr>
            <w:rStyle w:val="Hyperlink"/>
            <w:rFonts w:cs="Times New Roman"/>
          </w:rPr>
          <w:t>House Journal</w:t>
        </w:r>
        <w:r w:rsidRPr="00105E7B">
          <w:rPr>
            <w:rStyle w:val="Hyperlink"/>
            <w:rFonts w:cs="Times New Roman"/>
          </w:rPr>
          <w:noBreakHyphen/>
          <w:t>page 21</w:t>
        </w:r>
      </w:hyperlink>
      <w:r w:rsidRPr="00105E7B">
        <w:rPr>
          <w:rFonts w:cs="Times New Roman"/>
        </w:rPr>
        <w:t>)</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105E7B">
        <w:rPr>
          <w:rFonts w:cs="Times New Roman"/>
        </w:rPr>
        <w:t>Committee report: Favor</w:t>
      </w:r>
      <w:r>
        <w:rPr>
          <w:rFonts w:cs="Times New Roman"/>
        </w:rPr>
        <w:t xml:space="preserve">able with amendment </w:t>
      </w:r>
      <w:r w:rsidRPr="00105E7B">
        <w:rPr>
          <w:rFonts w:cs="Times New Roman"/>
          <w:b/>
        </w:rPr>
        <w:t>Judiciary</w:t>
      </w:r>
      <w:r w:rsidRPr="00105E7B">
        <w:rPr>
          <w:rFonts w:cs="Times New Roman"/>
        </w:rPr>
        <w:t xml:space="preserve"> (</w:t>
      </w:r>
      <w:hyperlink r:id="rId16" w:history="1">
        <w:r w:rsidRPr="00105E7B">
          <w:rPr>
            <w:rStyle w:val="Hyperlink"/>
            <w:rFonts w:cs="Times New Roman"/>
          </w:rPr>
          <w:t>House Journal</w:t>
        </w:r>
        <w:r w:rsidRPr="00105E7B">
          <w:rPr>
            <w:rStyle w:val="Hyperlink"/>
            <w:rFonts w:cs="Times New Roman"/>
          </w:rPr>
          <w:noBreakHyphen/>
          <w:t>page 65</w:t>
        </w:r>
      </w:hyperlink>
      <w:r w:rsidRPr="00105E7B">
        <w:rPr>
          <w:rFonts w:cs="Times New Roman"/>
        </w:rPr>
        <w:t>)</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105E7B">
        <w:rPr>
          <w:rFonts w:cs="Times New Roman"/>
        </w:rPr>
        <w:t>Debate adjourned (</w:t>
      </w:r>
      <w:hyperlink r:id="rId17" w:history="1">
        <w:r w:rsidRPr="00105E7B">
          <w:rPr>
            <w:rStyle w:val="Hyperlink"/>
            <w:rFonts w:cs="Times New Roman"/>
          </w:rPr>
          <w:t>House Journal</w:t>
        </w:r>
        <w:r w:rsidRPr="00105E7B">
          <w:rPr>
            <w:rStyle w:val="Hyperlink"/>
            <w:rFonts w:cs="Times New Roman"/>
          </w:rPr>
          <w:noBreakHyphen/>
          <w:t>page 72</w:t>
        </w:r>
      </w:hyperlink>
      <w:r w:rsidRPr="00105E7B">
        <w:rPr>
          <w:rFonts w:cs="Times New Roman"/>
        </w:rPr>
        <w:t>)</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105E7B">
        <w:rPr>
          <w:rFonts w:cs="Times New Roman"/>
        </w:rPr>
        <w:t>Debate adjourne</w:t>
      </w:r>
      <w:r>
        <w:rPr>
          <w:rFonts w:cs="Times New Roman"/>
        </w:rPr>
        <w:t xml:space="preserve">d until Wednesday, May 25, 2011 </w:t>
      </w:r>
      <w:r w:rsidRPr="00105E7B">
        <w:rPr>
          <w:rFonts w:cs="Times New Roman"/>
        </w:rPr>
        <w:t>(</w:t>
      </w:r>
      <w:hyperlink r:id="rId18" w:history="1">
        <w:r w:rsidRPr="00105E7B">
          <w:rPr>
            <w:rStyle w:val="Hyperlink"/>
            <w:rFonts w:cs="Times New Roman"/>
          </w:rPr>
          <w:t>House Journal</w:t>
        </w:r>
        <w:r w:rsidRPr="00105E7B">
          <w:rPr>
            <w:rStyle w:val="Hyperlink"/>
            <w:rFonts w:cs="Times New Roman"/>
          </w:rPr>
          <w:noBreakHyphen/>
          <w:t>page 112</w:t>
        </w:r>
      </w:hyperlink>
      <w:r w:rsidRPr="00105E7B">
        <w:rPr>
          <w:rFonts w:cs="Times New Roman"/>
        </w:rPr>
        <w:t>)</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105E7B">
        <w:rPr>
          <w:rFonts w:cs="Times New Roman"/>
        </w:rPr>
        <w:t>Amended (</w:t>
      </w:r>
      <w:hyperlink r:id="rId19" w:history="1">
        <w:r w:rsidRPr="00105E7B">
          <w:rPr>
            <w:rStyle w:val="Hyperlink"/>
            <w:rFonts w:cs="Times New Roman"/>
          </w:rPr>
          <w:t>House Journal</w:t>
        </w:r>
        <w:r w:rsidRPr="00105E7B">
          <w:rPr>
            <w:rStyle w:val="Hyperlink"/>
            <w:rFonts w:cs="Times New Roman"/>
          </w:rPr>
          <w:noBreakHyphen/>
          <w:t>page 84</w:t>
        </w:r>
      </w:hyperlink>
      <w:r w:rsidRPr="00105E7B">
        <w:rPr>
          <w:rFonts w:cs="Times New Roman"/>
        </w:rPr>
        <w:t>)</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105E7B">
        <w:rPr>
          <w:rFonts w:cs="Times New Roman"/>
        </w:rPr>
        <w:t>Read second time (</w:t>
      </w:r>
      <w:hyperlink r:id="rId20" w:history="1">
        <w:r w:rsidRPr="00105E7B">
          <w:rPr>
            <w:rStyle w:val="Hyperlink"/>
            <w:rFonts w:cs="Times New Roman"/>
          </w:rPr>
          <w:t>House Journal</w:t>
        </w:r>
        <w:r w:rsidRPr="00105E7B">
          <w:rPr>
            <w:rStyle w:val="Hyperlink"/>
            <w:rFonts w:cs="Times New Roman"/>
          </w:rPr>
          <w:noBreakHyphen/>
          <w:t>page 84</w:t>
        </w:r>
      </w:hyperlink>
      <w:r w:rsidRPr="00105E7B">
        <w:rPr>
          <w:rFonts w:cs="Times New Roman"/>
        </w:rPr>
        <w:t>)</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105E7B">
        <w:rPr>
          <w:rFonts w:cs="Times New Roman"/>
        </w:rPr>
        <w:t>Roll call Yeas</w:t>
      </w:r>
      <w:r>
        <w:rPr>
          <w:rFonts w:cs="Times New Roman"/>
        </w:rPr>
        <w:noBreakHyphen/>
      </w:r>
      <w:r w:rsidRPr="00105E7B">
        <w:rPr>
          <w:rFonts w:cs="Times New Roman"/>
        </w:rPr>
        <w:t>105  Nays</w:t>
      </w:r>
      <w:r>
        <w:rPr>
          <w:rFonts w:cs="Times New Roman"/>
        </w:rPr>
        <w:noBreakHyphen/>
      </w:r>
      <w:r w:rsidRPr="00105E7B">
        <w:rPr>
          <w:rFonts w:cs="Times New Roman"/>
        </w:rPr>
        <w:t>0 (</w:t>
      </w:r>
      <w:hyperlink r:id="rId21" w:history="1">
        <w:r w:rsidRPr="00105E7B">
          <w:rPr>
            <w:rStyle w:val="Hyperlink"/>
            <w:rFonts w:cs="Times New Roman"/>
          </w:rPr>
          <w:t>House Journal</w:t>
        </w:r>
        <w:r w:rsidRPr="00105E7B">
          <w:rPr>
            <w:rStyle w:val="Hyperlink"/>
            <w:rFonts w:cs="Times New Roman"/>
          </w:rPr>
          <w:noBreakHyphen/>
          <w:t>page 84</w:t>
        </w:r>
      </w:hyperlink>
      <w:r w:rsidRPr="00105E7B">
        <w:rPr>
          <w:rFonts w:cs="Times New Roman"/>
        </w:rPr>
        <w:t>)</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House</w:t>
      </w:r>
      <w:r>
        <w:rPr>
          <w:rFonts w:cs="Times New Roman"/>
        </w:rPr>
        <w:tab/>
      </w:r>
      <w:r w:rsidRPr="00105E7B">
        <w:rPr>
          <w:rFonts w:cs="Times New Roman"/>
        </w:rPr>
        <w:t>Read third t</w:t>
      </w:r>
      <w:r>
        <w:rPr>
          <w:rFonts w:cs="Times New Roman"/>
        </w:rPr>
        <w:t xml:space="preserve">ime and returned to Senate with </w:t>
      </w:r>
      <w:r w:rsidRPr="00105E7B">
        <w:rPr>
          <w:rFonts w:cs="Times New Roman"/>
        </w:rPr>
        <w:t>amendments (</w:t>
      </w:r>
      <w:hyperlink r:id="rId22" w:history="1">
        <w:r w:rsidRPr="00105E7B">
          <w:rPr>
            <w:rStyle w:val="Hyperlink"/>
            <w:rFonts w:cs="Times New Roman"/>
          </w:rPr>
          <w:t>House Journal</w:t>
        </w:r>
        <w:r w:rsidRPr="00105E7B">
          <w:rPr>
            <w:rStyle w:val="Hyperlink"/>
            <w:rFonts w:cs="Times New Roman"/>
          </w:rPr>
          <w:noBreakHyphen/>
          <w:t>page 7</w:t>
        </w:r>
      </w:hyperlink>
      <w:r w:rsidRPr="00105E7B">
        <w:rPr>
          <w:rFonts w:cs="Times New Roman"/>
        </w:rPr>
        <w:t>)</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Senate</w:t>
      </w:r>
      <w:r>
        <w:rPr>
          <w:rFonts w:cs="Times New Roman"/>
        </w:rPr>
        <w:tab/>
      </w:r>
      <w:r w:rsidRPr="00105E7B">
        <w:rPr>
          <w:rFonts w:cs="Times New Roman"/>
        </w:rPr>
        <w:t xml:space="preserve">Concurred </w:t>
      </w:r>
      <w:r>
        <w:rPr>
          <w:rFonts w:cs="Times New Roman"/>
        </w:rPr>
        <w:t xml:space="preserve">in House amendment and enrolled </w:t>
      </w:r>
      <w:r w:rsidRPr="00105E7B">
        <w:rPr>
          <w:rFonts w:cs="Times New Roman"/>
        </w:rPr>
        <w:t>(</w:t>
      </w:r>
      <w:hyperlink r:id="rId23" w:history="1">
        <w:r w:rsidRPr="00105E7B">
          <w:rPr>
            <w:rStyle w:val="Hyperlink"/>
            <w:rFonts w:cs="Times New Roman"/>
          </w:rPr>
          <w:t>Senate Journal</w:t>
        </w:r>
        <w:r w:rsidRPr="00105E7B">
          <w:rPr>
            <w:rStyle w:val="Hyperlink"/>
            <w:rFonts w:cs="Times New Roman"/>
          </w:rPr>
          <w:noBreakHyphen/>
          <w:t>page 78</w:t>
        </w:r>
      </w:hyperlink>
      <w:r w:rsidRPr="00105E7B">
        <w:rPr>
          <w:rFonts w:cs="Times New Roman"/>
        </w:rPr>
        <w:t>)</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5/27/2011</w:t>
      </w:r>
      <w:r>
        <w:rPr>
          <w:rFonts w:cs="Times New Roman"/>
        </w:rPr>
        <w:tab/>
        <w:t>Senate</w:t>
      </w:r>
      <w:r>
        <w:rPr>
          <w:rFonts w:cs="Times New Roman"/>
        </w:rPr>
        <w:tab/>
      </w:r>
      <w:r w:rsidRPr="00105E7B">
        <w:rPr>
          <w:rFonts w:cs="Times New Roman"/>
        </w:rPr>
        <w:t xml:space="preserve">Roll call </w:t>
      </w:r>
      <w:r w:rsidRPr="00105E7B">
        <w:rPr>
          <w:rFonts w:cs="Times New Roman"/>
        </w:rPr>
        <w:lastRenderedPageBreak/>
        <w:t>Ayes</w:t>
      </w:r>
      <w:r>
        <w:rPr>
          <w:rFonts w:cs="Times New Roman"/>
        </w:rPr>
        <w:noBreakHyphen/>
      </w:r>
      <w:r w:rsidRPr="00105E7B">
        <w:rPr>
          <w:rFonts w:cs="Times New Roman"/>
        </w:rPr>
        <w:t>27  Nays</w:t>
      </w:r>
      <w:r>
        <w:rPr>
          <w:rFonts w:cs="Times New Roman"/>
        </w:rPr>
        <w:noBreakHyphen/>
      </w:r>
      <w:r w:rsidRPr="00105E7B">
        <w:rPr>
          <w:rFonts w:cs="Times New Roman"/>
        </w:rPr>
        <w:t>2 (</w:t>
      </w:r>
      <w:hyperlink r:id="rId24" w:history="1">
        <w:r w:rsidRPr="00105E7B">
          <w:rPr>
            <w:rStyle w:val="Hyperlink"/>
            <w:rFonts w:cs="Times New Roman"/>
          </w:rPr>
          <w:t>Senate Journal</w:t>
        </w:r>
        <w:r w:rsidRPr="00105E7B">
          <w:rPr>
            <w:rStyle w:val="Hyperlink"/>
            <w:rFonts w:cs="Times New Roman"/>
          </w:rPr>
          <w:noBreakHyphen/>
          <w:t>page 78</w:t>
        </w:r>
      </w:hyperlink>
      <w:r w:rsidRPr="00105E7B">
        <w:rPr>
          <w:rFonts w:cs="Times New Roman"/>
        </w:rPr>
        <w:t>)</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6/1/2011</w:t>
      </w:r>
      <w:r>
        <w:rPr>
          <w:rFonts w:cs="Times New Roman"/>
        </w:rPr>
        <w:tab/>
      </w:r>
      <w:r>
        <w:rPr>
          <w:rFonts w:cs="Times New Roman"/>
        </w:rPr>
        <w:tab/>
      </w:r>
      <w:r w:rsidRPr="00105E7B">
        <w:rPr>
          <w:rFonts w:cs="Times New Roman"/>
        </w:rPr>
        <w:t>Ratified R 63</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6/7/2011</w:t>
      </w:r>
      <w:r>
        <w:rPr>
          <w:rFonts w:cs="Times New Roman"/>
        </w:rPr>
        <w:tab/>
      </w:r>
      <w:r>
        <w:rPr>
          <w:rFonts w:cs="Times New Roman"/>
        </w:rPr>
        <w:tab/>
      </w:r>
      <w:r w:rsidRPr="00105E7B">
        <w:rPr>
          <w:rFonts w:cs="Times New Roman"/>
        </w:rPr>
        <w:t>Signed By Governor</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105E7B">
        <w:rPr>
          <w:rFonts w:cs="Times New Roman"/>
        </w:rPr>
        <w:t>Effective date 06/07/11</w:t>
      </w:r>
    </w:p>
    <w:p w:rsidR="000F6782" w:rsidRDefault="000F6782" w:rsidP="000F6782">
      <w:pPr>
        <w:widowControl w:val="0"/>
        <w:tabs>
          <w:tab w:val="right" w:pos="1008"/>
          <w:tab w:val="left" w:pos="1152"/>
          <w:tab w:val="left" w:pos="1872"/>
          <w:tab w:val="left" w:pos="9187"/>
        </w:tabs>
        <w:ind w:left="2088" w:hanging="2088"/>
        <w:rPr>
          <w:rFonts w:cs="Times New Roman"/>
        </w:rPr>
      </w:pPr>
      <w:r>
        <w:rPr>
          <w:rFonts w:cs="Times New Roman"/>
        </w:rPr>
        <w:tab/>
        <w:t>6/20/2011</w:t>
      </w:r>
      <w:r>
        <w:rPr>
          <w:rFonts w:cs="Times New Roman"/>
        </w:rPr>
        <w:tab/>
      </w:r>
      <w:r>
        <w:rPr>
          <w:rFonts w:cs="Times New Roman"/>
        </w:rPr>
        <w:tab/>
      </w:r>
      <w:r w:rsidRPr="00105E7B">
        <w:rPr>
          <w:rFonts w:cs="Times New Roman"/>
        </w:rPr>
        <w:t>Act No</w:t>
      </w:r>
      <w:r>
        <w:rPr>
          <w:rFonts w:cs="Times New Roman"/>
        </w:rPr>
        <w:t>. </w:t>
      </w:r>
      <w:r w:rsidRPr="00105E7B">
        <w:rPr>
          <w:rFonts w:cs="Times New Roman"/>
        </w:rPr>
        <w:t>46</w:t>
      </w:r>
    </w:p>
    <w:p w:rsidR="000F6782" w:rsidRDefault="000F6782" w:rsidP="000F6782">
      <w:pPr>
        <w:widowControl w:val="0"/>
        <w:tabs>
          <w:tab w:val="right" w:pos="1008"/>
          <w:tab w:val="left" w:pos="1152"/>
          <w:tab w:val="left" w:pos="1872"/>
          <w:tab w:val="left" w:pos="9187"/>
        </w:tabs>
        <w:ind w:left="2088" w:hanging="2088"/>
        <w:rPr>
          <w:rFonts w:cs="Times New Roman"/>
        </w:rPr>
      </w:pPr>
    </w:p>
    <w:p w:rsidR="008410B3" w:rsidRPr="008410B3" w:rsidRDefault="008410B3" w:rsidP="008410B3">
      <w:pPr>
        <w:widowControl w:val="0"/>
        <w:tabs>
          <w:tab w:val="right" w:pos="1008"/>
          <w:tab w:val="left" w:pos="1152"/>
          <w:tab w:val="left" w:pos="1872"/>
          <w:tab w:val="left" w:pos="9187"/>
        </w:tabs>
        <w:ind w:left="2088" w:hanging="2088"/>
        <w:rPr>
          <w:rFonts w:eastAsia="Times New Roman" w:cs="Times New Roman"/>
          <w:szCs w:val="20"/>
        </w:rPr>
      </w:pPr>
    </w:p>
    <w:p w:rsidR="008410B3" w:rsidRPr="008410B3" w:rsidRDefault="008410B3"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410B3">
        <w:rPr>
          <w:rFonts w:eastAsia="Times New Roman" w:cs="Times New Roman"/>
          <w:b/>
          <w:szCs w:val="20"/>
        </w:rPr>
        <w:t>VERSIONS OF THIS BILL</w:t>
      </w:r>
    </w:p>
    <w:p w:rsidR="008410B3" w:rsidRPr="008410B3" w:rsidRDefault="008410B3"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410B3" w:rsidRPr="008410B3" w:rsidRDefault="00B61F5F" w:rsidP="008410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8410B3" w:rsidRPr="008410B3">
          <w:rPr>
            <w:rFonts w:eastAsia="Times New Roman" w:cs="Times New Roman"/>
            <w:color w:val="0000FF" w:themeColor="hyperlink"/>
            <w:szCs w:val="20"/>
            <w:u w:val="single"/>
          </w:rPr>
          <w:t>2/22/2011</w:t>
        </w:r>
      </w:hyperlink>
    </w:p>
    <w:p w:rsidR="008410B3" w:rsidRPr="008410B3" w:rsidRDefault="00B61F5F" w:rsidP="0084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8410B3" w:rsidRPr="008410B3">
          <w:rPr>
            <w:rFonts w:eastAsia="Times New Roman" w:cs="Times New Roman"/>
            <w:color w:val="0000FF" w:themeColor="hyperlink"/>
            <w:szCs w:val="20"/>
            <w:u w:val="single"/>
          </w:rPr>
          <w:t>4/7/2011</w:t>
        </w:r>
      </w:hyperlink>
    </w:p>
    <w:p w:rsidR="008410B3" w:rsidRPr="008410B3" w:rsidRDefault="00B61F5F" w:rsidP="0084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8410B3" w:rsidRPr="008410B3">
          <w:rPr>
            <w:rFonts w:eastAsia="Times New Roman" w:cs="Times New Roman"/>
            <w:color w:val="0000FF" w:themeColor="hyperlink"/>
            <w:szCs w:val="20"/>
            <w:u w:val="single"/>
          </w:rPr>
          <w:t>4/8/2011</w:t>
        </w:r>
      </w:hyperlink>
    </w:p>
    <w:p w:rsidR="008410B3" w:rsidRPr="008410B3" w:rsidRDefault="00B61F5F" w:rsidP="0084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8410B3" w:rsidRPr="008410B3">
          <w:rPr>
            <w:rFonts w:eastAsia="Times New Roman" w:cs="Times New Roman"/>
            <w:color w:val="0000FF" w:themeColor="hyperlink"/>
            <w:szCs w:val="20"/>
            <w:u w:val="single"/>
          </w:rPr>
          <w:t>4/13/2011</w:t>
        </w:r>
      </w:hyperlink>
    </w:p>
    <w:p w:rsidR="008410B3" w:rsidRPr="008410B3" w:rsidRDefault="00B61F5F" w:rsidP="0084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8410B3" w:rsidRPr="008410B3">
          <w:rPr>
            <w:rFonts w:eastAsia="Times New Roman" w:cs="Times New Roman"/>
            <w:color w:val="0000FF" w:themeColor="hyperlink"/>
            <w:szCs w:val="20"/>
            <w:u w:val="single"/>
          </w:rPr>
          <w:t>4/14/2011</w:t>
        </w:r>
      </w:hyperlink>
    </w:p>
    <w:p w:rsidR="008410B3" w:rsidRPr="008410B3" w:rsidRDefault="00B61F5F" w:rsidP="0084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8410B3" w:rsidRPr="008410B3">
          <w:rPr>
            <w:rFonts w:eastAsia="Times New Roman" w:cs="Times New Roman"/>
            <w:color w:val="0000FF" w:themeColor="hyperlink"/>
            <w:szCs w:val="20"/>
            <w:u w:val="single"/>
          </w:rPr>
          <w:t>5/18/2011</w:t>
        </w:r>
      </w:hyperlink>
    </w:p>
    <w:p w:rsidR="008410B3" w:rsidRPr="008410B3" w:rsidRDefault="00B61F5F" w:rsidP="0084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8410B3" w:rsidRPr="008410B3">
          <w:rPr>
            <w:rFonts w:eastAsia="Times New Roman" w:cs="Times New Roman"/>
            <w:color w:val="0000FF" w:themeColor="hyperlink"/>
            <w:szCs w:val="20"/>
            <w:u w:val="single"/>
          </w:rPr>
          <w:t>5/25/2011</w:t>
        </w:r>
      </w:hyperlink>
    </w:p>
    <w:p w:rsidR="008410B3" w:rsidRPr="008410B3" w:rsidRDefault="008410B3" w:rsidP="0084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410B3" w:rsidRDefault="008410B3" w:rsidP="008410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410B3" w:rsidSect="008410B3">
          <w:pgSz w:w="12240" w:h="15840" w:code="1"/>
          <w:pgMar w:top="1080" w:right="1440" w:bottom="1080" w:left="1440" w:header="720" w:footer="720" w:gutter="0"/>
          <w:pgNumType w:start="1"/>
          <w:cols w:space="720"/>
          <w:noEndnote/>
          <w:docGrid w:linePitch="360"/>
        </w:sectPr>
      </w:pP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(A46, R63, S592)</w:t>
      </w:r>
    </w:p>
    <w:p w:rsidR="000A7614" w:rsidRPr="008836A5"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A7614" w:rsidRPr="008410B3"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410B3">
        <w:rPr>
          <w:rFonts w:cs="Times New Roman"/>
          <w:b/>
          <w:color w:val="000000" w:themeColor="text1"/>
          <w:szCs w:val="36"/>
        </w:rPr>
        <w:t xml:space="preserve">AN ACT </w:t>
      </w:r>
      <w:r w:rsidRPr="008410B3">
        <w:rPr>
          <w:rFonts w:cs="Times New Roman"/>
          <w:b/>
          <w:color w:val="000000" w:themeColor="text1"/>
          <w:u w:color="000000" w:themeColor="text1"/>
        </w:rPr>
        <w:t>TO AMEND THE CODE OF LAWS OF SOUTH CAROLINA, 1976, BY ADDING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3067 SO AS TO CREATE THE OFFENSE OF FRATERNIZATION;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10, RELATING TO THE STATE MILITARY CODE’S DEFINITIONS, SO AS TO DEFINE THE TERM “ORGANIZED MILITIA”;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40, RELATING TO THE APPLICABILITY OF THE UNIFORM CODE OF MILITARY JUSTICE, SO AS TO DELETE AN UNNECESSARY REFERENCE TO CAPITAL SENTENCES;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60, RELATING TO THE COMPOSITION AND CLASSES OF THE STATE MILITIA, SO AS TO CLARIFY THAT ACTIVE MEMBERS OF THE NATIONAL GUARD ARE NOT PART OF THE ORGANIZED MILITIA;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70, RELATING TO THE COMPOSITION OF THE NATIONAL GUARD, SO AS TO CLARIFY THE ADJUTANT GENERAL’S AUTHORITY TO ORGANIZE UNITS FOR STATE RECOGNIZED AND ORGANIZED POSITIONS;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120, RELATING TO MILITARY CORPORATIONS, SO AS TO CLARIFY THAT MILITARY CORPORATIONS ARE EXEMPT FROM FILING RETURNS WITH THE SOUTH CAROLINA DEPARTMENT OF REVENUE TO THE SAME EXTENT THEY ARE EXEMPT FROM FILING RETURNS WITH THE INTERNAL REVENUE SERVICE;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340, RELATING TO VACANCIES IN THE OFFICE OF THE ADJUTANT GENERAL, SO AS TO PROVIDE THAT AN INTERIM APPOINTEE SHALL HOLD THE RANK OF COLONEL OR HIGHER;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635, RELATING TO LEGAL ASSISTANCE SERVICES, SO AS TO CLARIFY THE PERSONAL LIABILITY EXEMPTION;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830, RELATING TO OFFICER SELECTION BOARDS, SO AS TO INCLUDE REFERENCES TO FEDERAL PERSONNEL ACTS;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1370, RELATING TO MAINTENANCE ALLOWANCES, SO AS TO PROVIDE THAT THESE FUNDS MUST BE DEPOSITED IN STATE ACCOUNTS FOR MILITARY DEPARTMENT OPERATIONS AND MAINTENANCE;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2420, RELATING TO CODE OF MILITARY JUSTICE DEFINITIONS, SO AS TO PROVIDE THAT THE TERM “STATE JUDGE ADVOCATE” MEANS A FEDERALLY RECOGNIZED NATIONAL GUARD JUDGE ADVOCATE;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2450, RELATING TO THE APPOINTMENT OF THE STATE JUDGE ADVOCATE, SO AS TO PROVIDE THAT THE STATE JUDGE ADVOCATE MUST BE FEDERALLY RECOGNIZED AS A JUDGE ADVOCATE;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2455, RELATING TO THE APPOINTMENT OF THE STATE MILITARY JUDGE, SO AS TO REQUIRE MEMBERSHIP AND GOOD STANDING IN THE SOUTH CAROLINA BAR;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2520, RELATING TO NONJUDICIAL DISCIPLINARY PUNISHMENT, SO AS TO ALLOW THE DELEGATION OF NONJUDICIAL PUNISHMENT AUTHORITY IN CERTAIN SITUATIONS;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2550, RELATING TO GENERAL COURTS</w:t>
      </w:r>
      <w:r w:rsidRPr="008410B3">
        <w:rPr>
          <w:rFonts w:cs="Times New Roman"/>
          <w:b/>
          <w:color w:val="000000" w:themeColor="text1"/>
          <w:u w:color="000000" w:themeColor="text1"/>
        </w:rPr>
        <w:noBreakHyphen/>
        <w:t>MARTIAL JURISDICTION, SO AS TO INCREASE THE COURT’S PUNISHMENT AUTHORITY;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2560, RELATING TO SPECIAL COURTS</w:t>
      </w:r>
      <w:r w:rsidRPr="008410B3">
        <w:rPr>
          <w:rFonts w:cs="Times New Roman"/>
          <w:b/>
          <w:color w:val="000000" w:themeColor="text1"/>
          <w:u w:color="000000" w:themeColor="text1"/>
        </w:rPr>
        <w:noBreakHyphen/>
        <w:t>MARTIAL JURISDICTION, SO AS TO INCREASE THE COURT’S PUNISHMENT AUTHORITY;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2570, RELATING TO SUMMARY COURTS</w:t>
      </w:r>
      <w:r w:rsidRPr="008410B3">
        <w:rPr>
          <w:rFonts w:cs="Times New Roman"/>
          <w:b/>
          <w:color w:val="000000" w:themeColor="text1"/>
          <w:u w:color="000000" w:themeColor="text1"/>
        </w:rPr>
        <w:noBreakHyphen/>
        <w:t>MARTIAL JURISDICTION, SO AS TO INCREASE THE COURT’S PUNISHMENT AUTHORITY;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2580, RELATING TO THE APPOINTMENT OF GENERAL COURTS</w:t>
      </w:r>
      <w:r w:rsidRPr="008410B3">
        <w:rPr>
          <w:rFonts w:cs="Times New Roman"/>
          <w:b/>
          <w:color w:val="000000" w:themeColor="text1"/>
          <w:u w:color="000000" w:themeColor="text1"/>
        </w:rPr>
        <w:noBreakHyphen/>
        <w:t>MARTIAL, SO AS TO PROVIDE THAT APPOINTMENT AUTHORITY MAY BE DELEGATED TO THE ADJUTANT GENERAL UNDER CERTAIN CIRCUMSTANCES;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2600, RELATING TO THE APPOINTMENT OF SUMMARY COURTS</w:t>
      </w:r>
      <w:r w:rsidRPr="008410B3">
        <w:rPr>
          <w:rFonts w:cs="Times New Roman"/>
          <w:b/>
          <w:color w:val="000000" w:themeColor="text1"/>
          <w:u w:color="000000" w:themeColor="text1"/>
        </w:rPr>
        <w:noBreakHyphen/>
        <w:t>MARTIAL, SO AS TO PROVIDE THAT APPOINTMENT AUTHORITY MAY BE DELEGATED UNDER CERTAIN CIRCUMSTANCES;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2630, RELATING TO THE DETAIL OF TRIAL AND DEFENSE COUNSEL, SO AS TO CLARIFY THE STATE JUDGE ADVOCATE’S APPOINTMENT AUTHORITY;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2640, RELATING TO THE RECORDING OF PROCEEDINGS, SO AS TO PROVIDE THAT A QUALIFIED COURT REPORTER MAY BE HIRED TO RECORD COURT</w:t>
      </w:r>
      <w:r w:rsidRPr="008410B3">
        <w:rPr>
          <w:rFonts w:cs="Times New Roman"/>
          <w:b/>
          <w:color w:val="000000" w:themeColor="text1"/>
          <w:u w:color="000000" w:themeColor="text1"/>
        </w:rPr>
        <w:noBreakHyphen/>
        <w:t>MARTIAL PROCEEDINGS;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2910, RELATING TO FRAUDULENT ENLISTMENTS, APPOINTMENTS, OR SEPARATIONS, SO AS TO PROVIDE JURISDICTION OVER SERVICEMEMBERS WHO COMMIT WILFUL MISCONDUCT TO INTENTIONALLY CAUSE THEIR SEPARATION;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3025, RELATING TO THE OFFENSE OF MALINGERING, SO AS TO PROVIDE JURISDICTION OVER SERVICEMEMBERS WHO COMMIT, PERFORM, OR UNDERTAKE SERVICE DISQUALIFYING ACTIVITIES;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3065, RELATING TO THE OFFENSE OF CONDUCT UNBECOMING AN OFFICER, SO AS TO DELETE THE ELEMENT THAT THE ACCUSED BE A COMMISSIONED OFFICER; AND TO AMEND SECTION 25</w:t>
      </w:r>
      <w:r w:rsidRPr="008410B3">
        <w:rPr>
          <w:rFonts w:cs="Times New Roman"/>
          <w:b/>
          <w:color w:val="000000" w:themeColor="text1"/>
          <w:u w:color="000000" w:themeColor="text1"/>
        </w:rPr>
        <w:noBreakHyphen/>
        <w:t>1</w:t>
      </w:r>
      <w:r w:rsidRPr="008410B3">
        <w:rPr>
          <w:rFonts w:cs="Times New Roman"/>
          <w:b/>
          <w:color w:val="000000" w:themeColor="text1"/>
          <w:u w:color="000000" w:themeColor="text1"/>
        </w:rPr>
        <w:noBreakHyphen/>
        <w:t>3160, RELATING TO CONSTRUCTION OF THE UNIFORM CODE OF MILITARY JUSTICE, SO AS TO ALLOW THE ADJUTANT GENERAL TO ESTABLISH PROCEDURES TO CONFORM STATE MILITARY JUDICIAL PROCEEDINGS WITH STATE CIRCUIT COURT PROCEEDINGS.</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Be it enacted by the General Assembly of the State of South Carolina:</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 xml:space="preserve">Military </w:t>
      </w:r>
      <w:r>
        <w:rPr>
          <w:b/>
        </w:rPr>
        <w:t>o</w:t>
      </w:r>
      <w:r w:rsidRPr="00942155">
        <w:rPr>
          <w:b/>
        </w:rPr>
        <w:t xml:space="preserve">ffense of </w:t>
      </w:r>
      <w:r>
        <w:rPr>
          <w:b/>
        </w:rPr>
        <w:t>f</w:t>
      </w:r>
      <w:r w:rsidRPr="00942155">
        <w:rPr>
          <w:b/>
        </w:rPr>
        <w:t xml:space="preserve">raternization </w:t>
      </w:r>
      <w:r>
        <w:rPr>
          <w:b/>
        </w:rPr>
        <w:t>c</w:t>
      </w:r>
      <w:r w:rsidRPr="00942155">
        <w:rPr>
          <w:b/>
        </w:rPr>
        <w:t>reated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1.</w:t>
      </w:r>
      <w:r w:rsidRPr="00B62F24">
        <w:rPr>
          <w:rFonts w:cs="Times New Roman"/>
        </w:rPr>
        <w:tab/>
        <w:t>Article 19, Chapter 1, Title 25 of the 1976 Code is amended by adding:</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3067.</w:t>
      </w:r>
      <w:r w:rsidRPr="00B62F24">
        <w:rPr>
          <w:rFonts w:cs="Times New Roman"/>
        </w:rPr>
        <w:tab/>
      </w:r>
      <w:r>
        <w:rPr>
          <w:rFonts w:cs="Times New Roman"/>
        </w:rPr>
        <w:t xml:space="preserve"> </w:t>
      </w:r>
      <w:r w:rsidRPr="00B62F24">
        <w:rPr>
          <w:rFonts w:cs="Times New Roman"/>
        </w:rPr>
        <w:t>A person subject to the Code of Military Justice, upon conviction of the following, may be punished as a court</w:t>
      </w:r>
      <w:r>
        <w:rPr>
          <w:rFonts w:cs="Times New Roman"/>
        </w:rPr>
        <w:noBreakHyphen/>
      </w:r>
      <w:r w:rsidRPr="00B62F24">
        <w:rPr>
          <w:rFonts w:cs="Times New Roman"/>
        </w:rPr>
        <w:t>martial directs, if he:</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(1)</w:t>
      </w:r>
      <w:r w:rsidRPr="00B62F24">
        <w:rPr>
          <w:rFonts w:cs="Times New Roman"/>
        </w:rPr>
        <w:tab/>
        <w:t>was in the chain of command of a lower ranking member of the military forces;</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(2)</w:t>
      </w:r>
      <w:r w:rsidRPr="00B62F24">
        <w:rPr>
          <w:rFonts w:cs="Times New Roman"/>
        </w:rPr>
        <w:tab/>
        <w:t>exercised authority or command over that lower ranking member of the military forces;</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(3)</w:t>
      </w:r>
      <w:r w:rsidRPr="00B62F24">
        <w:rPr>
          <w:rFonts w:cs="Times New Roman"/>
        </w:rPr>
        <w:tab/>
        <w:t>fraternized with that lower ranking member of the military forces on terms of military equality; and</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(4)</w:t>
      </w:r>
      <w:r w:rsidRPr="00B62F24">
        <w:rPr>
          <w:rFonts w:cs="Times New Roman"/>
        </w:rPr>
        <w:tab/>
        <w:t>that under the circumstances, the conduct of the accused was to the prejudice of good order and discipline in the military forces or was of a nature to bring discredit upon the military forces.”</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 xml:space="preserve">“Organized </w:t>
      </w:r>
      <w:r>
        <w:rPr>
          <w:b/>
        </w:rPr>
        <w:t>m</w:t>
      </w:r>
      <w:r w:rsidRPr="00942155">
        <w:rPr>
          <w:b/>
        </w:rPr>
        <w:t xml:space="preserve">ilitia” </w:t>
      </w:r>
      <w:r>
        <w:rPr>
          <w:b/>
        </w:rPr>
        <w:t>d</w:t>
      </w:r>
      <w:r w:rsidRPr="00942155">
        <w:rPr>
          <w:b/>
        </w:rPr>
        <w:t>efined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2.</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10 of the 1976 Code is amended by adding item (19) at the end to read: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“(19)</w:t>
      </w:r>
      <w:r w:rsidRPr="00B62F24">
        <w:rPr>
          <w:rFonts w:cs="Times New Roman"/>
        </w:rPr>
        <w:tab/>
      </w:r>
      <w:r w:rsidRPr="00EC6425">
        <w:rPr>
          <w:rFonts w:cs="Times New Roman"/>
        </w:rPr>
        <w:t>‘</w:t>
      </w:r>
      <w:r w:rsidRPr="00B62F24">
        <w:rPr>
          <w:rFonts w:cs="Times New Roman"/>
        </w:rPr>
        <w:t>Organized militia</w:t>
      </w:r>
      <w:r w:rsidRPr="00EC6425">
        <w:rPr>
          <w:rFonts w:cs="Times New Roman"/>
        </w:rPr>
        <w:t>’</w:t>
      </w:r>
      <w:r w:rsidRPr="00B62F24">
        <w:rPr>
          <w:rFonts w:cs="Times New Roman"/>
        </w:rPr>
        <w:t xml:space="preserve"> refers to both the National Guard and the organized militia not in National Guard service.</w:t>
      </w:r>
      <w:r>
        <w:rPr>
          <w:rFonts w:cs="Times New Roman"/>
        </w:rPr>
        <w:t xml:space="preserve"> </w:t>
      </w:r>
      <w:r w:rsidRPr="00B62F24">
        <w:rPr>
          <w:rFonts w:cs="Times New Roman"/>
        </w:rPr>
        <w:t>Individuals who are federally recognized by the National Guard Bureau are members of the National Guard.</w:t>
      </w:r>
      <w:r>
        <w:rPr>
          <w:rFonts w:cs="Times New Roman"/>
        </w:rPr>
        <w:t xml:space="preserve"> </w:t>
      </w:r>
      <w:r w:rsidRPr="00B62F24">
        <w:rPr>
          <w:rFonts w:cs="Times New Roman"/>
        </w:rPr>
        <w:t xml:space="preserve">Individuals holding rank or privilege within the Military Department, but not federally recognized in that rank for service in the National Guard, are the organized militia not in National Guard service, and these individuals also may be referred to as </w:t>
      </w:r>
      <w:r w:rsidRPr="00EC6425">
        <w:rPr>
          <w:rFonts w:cs="Times New Roman"/>
        </w:rPr>
        <w:t>‘</w:t>
      </w:r>
      <w:r w:rsidRPr="00B62F24">
        <w:rPr>
          <w:rFonts w:cs="Times New Roman"/>
        </w:rPr>
        <w:t>State Defense Forces</w:t>
      </w:r>
      <w:r w:rsidRPr="00EC6425">
        <w:rPr>
          <w:rFonts w:cs="Times New Roman"/>
        </w:rPr>
        <w:t>’</w:t>
      </w:r>
      <w:r w:rsidRPr="00B62F24">
        <w:rPr>
          <w:rFonts w:cs="Times New Roman"/>
        </w:rPr>
        <w:t xml:space="preserve">, the </w:t>
      </w:r>
      <w:r w:rsidRPr="00EC6425">
        <w:rPr>
          <w:rFonts w:cs="Times New Roman"/>
        </w:rPr>
        <w:t>‘</w:t>
      </w:r>
      <w:r w:rsidRPr="00B62F24">
        <w:rPr>
          <w:rFonts w:cs="Times New Roman"/>
        </w:rPr>
        <w:t>State Guard</w:t>
      </w:r>
      <w:r w:rsidRPr="00EC6425">
        <w:rPr>
          <w:rFonts w:cs="Times New Roman"/>
        </w:rPr>
        <w:t>’</w:t>
      </w:r>
      <w:r w:rsidRPr="00B62F24">
        <w:rPr>
          <w:rFonts w:cs="Times New Roman"/>
        </w:rPr>
        <w:t>, or by other terms designated by the Adjutant General.”</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Reference to capital punishment deleted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3.</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40 of the 1976 Code is amended to read: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40.</w:t>
      </w:r>
      <w:r w:rsidRPr="00B62F24">
        <w:rPr>
          <w:rFonts w:cs="Times New Roman"/>
        </w:rPr>
        <w:tab/>
        <w:t>Whenever a portion of the militia of the State is on duty under or pursuant to orders of the Governor or whenever a part of the militia is ordered to assemble for state duty, the systems, precedents, and procedures established in the Uniform Code of Military Justice for the governing of armed forces of the United States, so far as applicable and not in conflict with a rule or regulation of this code, is considered in full force and regarded as a part of this chapter until these forces are duly relieved from this duty.</w:t>
      </w:r>
      <w:r>
        <w:rPr>
          <w:rFonts w:cs="Times New Roman"/>
        </w:rPr>
        <w:t xml:space="preserve"> </w:t>
      </w:r>
      <w:r w:rsidRPr="00B62F24">
        <w:rPr>
          <w:rFonts w:cs="Times New Roman"/>
        </w:rPr>
        <w:t>Nothing in this section is construed as relinquishing the state</w:t>
      </w:r>
      <w:r w:rsidRPr="00EC6425">
        <w:rPr>
          <w:rFonts w:cs="Times New Roman"/>
        </w:rPr>
        <w:t>’</w:t>
      </w:r>
      <w:r w:rsidRPr="00B62F24">
        <w:rPr>
          <w:rFonts w:cs="Times New Roman"/>
        </w:rPr>
        <w:t>s authority and jurisdiction in these matters.</w:t>
      </w:r>
      <w:r>
        <w:rPr>
          <w:rFonts w:cs="Times New Roman"/>
        </w:rPr>
        <w:t xml:space="preserve"> </w:t>
      </w:r>
      <w:r w:rsidRPr="00B62F24">
        <w:rPr>
          <w:rFonts w:cs="Times New Roman"/>
        </w:rPr>
        <w:t>The Governor shall review the findings of all general courts</w:t>
      </w:r>
      <w:r>
        <w:rPr>
          <w:rFonts w:cs="Times New Roman"/>
        </w:rPr>
        <w:noBreakHyphen/>
      </w:r>
      <w:r w:rsidRPr="00B62F24">
        <w:rPr>
          <w:rFonts w:cs="Times New Roman"/>
        </w:rPr>
        <w:t>martial convened during situations arising pursuant to this section.”</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 xml:space="preserve">Composition of state militia </w:t>
      </w:r>
      <w:r>
        <w:rPr>
          <w:b/>
        </w:rPr>
        <w:t>c</w:t>
      </w:r>
      <w:r w:rsidRPr="00942155">
        <w:rPr>
          <w:b/>
        </w:rPr>
        <w:t>larified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4.</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60 of the 1976 Code is amended to read: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60.</w:t>
      </w:r>
      <w:r w:rsidRPr="00B62F24">
        <w:rPr>
          <w:rFonts w:cs="Times New Roman"/>
        </w:rPr>
        <w:tab/>
        <w:t>(A)</w:t>
      </w:r>
      <w:r w:rsidRPr="00B62F24">
        <w:rPr>
          <w:rFonts w:cs="Times New Roman"/>
        </w:rPr>
        <w:tab/>
        <w:t>The militia of this State consists of all able</w:t>
      </w:r>
      <w:r>
        <w:rPr>
          <w:rFonts w:cs="Times New Roman"/>
        </w:rPr>
        <w:noBreakHyphen/>
      </w:r>
      <w:r w:rsidRPr="00B62F24">
        <w:rPr>
          <w:rFonts w:cs="Times New Roman"/>
        </w:rPr>
        <w:t>bodied persons over seventeen years of age who are:</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(1)</w:t>
      </w:r>
      <w:r w:rsidRPr="00B62F24">
        <w:rPr>
          <w:rFonts w:cs="Times New Roman"/>
        </w:rPr>
        <w:tab/>
        <w:t>citizens of the United States residing within this State;</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(2)</w:t>
      </w:r>
      <w:r w:rsidRPr="00B62F24">
        <w:rPr>
          <w:rFonts w:cs="Times New Roman"/>
        </w:rPr>
        <w:tab/>
        <w:t>citizens of the United States bound by law, lawful order, or contract to serve in the militia or military forces of this State; or</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(3)</w:t>
      </w:r>
      <w:r w:rsidRPr="00B62F24">
        <w:rPr>
          <w:rFonts w:cs="Times New Roman"/>
        </w:rPr>
        <w:tab/>
        <w:t>persons who have declared their intention to become citizens of the United States and are bound by law, lawful order, or contract to serve in the militia or military forces of this State.</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(B)</w:t>
      </w:r>
      <w:r w:rsidRPr="00B62F24">
        <w:rPr>
          <w:rFonts w:cs="Times New Roman"/>
        </w:rPr>
        <w:tab/>
        <w:t>The militia is divided into three classes:</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(1)</w:t>
      </w:r>
      <w:r w:rsidRPr="00B62F24">
        <w:rPr>
          <w:rFonts w:cs="Times New Roman"/>
        </w:rPr>
        <w:tab/>
        <w:t>the National Guard;</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(2)</w:t>
      </w:r>
      <w:r w:rsidRPr="00B62F24">
        <w:rPr>
          <w:rFonts w:cs="Times New Roman"/>
        </w:rPr>
        <w:tab/>
        <w:t xml:space="preserve">the organized militia not in National Guard service; and </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r>
      <w:r w:rsidRPr="00B62F24">
        <w:rPr>
          <w:rFonts w:cs="Times New Roman"/>
        </w:rPr>
        <w:t>(3)</w:t>
      </w:r>
      <w:r w:rsidRPr="00B62F24">
        <w:rPr>
          <w:rFonts w:cs="Times New Roman"/>
        </w:rPr>
        <w:tab/>
        <w:t>the unorganized militia.”</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2155">
        <w:rPr>
          <w:b/>
        </w:rPr>
        <w:t>Adjutant General’s authority to organize units and positions clarified</w:t>
      </w:r>
    </w:p>
    <w:p w:rsidR="000A7614" w:rsidRPr="00AF133A"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5.</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70 of the 1976 Code is amended to read:</w:t>
      </w: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70.</w:t>
      </w:r>
      <w:r w:rsidRPr="00B62F24">
        <w:rPr>
          <w:rFonts w:cs="Times New Roman"/>
        </w:rPr>
        <w:tab/>
        <w:t>(A)</w:t>
      </w:r>
      <w:r w:rsidRPr="00B62F24">
        <w:rPr>
          <w:rFonts w:cs="Times New Roman"/>
        </w:rPr>
        <w:tab/>
        <w:t>The National Guard of South Carolina shall consist of the commissioned officers, warrant officers, enlisted men, organizations, staffs, units, and departments of the regularly commissioned, warranted, and enlisted militia of the State, organized and maintained pursuant to law.</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(B)</w:t>
      </w:r>
      <w:r w:rsidRPr="00B62F24">
        <w:rPr>
          <w:rFonts w:cs="Times New Roman"/>
        </w:rPr>
        <w:tab/>
        <w:t>The Adjutant General may organize units or individuals for state recognized and organized positions.</w:t>
      </w:r>
      <w:r>
        <w:rPr>
          <w:rFonts w:cs="Times New Roman"/>
        </w:rPr>
        <w:t xml:space="preserve"> </w:t>
      </w:r>
      <w:r w:rsidRPr="00B62F24">
        <w:rPr>
          <w:rFonts w:cs="Times New Roman"/>
        </w:rPr>
        <w:t xml:space="preserve">This authority extends to </w:t>
      </w:r>
      <w:r w:rsidRPr="00B62F24">
        <w:rPr>
          <w:rFonts w:cs="Times New Roman"/>
          <w:snapToGrid w:val="0"/>
        </w:rPr>
        <w:t>individuals who lack federal service or federal recognition, to the State Guard, and detachments under the authority of the Adjutant General.</w:t>
      </w:r>
      <w:r w:rsidRPr="00B62F24">
        <w:rPr>
          <w:rFonts w:cs="Times New Roman"/>
        </w:rPr>
        <w:t>”</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 xml:space="preserve">Military </w:t>
      </w:r>
      <w:r>
        <w:rPr>
          <w:b/>
        </w:rPr>
        <w:t>c</w:t>
      </w:r>
      <w:r w:rsidRPr="00942155">
        <w:rPr>
          <w:b/>
        </w:rPr>
        <w:t xml:space="preserve">orporations’ </w:t>
      </w:r>
      <w:r>
        <w:rPr>
          <w:b/>
        </w:rPr>
        <w:t>f</w:t>
      </w:r>
      <w:r w:rsidRPr="00942155">
        <w:rPr>
          <w:b/>
        </w:rPr>
        <w:t>iling</w:t>
      </w:r>
      <w:r>
        <w:rPr>
          <w:b/>
        </w:rPr>
        <w:t xml:space="preserve"> e</w:t>
      </w:r>
      <w:r w:rsidRPr="00942155">
        <w:rPr>
          <w:b/>
        </w:rPr>
        <w:t xml:space="preserve">xemption </w:t>
      </w:r>
      <w:r>
        <w:rPr>
          <w:b/>
        </w:rPr>
        <w:t>cl</w:t>
      </w:r>
      <w:r w:rsidRPr="00942155">
        <w:rPr>
          <w:b/>
        </w:rPr>
        <w:t>arified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6.</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120 of the 1976 Code is amended to read: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120.</w:t>
      </w:r>
      <w:r w:rsidRPr="00B62F24">
        <w:rPr>
          <w:rFonts w:cs="Times New Roman"/>
        </w:rPr>
        <w:tab/>
        <w:t>(A)</w:t>
      </w:r>
      <w:r w:rsidRPr="00B62F24">
        <w:rPr>
          <w:rFonts w:cs="Times New Roman"/>
        </w:rPr>
        <w:tab/>
        <w:t>The officers, the enlisted personnel, or the officers and enlisted personnel or support groups of an organization or unit of the National Guard of South Carolina may organize themselves into a corporation for social purposes and for the purpose of holding, acquiring, and disposing of that property, real and personal, which the military organizations may possess or acquire.</w:t>
      </w:r>
      <w:r>
        <w:rPr>
          <w:rFonts w:cs="Times New Roman"/>
        </w:rPr>
        <w:t xml:space="preserve"> </w:t>
      </w:r>
      <w:r w:rsidRPr="00B62F24">
        <w:rPr>
          <w:rFonts w:cs="Times New Roman"/>
        </w:rPr>
        <w:t xml:space="preserve">The corporation may not engage in business and may not be required to pay a filing or license fee to the State.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(B)</w:t>
      </w:r>
      <w:r w:rsidRPr="00B62F24">
        <w:rPr>
          <w:rFonts w:cs="Times New Roman"/>
        </w:rPr>
        <w:tab/>
        <w:t xml:space="preserve">These organizations may include: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(1)</w:t>
      </w:r>
      <w:r w:rsidRPr="00B62F24">
        <w:rPr>
          <w:rFonts w:cs="Times New Roman"/>
        </w:rPr>
        <w:tab/>
        <w:t>enlisted, officer, or all</w:t>
      </w:r>
      <w:r>
        <w:rPr>
          <w:rFonts w:cs="Times New Roman"/>
        </w:rPr>
        <w:noBreakHyphen/>
      </w:r>
      <w:r w:rsidRPr="00B62F24">
        <w:rPr>
          <w:rFonts w:cs="Times New Roman"/>
        </w:rPr>
        <w:t xml:space="preserve">ranks clubs;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(2)</w:t>
      </w:r>
      <w:r w:rsidRPr="00B62F24">
        <w:rPr>
          <w:rFonts w:cs="Times New Roman"/>
        </w:rPr>
        <w:tab/>
        <w:t xml:space="preserve">family support groups;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(3)</w:t>
      </w:r>
      <w:r w:rsidRPr="00B62F24">
        <w:rPr>
          <w:rFonts w:cs="Times New Roman"/>
        </w:rPr>
        <w:tab/>
        <w:t xml:space="preserve">auxiliary organizations;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(4)</w:t>
      </w:r>
      <w:r w:rsidRPr="00B62F24">
        <w:rPr>
          <w:rFonts w:cs="Times New Roman"/>
        </w:rPr>
        <w:tab/>
        <w:t xml:space="preserve">service branch organizations;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(5)</w:t>
      </w:r>
      <w:r w:rsidRPr="00B62F24">
        <w:rPr>
          <w:rFonts w:cs="Times New Roman"/>
        </w:rPr>
        <w:tab/>
        <w:t>battalion, brigade, or unit fund organizations; or</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(6)</w:t>
      </w:r>
      <w:r w:rsidRPr="00B62F24">
        <w:rPr>
          <w:rFonts w:cs="Times New Roman"/>
        </w:rPr>
        <w:tab/>
        <w:t xml:space="preserve">other such organizations that provide support to personnel and their families.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(C)</w:t>
      </w:r>
      <w:r w:rsidRPr="00B62F24">
        <w:rPr>
          <w:rFonts w:cs="Times New Roman"/>
        </w:rPr>
        <w:tab/>
        <w:t>Organizations incorporated pursuant to this section are exempt from filing returns with the South Carolina Department of Revenue to the same extent they are exempt from filing returns with the Internal Revenue Service.</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(D)</w:t>
      </w:r>
      <w:r w:rsidRPr="00B62F24">
        <w:rPr>
          <w:rFonts w:cs="Times New Roman"/>
        </w:rPr>
        <w:tab/>
        <w:t>The corporations may raise funds and provide services, if retained funds are used for unit support, eleemosynary causes, or charitable purposes within their charter.</w:t>
      </w:r>
      <w:r>
        <w:rPr>
          <w:rFonts w:cs="Times New Roman"/>
        </w:rPr>
        <w:t xml:space="preserve"> </w:t>
      </w:r>
      <w:r w:rsidRPr="00B62F24">
        <w:rPr>
          <w:rFonts w:cs="Times New Roman"/>
        </w:rPr>
        <w:t>The organizations may use armory or National Guard facilities, if there is no expense to the government.</w:t>
      </w:r>
      <w:r>
        <w:rPr>
          <w:rFonts w:cs="Times New Roman"/>
        </w:rPr>
        <w:t xml:space="preserve"> </w:t>
      </w:r>
      <w:r w:rsidRPr="00B62F24">
        <w:rPr>
          <w:rFonts w:cs="Times New Roman"/>
        </w:rPr>
        <w:t>When any area of National Guard facilities is used, the National Guard and State shall have access to that area as needed or practical, and the use of that area by the corporation is not exclusive.</w:t>
      </w:r>
      <w:r>
        <w:rPr>
          <w:rFonts w:cs="Times New Roman"/>
        </w:rPr>
        <w:t xml:space="preserve"> </w:t>
      </w:r>
      <w:r w:rsidRPr="00B62F24">
        <w:rPr>
          <w:rFonts w:cs="Times New Roman"/>
        </w:rPr>
        <w:t xml:space="preserve">Any sale of alcoholic beverages must conform to the limitations of sales under other provisions of law, except that sales within the unit, and not for profit, do not require licensing by the State. </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(E)</w:t>
      </w:r>
      <w:r w:rsidRPr="00B62F24">
        <w:rPr>
          <w:rFonts w:cs="Times New Roman"/>
        </w:rPr>
        <w:tab/>
        <w:t>The Adjutant General and the Secretary of State shall coordinate and make provisions to standardize applications for incorporation.</w:t>
      </w:r>
      <w:r>
        <w:rPr>
          <w:rFonts w:cs="Times New Roman"/>
        </w:rPr>
        <w:t xml:space="preserve"> </w:t>
      </w:r>
      <w:r w:rsidRPr="00B62F24">
        <w:rPr>
          <w:rFonts w:cs="Times New Roman"/>
        </w:rPr>
        <w:t>Incorporation may not be made under this article without the approval of the Adjutant General and the State Judge Advocate.</w:t>
      </w:r>
      <w:r>
        <w:rPr>
          <w:rFonts w:cs="Times New Roman"/>
        </w:rPr>
        <w:t xml:space="preserve"> </w:t>
      </w:r>
      <w:r w:rsidRPr="00B62F24">
        <w:rPr>
          <w:rFonts w:cs="Times New Roman"/>
        </w:rPr>
        <w:t>All accounts and documents of the corporation organized under this article must be available for inspection and review by the Adjutant General.”</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Adjutant General interim appointee qualifications</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7.</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340 of the 1976 Code is amended to read: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340.</w:t>
      </w:r>
      <w:r w:rsidRPr="00B62F24">
        <w:rPr>
          <w:rFonts w:cs="Times New Roman"/>
        </w:rPr>
        <w:tab/>
        <w:t>If the Office of the Adjutant General is vacated because of the death, resignation, or retirement of the Adjutant General prior to the normal expiration of his term of office, the Governor shall appoint an officer of the active South Carolina National Guard, who is at least the rank of colonel, meets the eligibility requirements for a constitutional officer, and who has a minimum of fifteen years</w:t>
      </w:r>
      <w:r w:rsidRPr="00EC6425">
        <w:rPr>
          <w:rFonts w:cs="Times New Roman"/>
        </w:rPr>
        <w:t>’</w:t>
      </w:r>
      <w:r w:rsidRPr="00B62F24">
        <w:rPr>
          <w:rFonts w:cs="Times New Roman"/>
        </w:rPr>
        <w:t xml:space="preserve"> active commissioned service in the South Carolina National Guard, to fill out the unexpired term of the former incumbent.</w:t>
      </w:r>
      <w:r>
        <w:rPr>
          <w:rFonts w:cs="Times New Roman"/>
        </w:rPr>
        <w:t xml:space="preserve"> </w:t>
      </w:r>
      <w:r w:rsidRPr="00B62F24">
        <w:rPr>
          <w:rFonts w:cs="Times New Roman"/>
        </w:rPr>
        <w:t>The appointee, upon being duly qualified, is subject to all the duties and liabilities incident to the office and receives the compensation provided by law for the Adjutant General during his term of service.”</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Personal liability exemption for legal assistance services</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8.</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635(I) of the 1976 Code is amended to read: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“(I)</w:t>
      </w:r>
      <w:r w:rsidRPr="00B62F24">
        <w:rPr>
          <w:rFonts w:cs="Times New Roman"/>
        </w:rPr>
        <w:tab/>
        <w:t>Services provided in the legal assistance program are considered an official function of the National Guard and must be provided at no cost to eligible personnel.</w:t>
      </w:r>
      <w:r>
        <w:rPr>
          <w:rFonts w:cs="Times New Roman"/>
        </w:rPr>
        <w:t xml:space="preserve"> </w:t>
      </w:r>
      <w:r w:rsidRPr="00B62F24">
        <w:rPr>
          <w:rFonts w:cs="Times New Roman"/>
        </w:rPr>
        <w:t>Legal assistance attorneys, National Guard personnel, and civilian employees acting within the scope of their official duties, are exempt from personal liability for alleged negligent or wrongful acts, omissions for service, or advice rendered pursuant to the legal assistance program, so long as the attorneys, personnel, or employees neither requested nor received a fee or compensation other than their regular compensation for legal services provided to persons eligible for assistance under this section</w:t>
      </w:r>
      <w:r>
        <w:rPr>
          <w:rFonts w:cs="Times New Roman"/>
        </w:rPr>
        <w:t>.</w:t>
      </w:r>
      <w:r w:rsidRPr="00B62F24">
        <w:rPr>
          <w:rFonts w:cs="Times New Roman"/>
        </w:rPr>
        <w:t>”</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Officer selection boards</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9.</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830 of the 1976 Code is amended to read: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830.</w:t>
      </w:r>
      <w:r w:rsidRPr="00B62F24">
        <w:rPr>
          <w:rFonts w:cs="Times New Roman"/>
        </w:rPr>
        <w:tab/>
        <w:t>(A)</w:t>
      </w:r>
      <w:r w:rsidRPr="00B62F24">
        <w:rPr>
          <w:rFonts w:cs="Times New Roman"/>
        </w:rPr>
        <w:tab/>
        <w:t xml:space="preserve">Brigadier </w:t>
      </w:r>
      <w:r>
        <w:rPr>
          <w:rFonts w:cs="Times New Roman"/>
        </w:rPr>
        <w:t>G</w:t>
      </w:r>
      <w:r w:rsidRPr="00B62F24">
        <w:rPr>
          <w:rFonts w:cs="Times New Roman"/>
        </w:rPr>
        <w:t>eneral selection board</w:t>
      </w:r>
      <w:r>
        <w:rPr>
          <w:rFonts w:cs="Times New Roman"/>
        </w:rPr>
        <w:noBreakHyphen/>
      </w:r>
      <w:r>
        <w:rPr>
          <w:rFonts w:cs="Times New Roman"/>
        </w:rPr>
        <w:noBreakHyphen/>
      </w:r>
      <w:r w:rsidRPr="00B62F24">
        <w:rPr>
          <w:rFonts w:cs="Times New Roman"/>
        </w:rPr>
        <w:t>As required by Federal Personnel Acts, a board must be established by the Governor for the purpose of selecting qualified officers of the next lower grade to fill brigadier general officer vacancies in the South Carolina Army National Guard.</w:t>
      </w:r>
      <w:r>
        <w:rPr>
          <w:rFonts w:cs="Times New Roman"/>
        </w:rPr>
        <w:t xml:space="preserve"> </w:t>
      </w:r>
      <w:r w:rsidRPr="00B62F24">
        <w:rPr>
          <w:rFonts w:cs="Times New Roman"/>
        </w:rPr>
        <w:t xml:space="preserve">The board shall consist of three general officers; composed of the Adjutant General and the active general officers of the South Carolina Army National Guard and, if necessary, the number of recently retired active general officers of the South Carolina Army National Guard necessary to constitute the board. </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(B)</w:t>
      </w:r>
      <w:r w:rsidRPr="00B62F24">
        <w:rPr>
          <w:rFonts w:cs="Times New Roman"/>
        </w:rPr>
        <w:tab/>
        <w:t>Colonels</w:t>
      </w:r>
      <w:r>
        <w:rPr>
          <w:rFonts w:cs="Times New Roman"/>
        </w:rPr>
        <w:noBreakHyphen/>
      </w:r>
      <w:r>
        <w:rPr>
          <w:rFonts w:cs="Times New Roman"/>
        </w:rPr>
        <w:noBreakHyphen/>
      </w:r>
      <w:r w:rsidRPr="00B62F24">
        <w:rPr>
          <w:rFonts w:cs="Times New Roman"/>
        </w:rPr>
        <w:t>As required by Federal Personnel Acts, a board must be established by the Adjutant General for the purpose of selecting qualified officers of the next lower grade to fill colonel vacancies in the South Carolina Army National Guard.</w:t>
      </w:r>
      <w:r>
        <w:rPr>
          <w:rFonts w:cs="Times New Roman"/>
        </w:rPr>
        <w:t xml:space="preserve"> </w:t>
      </w:r>
      <w:r w:rsidRPr="00B62F24">
        <w:rPr>
          <w:rFonts w:cs="Times New Roman"/>
        </w:rPr>
        <w:t>This board shall consist of the five senior officers of the South Carolina Army National Guard, to include not over one officer from the state headquarters or one professional officer.”</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Operations and maintenance account deposit procedures</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10.</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1370(B) of the 1976 Code is amended to read: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“(B)</w:t>
      </w:r>
      <w:r w:rsidRPr="00B62F24">
        <w:rPr>
          <w:rFonts w:cs="Times New Roman"/>
        </w:rPr>
        <w:tab/>
        <w:t>Facilities owned, leased, or under the control of the military department may be rented periodically.</w:t>
      </w:r>
      <w:r>
        <w:rPr>
          <w:rFonts w:cs="Times New Roman"/>
        </w:rPr>
        <w:t xml:space="preserve"> </w:t>
      </w:r>
      <w:r w:rsidRPr="00B62F24">
        <w:rPr>
          <w:rFonts w:cs="Times New Roman"/>
        </w:rPr>
        <w:t>The rental income, military fines, and other revenue sources must be deposited in state accounts for ope</w:t>
      </w:r>
      <w:r>
        <w:rPr>
          <w:rFonts w:cs="Times New Roman"/>
        </w:rPr>
        <w:t>rations and maintenance of the m</w:t>
      </w:r>
      <w:r w:rsidRPr="00B62F24">
        <w:rPr>
          <w:rFonts w:cs="Times New Roman"/>
        </w:rPr>
        <w:t xml:space="preserve">ilitary </w:t>
      </w:r>
      <w:r>
        <w:rPr>
          <w:rFonts w:cs="Times New Roman"/>
        </w:rPr>
        <w:t>d</w:t>
      </w:r>
      <w:r w:rsidRPr="00B62F24">
        <w:rPr>
          <w:rFonts w:cs="Times New Roman"/>
        </w:rPr>
        <w:t>epartment.</w:t>
      </w:r>
      <w:r>
        <w:rPr>
          <w:rFonts w:cs="Times New Roman"/>
        </w:rPr>
        <w:t xml:space="preserve"> </w:t>
      </w:r>
      <w:r w:rsidRPr="00B62F24">
        <w:rPr>
          <w:rFonts w:cs="Times New Roman"/>
        </w:rPr>
        <w:t>The Adjutant General shall promulgate regulations for a rental program and audit these funds.”</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“State Judge Advocate” defined</w:t>
      </w: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11.</w:t>
      </w:r>
      <w:r w:rsidRPr="00B62F24">
        <w:rPr>
          <w:rFonts w:cs="Times New Roman"/>
        </w:rPr>
        <w:tab/>
        <w:t>Section 25</w:t>
      </w:r>
      <w:r>
        <w:rPr>
          <w:rFonts w:cs="Times New Roman"/>
        </w:rPr>
        <w:noBreakHyphen/>
      </w:r>
      <w:r w:rsidRPr="00B62F24">
        <w:rPr>
          <w:rFonts w:cs="Times New Roman"/>
        </w:rPr>
        <w:t>1</w:t>
      </w:r>
      <w:r>
        <w:rPr>
          <w:rFonts w:cs="Times New Roman"/>
        </w:rPr>
        <w:noBreakHyphen/>
        <w:t>2420 13</w:t>
      </w:r>
      <w:r w:rsidRPr="00B62F24">
        <w:rPr>
          <w:rFonts w:cs="Times New Roman"/>
        </w:rPr>
        <w:t xml:space="preserve"> of the 1976 Code is amended to read:</w:t>
      </w: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“13.</w:t>
      </w:r>
      <w:r w:rsidRPr="00B62F24">
        <w:rPr>
          <w:rFonts w:cs="Times New Roman"/>
        </w:rPr>
        <w:tab/>
      </w:r>
      <w:r w:rsidRPr="00EC6425">
        <w:rPr>
          <w:rFonts w:cs="Times New Roman"/>
        </w:rPr>
        <w:t>‘</w:t>
      </w:r>
      <w:r w:rsidRPr="00B62F24">
        <w:rPr>
          <w:rFonts w:cs="Times New Roman"/>
        </w:rPr>
        <w:t>State judge advocate</w:t>
      </w:r>
      <w:r w:rsidRPr="00EC6425">
        <w:rPr>
          <w:rFonts w:cs="Times New Roman"/>
        </w:rPr>
        <w:t>’</w:t>
      </w:r>
      <w:r w:rsidRPr="00B62F24">
        <w:rPr>
          <w:rFonts w:cs="Times New Roman"/>
        </w:rPr>
        <w:t xml:space="preserve"> means the federally recognized National Guard judge advocate responsible for supervising the administration of military justice in the military forces;”</w:t>
      </w:r>
    </w:p>
    <w:p w:rsidR="000A761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State judge advocate federal recognition requirement</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12.</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2450 of the 1976 Code is amended to read: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2450.</w:t>
      </w:r>
      <w:r w:rsidRPr="00B62F24">
        <w:rPr>
          <w:rFonts w:cs="Times New Roman"/>
        </w:rPr>
        <w:tab/>
        <w:t>(A)</w:t>
      </w:r>
      <w:r w:rsidRPr="00B62F24">
        <w:rPr>
          <w:rFonts w:cs="Times New Roman"/>
        </w:rPr>
        <w:tab/>
        <w:t>The Adjutant General shall appoint an officer of the military forces as state judge advocate.</w:t>
      </w:r>
      <w:r>
        <w:rPr>
          <w:rFonts w:cs="Times New Roman"/>
        </w:rPr>
        <w:t xml:space="preserve"> </w:t>
      </w:r>
      <w:r w:rsidRPr="00B62F24">
        <w:rPr>
          <w:rFonts w:cs="Times New Roman"/>
        </w:rPr>
        <w:t>To be eligible for appointment, an officer must be a member of the South Carolina Bar and federally recognized as a judge advocate.</w:t>
      </w:r>
      <w:r>
        <w:rPr>
          <w:rFonts w:cs="Times New Roman"/>
        </w:rPr>
        <w:t xml:space="preserve"> </w:t>
      </w:r>
      <w:r w:rsidRPr="00B62F24">
        <w:rPr>
          <w:rFonts w:cs="Times New Roman"/>
        </w:rPr>
        <w:t>The state judge advocate shall hold a military grade and rank as designated by the Adjutant General.</w:t>
      </w:r>
      <w:r>
        <w:rPr>
          <w:rFonts w:cs="Times New Roman"/>
        </w:rPr>
        <w:t xml:space="preserve"> </w:t>
      </w:r>
      <w:r w:rsidRPr="00B62F24">
        <w:rPr>
          <w:rFonts w:cs="Times New Roman"/>
        </w:rPr>
        <w:t xml:space="preserve">Absent separate appointment, the senior judge advocate of the National Guard is the state judge advocate.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(B)</w:t>
      </w:r>
      <w:r w:rsidRPr="00B62F24">
        <w:rPr>
          <w:rFonts w:cs="Times New Roman"/>
        </w:rPr>
        <w:tab/>
        <w:t xml:space="preserve">The Adjutant General shall appoint judge advocates and legal officers who shall serve under the supervision of the state judge advocate.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(C)</w:t>
      </w:r>
      <w:r w:rsidRPr="00B62F24">
        <w:rPr>
          <w:rFonts w:cs="Times New Roman"/>
        </w:rPr>
        <w:tab/>
        <w:t xml:space="preserve">To be eligible for appointment, judge advocates or legal officers must be members of the South Carolina Bar.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(D)</w:t>
      </w:r>
      <w:r w:rsidRPr="00B62F24">
        <w:rPr>
          <w:rFonts w:cs="Times New Roman"/>
        </w:rPr>
        <w:tab/>
        <w:t xml:space="preserve">The state judge advocate or his assistants shall make frequent inspections in the field of supervision of the administration of military justice.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(E)</w:t>
      </w:r>
      <w:r w:rsidRPr="00B62F24">
        <w:rPr>
          <w:rFonts w:cs="Times New Roman"/>
        </w:rPr>
        <w:tab/>
        <w:t>Convening authorities at all times shall communicate directly with the state judge advocate or with judge advocates within their command in matters relating to the administration of military justice.</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(F)</w:t>
      </w:r>
      <w:r w:rsidRPr="00B62F24">
        <w:rPr>
          <w:rFonts w:cs="Times New Roman"/>
        </w:rPr>
        <w:tab/>
        <w:t>A person who has acted as member, military judge, trial counsel, assistant trial counsel, defense counsel, assistant defense counsel, or investigating officer in a case may not act later as staff judge advocate or legal officer to a reviewing authority upon the same case.”</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 xml:space="preserve">South Carolina Bar membership requirement for </w:t>
      </w:r>
      <w:r>
        <w:rPr>
          <w:b/>
        </w:rPr>
        <w:t>s</w:t>
      </w:r>
      <w:r w:rsidRPr="00942155">
        <w:rPr>
          <w:b/>
        </w:rPr>
        <w:t>tate military judge</w:t>
      </w: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13.</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2455(A) of the 1976 Code is amended to read:</w:t>
      </w: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“(A)</w:t>
      </w:r>
      <w:r w:rsidRPr="00B62F24">
        <w:rPr>
          <w:rFonts w:cs="Times New Roman"/>
        </w:rPr>
        <w:tab/>
      </w:r>
      <w:r>
        <w:rPr>
          <w:rFonts w:cs="Times New Roman"/>
        </w:rPr>
        <w:t xml:space="preserve"> </w:t>
      </w:r>
      <w:r w:rsidRPr="00B62F24">
        <w:rPr>
          <w:rFonts w:cs="Times New Roman"/>
        </w:rPr>
        <w:t>A military judge must be appointed by the Adjutant General from among the military forces.</w:t>
      </w:r>
      <w:r>
        <w:rPr>
          <w:rFonts w:cs="Times New Roman"/>
        </w:rPr>
        <w:t xml:space="preserve"> </w:t>
      </w:r>
      <w:r w:rsidRPr="00B62F24">
        <w:rPr>
          <w:rFonts w:cs="Times New Roman"/>
        </w:rPr>
        <w:t xml:space="preserve">To be eligible for appointment as a military judge, the person must be: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(1)</w:t>
      </w:r>
      <w:r w:rsidRPr="00B62F24">
        <w:rPr>
          <w:rFonts w:cs="Times New Roman"/>
        </w:rPr>
        <w:tab/>
        <w:t xml:space="preserve">a member in good standing of the South Carolina Bar;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(2)</w:t>
      </w:r>
      <w:r w:rsidRPr="00B62F24">
        <w:rPr>
          <w:rFonts w:cs="Times New Roman"/>
        </w:rPr>
        <w:tab/>
        <w:t xml:space="preserve">a judge advocate;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(3)</w:t>
      </w:r>
      <w:r w:rsidRPr="00B62F24">
        <w:rPr>
          <w:rFonts w:cs="Times New Roman"/>
        </w:rPr>
        <w:tab/>
        <w:t xml:space="preserve">an active member of the National Guard; and </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(4)</w:t>
      </w:r>
      <w:r w:rsidRPr="00B62F24">
        <w:rPr>
          <w:rFonts w:cs="Times New Roman"/>
        </w:rPr>
        <w:tab/>
        <w:t>hold the rank of major or above.”</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Delegation of nonjudicial punishment authority</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14.</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2520 1 of the 1976 Code is amended to read: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“1.</w:t>
      </w:r>
      <w:r w:rsidRPr="00B62F24">
        <w:rPr>
          <w:rFonts w:cs="Times New Roman"/>
        </w:rPr>
        <w:tab/>
        <w:t>Under regulations that the Adjutant General may prescribe, limitations may be placed on the powers granted by this section with respect to the kind and amount of punishment authorized, the categories of general officers or commanders authorized to exercise those powers, the applicability of this section to an accused who demands trial by court</w:t>
      </w:r>
      <w:r>
        <w:rPr>
          <w:rFonts w:cs="Times New Roman"/>
        </w:rPr>
        <w:noBreakHyphen/>
      </w:r>
      <w:r w:rsidRPr="00B62F24">
        <w:rPr>
          <w:rFonts w:cs="Times New Roman"/>
        </w:rPr>
        <w:t>martial, and the kinds of courts</w:t>
      </w:r>
      <w:r>
        <w:rPr>
          <w:rFonts w:cs="Times New Roman"/>
        </w:rPr>
        <w:noBreakHyphen/>
      </w:r>
      <w:r w:rsidRPr="00B62F24">
        <w:rPr>
          <w:rFonts w:cs="Times New Roman"/>
        </w:rPr>
        <w:t>martial to which the case may be referred upon a demand.</w:t>
      </w:r>
      <w:r>
        <w:rPr>
          <w:rFonts w:cs="Times New Roman"/>
        </w:rPr>
        <w:t xml:space="preserve"> </w:t>
      </w:r>
      <w:r w:rsidRPr="00B62F24">
        <w:rPr>
          <w:rFonts w:cs="Times New Roman"/>
        </w:rPr>
        <w:t>However, punishment may not be imposed upon a member of the military forces under this section if the member has, before the imposition of punishment, demanded trial by court</w:t>
      </w:r>
      <w:r>
        <w:rPr>
          <w:rFonts w:cs="Times New Roman"/>
        </w:rPr>
        <w:noBreakHyphen/>
      </w:r>
      <w:r w:rsidRPr="00B62F24">
        <w:rPr>
          <w:rFonts w:cs="Times New Roman"/>
        </w:rPr>
        <w:t>martial in lieu of punishment.</w:t>
      </w:r>
      <w:r>
        <w:rPr>
          <w:rFonts w:cs="Times New Roman"/>
        </w:rPr>
        <w:t xml:space="preserve"> </w:t>
      </w:r>
      <w:r w:rsidRPr="00B62F24">
        <w:rPr>
          <w:rFonts w:cs="Times New Roman"/>
        </w:rPr>
        <w:t>Under similar regulations, rules may be prescribed with respect to the suspension of punishments authorized pursuant to this section.</w:t>
      </w:r>
      <w:r>
        <w:rPr>
          <w:rFonts w:cs="Times New Roman"/>
        </w:rPr>
        <w:t xml:space="preserve"> </w:t>
      </w:r>
      <w:r w:rsidRPr="00B62F24">
        <w:rPr>
          <w:rFonts w:cs="Times New Roman"/>
        </w:rPr>
        <w:t>A colonel or general officer may delegate his nonjudicial punishment authority to an individual within his authority, who is no more than one grade inferior in rank, so long as the adjudged sentence is not executed until the delegating commander has approved the procedure and sentence.”</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General courts-martial punishment authority increased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15.</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2550 of the 1976 Code is amended to read: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2550.</w:t>
      </w:r>
      <w:r w:rsidRPr="00B62F24">
        <w:rPr>
          <w:rFonts w:cs="Times New Roman"/>
        </w:rPr>
        <w:tab/>
      </w:r>
      <w:r>
        <w:rPr>
          <w:rFonts w:cs="Times New Roman"/>
        </w:rPr>
        <w:t xml:space="preserve"> </w:t>
      </w:r>
      <w:r w:rsidRPr="00B62F24">
        <w:rPr>
          <w:rFonts w:cs="Times New Roman"/>
        </w:rPr>
        <w:t>Subject to Section 25</w:t>
      </w:r>
      <w:r>
        <w:rPr>
          <w:rFonts w:cs="Times New Roman"/>
        </w:rPr>
        <w:noBreakHyphen/>
      </w:r>
      <w:r w:rsidRPr="00B62F24">
        <w:rPr>
          <w:rFonts w:cs="Times New Roman"/>
        </w:rPr>
        <w:t>1</w:t>
      </w:r>
      <w:r>
        <w:rPr>
          <w:rFonts w:cs="Times New Roman"/>
        </w:rPr>
        <w:noBreakHyphen/>
      </w:r>
      <w:r w:rsidRPr="00B62F24">
        <w:rPr>
          <w:rFonts w:cs="Times New Roman"/>
        </w:rPr>
        <w:t>2540, general courts</w:t>
      </w:r>
      <w:r>
        <w:rPr>
          <w:rFonts w:cs="Times New Roman"/>
        </w:rPr>
        <w:noBreakHyphen/>
      </w:r>
      <w:r w:rsidRPr="00B62F24">
        <w:rPr>
          <w:rFonts w:cs="Times New Roman"/>
        </w:rPr>
        <w:t>martial have jurisdiction to try persons subject to this code for an offense made punishable by the code.</w:t>
      </w:r>
      <w:r>
        <w:rPr>
          <w:rFonts w:cs="Times New Roman"/>
        </w:rPr>
        <w:t xml:space="preserve"> </w:t>
      </w:r>
      <w:r w:rsidRPr="00B62F24">
        <w:rPr>
          <w:rFonts w:cs="Times New Roman"/>
        </w:rPr>
        <w:t>Under limitations the Governor may prescribe, or further limitations the Adjutant General may prescribe, a general court</w:t>
      </w:r>
      <w:r>
        <w:rPr>
          <w:rFonts w:cs="Times New Roman"/>
        </w:rPr>
        <w:noBreakHyphen/>
      </w:r>
      <w:r w:rsidRPr="00B62F24">
        <w:rPr>
          <w:rFonts w:cs="Times New Roman"/>
        </w:rPr>
        <w:t xml:space="preserve">martial may order any of the following: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(1)</w:t>
      </w:r>
      <w:r w:rsidRPr="00B62F24">
        <w:rPr>
          <w:rFonts w:cs="Times New Roman"/>
        </w:rPr>
        <w:tab/>
        <w:t>dismissal, or dishonorable or bad</w:t>
      </w:r>
      <w:r>
        <w:rPr>
          <w:rFonts w:cs="Times New Roman"/>
        </w:rPr>
        <w:noBreakHyphen/>
      </w:r>
      <w:r w:rsidRPr="00B62F24">
        <w:rPr>
          <w:rFonts w:cs="Times New Roman"/>
        </w:rPr>
        <w:t xml:space="preserve">conduct discharge;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(2)</w:t>
      </w:r>
      <w:r w:rsidRPr="00B62F24">
        <w:rPr>
          <w:rFonts w:cs="Times New Roman"/>
        </w:rPr>
        <w:tab/>
        <w:t xml:space="preserve">confinement of not more than twelve months;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(3)</w:t>
      </w:r>
      <w:r w:rsidRPr="00B62F24">
        <w:rPr>
          <w:rFonts w:cs="Times New Roman"/>
        </w:rPr>
        <w:tab/>
        <w:t>a fine of not more than forty days</w:t>
      </w:r>
      <w:r w:rsidRPr="00EC6425">
        <w:rPr>
          <w:rFonts w:cs="Times New Roman"/>
        </w:rPr>
        <w:t>’</w:t>
      </w:r>
      <w:r w:rsidRPr="00B62F24">
        <w:rPr>
          <w:rFonts w:cs="Times New Roman"/>
        </w:rPr>
        <w:t xml:space="preserve"> pay;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(4)</w:t>
      </w:r>
      <w:r w:rsidRPr="00B62F24">
        <w:rPr>
          <w:rFonts w:cs="Times New Roman"/>
        </w:rPr>
        <w:tab/>
        <w:t xml:space="preserve">reduction of enlisted personnel to the lowest pay grade;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(5)</w:t>
      </w:r>
      <w:r w:rsidRPr="00B62F24">
        <w:rPr>
          <w:rFonts w:cs="Times New Roman"/>
        </w:rPr>
        <w:tab/>
        <w:t>forfeiture of pay and allowances not to exceed forty days</w:t>
      </w:r>
      <w:r w:rsidRPr="00EC6425">
        <w:rPr>
          <w:rFonts w:cs="Times New Roman"/>
        </w:rPr>
        <w:t>’</w:t>
      </w:r>
      <w:r w:rsidRPr="00B62F24">
        <w:rPr>
          <w:rFonts w:cs="Times New Roman"/>
        </w:rPr>
        <w:t xml:space="preserve"> pay;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(6)</w:t>
      </w:r>
      <w:r w:rsidRPr="00B62F24">
        <w:rPr>
          <w:rFonts w:cs="Times New Roman"/>
        </w:rPr>
        <w:tab/>
        <w:t xml:space="preserve">a reprimand; </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(7)</w:t>
      </w:r>
      <w:r w:rsidRPr="00B62F24">
        <w:rPr>
          <w:rFonts w:cs="Times New Roman"/>
        </w:rPr>
        <w:tab/>
        <w:t>any combination of these punishments.”</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Special courts-martial punishment authority increased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16.</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2560 1 of the 1976 Code is amended to read: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“1.</w:t>
      </w:r>
      <w:r w:rsidRPr="00B62F24">
        <w:rPr>
          <w:rFonts w:cs="Times New Roman"/>
        </w:rPr>
        <w:tab/>
        <w:t>Subject to Section 25</w:t>
      </w:r>
      <w:r>
        <w:rPr>
          <w:rFonts w:cs="Times New Roman"/>
        </w:rPr>
        <w:noBreakHyphen/>
      </w:r>
      <w:r w:rsidRPr="00B62F24">
        <w:rPr>
          <w:rFonts w:cs="Times New Roman"/>
        </w:rPr>
        <w:t>1</w:t>
      </w:r>
      <w:r>
        <w:rPr>
          <w:rFonts w:cs="Times New Roman"/>
        </w:rPr>
        <w:noBreakHyphen/>
      </w:r>
      <w:r w:rsidRPr="00B62F24">
        <w:rPr>
          <w:rFonts w:cs="Times New Roman"/>
        </w:rPr>
        <w:t>2540, special courts</w:t>
      </w:r>
      <w:r>
        <w:rPr>
          <w:rFonts w:cs="Times New Roman"/>
        </w:rPr>
        <w:noBreakHyphen/>
      </w:r>
      <w:r w:rsidRPr="00B62F24">
        <w:rPr>
          <w:rFonts w:cs="Times New Roman"/>
        </w:rPr>
        <w:t>martial have jurisdiction to try persons subject to this code for an offense made punishable by the code.</w:t>
      </w:r>
      <w:r>
        <w:rPr>
          <w:rFonts w:cs="Times New Roman"/>
        </w:rPr>
        <w:t xml:space="preserve"> </w:t>
      </w:r>
      <w:r w:rsidRPr="00B62F24">
        <w:rPr>
          <w:rFonts w:cs="Times New Roman"/>
        </w:rPr>
        <w:t>Under limitations the Governor may prescribe, or further limitations the Adjutant General may prescribe, a special court</w:t>
      </w:r>
      <w:r>
        <w:rPr>
          <w:rFonts w:cs="Times New Roman"/>
        </w:rPr>
        <w:noBreakHyphen/>
      </w:r>
      <w:r w:rsidRPr="00B62F24">
        <w:rPr>
          <w:rFonts w:cs="Times New Roman"/>
        </w:rPr>
        <w:t xml:space="preserve">martial may order any of the following punishments: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(1)</w:t>
      </w:r>
      <w:r w:rsidRPr="00B62F24">
        <w:rPr>
          <w:rFonts w:cs="Times New Roman"/>
        </w:rPr>
        <w:tab/>
        <w:t>bad</w:t>
      </w:r>
      <w:r>
        <w:rPr>
          <w:rFonts w:cs="Times New Roman"/>
        </w:rPr>
        <w:noBreakHyphen/>
      </w:r>
      <w:r w:rsidRPr="00B62F24">
        <w:rPr>
          <w:rFonts w:cs="Times New Roman"/>
        </w:rPr>
        <w:t xml:space="preserve">conduct discharge;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(2)</w:t>
      </w:r>
      <w:r w:rsidRPr="00B62F24">
        <w:rPr>
          <w:rFonts w:cs="Times New Roman"/>
        </w:rPr>
        <w:tab/>
        <w:t xml:space="preserve">confinement of not more than six months;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(3)</w:t>
      </w:r>
      <w:r w:rsidRPr="00B62F24">
        <w:rPr>
          <w:rFonts w:cs="Times New Roman"/>
        </w:rPr>
        <w:tab/>
        <w:t>a fine of not more than twenty days</w:t>
      </w:r>
      <w:r w:rsidRPr="00EC6425">
        <w:rPr>
          <w:rFonts w:cs="Times New Roman"/>
        </w:rPr>
        <w:t>’</w:t>
      </w:r>
      <w:r w:rsidRPr="00B62F24">
        <w:rPr>
          <w:rFonts w:cs="Times New Roman"/>
        </w:rPr>
        <w:t xml:space="preserve"> pay;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(4)</w:t>
      </w:r>
      <w:r w:rsidRPr="00B62F24">
        <w:rPr>
          <w:rFonts w:cs="Times New Roman"/>
        </w:rPr>
        <w:tab/>
        <w:t xml:space="preserve">reduction of enlisted personnel to the lowest pay grade;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(5)</w:t>
      </w:r>
      <w:r w:rsidRPr="00B62F24">
        <w:rPr>
          <w:rFonts w:cs="Times New Roman"/>
        </w:rPr>
        <w:tab/>
        <w:t>forfeiture of pay and allowances not to exceed twenty days</w:t>
      </w:r>
      <w:r w:rsidRPr="00EC6425">
        <w:rPr>
          <w:rFonts w:cs="Times New Roman"/>
        </w:rPr>
        <w:t>’</w:t>
      </w:r>
      <w:r w:rsidRPr="00B62F24">
        <w:rPr>
          <w:rFonts w:cs="Times New Roman"/>
        </w:rPr>
        <w:t xml:space="preserve"> pay;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(6)</w:t>
      </w:r>
      <w:r w:rsidRPr="00B62F24">
        <w:rPr>
          <w:rFonts w:cs="Times New Roman"/>
        </w:rPr>
        <w:tab/>
        <w:t xml:space="preserve">a reprimand; </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(7)</w:t>
      </w:r>
      <w:r w:rsidRPr="00B62F24">
        <w:rPr>
          <w:rFonts w:cs="Times New Roman"/>
        </w:rPr>
        <w:tab/>
        <w:t>any combination of these punishments.”</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Summary courts-martial punishment authority increased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17.</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2570 of the 1976 Code is amended to read: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2570.</w:t>
      </w:r>
      <w:r w:rsidRPr="00B62F24">
        <w:rPr>
          <w:rFonts w:cs="Times New Roman"/>
        </w:rPr>
        <w:tab/>
        <w:t>Subject to Section 25</w:t>
      </w:r>
      <w:r>
        <w:rPr>
          <w:rFonts w:cs="Times New Roman"/>
        </w:rPr>
        <w:noBreakHyphen/>
      </w:r>
      <w:r w:rsidRPr="00B62F24">
        <w:rPr>
          <w:rFonts w:cs="Times New Roman"/>
        </w:rPr>
        <w:t>1</w:t>
      </w:r>
      <w:r>
        <w:rPr>
          <w:rFonts w:cs="Times New Roman"/>
        </w:rPr>
        <w:noBreakHyphen/>
      </w:r>
      <w:r w:rsidRPr="00B62F24">
        <w:rPr>
          <w:rFonts w:cs="Times New Roman"/>
        </w:rPr>
        <w:t>2540, summary courts</w:t>
      </w:r>
      <w:r>
        <w:rPr>
          <w:rFonts w:cs="Times New Roman"/>
        </w:rPr>
        <w:noBreakHyphen/>
      </w:r>
      <w:r w:rsidRPr="00B62F24">
        <w:rPr>
          <w:rFonts w:cs="Times New Roman"/>
        </w:rPr>
        <w:t>martial have jurisdiction to try persons subject to the code, except officers, for an offense made punishable by the code.</w:t>
      </w:r>
      <w:r>
        <w:rPr>
          <w:rFonts w:cs="Times New Roman"/>
        </w:rPr>
        <w:t xml:space="preserve"> </w:t>
      </w:r>
      <w:r w:rsidRPr="00B62F24">
        <w:rPr>
          <w:rFonts w:cs="Times New Roman"/>
        </w:rPr>
        <w:t>Under limitations the Governor or Adjutant General may prescribe, a summary court</w:t>
      </w:r>
      <w:r>
        <w:rPr>
          <w:rFonts w:cs="Times New Roman"/>
        </w:rPr>
        <w:noBreakHyphen/>
      </w:r>
      <w:r w:rsidRPr="00B62F24">
        <w:rPr>
          <w:rFonts w:cs="Times New Roman"/>
        </w:rPr>
        <w:t xml:space="preserve">martial may order any of the following punishments: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(1)</w:t>
      </w:r>
      <w:r w:rsidRPr="00B62F24">
        <w:rPr>
          <w:rFonts w:cs="Times New Roman"/>
        </w:rPr>
        <w:tab/>
        <w:t xml:space="preserve">reduction of enlisted personnel by one pay grade, provided the grade of the accused is within the promotion authority of the convening authority;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(2)</w:t>
      </w:r>
      <w:r w:rsidRPr="00B62F24">
        <w:rPr>
          <w:rFonts w:cs="Times New Roman"/>
        </w:rPr>
        <w:tab/>
        <w:t>a fine of not more than ten days</w:t>
      </w:r>
      <w:r w:rsidRPr="00EC6425">
        <w:rPr>
          <w:rFonts w:cs="Times New Roman"/>
        </w:rPr>
        <w:t>’</w:t>
      </w:r>
      <w:r w:rsidRPr="00B62F24">
        <w:rPr>
          <w:rFonts w:cs="Times New Roman"/>
        </w:rPr>
        <w:t xml:space="preserve"> pay;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(3)</w:t>
      </w:r>
      <w:r w:rsidRPr="00B62F24">
        <w:rPr>
          <w:rFonts w:cs="Times New Roman"/>
        </w:rPr>
        <w:tab/>
        <w:t xml:space="preserve">imprisonment not to exceed thirty days;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(4)</w:t>
      </w:r>
      <w:r w:rsidRPr="00B62F24">
        <w:rPr>
          <w:rFonts w:cs="Times New Roman"/>
        </w:rPr>
        <w:tab/>
        <w:t>forfeiture of pay and allowances not to exceed ten days</w:t>
      </w:r>
      <w:r w:rsidRPr="00EC6425">
        <w:rPr>
          <w:rFonts w:cs="Times New Roman"/>
        </w:rPr>
        <w:t>’</w:t>
      </w:r>
      <w:r w:rsidRPr="00B62F24">
        <w:rPr>
          <w:rFonts w:cs="Times New Roman"/>
        </w:rPr>
        <w:t xml:space="preserve"> pay;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(5)</w:t>
      </w:r>
      <w:r w:rsidRPr="00B62F24">
        <w:rPr>
          <w:rFonts w:cs="Times New Roman"/>
        </w:rPr>
        <w:tab/>
        <w:t xml:space="preserve">any combination of these punishments. </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 xml:space="preserve"> A person to whom summary courts</w:t>
      </w:r>
      <w:r>
        <w:rPr>
          <w:rFonts w:cs="Times New Roman"/>
        </w:rPr>
        <w:noBreakHyphen/>
      </w:r>
      <w:r w:rsidRPr="00B62F24">
        <w:rPr>
          <w:rFonts w:cs="Times New Roman"/>
        </w:rPr>
        <w:t>martial have jurisdiction may not be brought to trial before a summary court</w:t>
      </w:r>
      <w:r>
        <w:rPr>
          <w:rFonts w:cs="Times New Roman"/>
        </w:rPr>
        <w:noBreakHyphen/>
      </w:r>
      <w:r w:rsidRPr="00B62F24">
        <w:rPr>
          <w:rFonts w:cs="Times New Roman"/>
        </w:rPr>
        <w:t>martial if he objects.</w:t>
      </w:r>
      <w:r>
        <w:rPr>
          <w:rFonts w:cs="Times New Roman"/>
        </w:rPr>
        <w:t xml:space="preserve"> </w:t>
      </w:r>
      <w:r w:rsidRPr="00B62F24">
        <w:rPr>
          <w:rFonts w:cs="Times New Roman"/>
        </w:rPr>
        <w:t>If objection to trial by summary court</w:t>
      </w:r>
      <w:r>
        <w:rPr>
          <w:rFonts w:cs="Times New Roman"/>
        </w:rPr>
        <w:noBreakHyphen/>
      </w:r>
      <w:r w:rsidRPr="00B62F24">
        <w:rPr>
          <w:rFonts w:cs="Times New Roman"/>
        </w:rPr>
        <w:t>martial is made by an accused, trial may be ordered by special or general court</w:t>
      </w:r>
      <w:r>
        <w:rPr>
          <w:rFonts w:cs="Times New Roman"/>
        </w:rPr>
        <w:noBreakHyphen/>
      </w:r>
      <w:r w:rsidRPr="00B62F24">
        <w:rPr>
          <w:rFonts w:cs="Times New Roman"/>
        </w:rPr>
        <w:t>martial as appropriate.”</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Delegation of general courts-martial appointment authority</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18.</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2580 of the 1976 Code is amended to read: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2580.</w:t>
      </w:r>
      <w:r w:rsidRPr="00B62F24">
        <w:rPr>
          <w:rFonts w:cs="Times New Roman"/>
        </w:rPr>
        <w:tab/>
        <w:t>General courts</w:t>
      </w:r>
      <w:r>
        <w:rPr>
          <w:rFonts w:cs="Times New Roman"/>
        </w:rPr>
        <w:noBreakHyphen/>
      </w:r>
      <w:r w:rsidRPr="00B62F24">
        <w:rPr>
          <w:rFonts w:cs="Times New Roman"/>
        </w:rPr>
        <w:t>martial may be appointed only by order of the Governor, who may delegate this authority to the Adjutant General.</w:t>
      </w:r>
      <w:r>
        <w:rPr>
          <w:rFonts w:cs="Times New Roman"/>
        </w:rPr>
        <w:t xml:space="preserve"> </w:t>
      </w:r>
      <w:r w:rsidRPr="00B62F24">
        <w:rPr>
          <w:rFonts w:cs="Times New Roman"/>
        </w:rPr>
        <w:t>The Adjutant General may not sub</w:t>
      </w:r>
      <w:r>
        <w:rPr>
          <w:rFonts w:cs="Times New Roman"/>
        </w:rPr>
        <w:noBreakHyphen/>
      </w:r>
      <w:r w:rsidRPr="00B62F24">
        <w:rPr>
          <w:rFonts w:cs="Times New Roman"/>
        </w:rPr>
        <w:t>delegate general courts</w:t>
      </w:r>
      <w:r>
        <w:rPr>
          <w:rFonts w:cs="Times New Roman"/>
        </w:rPr>
        <w:noBreakHyphen/>
      </w:r>
      <w:r w:rsidRPr="00B62F24">
        <w:rPr>
          <w:rFonts w:cs="Times New Roman"/>
        </w:rPr>
        <w:t>martial appointment authority.”</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Delegation of Summary courts-martial appointment authority</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19.</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2600 of the 1976 Code is amended to read: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2600.</w:t>
      </w:r>
      <w:r w:rsidRPr="00B62F24">
        <w:rPr>
          <w:rFonts w:cs="Times New Roman"/>
        </w:rPr>
        <w:tab/>
        <w:t>Summary courts</w:t>
      </w:r>
      <w:r>
        <w:rPr>
          <w:rFonts w:cs="Times New Roman"/>
        </w:rPr>
        <w:noBreakHyphen/>
      </w:r>
      <w:r w:rsidRPr="00B62F24">
        <w:rPr>
          <w:rFonts w:cs="Times New Roman"/>
        </w:rPr>
        <w:t xml:space="preserve">martial must be appointed by the </w:t>
      </w:r>
      <w:r>
        <w:rPr>
          <w:rFonts w:cs="Times New Roman"/>
        </w:rPr>
        <w:t>A</w:t>
      </w:r>
      <w:r w:rsidRPr="00B62F24">
        <w:rPr>
          <w:rFonts w:cs="Times New Roman"/>
        </w:rPr>
        <w:t xml:space="preserve">djutant </w:t>
      </w:r>
      <w:r>
        <w:rPr>
          <w:rFonts w:cs="Times New Roman"/>
        </w:rPr>
        <w:t>G</w:t>
      </w:r>
      <w:r w:rsidRPr="00B62F24">
        <w:rPr>
          <w:rFonts w:cs="Times New Roman"/>
        </w:rPr>
        <w:t>eneral and by other commanding officers of the National Guard who may be delegated the power of appointment by the Adjutant General.</w:t>
      </w:r>
      <w:r>
        <w:rPr>
          <w:rFonts w:cs="Times New Roman"/>
        </w:rPr>
        <w:t xml:space="preserve"> </w:t>
      </w:r>
      <w:r w:rsidRPr="00B62F24">
        <w:rPr>
          <w:rFonts w:cs="Times New Roman"/>
        </w:rPr>
        <w:t>The power to appoint summary courts</w:t>
      </w:r>
      <w:r>
        <w:rPr>
          <w:rFonts w:cs="Times New Roman"/>
        </w:rPr>
        <w:noBreakHyphen/>
      </w:r>
      <w:r w:rsidRPr="00B62F24">
        <w:rPr>
          <w:rFonts w:cs="Times New Roman"/>
        </w:rPr>
        <w:t>martial, when delegated by the Adjutant General, may be redelegated repeatedly from higher echelon of command to lower echelon of command which is considered best by each successive commander delegated that authority.</w:t>
      </w:r>
      <w:r>
        <w:rPr>
          <w:rFonts w:cs="Times New Roman"/>
        </w:rPr>
        <w:t xml:space="preserve"> </w:t>
      </w:r>
      <w:r w:rsidRPr="00B62F24">
        <w:rPr>
          <w:rFonts w:cs="Times New Roman"/>
        </w:rPr>
        <w:t>When units without summary court</w:t>
      </w:r>
      <w:r>
        <w:rPr>
          <w:rFonts w:cs="Times New Roman"/>
        </w:rPr>
        <w:noBreakHyphen/>
      </w:r>
      <w:r w:rsidRPr="00B62F24">
        <w:rPr>
          <w:rFonts w:cs="Times New Roman"/>
        </w:rPr>
        <w:t>martial authority report directly to the Adjutant General, he may delegate his summary court</w:t>
      </w:r>
      <w:r>
        <w:rPr>
          <w:rFonts w:cs="Times New Roman"/>
        </w:rPr>
        <w:noBreakHyphen/>
      </w:r>
      <w:r w:rsidRPr="00B62F24">
        <w:rPr>
          <w:rFonts w:cs="Times New Roman"/>
        </w:rPr>
        <w:t>martial appointment authority to a staff officer who holds the rank of colonel or higher.</w:t>
      </w:r>
      <w:r>
        <w:rPr>
          <w:rFonts w:cs="Times New Roman"/>
        </w:rPr>
        <w:t xml:space="preserve"> </w:t>
      </w:r>
      <w:r w:rsidRPr="00B62F24">
        <w:rPr>
          <w:rFonts w:cs="Times New Roman"/>
        </w:rPr>
        <w:t>Summary court officers have power and authority to administer oaths.”</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Detail of trial and defense counsel by state judge advocate</w:t>
      </w: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20.</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2630 of the 1976 Code is amended to read: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2630.</w:t>
      </w:r>
      <w:r w:rsidRPr="00B62F24">
        <w:rPr>
          <w:rFonts w:cs="Times New Roman"/>
        </w:rPr>
        <w:tab/>
        <w:t>(1)</w:t>
      </w:r>
      <w:r w:rsidRPr="00B62F24">
        <w:rPr>
          <w:rFonts w:cs="Times New Roman"/>
        </w:rPr>
        <w:tab/>
        <w:t>For each general and special court</w:t>
      </w:r>
      <w:r>
        <w:rPr>
          <w:rFonts w:cs="Times New Roman"/>
        </w:rPr>
        <w:noBreakHyphen/>
      </w:r>
      <w:r w:rsidRPr="00B62F24">
        <w:rPr>
          <w:rFonts w:cs="Times New Roman"/>
        </w:rPr>
        <w:t>martial, either the authority convening the court or the state judge advocate shall detail trial counsel and defense counsel, and the assistants he considers appropriate.</w:t>
      </w:r>
      <w:r>
        <w:rPr>
          <w:rFonts w:cs="Times New Roman"/>
        </w:rPr>
        <w:t xml:space="preserve"> </w:t>
      </w:r>
      <w:r w:rsidRPr="00B62F24">
        <w:rPr>
          <w:rFonts w:cs="Times New Roman"/>
        </w:rPr>
        <w:t>A person who has acted as investigating officer, military judge, or court member in a case may not act later as trial counsel, assistant trial counsel, or unless expressly requested by the accused, as defense counsel or assistant defense counsel in the same case.</w:t>
      </w:r>
      <w:r>
        <w:rPr>
          <w:rFonts w:cs="Times New Roman"/>
        </w:rPr>
        <w:t xml:space="preserve"> </w:t>
      </w:r>
      <w:r w:rsidRPr="00B62F24">
        <w:rPr>
          <w:rFonts w:cs="Times New Roman"/>
        </w:rPr>
        <w:t xml:space="preserve">A person who has acted for the prosecution may not act later in the same case for the defense, and a person who has acted for the defense may not act later in the same case for the prosecution.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(2)</w:t>
      </w:r>
      <w:r w:rsidRPr="00B62F24">
        <w:rPr>
          <w:rFonts w:cs="Times New Roman"/>
        </w:rPr>
        <w:tab/>
        <w:t>Trial counsel or defense counsel detailed for a general court</w:t>
      </w:r>
      <w:r>
        <w:rPr>
          <w:rFonts w:cs="Times New Roman"/>
        </w:rPr>
        <w:noBreakHyphen/>
      </w:r>
      <w:r w:rsidRPr="00B62F24">
        <w:rPr>
          <w:rFonts w:cs="Times New Roman"/>
        </w:rPr>
        <w:t xml:space="preserve">martial must be: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(a)</w:t>
      </w:r>
      <w:r>
        <w:rPr>
          <w:rFonts w:cs="Times New Roman"/>
        </w:rPr>
        <w:tab/>
      </w:r>
      <w:r w:rsidRPr="00B62F24">
        <w:rPr>
          <w:rFonts w:cs="Times New Roman"/>
        </w:rPr>
        <w:t xml:space="preserve">a person who is a member of the South Carolina </w:t>
      </w:r>
      <w:r>
        <w:rPr>
          <w:rFonts w:cs="Times New Roman"/>
        </w:rPr>
        <w:t>B</w:t>
      </w:r>
      <w:r w:rsidRPr="00B62F24">
        <w:rPr>
          <w:rFonts w:cs="Times New Roman"/>
        </w:rPr>
        <w:t xml:space="preserve">ar or a member of the bar of a federal court;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(b)</w:t>
      </w:r>
      <w:r>
        <w:rPr>
          <w:rFonts w:cs="Times New Roman"/>
        </w:rPr>
        <w:tab/>
      </w:r>
      <w:r w:rsidRPr="00B62F24">
        <w:rPr>
          <w:rFonts w:cs="Times New Roman"/>
        </w:rPr>
        <w:t xml:space="preserve">certified as competent to perform the duties by the state judge advocate.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(3)</w:t>
      </w:r>
      <w:r w:rsidRPr="00B62F24">
        <w:rPr>
          <w:rFonts w:cs="Times New Roman"/>
        </w:rPr>
        <w:tab/>
        <w:t>In the case of a special court</w:t>
      </w:r>
      <w:r>
        <w:rPr>
          <w:rFonts w:cs="Times New Roman"/>
        </w:rPr>
        <w:noBreakHyphen/>
      </w:r>
      <w:r w:rsidRPr="00B62F24">
        <w:rPr>
          <w:rFonts w:cs="Times New Roman"/>
        </w:rPr>
        <w:t xml:space="preserve">martial: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(a)</w:t>
      </w:r>
      <w:r w:rsidRPr="00B62F24">
        <w:rPr>
          <w:rFonts w:cs="Times New Roman"/>
        </w:rPr>
        <w:tab/>
        <w:t>The accused must be afforded the opportunity to be represented at the trial by counsel who has the qualifications prescribed under subsection (2) of this section unless counsel who has these qualifications may not be obtained on account of physical conditions or military exigencies.</w:t>
      </w:r>
      <w:r>
        <w:rPr>
          <w:rFonts w:cs="Times New Roman"/>
        </w:rPr>
        <w:t xml:space="preserve"> </w:t>
      </w:r>
      <w:r w:rsidRPr="00B62F24">
        <w:rPr>
          <w:rFonts w:cs="Times New Roman"/>
        </w:rPr>
        <w:t>If counsel who has these qualifications may not be obtained, the court may be convened and the trial held, but the convening authority shall make a detailed written statement, to be appended to the record stating why counsel with these qualifications was not obtained.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(b)</w:t>
      </w:r>
      <w:r w:rsidRPr="00B62F24">
        <w:rPr>
          <w:rFonts w:cs="Times New Roman"/>
        </w:rPr>
        <w:tab/>
        <w:t>If the trial counsel is qualified to act as counsel before a general court</w:t>
      </w:r>
      <w:r>
        <w:rPr>
          <w:rFonts w:cs="Times New Roman"/>
        </w:rPr>
        <w:noBreakHyphen/>
      </w:r>
      <w:r w:rsidRPr="00B62F24">
        <w:rPr>
          <w:rFonts w:cs="Times New Roman"/>
        </w:rPr>
        <w:t>martial, the defense counsel detailed by the convening authority must be a person similarly qualified.</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(c)</w:t>
      </w:r>
      <w:r w:rsidRPr="00B62F24">
        <w:rPr>
          <w:rFonts w:cs="Times New Roman"/>
        </w:rPr>
        <w:tab/>
        <w:t>If the trial counsel is a member of the South Carolina Bar, the defense counsel detailed by the convening authority also must be a member of the South Carolina Bar.”</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Hiring of qualified court reporter to record proceedings</w:t>
      </w: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21.</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2640 of the 1976 Code is amended to read:</w:t>
      </w: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2640.</w:t>
      </w:r>
      <w:r w:rsidRPr="00B62F24">
        <w:rPr>
          <w:rFonts w:cs="Times New Roman"/>
        </w:rPr>
        <w:tab/>
        <w:t>Under regulations the Adjutant General may prescribe, the convening authority of a general or special court</w:t>
      </w:r>
      <w:r>
        <w:rPr>
          <w:rFonts w:cs="Times New Roman"/>
        </w:rPr>
        <w:noBreakHyphen/>
      </w:r>
      <w:r w:rsidRPr="00B62F24">
        <w:rPr>
          <w:rFonts w:cs="Times New Roman"/>
        </w:rPr>
        <w:t>martial or court of inquiry shall assign or hire qualified individuals, who shall record electronically the proceedings of and testimony taken before that court.</w:t>
      </w:r>
      <w:r>
        <w:rPr>
          <w:rFonts w:cs="Times New Roman"/>
        </w:rPr>
        <w:t xml:space="preserve"> </w:t>
      </w:r>
      <w:r w:rsidRPr="00B62F24">
        <w:rPr>
          <w:rFonts w:cs="Times New Roman"/>
        </w:rPr>
        <w:t>Under like regulations the convening authority of a military court may detail or employ interpreters who shall interpret for the court.”</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Fraudulent enlistments, appointments, and separations</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22.</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2910 of the 1976 Code is amended to read: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2910.</w:t>
      </w:r>
      <w:r w:rsidRPr="00B62F24">
        <w:rPr>
          <w:rFonts w:cs="Times New Roman"/>
        </w:rPr>
        <w:tab/>
        <w:t xml:space="preserve"> A person may be punished as a court</w:t>
      </w:r>
      <w:r>
        <w:rPr>
          <w:rFonts w:cs="Times New Roman"/>
        </w:rPr>
        <w:noBreakHyphen/>
      </w:r>
      <w:r w:rsidRPr="00B62F24">
        <w:rPr>
          <w:rFonts w:cs="Times New Roman"/>
        </w:rPr>
        <w:t xml:space="preserve">martial may direct who: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 xml:space="preserve">(1) procures his own enlistment or appointment in the military forces by knowingly false representation or deliberate concealment as to his qualifications for that enlistment or appointment and receives pay or allowances for the enlistment or appointment; or </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(2) procures his own separation from the military forces by knowingly false representation, wilful misconduct, or deliberate concealment as to a fact or status for that separation.”</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Military offense of “malingering” expanded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23.</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3025 of the 1976 Code is amended to read: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“Section 25</w:t>
      </w:r>
      <w:r>
        <w:rPr>
          <w:rFonts w:cs="Times New Roman"/>
        </w:rPr>
        <w:noBreakHyphen/>
      </w:r>
      <w:r w:rsidRPr="00B62F24">
        <w:rPr>
          <w:rFonts w:cs="Times New Roman"/>
        </w:rPr>
        <w:t>1</w:t>
      </w:r>
      <w:r>
        <w:rPr>
          <w:rFonts w:cs="Times New Roman"/>
        </w:rPr>
        <w:noBreakHyphen/>
        <w:t>3025</w:t>
      </w:r>
      <w:r w:rsidRPr="00B62F24">
        <w:rPr>
          <w:rFonts w:cs="Times New Roman"/>
        </w:rPr>
        <w:t>.</w:t>
      </w:r>
      <w:r w:rsidRPr="00B62F24">
        <w:rPr>
          <w:rFonts w:cs="Times New Roman"/>
        </w:rPr>
        <w:tab/>
        <w:t xml:space="preserve"> A person subject to this code must be punished as a court</w:t>
      </w:r>
      <w:r>
        <w:rPr>
          <w:rFonts w:cs="Times New Roman"/>
        </w:rPr>
        <w:noBreakHyphen/>
      </w:r>
      <w:r w:rsidRPr="00B62F24">
        <w:rPr>
          <w:rFonts w:cs="Times New Roman"/>
        </w:rPr>
        <w:t xml:space="preserve">martial directs, if he, for the purpose of avoiding work, duty, or service in the military forces: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(1)</w:t>
      </w:r>
      <w:r w:rsidRPr="00B62F24">
        <w:rPr>
          <w:rFonts w:cs="Times New Roman"/>
        </w:rPr>
        <w:tab/>
        <w:t xml:space="preserve">feigns illness, physical disablement, mental lapse, or derangement; </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(2)</w:t>
      </w:r>
      <w:r w:rsidRPr="00B62F24">
        <w:rPr>
          <w:rFonts w:cs="Times New Roman"/>
        </w:rPr>
        <w:tab/>
        <w:t>intentionally inflicts self</w:t>
      </w:r>
      <w:r>
        <w:rPr>
          <w:rFonts w:cs="Times New Roman"/>
        </w:rPr>
        <w:noBreakHyphen/>
      </w:r>
      <w:r w:rsidRPr="00B62F24">
        <w:rPr>
          <w:rFonts w:cs="Times New Roman"/>
        </w:rPr>
        <w:t xml:space="preserve">injury, or commits, performs, or undertakes </w:t>
      </w:r>
      <w:r>
        <w:rPr>
          <w:rFonts w:cs="Times New Roman"/>
        </w:rPr>
        <w:t xml:space="preserve">a </w:t>
      </w:r>
      <w:r w:rsidRPr="00B62F24">
        <w:rPr>
          <w:rFonts w:cs="Times New Roman"/>
        </w:rPr>
        <w:t>service</w:t>
      </w:r>
      <w:r>
        <w:rPr>
          <w:rFonts w:cs="Times New Roman"/>
        </w:rPr>
        <w:noBreakHyphen/>
      </w:r>
      <w:r w:rsidRPr="00B62F24">
        <w:rPr>
          <w:rFonts w:cs="Times New Roman"/>
        </w:rPr>
        <w:t xml:space="preserve">disqualifying activity; </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r>
      <w:r w:rsidRPr="00B62F24">
        <w:rPr>
          <w:rFonts w:cs="Times New Roman"/>
        </w:rPr>
        <w:tab/>
        <w:t>(3)</w:t>
      </w:r>
      <w:r w:rsidRPr="00B62F24">
        <w:rPr>
          <w:rFonts w:cs="Times New Roman"/>
        </w:rPr>
        <w:tab/>
        <w:t>hires or attempts to hire another person to do his duty.”</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“Conduct unbecoming” defined</w:t>
      </w: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24.</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3065 of the 1976 Code is amended to read:</w:t>
      </w: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3065.</w:t>
      </w:r>
      <w:r w:rsidRPr="00B62F24">
        <w:rPr>
          <w:rFonts w:cs="Times New Roman"/>
        </w:rPr>
        <w:tab/>
        <w:t xml:space="preserve"> A person subject to the Code of Military Justice, who is convicted of conduct unbecoming a member of the National Guard, may be punished as a court</w:t>
      </w:r>
      <w:r>
        <w:rPr>
          <w:rFonts w:cs="Times New Roman"/>
        </w:rPr>
        <w:noBreakHyphen/>
      </w:r>
      <w:r w:rsidRPr="00B62F24">
        <w:rPr>
          <w:rFonts w:cs="Times New Roman"/>
        </w:rPr>
        <w:t>martial directs.”</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42155">
        <w:rPr>
          <w:b/>
        </w:rPr>
        <w:t>Conformity with State Circuit Court procedures allowed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25.</w:t>
      </w: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3160 of the 1976 Code is amended to read:</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ab/>
        <w:t>“Section 25</w:t>
      </w:r>
      <w:r>
        <w:rPr>
          <w:rFonts w:cs="Times New Roman"/>
        </w:rPr>
        <w:noBreakHyphen/>
      </w:r>
      <w:r w:rsidRPr="00B62F24">
        <w:rPr>
          <w:rFonts w:cs="Times New Roman"/>
        </w:rPr>
        <w:t>1</w:t>
      </w:r>
      <w:r>
        <w:rPr>
          <w:rFonts w:cs="Times New Roman"/>
        </w:rPr>
        <w:noBreakHyphen/>
      </w:r>
      <w:r w:rsidRPr="00B62F24">
        <w:rPr>
          <w:rFonts w:cs="Times New Roman"/>
        </w:rPr>
        <w:t>3160.</w:t>
      </w:r>
      <w:r w:rsidRPr="00B62F24">
        <w:rPr>
          <w:rFonts w:cs="Times New Roman"/>
        </w:rPr>
        <w:tab/>
        <w:t>The Code of Military Justice must be so construed as to effectuate its general purpose to make it uniform so far as practical with the Uniform Code of Military Justice, Chapter 47, Title 10, United States Code, and the Manual for Courts</w:t>
      </w:r>
      <w:r>
        <w:rPr>
          <w:rFonts w:cs="Times New Roman"/>
        </w:rPr>
        <w:noBreakHyphen/>
      </w:r>
      <w:r w:rsidRPr="00B62F24">
        <w:rPr>
          <w:rFonts w:cs="Times New Roman"/>
        </w:rPr>
        <w:t>Martial.</w:t>
      </w:r>
      <w:r>
        <w:rPr>
          <w:rFonts w:cs="Times New Roman"/>
        </w:rPr>
        <w:t xml:space="preserve"> </w:t>
      </w:r>
      <w:r w:rsidRPr="00B62F24">
        <w:rPr>
          <w:rFonts w:cs="Times New Roman"/>
        </w:rPr>
        <w:t>Moreover, the Adjutant General may establish procedures to conform state military judicial proceedings with those used in circuit courts of this State.</w:t>
      </w:r>
      <w:r>
        <w:rPr>
          <w:rFonts w:cs="Times New Roman"/>
        </w:rPr>
        <w:t xml:space="preserve"> </w:t>
      </w:r>
      <w:r w:rsidRPr="00B62F24">
        <w:rPr>
          <w:rFonts w:cs="Times New Roman"/>
        </w:rPr>
        <w:t>The systems and procedures established in the Uniform Code of Military Justice for the governing of military forces, so far as applicable and not in conflict with a statute or regulation prescribed in this code, is considered in full force and regarded as a part of this chapter.”</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104250"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2F24">
        <w:rPr>
          <w:rFonts w:cs="Times New Roman"/>
          <w:color w:val="000000" w:themeColor="text1"/>
          <w:u w:color="000000" w:themeColor="text1"/>
        </w:rPr>
        <w:t>SECTION</w:t>
      </w:r>
      <w:r w:rsidRPr="00B62F24">
        <w:rPr>
          <w:rFonts w:cs="Times New Roman"/>
          <w:color w:val="000000" w:themeColor="text1"/>
          <w:u w:color="000000" w:themeColor="text1"/>
        </w:rPr>
        <w:tab/>
        <w:t>26.</w:t>
      </w:r>
      <w:r w:rsidRPr="00B62F24">
        <w:rPr>
          <w:rFonts w:cs="Times New Roman"/>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w:t>
      </w:r>
      <w:r>
        <w:rPr>
          <w:rFonts w:cs="Times New Roman"/>
          <w:color w:val="000000" w:themeColor="text1"/>
          <w:u w:color="000000" w:themeColor="text1"/>
        </w:rPr>
        <w:t xml:space="preserve"> </w:t>
      </w:r>
      <w:r w:rsidRPr="00B62F24">
        <w:rPr>
          <w:rFonts w:cs="Times New Roman"/>
          <w:color w:val="000000" w:themeColor="text1"/>
          <w:u w:color="000000" w:themeColor="text1"/>
        </w:rPr>
        <w:t>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A7614" w:rsidRPr="00104250"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 clause</w:t>
      </w:r>
    </w:p>
    <w:p w:rsidR="000A7614" w:rsidRPr="00B62F2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Default="000A7614" w:rsidP="000A761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2F24">
        <w:rPr>
          <w:rFonts w:cs="Times New Roman"/>
          <w:color w:val="000000" w:themeColor="text1"/>
          <w:u w:color="000000" w:themeColor="text1"/>
        </w:rPr>
        <w:t>SECTION</w:t>
      </w:r>
      <w:r w:rsidRPr="00B62F24">
        <w:rPr>
          <w:rFonts w:cs="Times New Roman"/>
          <w:color w:val="000000" w:themeColor="text1"/>
          <w:u w:color="000000" w:themeColor="text1"/>
        </w:rPr>
        <w:tab/>
        <w:t>27.</w:t>
      </w:r>
      <w:r w:rsidRPr="00B62F24">
        <w:rPr>
          <w:rFonts w:cs="Times New Roman"/>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A761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A7614" w:rsidRPr="00104250"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A7614" w:rsidRPr="00B62F24" w:rsidRDefault="000A7614"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F24">
        <w:rPr>
          <w:rFonts w:cs="Times New Roman"/>
        </w:rPr>
        <w:t>SECTION</w:t>
      </w:r>
      <w:r w:rsidRPr="00B62F24">
        <w:rPr>
          <w:rFonts w:cs="Times New Roman"/>
        </w:rPr>
        <w:tab/>
        <w:t>28.</w:t>
      </w:r>
      <w:r w:rsidRPr="00B62F24">
        <w:rPr>
          <w:rFonts w:cs="Times New Roman"/>
        </w:rPr>
        <w:tab/>
        <w:t>This act takes effect upon approval by the Governor.</w:t>
      </w:r>
    </w:p>
    <w:p w:rsidR="000A7614" w:rsidRDefault="000A7614" w:rsidP="000A7614">
      <w:pPr>
        <w:tabs>
          <w:tab w:val="left" w:pos="1440"/>
          <w:tab w:val="left" w:pos="1800"/>
          <w:tab w:val="left" w:pos="2880"/>
        </w:tabs>
        <w:rPr>
          <w:color w:val="000000" w:themeColor="text1"/>
        </w:rPr>
      </w:pPr>
    </w:p>
    <w:p w:rsidR="000A7614" w:rsidRDefault="000A7614" w:rsidP="000A7614">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2011.</w:t>
      </w:r>
    </w:p>
    <w:p w:rsidR="000A7614" w:rsidRDefault="000A7614" w:rsidP="000A7614">
      <w:pPr>
        <w:tabs>
          <w:tab w:val="left" w:pos="1440"/>
          <w:tab w:val="left" w:pos="1800"/>
          <w:tab w:val="left" w:pos="2880"/>
        </w:tabs>
        <w:rPr>
          <w:color w:val="000000" w:themeColor="text1"/>
        </w:rPr>
      </w:pPr>
    </w:p>
    <w:p w:rsidR="000A7614" w:rsidRDefault="000A7614" w:rsidP="000A7614">
      <w:pPr>
        <w:tabs>
          <w:tab w:val="left" w:pos="1440"/>
          <w:tab w:val="left" w:pos="1800"/>
          <w:tab w:val="left" w:pos="2880"/>
        </w:tabs>
        <w:rPr>
          <w:color w:val="000000" w:themeColor="text1"/>
        </w:rPr>
      </w:pPr>
      <w:r>
        <w:rPr>
          <w:color w:val="000000" w:themeColor="text1"/>
        </w:rPr>
        <w:t>Approved the 7</w:t>
      </w:r>
      <w:r w:rsidRPr="00F77C36">
        <w:rPr>
          <w:color w:val="000000" w:themeColor="text1"/>
          <w:vertAlign w:val="superscript"/>
        </w:rPr>
        <w:t>th</w:t>
      </w:r>
      <w:r>
        <w:rPr>
          <w:color w:val="000000" w:themeColor="text1"/>
        </w:rPr>
        <w:t xml:space="preserve"> day of June, 2011. </w:t>
      </w:r>
    </w:p>
    <w:p w:rsidR="000A7614" w:rsidRDefault="000A7614" w:rsidP="000A7614">
      <w:pPr>
        <w:tabs>
          <w:tab w:val="left" w:pos="1440"/>
          <w:tab w:val="left" w:pos="1800"/>
          <w:tab w:val="left" w:pos="2880"/>
        </w:tabs>
        <w:jc w:val="center"/>
        <w:rPr>
          <w:color w:val="000000" w:themeColor="text1"/>
        </w:rPr>
      </w:pPr>
    </w:p>
    <w:p w:rsidR="000A7614" w:rsidRDefault="000A7614" w:rsidP="000A7614">
      <w:pPr>
        <w:tabs>
          <w:tab w:val="left" w:pos="1440"/>
          <w:tab w:val="left" w:pos="1800"/>
          <w:tab w:val="left" w:pos="2880"/>
        </w:tabs>
        <w:jc w:val="center"/>
        <w:rPr>
          <w:color w:val="000000" w:themeColor="text1"/>
        </w:rPr>
      </w:pPr>
      <w:r>
        <w:rPr>
          <w:color w:val="000000" w:themeColor="text1"/>
        </w:rPr>
        <w:t>__________</w:t>
      </w:r>
    </w:p>
    <w:p w:rsidR="008836A5" w:rsidRPr="00B4756D" w:rsidRDefault="008836A5" w:rsidP="000A76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4756D" w:rsidSect="008410B3">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E94" w:rsidRDefault="00054E94" w:rsidP="007D5FAC">
      <w:r>
        <w:separator/>
      </w:r>
    </w:p>
  </w:endnote>
  <w:endnote w:type="continuationSeparator" w:id="0">
    <w:p w:rsidR="00054E94" w:rsidRDefault="00054E9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B3" w:rsidRPr="008410B3" w:rsidRDefault="008410B3" w:rsidP="008410B3">
    <w:pPr>
      <w:pStyle w:val="Footer"/>
      <w:tabs>
        <w:tab w:val="clear" w:pos="4680"/>
        <w:tab w:val="clear" w:pos="9360"/>
        <w:tab w:val="center" w:pos="3168"/>
      </w:tabs>
      <w:spacing w:before="120"/>
    </w:pPr>
    <w:r>
      <w:tab/>
    </w:r>
    <w:r w:rsidR="00AB5199">
      <w:fldChar w:fldCharType="begin"/>
    </w:r>
    <w:r w:rsidR="00E26404">
      <w:instrText xml:space="preserve"> PAGE  \* MERGEFORMAT </w:instrText>
    </w:r>
    <w:r w:rsidR="00AB5199">
      <w:fldChar w:fldCharType="separate"/>
    </w:r>
    <w:r w:rsidR="000A7614">
      <w:rPr>
        <w:noProof/>
      </w:rPr>
      <w:t>15</w:t>
    </w:r>
    <w:r w:rsidR="00AB519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0B3" w:rsidRDefault="008410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E94" w:rsidRDefault="00054E94" w:rsidP="007D5FAC">
      <w:r>
        <w:separator/>
      </w:r>
    </w:p>
  </w:footnote>
  <w:footnote w:type="continuationSeparator" w:id="0">
    <w:p w:rsidR="00054E94" w:rsidRDefault="00054E9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592"/>
    <w:docVar w:name="ActSecretary" w:val="Downey"/>
    <w:docVar w:name="ActSIdno" w:val="(502)  592ZW11"/>
    <w:docVar w:name="clipname" w:val="592ZW11"/>
    <w:docVar w:name="dvBillNumber" w:val="592"/>
    <w:docVar w:name="dvBillNumberPrefix" w:val="S"/>
    <w:docVar w:name="dvOriginalBody" w:val="Senate"/>
    <w:docVar w:name="OrigSENATEBillNo" w:val="592"/>
    <w:docVar w:name="SENATEACTFULLPATH" w:val="L:\COUNCIL\ACTS\592ZW11.DOCX"/>
    <w:docVar w:name="WhatActtype" w:val="AN ACT"/>
  </w:docVars>
  <w:rsids>
    <w:rsidRoot w:val="00B54DC9"/>
    <w:rsid w:val="00002DE0"/>
    <w:rsid w:val="00020349"/>
    <w:rsid w:val="00021B0B"/>
    <w:rsid w:val="00030487"/>
    <w:rsid w:val="00040C05"/>
    <w:rsid w:val="0004579B"/>
    <w:rsid w:val="00051B4F"/>
    <w:rsid w:val="00054E94"/>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A7614"/>
    <w:rsid w:val="000B03AD"/>
    <w:rsid w:val="000B316D"/>
    <w:rsid w:val="000B56CB"/>
    <w:rsid w:val="000D356E"/>
    <w:rsid w:val="000D6F51"/>
    <w:rsid w:val="000F389F"/>
    <w:rsid w:val="000F6782"/>
    <w:rsid w:val="001030FE"/>
    <w:rsid w:val="001031AE"/>
    <w:rsid w:val="00103295"/>
    <w:rsid w:val="00103D2E"/>
    <w:rsid w:val="00104250"/>
    <w:rsid w:val="00104519"/>
    <w:rsid w:val="00106968"/>
    <w:rsid w:val="00114830"/>
    <w:rsid w:val="00114E88"/>
    <w:rsid w:val="001237B9"/>
    <w:rsid w:val="00131CE5"/>
    <w:rsid w:val="00135DDF"/>
    <w:rsid w:val="00136AA0"/>
    <w:rsid w:val="00141278"/>
    <w:rsid w:val="0014525A"/>
    <w:rsid w:val="001519E2"/>
    <w:rsid w:val="001539DF"/>
    <w:rsid w:val="001626DB"/>
    <w:rsid w:val="00170F30"/>
    <w:rsid w:val="00172771"/>
    <w:rsid w:val="00172A95"/>
    <w:rsid w:val="001747A9"/>
    <w:rsid w:val="001750EA"/>
    <w:rsid w:val="001754BB"/>
    <w:rsid w:val="00181595"/>
    <w:rsid w:val="0018353C"/>
    <w:rsid w:val="00184AD0"/>
    <w:rsid w:val="001952F0"/>
    <w:rsid w:val="001A646B"/>
    <w:rsid w:val="001A75A0"/>
    <w:rsid w:val="001B5A28"/>
    <w:rsid w:val="001B65B6"/>
    <w:rsid w:val="001B78F9"/>
    <w:rsid w:val="001B7FF5"/>
    <w:rsid w:val="001C390F"/>
    <w:rsid w:val="001C50A7"/>
    <w:rsid w:val="001C6957"/>
    <w:rsid w:val="001D279C"/>
    <w:rsid w:val="001D550F"/>
    <w:rsid w:val="001D5B5B"/>
    <w:rsid w:val="001D742C"/>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39C7"/>
    <w:rsid w:val="00325D1F"/>
    <w:rsid w:val="00327D15"/>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479C"/>
    <w:rsid w:val="003D2A73"/>
    <w:rsid w:val="00400828"/>
    <w:rsid w:val="00410940"/>
    <w:rsid w:val="00412B47"/>
    <w:rsid w:val="00414AFF"/>
    <w:rsid w:val="00414C2A"/>
    <w:rsid w:val="004157C4"/>
    <w:rsid w:val="0041760A"/>
    <w:rsid w:val="00417A9C"/>
    <w:rsid w:val="00423310"/>
    <w:rsid w:val="00427BCB"/>
    <w:rsid w:val="00430DA3"/>
    <w:rsid w:val="00432E09"/>
    <w:rsid w:val="00435D03"/>
    <w:rsid w:val="004374A9"/>
    <w:rsid w:val="00442137"/>
    <w:rsid w:val="00445A20"/>
    <w:rsid w:val="00447C2D"/>
    <w:rsid w:val="004507BF"/>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1453"/>
    <w:rsid w:val="005741F9"/>
    <w:rsid w:val="005839FC"/>
    <w:rsid w:val="00583CB3"/>
    <w:rsid w:val="005859EE"/>
    <w:rsid w:val="005867D4"/>
    <w:rsid w:val="00590D1D"/>
    <w:rsid w:val="00591D7C"/>
    <w:rsid w:val="00594D39"/>
    <w:rsid w:val="005A1FF2"/>
    <w:rsid w:val="005A286C"/>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811E6"/>
    <w:rsid w:val="00683C43"/>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36A8"/>
    <w:rsid w:val="00764BFB"/>
    <w:rsid w:val="00764D23"/>
    <w:rsid w:val="00765D0A"/>
    <w:rsid w:val="007664A2"/>
    <w:rsid w:val="007746C2"/>
    <w:rsid w:val="00775B87"/>
    <w:rsid w:val="00784A23"/>
    <w:rsid w:val="007946C3"/>
    <w:rsid w:val="00796DB2"/>
    <w:rsid w:val="007A73EA"/>
    <w:rsid w:val="007B0E40"/>
    <w:rsid w:val="007B296A"/>
    <w:rsid w:val="007B2D27"/>
    <w:rsid w:val="007B3360"/>
    <w:rsid w:val="007B68FB"/>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5DFD"/>
    <w:rsid w:val="00836D7F"/>
    <w:rsid w:val="008410B3"/>
    <w:rsid w:val="00841A98"/>
    <w:rsid w:val="00841BFC"/>
    <w:rsid w:val="008449B6"/>
    <w:rsid w:val="00855672"/>
    <w:rsid w:val="00856627"/>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D6D62"/>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9F7C15"/>
    <w:rsid w:val="00A03978"/>
    <w:rsid w:val="00A050C0"/>
    <w:rsid w:val="00A062DB"/>
    <w:rsid w:val="00A11C29"/>
    <w:rsid w:val="00A14F94"/>
    <w:rsid w:val="00A15742"/>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100"/>
    <w:rsid w:val="00AB355F"/>
    <w:rsid w:val="00AB5199"/>
    <w:rsid w:val="00AC0BD6"/>
    <w:rsid w:val="00AC14ED"/>
    <w:rsid w:val="00AD107E"/>
    <w:rsid w:val="00AD33E6"/>
    <w:rsid w:val="00AD422A"/>
    <w:rsid w:val="00AD4887"/>
    <w:rsid w:val="00AE0F2A"/>
    <w:rsid w:val="00AE42DA"/>
    <w:rsid w:val="00AE4DFB"/>
    <w:rsid w:val="00AE5695"/>
    <w:rsid w:val="00AF08CD"/>
    <w:rsid w:val="00AF133A"/>
    <w:rsid w:val="00AF2080"/>
    <w:rsid w:val="00AF3196"/>
    <w:rsid w:val="00AF3FED"/>
    <w:rsid w:val="00AF7929"/>
    <w:rsid w:val="00AF7A83"/>
    <w:rsid w:val="00B010E0"/>
    <w:rsid w:val="00B04A68"/>
    <w:rsid w:val="00B11270"/>
    <w:rsid w:val="00B12572"/>
    <w:rsid w:val="00B303AC"/>
    <w:rsid w:val="00B374C4"/>
    <w:rsid w:val="00B408FD"/>
    <w:rsid w:val="00B4756D"/>
    <w:rsid w:val="00B4797F"/>
    <w:rsid w:val="00B516BA"/>
    <w:rsid w:val="00B520A2"/>
    <w:rsid w:val="00B54DC9"/>
    <w:rsid w:val="00B61F5F"/>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098E"/>
    <w:rsid w:val="00C0158B"/>
    <w:rsid w:val="00C02F6F"/>
    <w:rsid w:val="00C03629"/>
    <w:rsid w:val="00C04FCB"/>
    <w:rsid w:val="00C06FF3"/>
    <w:rsid w:val="00C1173A"/>
    <w:rsid w:val="00C12583"/>
    <w:rsid w:val="00C15148"/>
    <w:rsid w:val="00C216F6"/>
    <w:rsid w:val="00C2227D"/>
    <w:rsid w:val="00C230AF"/>
    <w:rsid w:val="00C23B1A"/>
    <w:rsid w:val="00C30E1C"/>
    <w:rsid w:val="00C34674"/>
    <w:rsid w:val="00C3483A"/>
    <w:rsid w:val="00C45263"/>
    <w:rsid w:val="00C46AB4"/>
    <w:rsid w:val="00C50602"/>
    <w:rsid w:val="00C55195"/>
    <w:rsid w:val="00C7071A"/>
    <w:rsid w:val="00C739DC"/>
    <w:rsid w:val="00C73A60"/>
    <w:rsid w:val="00C74282"/>
    <w:rsid w:val="00C74E9D"/>
    <w:rsid w:val="00C837F6"/>
    <w:rsid w:val="00C92B7D"/>
    <w:rsid w:val="00C92E2B"/>
    <w:rsid w:val="00C94E59"/>
    <w:rsid w:val="00C97CB8"/>
    <w:rsid w:val="00CA23B8"/>
    <w:rsid w:val="00CA4CD7"/>
    <w:rsid w:val="00CB12FE"/>
    <w:rsid w:val="00CC2825"/>
    <w:rsid w:val="00CD2511"/>
    <w:rsid w:val="00CE1407"/>
    <w:rsid w:val="00CE54EA"/>
    <w:rsid w:val="00CE5B85"/>
    <w:rsid w:val="00CF492A"/>
    <w:rsid w:val="00D00681"/>
    <w:rsid w:val="00D04D0E"/>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6248"/>
    <w:rsid w:val="00DF0E69"/>
    <w:rsid w:val="00E00FC9"/>
    <w:rsid w:val="00E02CA8"/>
    <w:rsid w:val="00E076BB"/>
    <w:rsid w:val="00E14905"/>
    <w:rsid w:val="00E26404"/>
    <w:rsid w:val="00E3356F"/>
    <w:rsid w:val="00E33964"/>
    <w:rsid w:val="00E3462F"/>
    <w:rsid w:val="00E36231"/>
    <w:rsid w:val="00E46BA5"/>
    <w:rsid w:val="00E500F1"/>
    <w:rsid w:val="00E5358E"/>
    <w:rsid w:val="00E5665F"/>
    <w:rsid w:val="00E60357"/>
    <w:rsid w:val="00E61B4C"/>
    <w:rsid w:val="00E71D4E"/>
    <w:rsid w:val="00E757F4"/>
    <w:rsid w:val="00E9303D"/>
    <w:rsid w:val="00EA2A3A"/>
    <w:rsid w:val="00EA77B0"/>
    <w:rsid w:val="00EB223A"/>
    <w:rsid w:val="00EC47CE"/>
    <w:rsid w:val="00EC6425"/>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01A5"/>
    <w:rsid w:val="00FA1013"/>
    <w:rsid w:val="00FA7E14"/>
    <w:rsid w:val="00FB1A6A"/>
    <w:rsid w:val="00FB471B"/>
    <w:rsid w:val="00FB4FE2"/>
    <w:rsid w:val="00FC32AC"/>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5FBB236D-6E87-4D24-978F-4620D964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410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8D6D6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410B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F49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4-07-11.docx" TargetMode="External"/><Relationship Id="rId13" Type="http://schemas.openxmlformats.org/officeDocument/2006/relationships/hyperlink" Target="file:///h:\sj%20archive\2011\04-20-11.docx" TargetMode="External"/><Relationship Id="rId18" Type="http://schemas.openxmlformats.org/officeDocument/2006/relationships/hyperlink" Target="file:///h:\hj%20archive\2011\05-24-11.docx" TargetMode="External"/><Relationship Id="rId26" Type="http://schemas.openxmlformats.org/officeDocument/2006/relationships/hyperlink" Target="file:///p:\pprever\2011-12\592_20110407.docx" TargetMode="External"/><Relationship Id="rId3" Type="http://schemas.openxmlformats.org/officeDocument/2006/relationships/webSettings" Target="webSettings.xml"/><Relationship Id="rId21" Type="http://schemas.openxmlformats.org/officeDocument/2006/relationships/hyperlink" Target="file:///h:\hj%20archive\2011\05-25-11.docx" TargetMode="External"/><Relationship Id="rId34" Type="http://schemas.openxmlformats.org/officeDocument/2006/relationships/fontTable" Target="fontTable.xml"/><Relationship Id="rId7" Type="http://schemas.openxmlformats.org/officeDocument/2006/relationships/hyperlink" Target="file:///h:\sj%20archive\2011\02-22-11.docx" TargetMode="External"/><Relationship Id="rId12" Type="http://schemas.openxmlformats.org/officeDocument/2006/relationships/hyperlink" Target="file:///h:\sj%20archive\2011\04-19-11.docx" TargetMode="External"/><Relationship Id="rId17" Type="http://schemas.openxmlformats.org/officeDocument/2006/relationships/hyperlink" Target="file:///h:\hj%20archive\2011\05-24-11.docx" TargetMode="External"/><Relationship Id="rId25" Type="http://schemas.openxmlformats.org/officeDocument/2006/relationships/hyperlink" Target="file:///p:\pprever\2011-12\592_20110222.docx" TargetMode="External"/><Relationship Id="rId33"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archive\2011\05-18-11.docx" TargetMode="External"/><Relationship Id="rId20" Type="http://schemas.openxmlformats.org/officeDocument/2006/relationships/hyperlink" Target="file:///h:\hj%20archive\2011\05-25-11.docx" TargetMode="External"/><Relationship Id="rId29" Type="http://schemas.openxmlformats.org/officeDocument/2006/relationships/hyperlink" Target="file:///p:\pprever\2011-12\592_20110414.docx" TargetMode="External"/><Relationship Id="rId1" Type="http://schemas.openxmlformats.org/officeDocument/2006/relationships/styles" Target="styles.xml"/><Relationship Id="rId6" Type="http://schemas.openxmlformats.org/officeDocument/2006/relationships/hyperlink" Target="file:///h:\sj%20archive\2011\02-22-11.docx" TargetMode="External"/><Relationship Id="rId11" Type="http://schemas.openxmlformats.org/officeDocument/2006/relationships/hyperlink" Target="file:///h:\sj%20archive\2011\04-19-11.docx" TargetMode="External"/><Relationship Id="rId24" Type="http://schemas.openxmlformats.org/officeDocument/2006/relationships/hyperlink" Target="file:///h:\sj%20archive\2011\05-27-11.docx"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archive\2011\04-26-11.docx" TargetMode="External"/><Relationship Id="rId23" Type="http://schemas.openxmlformats.org/officeDocument/2006/relationships/hyperlink" Target="file:///h:\sj%20archive\2011\05-26-11.docx" TargetMode="External"/><Relationship Id="rId28" Type="http://schemas.openxmlformats.org/officeDocument/2006/relationships/hyperlink" Target="file:///p:\pprever\2011-12\592_20110413.docx" TargetMode="External"/><Relationship Id="rId10" Type="http://schemas.openxmlformats.org/officeDocument/2006/relationships/hyperlink" Target="file:///h:\sj%20archive\2011\04-13-11.docx" TargetMode="External"/><Relationship Id="rId19" Type="http://schemas.openxmlformats.org/officeDocument/2006/relationships/hyperlink" Target="file:///h:\hj%20archive\2011\05-25-11.docx" TargetMode="External"/><Relationship Id="rId31" Type="http://schemas.openxmlformats.org/officeDocument/2006/relationships/hyperlink" Target="file:///p:\pprever\2011-12\592_20110525.docx" TargetMode="External"/><Relationship Id="rId4" Type="http://schemas.openxmlformats.org/officeDocument/2006/relationships/footnotes" Target="footnotes.xml"/><Relationship Id="rId9" Type="http://schemas.openxmlformats.org/officeDocument/2006/relationships/hyperlink" Target="file:///h:\sj%20archive\2011\04-07-11.docx" TargetMode="External"/><Relationship Id="rId14" Type="http://schemas.openxmlformats.org/officeDocument/2006/relationships/hyperlink" Target="file:///h:\hj%20archive\2011\04-26-11.docx" TargetMode="External"/><Relationship Id="rId22" Type="http://schemas.openxmlformats.org/officeDocument/2006/relationships/hyperlink" Target="file:///h:\hj%20archive\2011\05-26-11.docx" TargetMode="External"/><Relationship Id="rId27" Type="http://schemas.openxmlformats.org/officeDocument/2006/relationships/hyperlink" Target="file:///p:\pprever\2011-12\592_20110408.docx" TargetMode="External"/><Relationship Id="rId30" Type="http://schemas.openxmlformats.org/officeDocument/2006/relationships/hyperlink" Target="file:///p:\pprever\2011-12\592_20110518.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4596</Words>
  <Characters>25112</Characters>
  <Application>Microsoft Office Word</Application>
  <DocSecurity>4</DocSecurity>
  <Lines>654</Lines>
  <Paragraphs>200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592: Offense of fraternization created - South Carolina Legislature Online</dc:title>
  <dc:subject/>
  <dc:creator>NikiDowney</dc:creator>
  <cp:keywords/>
  <dc:description/>
  <cp:lastModifiedBy>N Cumfer</cp:lastModifiedBy>
  <cp:revision>2</cp:revision>
  <cp:lastPrinted>2011-05-31T14:17:00Z</cp:lastPrinted>
  <dcterms:created xsi:type="dcterms:W3CDTF">2014-11-21T20:48:00Z</dcterms:created>
  <dcterms:modified xsi:type="dcterms:W3CDTF">2014-11-21T20:48:00Z</dcterms:modified>
</cp:coreProperties>
</file>