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985" w:rsidRDefault="00DC6985" w:rsidP="00DC6985">
      <w:pPr>
        <w:widowControl w:val="0"/>
        <w:jc w:val="center"/>
      </w:pPr>
      <w:bookmarkStart w:id="0" w:name="_GoBack"/>
      <w:bookmarkEnd w:id="0"/>
      <w:r w:rsidRPr="00DC6985">
        <w:rPr>
          <w:b/>
        </w:rPr>
        <w:t>South Carolina General Assembly</w:t>
      </w:r>
    </w:p>
    <w:p w:rsidR="00DC6985" w:rsidRDefault="00DC6985" w:rsidP="00DC6985">
      <w:pPr>
        <w:widowControl w:val="0"/>
        <w:jc w:val="center"/>
      </w:pPr>
      <w:r>
        <w:t>119th Session, 2011-2012</w:t>
      </w:r>
    </w:p>
    <w:p w:rsidR="00DC6985" w:rsidRDefault="00DC6985" w:rsidP="00DC6985">
      <w:pPr>
        <w:widowControl w:val="0"/>
        <w:jc w:val="left"/>
      </w:pPr>
    </w:p>
    <w:p w:rsidR="00DC6985" w:rsidRDefault="00DC6985" w:rsidP="00DC6985">
      <w:pPr>
        <w:widowControl w:val="0"/>
        <w:jc w:val="left"/>
        <w:rPr>
          <w:b/>
        </w:rPr>
      </w:pPr>
      <w:r w:rsidRPr="00DC6985">
        <w:rPr>
          <w:b/>
        </w:rPr>
        <w:t>S.</w:t>
      </w:r>
      <w:r>
        <w:rPr>
          <w:b/>
        </w:rPr>
        <w:t xml:space="preserve"> </w:t>
      </w:r>
      <w:r w:rsidRPr="00DC6985">
        <w:rPr>
          <w:b/>
        </w:rPr>
        <w:t>668</w:t>
      </w:r>
    </w:p>
    <w:p w:rsidR="00DC6985" w:rsidRDefault="00DC6985" w:rsidP="00DC6985">
      <w:pPr>
        <w:widowControl w:val="0"/>
        <w:jc w:val="left"/>
        <w:rPr>
          <w:b/>
        </w:rPr>
      </w:pPr>
    </w:p>
    <w:p w:rsidR="00DC6985" w:rsidRDefault="00DC6985" w:rsidP="00DC6985">
      <w:pPr>
        <w:widowControl w:val="0"/>
        <w:jc w:val="left"/>
      </w:pPr>
      <w:r w:rsidRPr="00DC6985">
        <w:rPr>
          <w:b/>
        </w:rPr>
        <w:t>STATUS INFORMATION</w:t>
      </w:r>
    </w:p>
    <w:p w:rsidR="00DC6985" w:rsidRDefault="00DC6985" w:rsidP="00DC6985">
      <w:pPr>
        <w:widowControl w:val="0"/>
        <w:jc w:val="left"/>
      </w:pPr>
    </w:p>
    <w:p w:rsidR="00DC6985" w:rsidRDefault="00DC6985" w:rsidP="00DC6985">
      <w:pPr>
        <w:widowControl w:val="0"/>
        <w:jc w:val="left"/>
      </w:pPr>
      <w:r>
        <w:t>General Bill</w:t>
      </w:r>
    </w:p>
    <w:p w:rsidR="00DC6985" w:rsidRDefault="00DC6985" w:rsidP="00DC6985">
      <w:pPr>
        <w:widowControl w:val="0"/>
        <w:jc w:val="left"/>
      </w:pPr>
      <w:r>
        <w:t>Sponsors: Senator Fair</w:t>
      </w:r>
    </w:p>
    <w:p w:rsidR="00DC6985" w:rsidRDefault="00DC6985" w:rsidP="00DC6985">
      <w:pPr>
        <w:widowControl w:val="0"/>
        <w:jc w:val="left"/>
      </w:pPr>
      <w:r>
        <w:t>Document Path: l:\council\bills\agm\18794bh11.docx</w:t>
      </w:r>
    </w:p>
    <w:p w:rsidR="00DC6985" w:rsidRDefault="00DC6985" w:rsidP="00DC6985">
      <w:pPr>
        <w:widowControl w:val="0"/>
        <w:jc w:val="left"/>
      </w:pPr>
    </w:p>
    <w:p w:rsidR="00DC6985" w:rsidRDefault="00DC6985" w:rsidP="00DC6985">
      <w:pPr>
        <w:widowControl w:val="0"/>
        <w:jc w:val="left"/>
      </w:pPr>
      <w:r>
        <w:t>Introduced in the Senate on March 8, 2011</w:t>
      </w:r>
    </w:p>
    <w:p w:rsidR="00DC6985" w:rsidRDefault="00DC6985" w:rsidP="00DC6985">
      <w:pPr>
        <w:widowControl w:val="0"/>
        <w:jc w:val="left"/>
      </w:pPr>
      <w:r>
        <w:t xml:space="preserve">Currently residing in the Senate Committee on </w:t>
      </w:r>
      <w:r w:rsidRPr="00DC6985">
        <w:rPr>
          <w:b/>
        </w:rPr>
        <w:t>Education</w:t>
      </w:r>
    </w:p>
    <w:p w:rsidR="00DC6985" w:rsidRDefault="00DC6985" w:rsidP="00DC6985">
      <w:pPr>
        <w:widowControl w:val="0"/>
        <w:jc w:val="left"/>
      </w:pPr>
    </w:p>
    <w:p w:rsidR="00DC6985" w:rsidRDefault="00DC6985" w:rsidP="00DC6985">
      <w:pPr>
        <w:widowControl w:val="0"/>
        <w:jc w:val="left"/>
      </w:pPr>
      <w:r>
        <w:t xml:space="preserve">Summary: </w:t>
      </w:r>
      <w:r w:rsidR="00FA3837">
        <w:t>School districts to create policies to identify suspected concussions in student athletes</w:t>
      </w:r>
    </w:p>
    <w:p w:rsidR="00DC6985" w:rsidRDefault="00DC6985" w:rsidP="00DC6985">
      <w:pPr>
        <w:widowControl w:val="0"/>
        <w:jc w:val="left"/>
      </w:pPr>
    </w:p>
    <w:p w:rsidR="00DC6985" w:rsidRDefault="00DC6985" w:rsidP="00DC6985">
      <w:pPr>
        <w:widowControl w:val="0"/>
        <w:jc w:val="left"/>
      </w:pPr>
    </w:p>
    <w:p w:rsidR="00DC6985" w:rsidRDefault="00DC6985" w:rsidP="00DC6985">
      <w:pPr>
        <w:widowControl w:val="0"/>
        <w:tabs>
          <w:tab w:val="center" w:pos="590"/>
          <w:tab w:val="center" w:pos="1440"/>
          <w:tab w:val="left" w:pos="1872"/>
          <w:tab w:val="left" w:pos="9187"/>
        </w:tabs>
        <w:jc w:val="left"/>
      </w:pPr>
      <w:r w:rsidRPr="00DC6985">
        <w:rPr>
          <w:b/>
        </w:rPr>
        <w:t>HISTORY OF LEGISLATIVE ACTIONS</w:t>
      </w:r>
    </w:p>
    <w:p w:rsidR="00DC6985" w:rsidRDefault="00DC6985" w:rsidP="00DC6985">
      <w:pPr>
        <w:widowControl w:val="0"/>
        <w:tabs>
          <w:tab w:val="center" w:pos="590"/>
          <w:tab w:val="center" w:pos="1440"/>
          <w:tab w:val="left" w:pos="1872"/>
          <w:tab w:val="left" w:pos="9187"/>
        </w:tabs>
        <w:jc w:val="left"/>
      </w:pPr>
    </w:p>
    <w:p w:rsidR="00DC6985" w:rsidRPr="00DC6985" w:rsidRDefault="00DC6985" w:rsidP="00DC6985">
      <w:pPr>
        <w:widowControl w:val="0"/>
        <w:tabs>
          <w:tab w:val="center" w:pos="590"/>
          <w:tab w:val="center" w:pos="1440"/>
          <w:tab w:val="left" w:pos="1872"/>
          <w:tab w:val="left" w:pos="9187"/>
        </w:tabs>
        <w:jc w:val="left"/>
      </w:pPr>
      <w:r w:rsidRPr="00DC6985">
        <w:rPr>
          <w:u w:val="single"/>
        </w:rPr>
        <w:tab/>
        <w:t>Date</w:t>
      </w:r>
      <w:r w:rsidRPr="00DC6985">
        <w:rPr>
          <w:u w:val="single"/>
        </w:rPr>
        <w:tab/>
        <w:t>Body</w:t>
      </w:r>
      <w:r w:rsidRPr="00DC6985">
        <w:rPr>
          <w:u w:val="single"/>
        </w:rPr>
        <w:tab/>
        <w:t>Action Description with journal page number</w:t>
      </w:r>
      <w:r w:rsidRPr="00DC6985">
        <w:rPr>
          <w:u w:val="single"/>
        </w:rPr>
        <w:tab/>
      </w:r>
    </w:p>
    <w:p w:rsidR="00165096" w:rsidRDefault="00165096" w:rsidP="00165096">
      <w:pPr>
        <w:widowControl w:val="0"/>
        <w:tabs>
          <w:tab w:val="right" w:pos="1008"/>
          <w:tab w:val="left" w:pos="1152"/>
          <w:tab w:val="left" w:pos="1872"/>
          <w:tab w:val="left" w:pos="9187"/>
        </w:tabs>
        <w:ind w:left="2088" w:hanging="2088"/>
        <w:jc w:val="left"/>
      </w:pPr>
      <w:r>
        <w:tab/>
        <w:t>3/8/2011</w:t>
      </w:r>
      <w:r>
        <w:tab/>
        <w:t>Senate</w:t>
      </w:r>
      <w:r>
        <w:tab/>
      </w:r>
      <w:r w:rsidRPr="00260FA4">
        <w:t>Introduced and read first time (</w:t>
      </w:r>
      <w:hyperlink r:id="rId7" w:history="1">
        <w:r w:rsidRPr="00260FA4">
          <w:rPr>
            <w:rStyle w:val="Hyperlink"/>
          </w:rPr>
          <w:t>Senate Journal</w:t>
        </w:r>
        <w:r w:rsidRPr="00260FA4">
          <w:rPr>
            <w:rStyle w:val="Hyperlink"/>
          </w:rPr>
          <w:noBreakHyphen/>
          <w:t>page 30</w:t>
        </w:r>
      </w:hyperlink>
      <w:r w:rsidRPr="00260FA4">
        <w:t>)</w:t>
      </w:r>
    </w:p>
    <w:p w:rsidR="00165096" w:rsidRDefault="00165096" w:rsidP="00165096">
      <w:pPr>
        <w:widowControl w:val="0"/>
        <w:tabs>
          <w:tab w:val="right" w:pos="1008"/>
          <w:tab w:val="left" w:pos="1152"/>
          <w:tab w:val="left" w:pos="1872"/>
          <w:tab w:val="left" w:pos="9187"/>
        </w:tabs>
        <w:ind w:left="2088" w:hanging="2088"/>
        <w:jc w:val="left"/>
      </w:pPr>
      <w:r>
        <w:tab/>
        <w:t>3/8/2011</w:t>
      </w:r>
      <w:r>
        <w:tab/>
        <w:t>Senate</w:t>
      </w:r>
      <w:r>
        <w:tab/>
      </w:r>
      <w:r w:rsidRPr="00260FA4">
        <w:t>Ref</w:t>
      </w:r>
      <w:r>
        <w:t xml:space="preserve">erred to Committee on </w:t>
      </w:r>
      <w:r w:rsidRPr="00260FA4">
        <w:rPr>
          <w:b/>
        </w:rPr>
        <w:t>Education</w:t>
      </w:r>
      <w:r>
        <w:t xml:space="preserve"> </w:t>
      </w:r>
      <w:r w:rsidRPr="00260FA4">
        <w:t>(</w:t>
      </w:r>
      <w:hyperlink r:id="rId8" w:history="1">
        <w:r w:rsidRPr="00260FA4">
          <w:rPr>
            <w:rStyle w:val="Hyperlink"/>
          </w:rPr>
          <w:t>Senate Journal</w:t>
        </w:r>
        <w:r w:rsidRPr="00260FA4">
          <w:rPr>
            <w:rStyle w:val="Hyperlink"/>
          </w:rPr>
          <w:noBreakHyphen/>
          <w:t>page 30</w:t>
        </w:r>
      </w:hyperlink>
      <w:r w:rsidRPr="00260FA4">
        <w:t>)</w:t>
      </w:r>
    </w:p>
    <w:p w:rsidR="00165096" w:rsidRDefault="00165096" w:rsidP="00165096">
      <w:pPr>
        <w:widowControl w:val="0"/>
        <w:tabs>
          <w:tab w:val="right" w:pos="1008"/>
          <w:tab w:val="left" w:pos="1152"/>
          <w:tab w:val="left" w:pos="1872"/>
          <w:tab w:val="left" w:pos="9187"/>
        </w:tabs>
        <w:ind w:left="2088" w:hanging="2088"/>
        <w:jc w:val="left"/>
      </w:pPr>
    </w:p>
    <w:p w:rsidR="00DC6985" w:rsidRPr="00DC6985" w:rsidRDefault="00DC6985" w:rsidP="00DC6985">
      <w:pPr>
        <w:widowControl w:val="0"/>
        <w:tabs>
          <w:tab w:val="right" w:pos="1008"/>
          <w:tab w:val="left" w:pos="1152"/>
          <w:tab w:val="left" w:pos="1872"/>
          <w:tab w:val="left" w:pos="9187"/>
        </w:tabs>
        <w:ind w:left="2088" w:hanging="2088"/>
        <w:jc w:val="left"/>
      </w:pPr>
    </w:p>
    <w:p w:rsidR="00DC6985" w:rsidRDefault="00DC6985" w:rsidP="00DC6985">
      <w:pPr>
        <w:widowControl w:val="0"/>
        <w:jc w:val="left"/>
      </w:pPr>
      <w:r w:rsidRPr="00DC6985">
        <w:rPr>
          <w:b/>
        </w:rPr>
        <w:t>VERSIONS OF THIS BILL</w:t>
      </w:r>
    </w:p>
    <w:p w:rsidR="00DC6985" w:rsidRDefault="00DC6985" w:rsidP="00DC6985">
      <w:pPr>
        <w:widowControl w:val="0"/>
        <w:jc w:val="left"/>
      </w:pPr>
    </w:p>
    <w:p w:rsidR="00DC6985" w:rsidRDefault="00484693" w:rsidP="00DC6985">
      <w:pPr>
        <w:widowControl w:val="0"/>
        <w:jc w:val="left"/>
      </w:pPr>
      <w:hyperlink r:id="rId9" w:history="1">
        <w:r w:rsidR="00DC6985">
          <w:rPr>
            <w:rStyle w:val="Hyperlink"/>
          </w:rPr>
          <w:t>3/8/2011</w:t>
        </w:r>
      </w:hyperlink>
    </w:p>
    <w:p w:rsidR="00DC6985" w:rsidRDefault="00DC6985" w:rsidP="00DC6985"/>
    <w:p w:rsidR="00DC6985" w:rsidRDefault="00DC6985" w:rsidP="00DC6985">
      <w:pPr>
        <w:sectPr w:rsidR="00DC6985" w:rsidSect="00DC6985">
          <w:pgSz w:w="12240" w:h="15840" w:code="1"/>
          <w:pgMar w:top="1080" w:right="1440" w:bottom="1080" w:left="1440" w:header="720" w:footer="720" w:gutter="0"/>
          <w:cols w:space="720"/>
          <w:noEndnote/>
          <w:docGrid w:linePitch="360"/>
        </w:sectPr>
      </w:pPr>
    </w:p>
    <w:p w:rsidR="00A15F41" w:rsidRDefault="00A15F41" w:rsidP="00A15F41">
      <w:pPr>
        <w:pStyle w:val="BillDots0"/>
      </w:pPr>
    </w:p>
    <w:p w:rsidR="00A15F41" w:rsidRDefault="00A15F41" w:rsidP="00A15F41">
      <w:pPr>
        <w:pStyle w:val="Numbersforbills"/>
      </w:pPr>
    </w:p>
    <w:p w:rsidR="00A15F41" w:rsidRDefault="00A15F41" w:rsidP="00A1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41" w:rsidRDefault="00A15F41" w:rsidP="00A1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41" w:rsidRDefault="00A15F41" w:rsidP="00A1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41" w:rsidRDefault="00A15F41" w:rsidP="00A1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41" w:rsidRDefault="00A15F41" w:rsidP="00A15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7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A55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B81" w:rsidRDefault="008F6B81" w:rsidP="008F6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63</w:t>
      </w:r>
      <w:r>
        <w:noBreakHyphen/>
        <w:t>97 SO AS TO REQUIRE EACH LOCAL SCHOOL DISTRICT OF THIS STATE TO DEVELOP POLICIES AND PROCEDURES REGARDING THE IDENTIFICATION OF SUSPECTED CONCUSSIONS IN STUDENT ATHLETES AND THEIR SUSPENSION FROM PLAY UNTIL CLEARED BY A LICENSED HEALTH CARE PROFESSIONAL, TO REQUIRE STUDENT ATHLETES AND THEIR PARENTS OR LEGAL GUARDIANS TO READ AND SIGN THE POLICIES, TO PROVIDE THAT THE HEALTH CARE PROFESSIONAL MAY SERVE AS A VOLUNTEER, AND TO LIMIT HIS LIABILITY.</w:t>
      </w:r>
    </w:p>
    <w:p w:rsidR="00BA555C" w:rsidRDefault="00BA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A555C" w:rsidRDefault="00BA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A555C" w:rsidRDefault="00BA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6B81" w:rsidRDefault="00BA555C" w:rsidP="008F6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F6B81">
        <w:t>Article 1, Chapter 63, Title 59 of the 1976 Code is amended by adding:</w:t>
      </w:r>
    </w:p>
    <w:p w:rsidR="008F6B81" w:rsidRDefault="008F6B81" w:rsidP="008F6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8F6B81" w:rsidRDefault="008F6B81" w:rsidP="008F6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63</w:t>
      </w:r>
      <w:r>
        <w:noBreakHyphen/>
        <w:t>97.</w:t>
      </w:r>
      <w:r>
        <w:tab/>
        <w:t>(A)</w:t>
      </w:r>
      <w:r>
        <w:tab/>
        <w:t xml:space="preserve">A local school district shall develop policies and procedures regarding the identification and handling of suspected concussions in student athletes.  These policies must require that a student athlete suspected by his coach, athletic trainer, or team physician of sustaining a concussion or brain injury in a practice or athletic competition must be removed from the activity at that time.  A student athlete who has been removed from play, evaluated, and suspected to have a concussion or brain injury </w:t>
      </w:r>
      <w:r>
        <w:lastRenderedPageBreak/>
        <w:t>may not return to play until he has received written clearance by a licensed health care professional trained in concussion evaluation and management.</w:t>
      </w:r>
    </w:p>
    <w:p w:rsidR="008F6B81" w:rsidRDefault="008F6B81" w:rsidP="008F6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On an annual basis, a copy of these guidelines must be distributed to the parent or legal guardian of each student athlete in the school district, which must be signed and returned by the student athlete and his parent or legal guardian before he is permitted to participate in athletic competition or practices.</w:t>
      </w:r>
    </w:p>
    <w:p w:rsidR="00BA555C" w:rsidRDefault="008F6B81" w:rsidP="008F6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licensed health care provider who evaluates suspected concussions in student athletes pursuant to subsection (A) may serve as a volunteer.  A volunteer who authorizes the student athlete to return to play is not liable for civil damages resulting from an act or omission in the rendering of his care, other than acts or omissions constituting gross negligence or wilful or wanton misconduct.”</w:t>
      </w:r>
    </w:p>
    <w:p w:rsidR="00BA555C" w:rsidRDefault="00BA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55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F6B81">
        <w:t>2</w:t>
      </w:r>
      <w:r>
        <w:t>.</w:t>
      </w:r>
      <w:r>
        <w:tab/>
        <w:t>This act takes effect upon approval by the Governor.</w:t>
      </w:r>
    </w:p>
    <w:p w:rsidR="00EE47FC" w:rsidRDefault="008F6B81" w:rsidP="00011C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7FC" w:rsidRDefault="00EE47FC" w:rsidP="00DC6985">
      <w:pPr>
        <w:suppressAutoHyphens/>
      </w:pPr>
    </w:p>
    <w:sectPr w:rsidR="00EE47FC" w:rsidSect="00DC698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55C" w:rsidRDefault="00BA555C" w:rsidP="009F0C77">
      <w:r>
        <w:separator/>
      </w:r>
    </w:p>
  </w:endnote>
  <w:endnote w:type="continuationSeparator" w:id="0">
    <w:p w:rsidR="00BA555C" w:rsidRDefault="00BA55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1845E2-2B51-400D-B6C2-081306263053}"/>
    <w:embedBold r:id="rId2" w:fontKey="{96AAAEE1-DB36-43BC-9CC0-0724CBB5E4D9}"/>
  </w:font>
  <w:font w:name="Calibri">
    <w:panose1 w:val="020F0502020204030204"/>
    <w:charset w:val="00"/>
    <w:family w:val="swiss"/>
    <w:pitch w:val="variable"/>
    <w:sig w:usb0="E10002FF" w:usb1="4000ACFF" w:usb2="00000009" w:usb3="00000000" w:csb0="0000019F" w:csb1="00000000"/>
    <w:embedRegular r:id="rId3" w:fontKey="{D6CBBEBD-C71A-4D92-93A0-6362AA9B3537}"/>
  </w:font>
  <w:font w:name="Cambria">
    <w:panose1 w:val="02040503050406030204"/>
    <w:charset w:val="00"/>
    <w:family w:val="roman"/>
    <w:pitch w:val="variable"/>
    <w:sig w:usb0="E00002FF" w:usb1="400004FF" w:usb2="00000000" w:usb3="00000000" w:csb0="0000019F" w:csb1="00000000"/>
    <w:embedRegular r:id="rId4" w:fontKey="{594F7090-99DF-4F2B-A3BC-5716BE908F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985" w:rsidRPr="00EE47FC" w:rsidRDefault="00DC6985" w:rsidP="00EE47FC">
    <w:pPr>
      <w:pStyle w:val="Footer"/>
      <w:tabs>
        <w:tab w:val="clear" w:pos="4680"/>
        <w:tab w:val="clear" w:pos="9360"/>
        <w:tab w:val="center" w:pos="2995"/>
      </w:tabs>
      <w:spacing w:before="120"/>
    </w:pPr>
    <w:r>
      <w:t>[668]</w:t>
    </w:r>
    <w:r>
      <w:tab/>
    </w:r>
    <w:r w:rsidR="00484693">
      <w:fldChar w:fldCharType="begin"/>
    </w:r>
    <w:r w:rsidR="00484693">
      <w:instrText xml:space="preserve"> PAGE  \* MERGEFORMAT </w:instrText>
    </w:r>
    <w:r w:rsidR="00484693">
      <w:fldChar w:fldCharType="separate"/>
    </w:r>
    <w:r w:rsidR="00484693">
      <w:rPr>
        <w:noProof/>
      </w:rPr>
      <w:t>1</w:t>
    </w:r>
    <w:r w:rsidR="0048469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55C" w:rsidRDefault="00BA555C" w:rsidP="009F0C77">
      <w:r>
        <w:separator/>
      </w:r>
    </w:p>
  </w:footnote>
  <w:footnote w:type="continuationSeparator" w:id="0">
    <w:p w:rsidR="00BA555C" w:rsidRDefault="00BA55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8794BH11"/>
    <w:docVar w:name="CoverBillType" w:val="b"/>
    <w:docVar w:name="docpath" w:val="L:\Council\bills\AGM\18794BH11.DOCX"/>
    <w:docVar w:name="dvBillNumber" w:val="668"/>
    <w:docVar w:name="dvBillNumberPrefix" w:val="S. "/>
    <w:docVar w:name="dvOriginalBody" w:val="Senate"/>
    <w:docVar w:name="dvSteno" w:val="AGM"/>
    <w:docVar w:name="NameofBody" w:val="s"/>
    <w:docVar w:name="vgroup2" w:val="Council"/>
  </w:docVars>
  <w:rsids>
    <w:rsidRoot w:val="00E9577C"/>
    <w:rsid w:val="00011CAE"/>
    <w:rsid w:val="00026C9A"/>
    <w:rsid w:val="00090F4F"/>
    <w:rsid w:val="000965A1"/>
    <w:rsid w:val="000C336F"/>
    <w:rsid w:val="000E1785"/>
    <w:rsid w:val="001023A4"/>
    <w:rsid w:val="0010776B"/>
    <w:rsid w:val="00133E66"/>
    <w:rsid w:val="00134ACF"/>
    <w:rsid w:val="00144E15"/>
    <w:rsid w:val="00165096"/>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54E98"/>
    <w:rsid w:val="004809EE"/>
    <w:rsid w:val="00484693"/>
    <w:rsid w:val="0048739C"/>
    <w:rsid w:val="004963B2"/>
    <w:rsid w:val="004B03CC"/>
    <w:rsid w:val="004D3E02"/>
    <w:rsid w:val="00511EE9"/>
    <w:rsid w:val="00521E00"/>
    <w:rsid w:val="00577C6C"/>
    <w:rsid w:val="0058501B"/>
    <w:rsid w:val="006215AA"/>
    <w:rsid w:val="006340D9"/>
    <w:rsid w:val="0064339F"/>
    <w:rsid w:val="00643B8E"/>
    <w:rsid w:val="00665EBC"/>
    <w:rsid w:val="0069470D"/>
    <w:rsid w:val="006A476C"/>
    <w:rsid w:val="006C6A93"/>
    <w:rsid w:val="006E02F9"/>
    <w:rsid w:val="00753C04"/>
    <w:rsid w:val="00756946"/>
    <w:rsid w:val="00757F80"/>
    <w:rsid w:val="00771EEC"/>
    <w:rsid w:val="00786819"/>
    <w:rsid w:val="00787A21"/>
    <w:rsid w:val="007A325A"/>
    <w:rsid w:val="007A3D51"/>
    <w:rsid w:val="007F1523"/>
    <w:rsid w:val="007F509E"/>
    <w:rsid w:val="007F5799"/>
    <w:rsid w:val="007F6947"/>
    <w:rsid w:val="008163B2"/>
    <w:rsid w:val="00846FCA"/>
    <w:rsid w:val="00872729"/>
    <w:rsid w:val="00881BEE"/>
    <w:rsid w:val="008A51F0"/>
    <w:rsid w:val="008F4429"/>
    <w:rsid w:val="008F6B81"/>
    <w:rsid w:val="009352BB"/>
    <w:rsid w:val="00986C92"/>
    <w:rsid w:val="00990668"/>
    <w:rsid w:val="009B5EA6"/>
    <w:rsid w:val="009F0C77"/>
    <w:rsid w:val="009F4DD1"/>
    <w:rsid w:val="00A15F41"/>
    <w:rsid w:val="00A64E80"/>
    <w:rsid w:val="00A741D9"/>
    <w:rsid w:val="00A9741D"/>
    <w:rsid w:val="00AD4B17"/>
    <w:rsid w:val="00B26FA6"/>
    <w:rsid w:val="00B741CB"/>
    <w:rsid w:val="00B85BE8"/>
    <w:rsid w:val="00B934F3"/>
    <w:rsid w:val="00BA53FA"/>
    <w:rsid w:val="00BA555C"/>
    <w:rsid w:val="00BB6347"/>
    <w:rsid w:val="00BD2134"/>
    <w:rsid w:val="00C038D8"/>
    <w:rsid w:val="00C045DD"/>
    <w:rsid w:val="00C3136F"/>
    <w:rsid w:val="00C3483A"/>
    <w:rsid w:val="00C4269B"/>
    <w:rsid w:val="00C6111C"/>
    <w:rsid w:val="00C74E9D"/>
    <w:rsid w:val="00C82FD3"/>
    <w:rsid w:val="00C85E23"/>
    <w:rsid w:val="00CC6B7B"/>
    <w:rsid w:val="00CD3619"/>
    <w:rsid w:val="00CF4447"/>
    <w:rsid w:val="00D405E7"/>
    <w:rsid w:val="00D41D56"/>
    <w:rsid w:val="00D6260D"/>
    <w:rsid w:val="00D62AFA"/>
    <w:rsid w:val="00D6662B"/>
    <w:rsid w:val="00D87477"/>
    <w:rsid w:val="00D95E2F"/>
    <w:rsid w:val="00D970A9"/>
    <w:rsid w:val="00DB3AC0"/>
    <w:rsid w:val="00DC6985"/>
    <w:rsid w:val="00DE68F0"/>
    <w:rsid w:val="00DF3845"/>
    <w:rsid w:val="00DF7E17"/>
    <w:rsid w:val="00E75B5B"/>
    <w:rsid w:val="00E9577C"/>
    <w:rsid w:val="00EB00A2"/>
    <w:rsid w:val="00EB1BF3"/>
    <w:rsid w:val="00EE47FC"/>
    <w:rsid w:val="00EF3EEE"/>
    <w:rsid w:val="00F149A7"/>
    <w:rsid w:val="00F27CA2"/>
    <w:rsid w:val="00F50BAF"/>
    <w:rsid w:val="00F52C10"/>
    <w:rsid w:val="00F81FFD"/>
    <w:rsid w:val="00F85228"/>
    <w:rsid w:val="00FA383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160E89-EA0D-4CF8-A689-BE8BB3F53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8F6B81"/>
    <w:pPr>
      <w:spacing w:after="0" w:line="240" w:lineRule="auto"/>
    </w:pPr>
    <w:rPr>
      <w:rFonts w:asciiTheme="minorHAnsi" w:hAnsiTheme="minorHAnsi"/>
    </w:rPr>
  </w:style>
  <w:style w:type="paragraph" w:customStyle="1" w:styleId="BillDots0">
    <w:name w:val="Bill Dots"/>
    <w:basedOn w:val="Normal"/>
    <w:qFormat/>
    <w:rsid w:val="00A15F41"/>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15F41"/>
    <w:pPr>
      <w:tabs>
        <w:tab w:val="right" w:pos="5904"/>
      </w:tabs>
    </w:pPr>
  </w:style>
  <w:style w:type="character" w:styleId="Hyperlink">
    <w:name w:val="Hyperlink"/>
    <w:basedOn w:val="DefaultParagraphFont"/>
    <w:uiPriority w:val="99"/>
    <w:unhideWhenUsed/>
    <w:rsid w:val="00DC69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3-08-11.docx" TargetMode="External"/><Relationship Id="rId3" Type="http://schemas.openxmlformats.org/officeDocument/2006/relationships/settings" Target="settings.xml"/><Relationship Id="rId7" Type="http://schemas.openxmlformats.org/officeDocument/2006/relationships/hyperlink" Target="file:///h:\sj%20archive\2011\03-08-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68_2011030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DC7AED-F451-4D52-99D9-4B25EF65B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436</Words>
  <Characters>2348</Characters>
  <Application>Microsoft Office Word</Application>
  <DocSecurity>4</DocSecurity>
  <Lines>84</Lines>
  <Paragraphs>25</Paragraphs>
  <ScaleCrop>false</ScaleCrop>
  <Company> </Company>
  <LinksUpToDate>false</LinksUpToDate>
  <CharactersWithSpaces>2768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668: School districts to create policies to identify suspected concussions in student athletes - South Carolina Legislature Online</dc:title>
  <dc:subject/>
  <dc:creator>AngieMorgan</dc:creator>
  <cp:keywords/>
  <dc:description/>
  <cp:lastModifiedBy>N Cumfer</cp:lastModifiedBy>
  <cp:revision>2</cp:revision>
  <cp:lastPrinted>2011-03-03T16:05:00Z</cp:lastPrinted>
  <dcterms:created xsi:type="dcterms:W3CDTF">2014-11-21T20:50:00Z</dcterms:created>
  <dcterms:modified xsi:type="dcterms:W3CDTF">2014-11-21T20:50:00Z</dcterms:modified>
</cp:coreProperties>
</file>