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7FE" w:rsidRDefault="00EE07FE" w:rsidP="00EE07FE">
      <w:pPr>
        <w:widowControl w:val="0"/>
        <w:jc w:val="center"/>
      </w:pPr>
      <w:bookmarkStart w:id="0" w:name="_GoBack"/>
      <w:bookmarkEnd w:id="0"/>
      <w:r w:rsidRPr="00EE07FE">
        <w:rPr>
          <w:b/>
        </w:rPr>
        <w:t>South Carolina General Assembly</w:t>
      </w:r>
    </w:p>
    <w:p w:rsidR="00EE07FE" w:rsidRDefault="00EE07FE" w:rsidP="00EE07FE">
      <w:pPr>
        <w:widowControl w:val="0"/>
        <w:jc w:val="center"/>
      </w:pPr>
      <w:r>
        <w:t>119th Session, 2011-2012</w:t>
      </w:r>
    </w:p>
    <w:p w:rsidR="00EE07FE" w:rsidRDefault="00EE07FE" w:rsidP="00EE07FE">
      <w:pPr>
        <w:widowControl w:val="0"/>
        <w:jc w:val="left"/>
      </w:pPr>
    </w:p>
    <w:p w:rsidR="00EE07FE" w:rsidRDefault="00EE07FE" w:rsidP="00EE07FE">
      <w:pPr>
        <w:widowControl w:val="0"/>
        <w:jc w:val="left"/>
        <w:rPr>
          <w:b/>
        </w:rPr>
      </w:pPr>
      <w:r w:rsidRPr="00EE07FE">
        <w:rPr>
          <w:b/>
        </w:rPr>
        <w:t>S.</w:t>
      </w:r>
      <w:r>
        <w:rPr>
          <w:b/>
        </w:rPr>
        <w:t xml:space="preserve"> </w:t>
      </w:r>
      <w:r w:rsidRPr="00EE07FE">
        <w:rPr>
          <w:b/>
        </w:rPr>
        <w:t>765</w:t>
      </w:r>
    </w:p>
    <w:p w:rsidR="00EE07FE" w:rsidRDefault="00EE07FE" w:rsidP="00EE07FE">
      <w:pPr>
        <w:widowControl w:val="0"/>
        <w:jc w:val="left"/>
        <w:rPr>
          <w:b/>
        </w:rPr>
      </w:pPr>
    </w:p>
    <w:p w:rsidR="00EE07FE" w:rsidRDefault="00EE07FE" w:rsidP="00EE07FE">
      <w:pPr>
        <w:widowControl w:val="0"/>
        <w:jc w:val="left"/>
      </w:pPr>
      <w:r w:rsidRPr="00EE07FE">
        <w:rPr>
          <w:b/>
        </w:rPr>
        <w:t>STATUS INFORMATION</w:t>
      </w:r>
    </w:p>
    <w:p w:rsidR="00EE07FE" w:rsidRDefault="00EE07FE" w:rsidP="00EE07FE">
      <w:pPr>
        <w:widowControl w:val="0"/>
        <w:jc w:val="left"/>
      </w:pPr>
    </w:p>
    <w:p w:rsidR="00EE07FE" w:rsidRDefault="00EE07FE" w:rsidP="00EE07FE">
      <w:pPr>
        <w:widowControl w:val="0"/>
        <w:jc w:val="left"/>
      </w:pPr>
      <w:r>
        <w:t>General Bill</w:t>
      </w:r>
    </w:p>
    <w:p w:rsidR="00EE07FE" w:rsidRDefault="00EE07FE" w:rsidP="00EE07FE">
      <w:pPr>
        <w:widowControl w:val="0"/>
        <w:jc w:val="left"/>
      </w:pPr>
      <w:r>
        <w:t>Sponsors: Senator Campsen</w:t>
      </w:r>
    </w:p>
    <w:p w:rsidR="00EE07FE" w:rsidRDefault="00EE07FE" w:rsidP="00EE07FE">
      <w:pPr>
        <w:widowControl w:val="0"/>
        <w:jc w:val="left"/>
      </w:pPr>
      <w:r>
        <w:t>Document Path: l:\council\bills\bbm\9983htc11.docx</w:t>
      </w:r>
    </w:p>
    <w:p w:rsidR="00EE07FE" w:rsidRDefault="00EE07FE" w:rsidP="00EE07FE">
      <w:pPr>
        <w:widowControl w:val="0"/>
        <w:jc w:val="left"/>
      </w:pPr>
    </w:p>
    <w:p w:rsidR="00EE07FE" w:rsidRDefault="00EE07FE" w:rsidP="00EE07FE">
      <w:pPr>
        <w:widowControl w:val="0"/>
        <w:jc w:val="left"/>
      </w:pPr>
      <w:r>
        <w:t>Introduced in the Senate on April 5, 2011</w:t>
      </w:r>
    </w:p>
    <w:p w:rsidR="00EE07FE" w:rsidRDefault="00EE07FE" w:rsidP="00EE07FE">
      <w:pPr>
        <w:widowControl w:val="0"/>
        <w:jc w:val="left"/>
      </w:pPr>
      <w:r>
        <w:t xml:space="preserve">Currently residing in the Senate Committee on </w:t>
      </w:r>
      <w:r w:rsidRPr="00EE07FE">
        <w:rPr>
          <w:b/>
        </w:rPr>
        <w:t>Finance</w:t>
      </w:r>
    </w:p>
    <w:p w:rsidR="00EE07FE" w:rsidRDefault="00EE07FE" w:rsidP="00EE07FE">
      <w:pPr>
        <w:widowControl w:val="0"/>
        <w:jc w:val="left"/>
      </w:pPr>
    </w:p>
    <w:p w:rsidR="00EE07FE" w:rsidRDefault="00EE07FE" w:rsidP="00EE07FE">
      <w:pPr>
        <w:widowControl w:val="0"/>
        <w:jc w:val="left"/>
      </w:pPr>
      <w:r>
        <w:t xml:space="preserve">Summary: </w:t>
      </w:r>
      <w:r w:rsidR="00DB21EC">
        <w:t>Welcome centers</w:t>
      </w:r>
    </w:p>
    <w:p w:rsidR="00EE07FE" w:rsidRDefault="00EE07FE" w:rsidP="00EE07FE">
      <w:pPr>
        <w:widowControl w:val="0"/>
        <w:jc w:val="left"/>
      </w:pPr>
    </w:p>
    <w:p w:rsidR="00EE07FE" w:rsidRDefault="00EE07FE" w:rsidP="00EE07FE">
      <w:pPr>
        <w:widowControl w:val="0"/>
        <w:jc w:val="left"/>
      </w:pPr>
    </w:p>
    <w:p w:rsidR="00EE07FE" w:rsidRDefault="00EE07FE" w:rsidP="00EE07FE">
      <w:pPr>
        <w:widowControl w:val="0"/>
        <w:tabs>
          <w:tab w:val="center" w:pos="590"/>
          <w:tab w:val="center" w:pos="1440"/>
          <w:tab w:val="left" w:pos="1872"/>
          <w:tab w:val="left" w:pos="9187"/>
        </w:tabs>
        <w:jc w:val="left"/>
      </w:pPr>
      <w:r w:rsidRPr="00EE07FE">
        <w:rPr>
          <w:b/>
        </w:rPr>
        <w:t>HISTORY OF LEGISLATIVE ACTIONS</w:t>
      </w:r>
    </w:p>
    <w:p w:rsidR="00EE07FE" w:rsidRDefault="00EE07FE" w:rsidP="00EE07FE">
      <w:pPr>
        <w:widowControl w:val="0"/>
        <w:tabs>
          <w:tab w:val="center" w:pos="590"/>
          <w:tab w:val="center" w:pos="1440"/>
          <w:tab w:val="left" w:pos="1872"/>
          <w:tab w:val="left" w:pos="9187"/>
        </w:tabs>
        <w:jc w:val="left"/>
      </w:pPr>
    </w:p>
    <w:p w:rsidR="00EE07FE" w:rsidRPr="00EE07FE" w:rsidRDefault="00EE07FE" w:rsidP="00EE07FE">
      <w:pPr>
        <w:widowControl w:val="0"/>
        <w:tabs>
          <w:tab w:val="center" w:pos="590"/>
          <w:tab w:val="center" w:pos="1440"/>
          <w:tab w:val="left" w:pos="1872"/>
          <w:tab w:val="left" w:pos="9187"/>
        </w:tabs>
        <w:jc w:val="left"/>
      </w:pPr>
      <w:r w:rsidRPr="00EE07FE">
        <w:rPr>
          <w:u w:val="single"/>
        </w:rPr>
        <w:tab/>
        <w:t>Date</w:t>
      </w:r>
      <w:r w:rsidRPr="00EE07FE">
        <w:rPr>
          <w:u w:val="single"/>
        </w:rPr>
        <w:tab/>
        <w:t>Body</w:t>
      </w:r>
      <w:r w:rsidRPr="00EE07FE">
        <w:rPr>
          <w:u w:val="single"/>
        </w:rPr>
        <w:tab/>
        <w:t>Action Description with journal page number</w:t>
      </w:r>
      <w:r w:rsidRPr="00EE07FE">
        <w:rPr>
          <w:u w:val="single"/>
        </w:rPr>
        <w:tab/>
      </w:r>
    </w:p>
    <w:p w:rsidR="00EB6C86" w:rsidRDefault="00EB6C86" w:rsidP="00EB6C86">
      <w:pPr>
        <w:widowControl w:val="0"/>
        <w:tabs>
          <w:tab w:val="right" w:pos="1008"/>
          <w:tab w:val="left" w:pos="1152"/>
          <w:tab w:val="left" w:pos="1872"/>
          <w:tab w:val="left" w:pos="9187"/>
        </w:tabs>
        <w:ind w:left="2088" w:hanging="2088"/>
        <w:jc w:val="left"/>
      </w:pPr>
      <w:r>
        <w:tab/>
        <w:t>4/5/2011</w:t>
      </w:r>
      <w:r>
        <w:tab/>
        <w:t>Senate</w:t>
      </w:r>
      <w:r>
        <w:tab/>
      </w:r>
      <w:r w:rsidRPr="003504B0">
        <w:t>Introduced and read first time (</w:t>
      </w:r>
      <w:hyperlink r:id="rId7" w:history="1">
        <w:r w:rsidRPr="003504B0">
          <w:rPr>
            <w:rStyle w:val="Hyperlink"/>
          </w:rPr>
          <w:t>Senate Journal</w:t>
        </w:r>
        <w:r w:rsidRPr="003504B0">
          <w:rPr>
            <w:rStyle w:val="Hyperlink"/>
          </w:rPr>
          <w:noBreakHyphen/>
          <w:t>page 20</w:t>
        </w:r>
      </w:hyperlink>
      <w:r w:rsidRPr="003504B0">
        <w:t>)</w:t>
      </w:r>
    </w:p>
    <w:p w:rsidR="00EB6C86" w:rsidRDefault="00EB6C86" w:rsidP="00EB6C86">
      <w:pPr>
        <w:widowControl w:val="0"/>
        <w:tabs>
          <w:tab w:val="right" w:pos="1008"/>
          <w:tab w:val="left" w:pos="1152"/>
          <w:tab w:val="left" w:pos="1872"/>
          <w:tab w:val="left" w:pos="9187"/>
        </w:tabs>
        <w:ind w:left="2088" w:hanging="2088"/>
        <w:jc w:val="left"/>
      </w:pPr>
      <w:r>
        <w:tab/>
        <w:t>4/5/2011</w:t>
      </w:r>
      <w:r>
        <w:tab/>
        <w:t>Senate</w:t>
      </w:r>
      <w:r>
        <w:tab/>
      </w:r>
      <w:r w:rsidRPr="003504B0">
        <w:t>R</w:t>
      </w:r>
      <w:r>
        <w:t xml:space="preserve">eferred to Committee on </w:t>
      </w:r>
      <w:r w:rsidRPr="003504B0">
        <w:rPr>
          <w:b/>
        </w:rPr>
        <w:t>Finance</w:t>
      </w:r>
      <w:r>
        <w:t xml:space="preserve"> </w:t>
      </w:r>
      <w:r w:rsidRPr="003504B0">
        <w:t>(</w:t>
      </w:r>
      <w:hyperlink r:id="rId8" w:history="1">
        <w:r w:rsidRPr="003504B0">
          <w:rPr>
            <w:rStyle w:val="Hyperlink"/>
          </w:rPr>
          <w:t>Senate Journal</w:t>
        </w:r>
        <w:r w:rsidRPr="003504B0">
          <w:rPr>
            <w:rStyle w:val="Hyperlink"/>
          </w:rPr>
          <w:noBreakHyphen/>
          <w:t>page 20</w:t>
        </w:r>
      </w:hyperlink>
      <w:r w:rsidRPr="003504B0">
        <w:t>)</w:t>
      </w:r>
    </w:p>
    <w:p w:rsidR="00EB6C86" w:rsidRDefault="00EB6C86" w:rsidP="00EB6C86">
      <w:pPr>
        <w:widowControl w:val="0"/>
        <w:tabs>
          <w:tab w:val="right" w:pos="1008"/>
          <w:tab w:val="left" w:pos="1152"/>
          <w:tab w:val="left" w:pos="1872"/>
          <w:tab w:val="left" w:pos="9187"/>
        </w:tabs>
        <w:ind w:left="2088" w:hanging="2088"/>
        <w:jc w:val="left"/>
      </w:pPr>
    </w:p>
    <w:p w:rsidR="00EE07FE" w:rsidRPr="00EE07FE" w:rsidRDefault="00EE07FE" w:rsidP="00EE07FE">
      <w:pPr>
        <w:widowControl w:val="0"/>
        <w:tabs>
          <w:tab w:val="right" w:pos="1008"/>
          <w:tab w:val="left" w:pos="1152"/>
          <w:tab w:val="left" w:pos="1872"/>
          <w:tab w:val="left" w:pos="9187"/>
        </w:tabs>
        <w:ind w:left="2088" w:hanging="2088"/>
        <w:jc w:val="left"/>
      </w:pPr>
    </w:p>
    <w:p w:rsidR="00EE07FE" w:rsidRDefault="00EE07FE" w:rsidP="00EE07FE">
      <w:pPr>
        <w:widowControl w:val="0"/>
        <w:jc w:val="left"/>
      </w:pPr>
      <w:r w:rsidRPr="00EE07FE">
        <w:rPr>
          <w:b/>
        </w:rPr>
        <w:t>VERSIONS OF THIS BILL</w:t>
      </w:r>
    </w:p>
    <w:p w:rsidR="00EE07FE" w:rsidRDefault="00EE07FE" w:rsidP="00EE07FE">
      <w:pPr>
        <w:widowControl w:val="0"/>
        <w:jc w:val="left"/>
      </w:pPr>
    </w:p>
    <w:p w:rsidR="00EE07FE" w:rsidRDefault="00EE75E0" w:rsidP="00EE07FE">
      <w:pPr>
        <w:widowControl w:val="0"/>
        <w:jc w:val="left"/>
      </w:pPr>
      <w:hyperlink r:id="rId9" w:history="1">
        <w:r w:rsidR="00EE07FE">
          <w:rPr>
            <w:rStyle w:val="Hyperlink"/>
          </w:rPr>
          <w:t>4/5/2011</w:t>
        </w:r>
      </w:hyperlink>
    </w:p>
    <w:p w:rsidR="00EE07FE" w:rsidRDefault="00EE07FE" w:rsidP="00EE07FE"/>
    <w:p w:rsidR="00EE07FE" w:rsidRDefault="00EE07FE" w:rsidP="00EE07FE">
      <w:pPr>
        <w:sectPr w:rsidR="00EE07FE" w:rsidSect="00EE07F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78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w:t>
      </w:r>
      <w:r w:rsidR="00DD09F9">
        <w:t>D</w:t>
      </w:r>
      <w:r>
        <w:t>E OF LAWS OF SOUTH CAROLINA, 1976, BY ADDING SECTION 6</w:t>
      </w:r>
      <w:r w:rsidR="00B677A8">
        <w:noBreakHyphen/>
      </w:r>
      <w:r>
        <w:t>4</w:t>
      </w:r>
      <w:r w:rsidR="00B677A8">
        <w:noBreakHyphen/>
      </w:r>
      <w:r>
        <w:t>13 SO AS TO ALLOW TOURISM PROMOTION ORGANIZATIONS, COUNTIES, AND MUNICIPALITIES RECEIVING ACCOMMODATIONS TAX REVENUES TO USE THEM IN SUPPORT OF WELCOME CENTERS OPERATED BY THE SOUTH CAROLINA DEPARTMENT OF PARKS, RECREATION AND TOURISM.</w:t>
      </w: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7E66">
        <w:t xml:space="preserve">Chapter 4, Title </w:t>
      </w:r>
      <w:r w:rsidR="00DD09F9">
        <w:t>6</w:t>
      </w:r>
      <w:r w:rsidR="005D7E66">
        <w:t xml:space="preserve"> of the 1976 Code is amended by adding:</w:t>
      </w:r>
    </w:p>
    <w:p w:rsidR="005D7E66" w:rsidRDefault="005D7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66" w:rsidRDefault="005D7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B677A8">
        <w:noBreakHyphen/>
      </w:r>
      <w:r>
        <w:t>4</w:t>
      </w:r>
      <w:r w:rsidR="00B677A8">
        <w:noBreakHyphen/>
      </w:r>
      <w:r>
        <w:t>13.</w:t>
      </w:r>
      <w:r>
        <w:tab/>
        <w:t>(A)</w:t>
      </w:r>
      <w:r>
        <w:tab/>
        <w:t>Organizations designated pursuant to Section 6</w:t>
      </w:r>
      <w:r w:rsidR="00B677A8">
        <w:noBreakHyphen/>
      </w:r>
      <w:r>
        <w:t>4</w:t>
      </w:r>
      <w:r w:rsidR="00B677A8">
        <w:noBreakHyphen/>
      </w:r>
      <w:r>
        <w:t xml:space="preserve">10(3) to receive accommodations tax revenues, in addition to other uses allowed by this chapter, may use these funds in support of welcome centers operated by the South Carolina Department of Parks, Recreation and Tourism.  This support may be </w:t>
      </w:r>
      <w:r w:rsidR="00A9222D">
        <w:t>exercised</w:t>
      </w:r>
      <w:r w:rsidR="004C62E5">
        <w:t xml:space="preserve"> by the following</w:t>
      </w:r>
      <w:r w:rsidR="00A9222D">
        <w:t>:</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C62E5">
        <w:t xml:space="preserve">grants </w:t>
      </w:r>
      <w:r w:rsidR="00DD09F9">
        <w:t>to the department for up</w:t>
      </w:r>
      <w:r>
        <w:t>graded operations at all such centers or for specific purposes and specific centers;</w:t>
      </w:r>
      <w:r w:rsidR="004C62E5">
        <w:t xml:space="preserve"> and</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with the permission of the department, direct assistance to specific centers by means of in</w:t>
      </w:r>
      <w:r w:rsidR="004C62E5">
        <w:t>-kind contributions</w:t>
      </w:r>
      <w:r>
        <w:t xml:space="preserve"> of goods and services.  </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Municipalities and c</w:t>
      </w:r>
      <w:r w:rsidR="004C62E5">
        <w:t>ountie</w:t>
      </w:r>
      <w:r>
        <w:t>s may use accommodations tax revenues allocated to them pursuant to Section 6</w:t>
      </w:r>
      <w:r w:rsidR="00B677A8">
        <w:noBreakHyphen/>
      </w:r>
      <w:r>
        <w:t>4</w:t>
      </w:r>
      <w:r w:rsidR="00B677A8">
        <w:noBreakHyphen/>
      </w:r>
      <w:r>
        <w:t>10 for these same purposes.</w:t>
      </w:r>
    </w:p>
    <w:p w:rsidR="00A9222D" w:rsidRDefault="00A9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Acceptance by the </w:t>
      </w:r>
      <w:r w:rsidR="00B677A8">
        <w:t xml:space="preserve">Department of Parks, Recreation and Tourism of the assistance allowed pursuant to this section must not </w:t>
      </w:r>
      <w:r w:rsidR="004C62E5">
        <w:t xml:space="preserve">result in the </w:t>
      </w:r>
      <w:r w:rsidR="00B677A8">
        <w:t>supplant</w:t>
      </w:r>
      <w:r w:rsidR="004C62E5">
        <w:t>ing of existing</w:t>
      </w:r>
      <w:r w:rsidR="00B677A8">
        <w:t xml:space="preserve"> state funding of its welcome centers in general or for specific welcome centers.”</w:t>
      </w:r>
    </w:p>
    <w:p w:rsidR="004A7817"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7A8">
        <w:t>2</w:t>
      </w:r>
      <w:r>
        <w:t>.</w:t>
      </w:r>
      <w:r>
        <w:tab/>
        <w:t>This act takes effect upon approval by the Governor.</w:t>
      </w:r>
    </w:p>
    <w:p w:rsidR="00737317" w:rsidRDefault="00B677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317" w:rsidRDefault="00737317" w:rsidP="00EE07FE">
      <w:pPr>
        <w:suppressAutoHyphens/>
      </w:pPr>
    </w:p>
    <w:sectPr w:rsidR="00737317" w:rsidSect="00EE07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22D" w:rsidRDefault="00A9222D" w:rsidP="009F0C77">
      <w:r>
        <w:separator/>
      </w:r>
    </w:p>
  </w:endnote>
  <w:endnote w:type="continuationSeparator" w:id="0">
    <w:p w:rsidR="00A9222D" w:rsidRDefault="00A922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385825-250C-4ED3-BDD8-AD6F202EE016}"/>
    <w:embedBold r:id="rId2" w:fontKey="{120457F0-F6D1-4E49-A101-C1F39419A0BF}"/>
  </w:font>
  <w:font w:name="Calibri">
    <w:panose1 w:val="020F0502020204030204"/>
    <w:charset w:val="00"/>
    <w:family w:val="swiss"/>
    <w:pitch w:val="variable"/>
    <w:sig w:usb0="E10002FF" w:usb1="4000ACFF" w:usb2="00000009" w:usb3="00000000" w:csb0="0000019F" w:csb1="00000000"/>
    <w:embedRegular r:id="rId3" w:fontKey="{30C581E2-6824-41EB-AA1A-1196B237C0DB}"/>
  </w:font>
  <w:font w:name="Cambria">
    <w:panose1 w:val="02040503050406030204"/>
    <w:charset w:val="00"/>
    <w:family w:val="roman"/>
    <w:pitch w:val="variable"/>
    <w:sig w:usb0="E00002FF" w:usb1="400004FF" w:usb2="00000000" w:usb3="00000000" w:csb0="0000019F" w:csb1="00000000"/>
    <w:embedRegular r:id="rId4" w:fontKey="{61C53FAA-BE6F-4C0D-B163-57F59C151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7FE" w:rsidRPr="00737317" w:rsidRDefault="00EE07FE" w:rsidP="00737317">
    <w:pPr>
      <w:pStyle w:val="Footer"/>
      <w:tabs>
        <w:tab w:val="clear" w:pos="4680"/>
        <w:tab w:val="clear" w:pos="9360"/>
        <w:tab w:val="center" w:pos="2995"/>
      </w:tabs>
      <w:spacing w:before="120"/>
    </w:pPr>
    <w:r>
      <w:t>[765]</w:t>
    </w:r>
    <w:r>
      <w:tab/>
    </w:r>
    <w:r w:rsidR="00EE75E0">
      <w:fldChar w:fldCharType="begin"/>
    </w:r>
    <w:r w:rsidR="00EE75E0">
      <w:instrText xml:space="preserve"> PAGE  \* MERGEFOR</w:instrText>
    </w:r>
    <w:r w:rsidR="00EE75E0">
      <w:instrText xml:space="preserve">MAT </w:instrText>
    </w:r>
    <w:r w:rsidR="00EE75E0">
      <w:fldChar w:fldCharType="separate"/>
    </w:r>
    <w:r w:rsidR="00EE75E0">
      <w:rPr>
        <w:noProof/>
      </w:rPr>
      <w:t>1</w:t>
    </w:r>
    <w:r w:rsidR="00EE75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22D" w:rsidRDefault="00A9222D" w:rsidP="009F0C77">
      <w:r>
        <w:separator/>
      </w:r>
    </w:p>
  </w:footnote>
  <w:footnote w:type="continuationSeparator" w:id="0">
    <w:p w:rsidR="00A9222D" w:rsidRDefault="00A922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83HTC11"/>
    <w:docVar w:name="CoverBillType" w:val="b"/>
    <w:docVar w:name="docpath" w:val="L:\Council\bills\BBM\9983HTC11.DOCX"/>
    <w:docVar w:name="dvBillNumber" w:val="765"/>
    <w:docVar w:name="dvBillNumberPrefix" w:val="S. "/>
    <w:docVar w:name="dvOriginalBody" w:val="Senate"/>
    <w:docVar w:name="dvSteno" w:val="BBM"/>
    <w:docVar w:name="NameofBody" w:val="s"/>
    <w:docVar w:name="vgroup2" w:val="Council"/>
  </w:docVars>
  <w:rsids>
    <w:rsidRoot w:val="004F74A4"/>
    <w:rsid w:val="00005BD7"/>
    <w:rsid w:val="00026C9A"/>
    <w:rsid w:val="000965A1"/>
    <w:rsid w:val="000E1785"/>
    <w:rsid w:val="001023A4"/>
    <w:rsid w:val="0010776B"/>
    <w:rsid w:val="00133E66"/>
    <w:rsid w:val="00134ACF"/>
    <w:rsid w:val="00144E15"/>
    <w:rsid w:val="001A4A62"/>
    <w:rsid w:val="001A681E"/>
    <w:rsid w:val="001D08F2"/>
    <w:rsid w:val="001F1283"/>
    <w:rsid w:val="002037CA"/>
    <w:rsid w:val="002047A2"/>
    <w:rsid w:val="002321B6"/>
    <w:rsid w:val="0023696B"/>
    <w:rsid w:val="00250967"/>
    <w:rsid w:val="002759C5"/>
    <w:rsid w:val="00277DEE"/>
    <w:rsid w:val="00280D88"/>
    <w:rsid w:val="00294ABE"/>
    <w:rsid w:val="002A3EB4"/>
    <w:rsid w:val="002E3FD8"/>
    <w:rsid w:val="002F7D61"/>
    <w:rsid w:val="00325348"/>
    <w:rsid w:val="00393688"/>
    <w:rsid w:val="003D411E"/>
    <w:rsid w:val="003E3C1E"/>
    <w:rsid w:val="003E6148"/>
    <w:rsid w:val="00400EAA"/>
    <w:rsid w:val="0041760A"/>
    <w:rsid w:val="004809EE"/>
    <w:rsid w:val="004A1670"/>
    <w:rsid w:val="004A7817"/>
    <w:rsid w:val="004B0A6F"/>
    <w:rsid w:val="004C62E5"/>
    <w:rsid w:val="004F4482"/>
    <w:rsid w:val="004F74A4"/>
    <w:rsid w:val="00511EE9"/>
    <w:rsid w:val="00521E00"/>
    <w:rsid w:val="00577C6C"/>
    <w:rsid w:val="0058501B"/>
    <w:rsid w:val="0058716B"/>
    <w:rsid w:val="0059179C"/>
    <w:rsid w:val="005D7E66"/>
    <w:rsid w:val="005F12A8"/>
    <w:rsid w:val="00603823"/>
    <w:rsid w:val="006215AA"/>
    <w:rsid w:val="00625173"/>
    <w:rsid w:val="006340D9"/>
    <w:rsid w:val="00643B8E"/>
    <w:rsid w:val="00665EBC"/>
    <w:rsid w:val="0069470D"/>
    <w:rsid w:val="006A476C"/>
    <w:rsid w:val="006C6A93"/>
    <w:rsid w:val="006E02F9"/>
    <w:rsid w:val="00737317"/>
    <w:rsid w:val="00753C04"/>
    <w:rsid w:val="00756946"/>
    <w:rsid w:val="00757F80"/>
    <w:rsid w:val="00771EEC"/>
    <w:rsid w:val="00786819"/>
    <w:rsid w:val="007A325A"/>
    <w:rsid w:val="007B4776"/>
    <w:rsid w:val="007F1523"/>
    <w:rsid w:val="007F509E"/>
    <w:rsid w:val="007F5799"/>
    <w:rsid w:val="007F6947"/>
    <w:rsid w:val="00840A94"/>
    <w:rsid w:val="00872729"/>
    <w:rsid w:val="008F4429"/>
    <w:rsid w:val="009352BB"/>
    <w:rsid w:val="00990668"/>
    <w:rsid w:val="009F0C77"/>
    <w:rsid w:val="009F4DD1"/>
    <w:rsid w:val="00A64E80"/>
    <w:rsid w:val="00A741D9"/>
    <w:rsid w:val="00A9222D"/>
    <w:rsid w:val="00A9741D"/>
    <w:rsid w:val="00AD4B17"/>
    <w:rsid w:val="00B26FA6"/>
    <w:rsid w:val="00B677A8"/>
    <w:rsid w:val="00B741CB"/>
    <w:rsid w:val="00B934F3"/>
    <w:rsid w:val="00BB6347"/>
    <w:rsid w:val="00BD2134"/>
    <w:rsid w:val="00BE2FB0"/>
    <w:rsid w:val="00BF5A72"/>
    <w:rsid w:val="00C038D8"/>
    <w:rsid w:val="00C045DD"/>
    <w:rsid w:val="00C3136F"/>
    <w:rsid w:val="00C3483A"/>
    <w:rsid w:val="00C74E9D"/>
    <w:rsid w:val="00C82FD3"/>
    <w:rsid w:val="00C871BC"/>
    <w:rsid w:val="00CB3490"/>
    <w:rsid w:val="00CC6B7B"/>
    <w:rsid w:val="00CD3619"/>
    <w:rsid w:val="00CF4447"/>
    <w:rsid w:val="00D405E7"/>
    <w:rsid w:val="00D41D56"/>
    <w:rsid w:val="00D6260D"/>
    <w:rsid w:val="00D6662B"/>
    <w:rsid w:val="00D94713"/>
    <w:rsid w:val="00D95E2F"/>
    <w:rsid w:val="00D970A9"/>
    <w:rsid w:val="00DB21EC"/>
    <w:rsid w:val="00DB3AC0"/>
    <w:rsid w:val="00DD09F9"/>
    <w:rsid w:val="00DE2495"/>
    <w:rsid w:val="00DE68F0"/>
    <w:rsid w:val="00DF3845"/>
    <w:rsid w:val="00DF7E17"/>
    <w:rsid w:val="00EB00A2"/>
    <w:rsid w:val="00EB1BF3"/>
    <w:rsid w:val="00EB6C86"/>
    <w:rsid w:val="00ED13A1"/>
    <w:rsid w:val="00EE07FE"/>
    <w:rsid w:val="00EE75E0"/>
    <w:rsid w:val="00EF3EEE"/>
    <w:rsid w:val="00F149A7"/>
    <w:rsid w:val="00F4099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5F57A8-193A-44E9-BACD-5636B7EC3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E0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5-11.docx" TargetMode="External"/><Relationship Id="rId3" Type="http://schemas.openxmlformats.org/officeDocument/2006/relationships/settings" Target="settings.xml"/><Relationship Id="rId7" Type="http://schemas.openxmlformats.org/officeDocument/2006/relationships/hyperlink" Target="file:///h:\sj%20archive\2011\04-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65_2011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F815E-1219-439A-B7B4-F8560A65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314</Words>
  <Characters>1756</Characters>
  <Application>Microsoft Office Word</Application>
  <DocSecurity>4</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765: Welcome centers - South Carolina Legislature Online</dc:title>
  <dc:subject/>
  <dc:creator>BrendaMelton</dc:creator>
  <cp:keywords/>
  <dc:description/>
  <cp:lastModifiedBy>N Cumfer</cp:lastModifiedBy>
  <cp:revision>2</cp:revision>
  <dcterms:created xsi:type="dcterms:W3CDTF">2014-11-21T20:52:00Z</dcterms:created>
  <dcterms:modified xsi:type="dcterms:W3CDTF">2014-11-21T20:52:00Z</dcterms:modified>
</cp:coreProperties>
</file>