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4FE" w:rsidRDefault="007274FE" w:rsidP="007274FE">
      <w:pPr>
        <w:widowControl w:val="0"/>
        <w:jc w:val="center"/>
      </w:pPr>
      <w:bookmarkStart w:id="0" w:name="_GoBack"/>
      <w:bookmarkEnd w:id="0"/>
      <w:r w:rsidRPr="007274FE">
        <w:rPr>
          <w:b/>
        </w:rPr>
        <w:t>South Carolina General Assembly</w:t>
      </w:r>
    </w:p>
    <w:p w:rsidR="007274FE" w:rsidRDefault="007274FE" w:rsidP="007274FE">
      <w:pPr>
        <w:widowControl w:val="0"/>
        <w:jc w:val="center"/>
      </w:pPr>
      <w:r>
        <w:t>119th Session, 2011-2012</w:t>
      </w:r>
    </w:p>
    <w:p w:rsidR="007274FE" w:rsidRDefault="007274FE" w:rsidP="007274FE">
      <w:pPr>
        <w:widowControl w:val="0"/>
        <w:jc w:val="left"/>
      </w:pPr>
    </w:p>
    <w:p w:rsidR="007274FE" w:rsidRDefault="007274FE" w:rsidP="007274FE">
      <w:pPr>
        <w:widowControl w:val="0"/>
        <w:jc w:val="left"/>
        <w:rPr>
          <w:b/>
        </w:rPr>
      </w:pPr>
      <w:r w:rsidRPr="007274FE">
        <w:rPr>
          <w:b/>
        </w:rPr>
        <w:t>S.</w:t>
      </w:r>
      <w:r>
        <w:rPr>
          <w:b/>
        </w:rPr>
        <w:t xml:space="preserve"> </w:t>
      </w:r>
      <w:r w:rsidRPr="007274FE">
        <w:rPr>
          <w:b/>
        </w:rPr>
        <w:t>804</w:t>
      </w:r>
    </w:p>
    <w:p w:rsidR="007274FE" w:rsidRDefault="007274FE" w:rsidP="007274FE">
      <w:pPr>
        <w:widowControl w:val="0"/>
        <w:jc w:val="left"/>
        <w:rPr>
          <w:b/>
        </w:rPr>
      </w:pPr>
    </w:p>
    <w:p w:rsidR="007274FE" w:rsidRDefault="007274FE" w:rsidP="007274FE">
      <w:pPr>
        <w:widowControl w:val="0"/>
        <w:jc w:val="left"/>
      </w:pPr>
      <w:r w:rsidRPr="007274FE">
        <w:rPr>
          <w:b/>
        </w:rPr>
        <w:t>STATUS INFORMATION</w:t>
      </w:r>
    </w:p>
    <w:p w:rsidR="007274FE" w:rsidRDefault="007274FE" w:rsidP="007274FE">
      <w:pPr>
        <w:widowControl w:val="0"/>
        <w:jc w:val="left"/>
      </w:pPr>
    </w:p>
    <w:p w:rsidR="007274FE" w:rsidRDefault="007274FE" w:rsidP="007274FE">
      <w:pPr>
        <w:widowControl w:val="0"/>
        <w:jc w:val="left"/>
      </w:pPr>
      <w:r>
        <w:t>Concurrent Resolution</w:t>
      </w:r>
    </w:p>
    <w:p w:rsidR="007274FE" w:rsidRDefault="007274FE" w:rsidP="007274FE">
      <w:pPr>
        <w:widowControl w:val="0"/>
        <w:jc w:val="left"/>
      </w:pPr>
      <w:r>
        <w:t>Sponsors: Senators O'Dell and Nicholson</w:t>
      </w:r>
    </w:p>
    <w:p w:rsidR="007274FE" w:rsidRDefault="007274FE" w:rsidP="007274FE">
      <w:pPr>
        <w:widowControl w:val="0"/>
        <w:jc w:val="left"/>
      </w:pPr>
      <w:r>
        <w:t>Document Path: l:\council\bills\nbd\11592ac11.docx</w:t>
      </w:r>
    </w:p>
    <w:p w:rsidR="00F51D5D" w:rsidRDefault="00F51D5D" w:rsidP="007274FE">
      <w:pPr>
        <w:widowControl w:val="0"/>
        <w:jc w:val="left"/>
      </w:pPr>
      <w:r>
        <w:t>Companion/Similar bill(s): 4155</w:t>
      </w:r>
    </w:p>
    <w:p w:rsidR="007274FE" w:rsidRDefault="007274FE" w:rsidP="007274FE">
      <w:pPr>
        <w:widowControl w:val="0"/>
        <w:jc w:val="left"/>
      </w:pPr>
    </w:p>
    <w:p w:rsidR="008236B7" w:rsidRDefault="008236B7" w:rsidP="007274FE">
      <w:pPr>
        <w:widowControl w:val="0"/>
        <w:jc w:val="left"/>
      </w:pPr>
      <w:r>
        <w:t>Introduced in the Senate on April 13, 2011</w:t>
      </w:r>
    </w:p>
    <w:p w:rsidR="008236B7" w:rsidRDefault="008236B7" w:rsidP="007274FE">
      <w:pPr>
        <w:widowControl w:val="0"/>
        <w:jc w:val="left"/>
      </w:pPr>
      <w:r>
        <w:t>Introduced in the House on April 13, 2011</w:t>
      </w:r>
    </w:p>
    <w:p w:rsidR="008236B7" w:rsidRDefault="008236B7" w:rsidP="007274FE">
      <w:pPr>
        <w:widowControl w:val="0"/>
        <w:jc w:val="left"/>
      </w:pPr>
      <w:r>
        <w:t>Adopted by the General Assembly on April 13, 2011</w:t>
      </w:r>
    </w:p>
    <w:p w:rsidR="008236B7" w:rsidRDefault="008236B7" w:rsidP="007274FE">
      <w:pPr>
        <w:widowControl w:val="0"/>
        <w:jc w:val="left"/>
      </w:pPr>
    </w:p>
    <w:p w:rsidR="007274FE" w:rsidRDefault="007274FE" w:rsidP="007274FE">
      <w:pPr>
        <w:widowControl w:val="0"/>
        <w:jc w:val="left"/>
      </w:pPr>
      <w:r>
        <w:t xml:space="preserve">Summary: </w:t>
      </w:r>
      <w:r w:rsidR="005369B6">
        <w:t>Sandra Aull Anderson</w:t>
      </w:r>
    </w:p>
    <w:p w:rsidR="007274FE" w:rsidRDefault="007274FE" w:rsidP="007274FE">
      <w:pPr>
        <w:widowControl w:val="0"/>
        <w:jc w:val="left"/>
      </w:pPr>
    </w:p>
    <w:p w:rsidR="007274FE" w:rsidRDefault="007274FE" w:rsidP="007274FE">
      <w:pPr>
        <w:widowControl w:val="0"/>
        <w:jc w:val="left"/>
      </w:pPr>
    </w:p>
    <w:p w:rsidR="007274FE" w:rsidRDefault="007274FE" w:rsidP="007274FE">
      <w:pPr>
        <w:widowControl w:val="0"/>
        <w:tabs>
          <w:tab w:val="center" w:pos="590"/>
          <w:tab w:val="center" w:pos="1440"/>
          <w:tab w:val="left" w:pos="1872"/>
          <w:tab w:val="left" w:pos="9187"/>
        </w:tabs>
        <w:jc w:val="left"/>
      </w:pPr>
      <w:r w:rsidRPr="007274FE">
        <w:rPr>
          <w:b/>
        </w:rPr>
        <w:t>HISTORY OF LEGISLATIVE ACTIONS</w:t>
      </w:r>
    </w:p>
    <w:p w:rsidR="007274FE" w:rsidRDefault="007274FE" w:rsidP="007274FE">
      <w:pPr>
        <w:widowControl w:val="0"/>
        <w:tabs>
          <w:tab w:val="center" w:pos="590"/>
          <w:tab w:val="center" w:pos="1440"/>
          <w:tab w:val="left" w:pos="1872"/>
          <w:tab w:val="left" w:pos="9187"/>
        </w:tabs>
        <w:jc w:val="left"/>
      </w:pPr>
    </w:p>
    <w:p w:rsidR="007274FE" w:rsidRPr="007274FE" w:rsidRDefault="007274FE" w:rsidP="007274FE">
      <w:pPr>
        <w:widowControl w:val="0"/>
        <w:tabs>
          <w:tab w:val="center" w:pos="590"/>
          <w:tab w:val="center" w:pos="1440"/>
          <w:tab w:val="left" w:pos="1872"/>
          <w:tab w:val="left" w:pos="9187"/>
        </w:tabs>
        <w:jc w:val="left"/>
      </w:pPr>
      <w:r w:rsidRPr="007274FE">
        <w:rPr>
          <w:u w:val="single"/>
        </w:rPr>
        <w:tab/>
        <w:t>Date</w:t>
      </w:r>
      <w:r w:rsidRPr="007274FE">
        <w:rPr>
          <w:u w:val="single"/>
        </w:rPr>
        <w:tab/>
        <w:t>Body</w:t>
      </w:r>
      <w:r w:rsidRPr="007274FE">
        <w:rPr>
          <w:u w:val="single"/>
        </w:rPr>
        <w:tab/>
        <w:t>Action Description with journal page number</w:t>
      </w:r>
      <w:r w:rsidRPr="007274FE">
        <w:rPr>
          <w:u w:val="single"/>
        </w:rPr>
        <w:tab/>
      </w:r>
    </w:p>
    <w:p w:rsidR="00BC5C67" w:rsidRDefault="00BC5C67" w:rsidP="00BC5C67">
      <w:pPr>
        <w:widowControl w:val="0"/>
        <w:tabs>
          <w:tab w:val="right" w:pos="1008"/>
          <w:tab w:val="left" w:pos="1152"/>
          <w:tab w:val="left" w:pos="1872"/>
          <w:tab w:val="left" w:pos="9187"/>
        </w:tabs>
        <w:ind w:left="2088" w:hanging="2088"/>
        <w:jc w:val="left"/>
      </w:pPr>
      <w:r>
        <w:tab/>
        <w:t>4/13/2011</w:t>
      </w:r>
      <w:r>
        <w:tab/>
        <w:t>Senate</w:t>
      </w:r>
      <w:r>
        <w:tab/>
      </w:r>
      <w:r w:rsidRPr="00643326">
        <w:t>Int</w:t>
      </w:r>
      <w:r>
        <w:t xml:space="preserve">roduced, adopted, sent to House </w:t>
      </w:r>
      <w:r w:rsidRPr="00643326">
        <w:t>(</w:t>
      </w:r>
      <w:hyperlink r:id="rId7" w:history="1">
        <w:r w:rsidRPr="00643326">
          <w:rPr>
            <w:rStyle w:val="Hyperlink"/>
          </w:rPr>
          <w:t>Senate Journal</w:t>
        </w:r>
        <w:r w:rsidRPr="00643326">
          <w:rPr>
            <w:rStyle w:val="Hyperlink"/>
          </w:rPr>
          <w:noBreakHyphen/>
          <w:t>page 4</w:t>
        </w:r>
      </w:hyperlink>
      <w:r w:rsidRPr="00643326">
        <w:t>)</w:t>
      </w:r>
    </w:p>
    <w:p w:rsidR="00BC5C67" w:rsidRDefault="00BC5C67" w:rsidP="00BC5C67">
      <w:pPr>
        <w:widowControl w:val="0"/>
        <w:tabs>
          <w:tab w:val="right" w:pos="1008"/>
          <w:tab w:val="left" w:pos="1152"/>
          <w:tab w:val="left" w:pos="1872"/>
          <w:tab w:val="left" w:pos="9187"/>
        </w:tabs>
        <w:ind w:left="2088" w:hanging="2088"/>
        <w:jc w:val="left"/>
      </w:pPr>
      <w:r>
        <w:tab/>
        <w:t>4/13/2011</w:t>
      </w:r>
      <w:r>
        <w:tab/>
        <w:t>House</w:t>
      </w:r>
      <w:r>
        <w:tab/>
      </w:r>
      <w:r w:rsidRPr="00643326">
        <w:t>Introduced, ado</w:t>
      </w:r>
      <w:r>
        <w:t xml:space="preserve">pted, returned with concurrence </w:t>
      </w:r>
      <w:r w:rsidRPr="00643326">
        <w:t>(</w:t>
      </w:r>
      <w:hyperlink r:id="rId8" w:history="1">
        <w:r w:rsidRPr="00643326">
          <w:rPr>
            <w:rStyle w:val="Hyperlink"/>
          </w:rPr>
          <w:t>House Journal</w:t>
        </w:r>
        <w:r w:rsidRPr="00643326">
          <w:rPr>
            <w:rStyle w:val="Hyperlink"/>
          </w:rPr>
          <w:noBreakHyphen/>
          <w:t>page 48</w:t>
        </w:r>
      </w:hyperlink>
      <w:r w:rsidRPr="00643326">
        <w:t>)</w:t>
      </w:r>
    </w:p>
    <w:p w:rsidR="00BC5C67" w:rsidRDefault="00BC5C67" w:rsidP="00BC5C67">
      <w:pPr>
        <w:widowControl w:val="0"/>
        <w:tabs>
          <w:tab w:val="right" w:pos="1008"/>
          <w:tab w:val="left" w:pos="1152"/>
          <w:tab w:val="left" w:pos="1872"/>
          <w:tab w:val="left" w:pos="9187"/>
        </w:tabs>
        <w:ind w:left="2088" w:hanging="2088"/>
        <w:jc w:val="left"/>
      </w:pPr>
    </w:p>
    <w:p w:rsidR="007274FE" w:rsidRPr="007274FE" w:rsidRDefault="007274FE" w:rsidP="007274FE">
      <w:pPr>
        <w:widowControl w:val="0"/>
        <w:tabs>
          <w:tab w:val="right" w:pos="1008"/>
          <w:tab w:val="left" w:pos="1152"/>
          <w:tab w:val="left" w:pos="1872"/>
          <w:tab w:val="left" w:pos="9187"/>
        </w:tabs>
        <w:ind w:left="2088" w:hanging="2088"/>
        <w:jc w:val="left"/>
      </w:pPr>
    </w:p>
    <w:p w:rsidR="007274FE" w:rsidRDefault="007274FE" w:rsidP="007274FE">
      <w:r w:rsidRPr="007274FE">
        <w:rPr>
          <w:b/>
        </w:rPr>
        <w:t>VERSIONS OF THIS BILL</w:t>
      </w:r>
    </w:p>
    <w:p w:rsidR="007274FE" w:rsidRDefault="007274FE" w:rsidP="007274FE"/>
    <w:p w:rsidR="007274FE" w:rsidRDefault="00350C83" w:rsidP="007274FE">
      <w:hyperlink r:id="rId9" w:history="1">
        <w:r w:rsidR="007274FE">
          <w:rPr>
            <w:rStyle w:val="Hyperlink"/>
          </w:rPr>
          <w:t>4/13/2011</w:t>
        </w:r>
      </w:hyperlink>
    </w:p>
    <w:p w:rsidR="007274FE" w:rsidRDefault="007274FE" w:rsidP="007274FE"/>
    <w:p w:rsidR="007274FE" w:rsidRDefault="007274FE" w:rsidP="007274FE">
      <w:pPr>
        <w:sectPr w:rsidR="007274FE" w:rsidSect="007274F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7C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SANDRA AULL ANDERSON, OWNER AND BROKER</w:t>
      </w:r>
      <w:r w:rsidR="00E23C80">
        <w:noBreakHyphen/>
      </w:r>
      <w:r>
        <w:t>IN</w:t>
      </w:r>
      <w:r w:rsidR="00E23C80">
        <w:noBreakHyphen/>
      </w:r>
      <w:r>
        <w:t>CHARGE OF A</w:t>
      </w:r>
      <w:r w:rsidR="00E23C80">
        <w:noBreakHyphen/>
      </w:r>
      <w:r>
        <w:t>Z REALTY IN GREENWOOD, AND TO CONGRATULATE HER FOR RECEIVING THE 2011</w:t>
      </w:r>
      <w:r w:rsidR="004C3563">
        <w:t xml:space="preserve"> SOUTH CAROLINA</w:t>
      </w:r>
      <w:r>
        <w:t xml:space="preserve"> MINORIT</w:t>
      </w:r>
      <w:r w:rsidR="004C3563">
        <w:t>Y SMALL BUSINESS CHAMPION AWARD FROM THE UNITED STATES SMALL BUSINESS ADMINISTRATION.</w:t>
      </w: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to learn that Sandra Aull Anderson will receive the </w:t>
      </w:r>
      <w:r w:rsidR="004C3563">
        <w:t xml:space="preserve">United States </w:t>
      </w:r>
      <w:r>
        <w:t>Small Business Administration Minority Small Business Champion Award for South Carolina on May 4, 2011;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Greenwood, Sandra Anderson graduated from Greenwood High School and attended Benedict College before receiving a bachelor</w:t>
      </w:r>
      <w:r w:rsidR="00E23C80" w:rsidRPr="00E23C80">
        <w:t>’</w:t>
      </w:r>
      <w:r>
        <w:t>s degree in sociology at Lander College in 1976;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she married her high</w:t>
      </w:r>
      <w:r w:rsidR="00E23C80">
        <w:noBreakHyphen/>
      </w:r>
      <w:r>
        <w:t>school sweetheart, and, after she earned her college degree and he completed his military service, the Andersons combined Sandra</w:t>
      </w:r>
      <w:r w:rsidR="00E23C80" w:rsidRPr="00E23C80">
        <w:t>’</w:t>
      </w:r>
      <w:r>
        <w:t>s talent for floral designing with their desire to have their own business and opened their own flower shop;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seven years later, when the building that housed Sandra</w:t>
      </w:r>
      <w:r w:rsidR="00E23C80" w:rsidRPr="00E23C80">
        <w:t>’</w:t>
      </w:r>
      <w:r>
        <w:t>s business was sold, she went to work as a postal carrier and remained there successfully for sixteen years until she felt a strong desire to again have her own business;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t>Whereas, she attended Piedmont Technical College at night to take the real estate course to become a licensed realtor.  After obtaining her license and having a very successful two years as a part time agent, Sandra left the post office and</w:t>
      </w:r>
      <w:r w:rsidRPr="009D272D">
        <w:rPr>
          <w:rFonts w:eastAsia="Calibri"/>
          <w:color w:val="000000" w:themeColor="text1"/>
          <w:u w:color="000000" w:themeColor="text1"/>
        </w:rPr>
        <w:t xml:space="preserve"> </w:t>
      </w:r>
      <w:r>
        <w:rPr>
          <w:rFonts w:eastAsia="Calibri"/>
          <w:color w:val="000000" w:themeColor="text1"/>
          <w:u w:color="000000" w:themeColor="text1"/>
        </w:rPr>
        <w:t>opened her own</w:t>
      </w:r>
      <w:r w:rsidRPr="009D272D">
        <w:rPr>
          <w:rFonts w:eastAsia="Calibri"/>
          <w:color w:val="000000" w:themeColor="text1"/>
          <w:u w:color="000000" w:themeColor="text1"/>
        </w:rPr>
        <w:t xml:space="preserve"> company</w:t>
      </w:r>
      <w:r>
        <w:rPr>
          <w:rFonts w:eastAsia="Calibri"/>
          <w:color w:val="000000" w:themeColor="text1"/>
          <w:u w:color="000000" w:themeColor="text1"/>
        </w:rPr>
        <w:t>, A</w:t>
      </w:r>
      <w:r w:rsidR="00E23C80">
        <w:rPr>
          <w:rFonts w:eastAsia="Calibri"/>
          <w:color w:val="000000" w:themeColor="text1"/>
          <w:u w:color="000000" w:themeColor="text1"/>
        </w:rPr>
        <w:noBreakHyphen/>
      </w:r>
      <w:r>
        <w:rPr>
          <w:rFonts w:eastAsia="Calibri"/>
          <w:color w:val="000000" w:themeColor="text1"/>
          <w:u w:color="000000" w:themeColor="text1"/>
        </w:rPr>
        <w:t>Z Realty;</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rPr>
          <w:rFonts w:eastAsia="Calibri"/>
          <w:color w:val="000000" w:themeColor="text1"/>
          <w:u w:color="000000" w:themeColor="text1"/>
        </w:rPr>
        <w:t>Whereas, in spite of her plans to be her company</w:t>
      </w:r>
      <w:r w:rsidR="00E23C80" w:rsidRPr="00E23C80">
        <w:rPr>
          <w:rFonts w:eastAsia="Calibri"/>
          <w:color w:val="000000" w:themeColor="text1"/>
          <w:u w:color="000000" w:themeColor="text1"/>
        </w:rPr>
        <w:t>’</w:t>
      </w:r>
      <w:r>
        <w:rPr>
          <w:rFonts w:eastAsia="Calibri"/>
          <w:color w:val="000000" w:themeColor="text1"/>
          <w:u w:color="000000" w:themeColor="text1"/>
        </w:rPr>
        <w:t xml:space="preserve">s only agent, her business </w:t>
      </w:r>
      <w:r w:rsidRPr="009D272D">
        <w:rPr>
          <w:rFonts w:eastAsia="Calibri"/>
          <w:color w:val="000000" w:themeColor="text1"/>
          <w:u w:color="000000" w:themeColor="text1"/>
        </w:rPr>
        <w:t>gr</w:t>
      </w:r>
      <w:r>
        <w:rPr>
          <w:rFonts w:eastAsia="Calibri"/>
          <w:color w:val="000000" w:themeColor="text1"/>
          <w:u w:color="000000" w:themeColor="text1"/>
        </w:rPr>
        <w:t>e</w:t>
      </w:r>
      <w:r w:rsidRPr="009D272D">
        <w:rPr>
          <w:rFonts w:eastAsia="Calibri"/>
          <w:color w:val="000000" w:themeColor="text1"/>
          <w:u w:color="000000" w:themeColor="text1"/>
        </w:rPr>
        <w:t xml:space="preserve">w so rapidly </w:t>
      </w:r>
      <w:r>
        <w:rPr>
          <w:rFonts w:eastAsia="Calibri"/>
          <w:color w:val="000000" w:themeColor="text1"/>
          <w:u w:color="000000" w:themeColor="text1"/>
        </w:rPr>
        <w:t xml:space="preserve">that, with </w:t>
      </w:r>
      <w:r w:rsidRPr="009D272D">
        <w:rPr>
          <w:rFonts w:eastAsia="Calibri"/>
          <w:color w:val="000000" w:themeColor="text1"/>
          <w:u w:color="000000" w:themeColor="text1"/>
        </w:rPr>
        <w:t xml:space="preserve">the </w:t>
      </w:r>
      <w:r>
        <w:rPr>
          <w:rFonts w:eastAsia="Calibri"/>
          <w:color w:val="000000" w:themeColor="text1"/>
          <w:u w:color="000000" w:themeColor="text1"/>
        </w:rPr>
        <w:t xml:space="preserve">help of the </w:t>
      </w:r>
      <w:r w:rsidRPr="009D272D">
        <w:rPr>
          <w:rFonts w:eastAsia="Calibri"/>
          <w:color w:val="000000" w:themeColor="text1"/>
          <w:u w:color="000000" w:themeColor="text1"/>
        </w:rPr>
        <w:t xml:space="preserve">Greenwood </w:t>
      </w:r>
      <w:r>
        <w:rPr>
          <w:rFonts w:eastAsia="Calibri"/>
          <w:color w:val="000000" w:themeColor="text1"/>
          <w:u w:color="000000" w:themeColor="text1"/>
        </w:rPr>
        <w:t>o</w:t>
      </w:r>
      <w:r w:rsidRPr="009D272D">
        <w:rPr>
          <w:rFonts w:eastAsia="Calibri"/>
          <w:color w:val="000000" w:themeColor="text1"/>
          <w:u w:color="000000" w:themeColor="text1"/>
        </w:rPr>
        <w:t>ffice</w:t>
      </w:r>
      <w:r>
        <w:rPr>
          <w:rFonts w:eastAsia="Calibri"/>
          <w:color w:val="000000" w:themeColor="text1"/>
          <w:u w:color="000000" w:themeColor="text1"/>
        </w:rPr>
        <w:t xml:space="preserve"> of</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the </w:t>
      </w:r>
      <w:r w:rsidRPr="009D272D">
        <w:rPr>
          <w:rFonts w:eastAsia="Calibri"/>
          <w:color w:val="000000" w:themeColor="text1"/>
          <w:u w:color="000000" w:themeColor="text1"/>
        </w:rPr>
        <w:t>Small Business Administration</w:t>
      </w:r>
      <w:r>
        <w:rPr>
          <w:rFonts w:eastAsia="Calibri"/>
          <w:color w:val="000000" w:themeColor="text1"/>
          <w:u w:color="000000" w:themeColor="text1"/>
        </w:rPr>
        <w:t>,</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she </w:t>
      </w:r>
      <w:r w:rsidRPr="009D272D">
        <w:rPr>
          <w:rFonts w:eastAsia="Calibri"/>
          <w:color w:val="000000" w:themeColor="text1"/>
          <w:u w:color="000000" w:themeColor="text1"/>
        </w:rPr>
        <w:t>design</w:t>
      </w:r>
      <w:r>
        <w:rPr>
          <w:rFonts w:eastAsia="Calibri"/>
          <w:color w:val="000000" w:themeColor="text1"/>
          <w:u w:color="000000" w:themeColor="text1"/>
        </w:rPr>
        <w:t>ed</w:t>
      </w:r>
      <w:r w:rsidRPr="009D272D">
        <w:rPr>
          <w:rFonts w:eastAsia="Calibri"/>
          <w:color w:val="000000" w:themeColor="text1"/>
          <w:u w:color="000000" w:themeColor="text1"/>
        </w:rPr>
        <w:t xml:space="preserve"> a business plan </w:t>
      </w:r>
      <w:r>
        <w:rPr>
          <w:rFonts w:eastAsia="Calibri"/>
          <w:color w:val="000000" w:themeColor="text1"/>
          <w:u w:color="000000" w:themeColor="text1"/>
        </w:rPr>
        <w:t>envisioning five agents that has now grown to eight;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Whereas, the United States Small Business Administration</w:t>
      </w:r>
      <w:r w:rsidR="004C3563">
        <w:t xml:space="preserve"> was</w:t>
      </w:r>
      <w:r>
        <w:t xml:space="preserve">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sidR="004C3563">
        <w:rPr>
          <w:iCs/>
          <w:color w:val="000000" w:themeColor="text1"/>
          <w:u w:color="000000" w:themeColor="text1"/>
        </w:rPr>
        <w:t>,</w:t>
      </w:r>
      <w:r>
        <w:rPr>
          <w:iCs/>
          <w:color w:val="000000" w:themeColor="text1"/>
          <w:u w:color="000000" w:themeColor="text1"/>
        </w:rPr>
        <w:t xml:space="preserve">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enterprise</w:t>
      </w:r>
      <w:r>
        <w:rPr>
          <w:iCs/>
          <w:color w:val="000000" w:themeColor="text1"/>
          <w:u w:color="000000" w:themeColor="text1"/>
        </w:rPr>
        <w:t>,</w:t>
      </w:r>
      <w:r w:rsidR="004C3563">
        <w:rPr>
          <w:iCs/>
          <w:color w:val="000000" w:themeColor="text1"/>
          <w:u w:color="000000" w:themeColor="text1"/>
        </w:rPr>
        <w:t xml:space="preserve"> and to maintain and strengthen the nation</w:t>
      </w:r>
      <w:r w:rsidR="00E23C80" w:rsidRPr="00E23C80">
        <w:rPr>
          <w:iCs/>
          <w:color w:val="000000" w:themeColor="text1"/>
          <w:u w:color="000000" w:themeColor="text1"/>
        </w:rPr>
        <w:t>’</w:t>
      </w:r>
      <w:r w:rsidR="004C3563">
        <w:rPr>
          <w:iCs/>
          <w:color w:val="000000" w:themeColor="text1"/>
          <w:u w:color="000000" w:themeColor="text1"/>
        </w:rPr>
        <w:t>s economy.  The Small Business Association</w:t>
      </w:r>
      <w:r>
        <w:rPr>
          <w:iCs/>
          <w:color w:val="000000" w:themeColor="text1"/>
          <w:u w:color="000000" w:themeColor="text1"/>
        </w:rPr>
        <w:t xml:space="preserve"> annually presents the Minority Small Business Champion award</w:t>
      </w:r>
      <w:r w:rsidR="004C3563">
        <w:rPr>
          <w:iCs/>
          <w:color w:val="000000" w:themeColor="text1"/>
          <w:u w:color="000000" w:themeColor="text1"/>
        </w:rPr>
        <w:t xml:space="preserve"> to an individual</w:t>
      </w:r>
      <w:r>
        <w:rPr>
          <w:iCs/>
          <w:color w:val="000000" w:themeColor="text1"/>
          <w:u w:color="000000" w:themeColor="text1"/>
        </w:rPr>
        <w:t xml:space="preserve"> in each state who </w:t>
      </w:r>
      <w:r w:rsidR="004C3563">
        <w:rPr>
          <w:iCs/>
          <w:color w:val="000000" w:themeColor="text1"/>
          <w:u w:color="000000" w:themeColor="text1"/>
        </w:rPr>
        <w:t>has</w:t>
      </w:r>
      <w:r>
        <w:rPr>
          <w:iCs/>
          <w:color w:val="000000" w:themeColor="text1"/>
          <w:u w:color="000000" w:themeColor="text1"/>
        </w:rPr>
        <w:t xml:space="preserve"> supported and assisted small minority</w:t>
      </w:r>
      <w:r w:rsidR="00E23C80">
        <w:rPr>
          <w:iCs/>
          <w:color w:val="000000" w:themeColor="text1"/>
          <w:u w:color="000000" w:themeColor="text1"/>
        </w:rPr>
        <w:noBreakHyphen/>
      </w:r>
      <w:r>
        <w:rPr>
          <w:iCs/>
          <w:color w:val="000000" w:themeColor="text1"/>
          <w:u w:color="000000" w:themeColor="text1"/>
        </w:rPr>
        <w:t>owned business</w:t>
      </w:r>
      <w:r w:rsidR="004C3563">
        <w:rPr>
          <w:iCs/>
          <w:color w:val="000000" w:themeColor="text1"/>
          <w:u w:color="000000" w:themeColor="text1"/>
        </w:rPr>
        <w:t>es</w:t>
      </w:r>
      <w:r>
        <w:rPr>
          <w:iCs/>
          <w:color w:val="000000" w:themeColor="text1"/>
          <w:u w:color="000000" w:themeColor="text1"/>
        </w:rPr>
        <w:t xml:space="preserve"> through outstanding efforts; and</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color w:val="000000" w:themeColor="text1"/>
          <w:u w:color="000000" w:themeColor="text1"/>
        </w:rPr>
        <w:t xml:space="preserve">Whereas, </w:t>
      </w:r>
      <w:r>
        <w:t>Sandra</w:t>
      </w:r>
      <w:r w:rsidR="00E23C80" w:rsidRPr="00E23C80">
        <w:t>’</w:t>
      </w:r>
      <w:r>
        <w:t xml:space="preserve">s selection as the South Carolina Minority Small Business Champion is testimony to her selfless dedication and tireless efforts to promote minority entrepreneurship.  Her strong advocacy has encouraged the development and ongoing </w:t>
      </w:r>
      <w:r w:rsidR="004C3563">
        <w:t>viability</w:t>
      </w:r>
      <w:r>
        <w:t xml:space="preserve"> of many </w:t>
      </w:r>
      <w:r w:rsidRPr="009D272D">
        <w:rPr>
          <w:rFonts w:eastAsia="Calibri"/>
          <w:color w:val="000000" w:themeColor="text1"/>
          <w:u w:color="000000" w:themeColor="text1"/>
        </w:rPr>
        <w:t>minority</w:t>
      </w:r>
      <w:r w:rsidR="00E23C80">
        <w:rPr>
          <w:rFonts w:eastAsia="Calibri"/>
          <w:color w:val="000000" w:themeColor="text1"/>
          <w:u w:color="000000" w:themeColor="text1"/>
        </w:rPr>
        <w:noBreakHyphen/>
      </w:r>
      <w:r w:rsidRPr="009D272D">
        <w:rPr>
          <w:rFonts w:eastAsia="Calibri"/>
          <w:color w:val="000000" w:themeColor="text1"/>
          <w:u w:color="000000" w:themeColor="text1"/>
        </w:rPr>
        <w:t>owned businesses</w:t>
      </w:r>
      <w:r>
        <w:rPr>
          <w:rFonts w:eastAsia="Calibri"/>
          <w:color w:val="000000" w:themeColor="text1"/>
          <w:u w:color="000000" w:themeColor="text1"/>
        </w:rPr>
        <w:t>, especially those</w:t>
      </w:r>
      <w:r w:rsidRPr="009D272D">
        <w:rPr>
          <w:rFonts w:eastAsia="Calibri"/>
          <w:color w:val="000000" w:themeColor="text1"/>
          <w:u w:color="000000" w:themeColor="text1"/>
        </w:rPr>
        <w:t xml:space="preserve"> related to the housing industry</w:t>
      </w:r>
      <w:r>
        <w:rPr>
          <w:rFonts w:eastAsia="Calibri"/>
          <w:color w:val="000000" w:themeColor="text1"/>
          <w:u w:color="000000" w:themeColor="text1"/>
        </w:rPr>
        <w:t>,</w:t>
      </w:r>
      <w:r w:rsidRPr="009D272D">
        <w:rPr>
          <w:rFonts w:eastAsia="Calibri"/>
          <w:color w:val="000000" w:themeColor="text1"/>
          <w:u w:color="000000" w:themeColor="text1"/>
        </w:rPr>
        <w:t xml:space="preserve"> such as building contractors, electricians, home inspectors, p</w:t>
      </w:r>
      <w:r>
        <w:rPr>
          <w:rFonts w:eastAsia="Calibri"/>
          <w:color w:val="000000" w:themeColor="text1"/>
          <w:u w:color="000000" w:themeColor="text1"/>
        </w:rPr>
        <w:t>lumbers, insurance agents, pest</w:t>
      </w:r>
      <w:r w:rsidR="00E23C80">
        <w:rPr>
          <w:rFonts w:eastAsia="Calibri"/>
          <w:color w:val="000000" w:themeColor="text1"/>
          <w:u w:color="000000" w:themeColor="text1"/>
        </w:rPr>
        <w:noBreakHyphen/>
      </w:r>
      <w:r>
        <w:rPr>
          <w:rFonts w:eastAsia="Calibri"/>
          <w:color w:val="000000" w:themeColor="text1"/>
          <w:u w:color="000000" w:themeColor="text1"/>
        </w:rPr>
        <w:t>c</w:t>
      </w:r>
      <w:r w:rsidRPr="009D272D">
        <w:rPr>
          <w:rFonts w:eastAsia="Calibri"/>
          <w:color w:val="000000" w:themeColor="text1"/>
          <w:u w:color="000000" w:themeColor="text1"/>
        </w:rPr>
        <w:t>ontrol compan</w:t>
      </w:r>
      <w:r>
        <w:rPr>
          <w:rFonts w:eastAsia="Calibri"/>
          <w:color w:val="000000" w:themeColor="text1"/>
          <w:u w:color="000000" w:themeColor="text1"/>
        </w:rPr>
        <w:t>ies</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and </w:t>
      </w:r>
      <w:r w:rsidRPr="009D272D">
        <w:rPr>
          <w:rFonts w:eastAsia="Calibri"/>
          <w:color w:val="000000" w:themeColor="text1"/>
          <w:u w:color="000000" w:themeColor="text1"/>
        </w:rPr>
        <w:t>attorney</w:t>
      </w:r>
      <w:r>
        <w:rPr>
          <w:rFonts w:eastAsia="Calibri"/>
          <w:color w:val="000000" w:themeColor="text1"/>
          <w:u w:color="000000" w:themeColor="text1"/>
        </w:rPr>
        <w:t>s;</w:t>
      </w:r>
      <w:r w:rsidRPr="009D272D">
        <w:rPr>
          <w:rFonts w:eastAsia="Calibri"/>
          <w:color w:val="000000" w:themeColor="text1"/>
          <w:u w:color="000000" w:themeColor="text1"/>
        </w:rPr>
        <w:t xml:space="preserve"> and</w:t>
      </w:r>
      <w:r>
        <w:t xml:space="preserve"> </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celebrate the success and recognition of Sandra Aull Anderson and wish her continued fulfillment as one of our state</w:t>
      </w:r>
      <w:r w:rsidR="00E23C80" w:rsidRPr="00E23C80">
        <w:t>’</w:t>
      </w:r>
      <w:r>
        <w:t>s leading small</w:t>
      </w:r>
      <w:r w:rsidR="004C3563">
        <w:t xml:space="preserve"> </w:t>
      </w:r>
      <w:r>
        <w:t>business entrepreneurs.  Now, therefore,</w:t>
      </w: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B7CCE" w:rsidRDefault="00AB7C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Sandra Aull Anderson, owner and broker</w:t>
      </w:r>
      <w:r w:rsidR="00E23C80">
        <w:noBreakHyphen/>
      </w:r>
      <w:r>
        <w:t>in</w:t>
      </w:r>
      <w:r w:rsidR="00E23C80">
        <w:noBreakHyphen/>
      </w:r>
      <w:r>
        <w:t>charge of A</w:t>
      </w:r>
      <w:r w:rsidR="00E23C80">
        <w:noBreakHyphen/>
      </w:r>
      <w:r>
        <w:t>Z Realty in Greenwood, and congratulate her for receiving the</w:t>
      </w:r>
      <w:r w:rsidR="004C3563">
        <w:t xml:space="preserve"> South Carolina</w:t>
      </w:r>
      <w:r>
        <w:t xml:space="preserve"> 2011 Minority Small Business Champion Award</w:t>
      </w:r>
      <w:r w:rsidR="004C3563">
        <w:t xml:space="preserve"> from the United States Small Business Administration.</w:t>
      </w:r>
    </w:p>
    <w:p w:rsidR="00421F99"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F99" w:rsidP="0042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Sandra Aull Anderson.</w:t>
      </w:r>
    </w:p>
    <w:p w:rsidR="00700D7A" w:rsidRDefault="00E23C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D7A" w:rsidRDefault="00700D7A" w:rsidP="007274FE">
      <w:pPr>
        <w:suppressAutoHyphens/>
      </w:pPr>
    </w:p>
    <w:sectPr w:rsidR="00700D7A" w:rsidSect="007274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CE" w:rsidRDefault="00AB7CCE" w:rsidP="009F0C77">
      <w:r>
        <w:separator/>
      </w:r>
    </w:p>
  </w:endnote>
  <w:endnote w:type="continuationSeparator" w:id="0">
    <w:p w:rsidR="00AB7CCE" w:rsidRDefault="00AB7C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43B4A9-D724-426E-BEF9-C4ADCED86677}"/>
    <w:embedBold r:id="rId2" w:fontKey="{4A346A36-2315-4C52-A666-EED20F544193}"/>
    <w:embedItalic r:id="rId3" w:fontKey="{114F571E-1B7B-477C-B56E-961D147D097C}"/>
  </w:font>
  <w:font w:name="Calibri">
    <w:panose1 w:val="020F0502020204030204"/>
    <w:charset w:val="00"/>
    <w:family w:val="swiss"/>
    <w:pitch w:val="variable"/>
    <w:sig w:usb0="E10002FF" w:usb1="4000ACFF" w:usb2="00000009" w:usb3="00000000" w:csb0="0000019F" w:csb1="00000000"/>
    <w:embedRegular r:id="rId4" w:fontKey="{95AF9F05-AE3C-4CBF-A942-844D8AD50FC8}"/>
  </w:font>
  <w:font w:name="Tahoma">
    <w:panose1 w:val="020B0604030504040204"/>
    <w:charset w:val="00"/>
    <w:family w:val="swiss"/>
    <w:pitch w:val="variable"/>
    <w:sig w:usb0="21002A87" w:usb1="80000000" w:usb2="00000008" w:usb3="00000000" w:csb0="000101FF" w:csb1="00000000"/>
    <w:embedRegular r:id="rId5" w:fontKey="{639BC772-72C8-4A53-9B60-BD521FE326A3}"/>
  </w:font>
  <w:font w:name="Cambria">
    <w:panose1 w:val="02040503050406030204"/>
    <w:charset w:val="00"/>
    <w:family w:val="roman"/>
    <w:pitch w:val="variable"/>
    <w:sig w:usb0="E00002FF" w:usb1="400004FF" w:usb2="00000000" w:usb3="00000000" w:csb0="0000019F" w:csb1="00000000"/>
    <w:embedRegular r:id="rId6" w:fontKey="{51D837A8-ADFA-4EF1-8880-B4FC685E2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4FE" w:rsidRPr="00700D7A" w:rsidRDefault="007274FE" w:rsidP="00700D7A">
    <w:pPr>
      <w:pStyle w:val="Footer"/>
      <w:tabs>
        <w:tab w:val="clear" w:pos="4680"/>
        <w:tab w:val="clear" w:pos="9360"/>
        <w:tab w:val="center" w:pos="2995"/>
      </w:tabs>
      <w:spacing w:before="120"/>
    </w:pPr>
    <w:r>
      <w:t>[804]</w:t>
    </w:r>
    <w:r>
      <w:tab/>
    </w:r>
    <w:r w:rsidR="00350C83">
      <w:fldChar w:fldCharType="begin"/>
    </w:r>
    <w:r w:rsidR="00350C83">
      <w:instrText xml:space="preserve"> PAGE  \* MERGEFORMAT </w:instrText>
    </w:r>
    <w:r w:rsidR="00350C83">
      <w:fldChar w:fldCharType="separate"/>
    </w:r>
    <w:r w:rsidR="00350C83">
      <w:rPr>
        <w:noProof/>
      </w:rPr>
      <w:t>1</w:t>
    </w:r>
    <w:r w:rsidR="00350C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CE" w:rsidRDefault="00AB7CCE" w:rsidP="009F0C77">
      <w:r>
        <w:separator/>
      </w:r>
    </w:p>
  </w:footnote>
  <w:footnote w:type="continuationSeparator" w:id="0">
    <w:p w:rsidR="00AB7CCE" w:rsidRDefault="00AB7C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92AC11"/>
    <w:docVar w:name="CoverBillType" w:val="c"/>
    <w:docVar w:name="docpath" w:val="L:\Council\bills\NBD\11592AC11.DOCX"/>
    <w:docVar w:name="dvBillNumber" w:val="804"/>
    <w:docVar w:name="dvBillNumberPrefix" w:val="S. "/>
    <w:docVar w:name="dvOriginalBody" w:val="Senate"/>
    <w:docVar w:name="dvSteno" w:val="NBD"/>
    <w:docVar w:name="NameofBody" w:val="s"/>
    <w:docVar w:name="vgroup2" w:val="Council"/>
  </w:docVars>
  <w:rsids>
    <w:rsidRoot w:val="00BF7F59"/>
    <w:rsid w:val="000000E3"/>
    <w:rsid w:val="00026C9A"/>
    <w:rsid w:val="00057863"/>
    <w:rsid w:val="000965A1"/>
    <w:rsid w:val="000C64E4"/>
    <w:rsid w:val="000E1785"/>
    <w:rsid w:val="000F672B"/>
    <w:rsid w:val="001023A4"/>
    <w:rsid w:val="0010776B"/>
    <w:rsid w:val="00133E66"/>
    <w:rsid w:val="00134ACF"/>
    <w:rsid w:val="00144E15"/>
    <w:rsid w:val="001A079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C83"/>
    <w:rsid w:val="00393688"/>
    <w:rsid w:val="003C22D2"/>
    <w:rsid w:val="003C2399"/>
    <w:rsid w:val="003D411E"/>
    <w:rsid w:val="003D6AA5"/>
    <w:rsid w:val="003E3C1E"/>
    <w:rsid w:val="003E6148"/>
    <w:rsid w:val="00400EAA"/>
    <w:rsid w:val="0041760A"/>
    <w:rsid w:val="00421F99"/>
    <w:rsid w:val="004809EE"/>
    <w:rsid w:val="004C3563"/>
    <w:rsid w:val="00506AD2"/>
    <w:rsid w:val="00511EE9"/>
    <w:rsid w:val="00521E00"/>
    <w:rsid w:val="005369B6"/>
    <w:rsid w:val="00567189"/>
    <w:rsid w:val="00577C6C"/>
    <w:rsid w:val="0058501B"/>
    <w:rsid w:val="00600BEE"/>
    <w:rsid w:val="006215AA"/>
    <w:rsid w:val="006340D9"/>
    <w:rsid w:val="00643B8E"/>
    <w:rsid w:val="00665EBC"/>
    <w:rsid w:val="0069470D"/>
    <w:rsid w:val="006A1E92"/>
    <w:rsid w:val="006A476C"/>
    <w:rsid w:val="006C6A93"/>
    <w:rsid w:val="006E02F9"/>
    <w:rsid w:val="00700D7A"/>
    <w:rsid w:val="007274FE"/>
    <w:rsid w:val="00753C04"/>
    <w:rsid w:val="00756946"/>
    <w:rsid w:val="00757F80"/>
    <w:rsid w:val="00771EEC"/>
    <w:rsid w:val="0077570A"/>
    <w:rsid w:val="00786819"/>
    <w:rsid w:val="007A325A"/>
    <w:rsid w:val="007F1523"/>
    <w:rsid w:val="007F2809"/>
    <w:rsid w:val="007F509E"/>
    <w:rsid w:val="007F5799"/>
    <w:rsid w:val="007F6947"/>
    <w:rsid w:val="008236B7"/>
    <w:rsid w:val="008351F8"/>
    <w:rsid w:val="00841C40"/>
    <w:rsid w:val="00842107"/>
    <w:rsid w:val="00872729"/>
    <w:rsid w:val="008E6946"/>
    <w:rsid w:val="008F4429"/>
    <w:rsid w:val="009352BB"/>
    <w:rsid w:val="00990668"/>
    <w:rsid w:val="009F0C77"/>
    <w:rsid w:val="009F4DD1"/>
    <w:rsid w:val="00A64E80"/>
    <w:rsid w:val="00A741D9"/>
    <w:rsid w:val="00A928AF"/>
    <w:rsid w:val="00A9741D"/>
    <w:rsid w:val="00AB7CCE"/>
    <w:rsid w:val="00AD1B7F"/>
    <w:rsid w:val="00AD4B17"/>
    <w:rsid w:val="00B208B6"/>
    <w:rsid w:val="00B26FA6"/>
    <w:rsid w:val="00B46A7B"/>
    <w:rsid w:val="00B741CB"/>
    <w:rsid w:val="00B934F3"/>
    <w:rsid w:val="00BB6347"/>
    <w:rsid w:val="00BC5C67"/>
    <w:rsid w:val="00BD2134"/>
    <w:rsid w:val="00BF7F59"/>
    <w:rsid w:val="00C038D8"/>
    <w:rsid w:val="00C045DD"/>
    <w:rsid w:val="00C11E0A"/>
    <w:rsid w:val="00C24A72"/>
    <w:rsid w:val="00C3136F"/>
    <w:rsid w:val="00C3483A"/>
    <w:rsid w:val="00C74E9D"/>
    <w:rsid w:val="00C82FD3"/>
    <w:rsid w:val="00CC6B7B"/>
    <w:rsid w:val="00CD1B4F"/>
    <w:rsid w:val="00CD3619"/>
    <w:rsid w:val="00CF4447"/>
    <w:rsid w:val="00D405E7"/>
    <w:rsid w:val="00D41D56"/>
    <w:rsid w:val="00D6260D"/>
    <w:rsid w:val="00D6662B"/>
    <w:rsid w:val="00D95E2F"/>
    <w:rsid w:val="00D970A9"/>
    <w:rsid w:val="00DB3AC0"/>
    <w:rsid w:val="00DE68F0"/>
    <w:rsid w:val="00DF3845"/>
    <w:rsid w:val="00DF7E17"/>
    <w:rsid w:val="00E23C80"/>
    <w:rsid w:val="00E27B6A"/>
    <w:rsid w:val="00EB00A2"/>
    <w:rsid w:val="00EB1BF3"/>
    <w:rsid w:val="00EF3EEE"/>
    <w:rsid w:val="00F149A7"/>
    <w:rsid w:val="00F17FA6"/>
    <w:rsid w:val="00F50BAF"/>
    <w:rsid w:val="00F51D5D"/>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2AA107-B8FE-4A46-9067-D7DD04CF1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1E92"/>
    <w:rPr>
      <w:rFonts w:ascii="Tahoma" w:hAnsi="Tahoma" w:cs="Tahoma"/>
      <w:sz w:val="16"/>
      <w:szCs w:val="16"/>
    </w:rPr>
  </w:style>
  <w:style w:type="character" w:customStyle="1" w:styleId="BalloonTextChar">
    <w:name w:val="Balloon Text Char"/>
    <w:basedOn w:val="DefaultParagraphFont"/>
    <w:link w:val="BalloonText"/>
    <w:uiPriority w:val="99"/>
    <w:semiHidden/>
    <w:rsid w:val="006A1E92"/>
    <w:rPr>
      <w:rFonts w:ascii="Tahoma" w:eastAsia="Times New Roman" w:hAnsi="Tahoma" w:cs="Tahoma"/>
      <w:sz w:val="16"/>
      <w:szCs w:val="16"/>
    </w:rPr>
  </w:style>
  <w:style w:type="character" w:styleId="Hyperlink">
    <w:name w:val="Hyperlink"/>
    <w:basedOn w:val="DefaultParagraphFont"/>
    <w:uiPriority w:val="99"/>
    <w:unhideWhenUsed/>
    <w:rsid w:val="007274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3" Type="http://schemas.openxmlformats.org/officeDocument/2006/relationships/settings" Target="settings.xml"/><Relationship Id="rId7" Type="http://schemas.openxmlformats.org/officeDocument/2006/relationships/hyperlink" Target="file:///h:\sj%20archive\2011\04-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04_201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40E46-F545-425F-8357-0D9216A3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605</Words>
  <Characters>3494</Characters>
  <Application>Microsoft Office Word</Application>
  <DocSecurity>4</DocSecurity>
  <Lines>118</Lines>
  <Paragraphs>33</Paragraphs>
  <ScaleCrop>false</ScaleCrop>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804: Sandra Aull Anderson - South Carolina Legislature Online</dc:title>
  <dc:subject/>
  <dc:creator>NikiDowney</dc:creator>
  <cp:keywords/>
  <dc:description/>
  <cp:lastModifiedBy>N Cumfer</cp:lastModifiedBy>
  <cp:revision>2</cp:revision>
  <cp:lastPrinted>2011-04-13T17:42:00Z</cp:lastPrinted>
  <dcterms:created xsi:type="dcterms:W3CDTF">2014-11-21T20:54:00Z</dcterms:created>
  <dcterms:modified xsi:type="dcterms:W3CDTF">2014-11-21T20:54:00Z</dcterms:modified>
</cp:coreProperties>
</file>