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2BEB" w:rsidRDefault="009E2BEB" w:rsidP="009E2BEB">
      <w:pPr>
        <w:widowControl w:val="0"/>
        <w:jc w:val="center"/>
      </w:pPr>
      <w:bookmarkStart w:id="0" w:name="_GoBack"/>
      <w:bookmarkEnd w:id="0"/>
      <w:r w:rsidRPr="009E2BEB">
        <w:rPr>
          <w:b/>
        </w:rPr>
        <w:t>South Carolina General Assembly</w:t>
      </w:r>
    </w:p>
    <w:p w:rsidR="009E2BEB" w:rsidRDefault="009E2BEB" w:rsidP="009E2BEB">
      <w:pPr>
        <w:widowControl w:val="0"/>
        <w:jc w:val="center"/>
      </w:pPr>
      <w:r>
        <w:t>119th Session, 2011-2012</w:t>
      </w:r>
    </w:p>
    <w:p w:rsidR="009E2BEB" w:rsidRDefault="009E2BEB" w:rsidP="009E2BEB">
      <w:pPr>
        <w:widowControl w:val="0"/>
      </w:pPr>
    </w:p>
    <w:p w:rsidR="009E2BEB" w:rsidRDefault="009E2BEB" w:rsidP="009E2BEB">
      <w:pPr>
        <w:widowControl w:val="0"/>
        <w:rPr>
          <w:b/>
        </w:rPr>
      </w:pPr>
      <w:r w:rsidRPr="009E2BEB">
        <w:rPr>
          <w:b/>
        </w:rPr>
        <w:t>S.</w:t>
      </w:r>
      <w:r>
        <w:rPr>
          <w:b/>
        </w:rPr>
        <w:t xml:space="preserve"> </w:t>
      </w:r>
      <w:r w:rsidRPr="009E2BEB">
        <w:rPr>
          <w:b/>
        </w:rPr>
        <w:t>827</w:t>
      </w:r>
    </w:p>
    <w:p w:rsidR="009E2BEB" w:rsidRDefault="009E2BEB" w:rsidP="009E2BEB">
      <w:pPr>
        <w:widowControl w:val="0"/>
        <w:rPr>
          <w:b/>
        </w:rPr>
      </w:pPr>
    </w:p>
    <w:p w:rsidR="009E2BEB" w:rsidRDefault="009E2BEB" w:rsidP="009E2BEB">
      <w:pPr>
        <w:widowControl w:val="0"/>
      </w:pPr>
      <w:r w:rsidRPr="009E2BEB">
        <w:rPr>
          <w:b/>
        </w:rPr>
        <w:t>STATUS INFORMATION</w:t>
      </w:r>
    </w:p>
    <w:p w:rsidR="009E2BEB" w:rsidRDefault="009E2BEB" w:rsidP="009E2BEB">
      <w:pPr>
        <w:widowControl w:val="0"/>
      </w:pPr>
    </w:p>
    <w:p w:rsidR="009E2BEB" w:rsidRDefault="009E2BEB" w:rsidP="009E2BEB">
      <w:pPr>
        <w:widowControl w:val="0"/>
      </w:pPr>
      <w:r>
        <w:t>Concurrent Resolution</w:t>
      </w:r>
    </w:p>
    <w:p w:rsidR="009E2BEB" w:rsidRDefault="009E2BEB" w:rsidP="009E2BEB">
      <w:pPr>
        <w:widowControl w:val="0"/>
      </w:pPr>
      <w:r>
        <w:t>Sponsors: Senators McConnell, Knotts and Nicholson</w:t>
      </w:r>
    </w:p>
    <w:p w:rsidR="009E2BEB" w:rsidRDefault="009E2BEB" w:rsidP="009E2BEB">
      <w:pPr>
        <w:widowControl w:val="0"/>
      </w:pPr>
      <w:r>
        <w:t>Document Path: l:\s-jud\bills\mcconnell\jud0096.js.docx</w:t>
      </w:r>
    </w:p>
    <w:p w:rsidR="00491EFF" w:rsidRDefault="00491EFF" w:rsidP="009E2BEB">
      <w:pPr>
        <w:widowControl w:val="0"/>
      </w:pPr>
      <w:r>
        <w:t>Companion/Similar bill(s): 4116</w:t>
      </w:r>
    </w:p>
    <w:p w:rsidR="009E2BEB" w:rsidRDefault="009E2BEB" w:rsidP="009E2BEB">
      <w:pPr>
        <w:widowControl w:val="0"/>
      </w:pPr>
    </w:p>
    <w:p w:rsidR="009E2BEB" w:rsidRDefault="009E2BEB" w:rsidP="009E2BEB">
      <w:pPr>
        <w:widowControl w:val="0"/>
      </w:pPr>
      <w:r>
        <w:t>Introduced in the Senate on April 19, 2011</w:t>
      </w:r>
    </w:p>
    <w:p w:rsidR="009E2BEB" w:rsidRDefault="009E2BEB" w:rsidP="009E2BEB">
      <w:pPr>
        <w:widowControl w:val="0"/>
      </w:pPr>
      <w:r>
        <w:t xml:space="preserve">Currently residing in the Senate Committee on </w:t>
      </w:r>
      <w:r w:rsidRPr="009E2BEB">
        <w:rPr>
          <w:b/>
        </w:rPr>
        <w:t>Judiciary</w:t>
      </w:r>
    </w:p>
    <w:p w:rsidR="009E2BEB" w:rsidRDefault="009E2BEB" w:rsidP="009E2BEB">
      <w:pPr>
        <w:widowControl w:val="0"/>
      </w:pPr>
    </w:p>
    <w:p w:rsidR="009E2BEB" w:rsidRDefault="009E2BEB" w:rsidP="009E2BEB">
      <w:pPr>
        <w:widowControl w:val="0"/>
      </w:pPr>
      <w:r>
        <w:t xml:space="preserve">Summary: </w:t>
      </w:r>
      <w:r w:rsidR="0006292F">
        <w:t>Family Court Elections</w:t>
      </w:r>
    </w:p>
    <w:p w:rsidR="009E2BEB" w:rsidRDefault="009E2BEB" w:rsidP="009E2BEB">
      <w:pPr>
        <w:widowControl w:val="0"/>
      </w:pPr>
    </w:p>
    <w:p w:rsidR="009E2BEB" w:rsidRDefault="009E2BEB" w:rsidP="009E2BEB">
      <w:pPr>
        <w:widowControl w:val="0"/>
      </w:pPr>
    </w:p>
    <w:p w:rsidR="009E2BEB" w:rsidRDefault="009E2BEB" w:rsidP="009E2BEB">
      <w:pPr>
        <w:widowControl w:val="0"/>
        <w:tabs>
          <w:tab w:val="center" w:pos="590"/>
          <w:tab w:val="center" w:pos="1440"/>
          <w:tab w:val="left" w:pos="1872"/>
          <w:tab w:val="left" w:pos="9187"/>
        </w:tabs>
      </w:pPr>
      <w:r w:rsidRPr="009E2BEB">
        <w:rPr>
          <w:b/>
        </w:rPr>
        <w:t>HISTORY OF LEGISLATIVE ACTIONS</w:t>
      </w:r>
    </w:p>
    <w:p w:rsidR="009E2BEB" w:rsidRDefault="009E2BEB" w:rsidP="009E2BEB">
      <w:pPr>
        <w:widowControl w:val="0"/>
        <w:tabs>
          <w:tab w:val="center" w:pos="590"/>
          <w:tab w:val="center" w:pos="1440"/>
          <w:tab w:val="left" w:pos="1872"/>
          <w:tab w:val="left" w:pos="9187"/>
        </w:tabs>
      </w:pPr>
    </w:p>
    <w:p w:rsidR="009E2BEB" w:rsidRPr="009E2BEB" w:rsidRDefault="009E2BEB" w:rsidP="009E2BEB">
      <w:pPr>
        <w:widowControl w:val="0"/>
        <w:tabs>
          <w:tab w:val="center" w:pos="590"/>
          <w:tab w:val="center" w:pos="1440"/>
          <w:tab w:val="left" w:pos="1872"/>
          <w:tab w:val="left" w:pos="9187"/>
        </w:tabs>
      </w:pPr>
      <w:r w:rsidRPr="009E2BEB">
        <w:rPr>
          <w:u w:val="single"/>
        </w:rPr>
        <w:tab/>
        <w:t>Date</w:t>
      </w:r>
      <w:r w:rsidRPr="009E2BEB">
        <w:rPr>
          <w:u w:val="single"/>
        </w:rPr>
        <w:tab/>
        <w:t>Body</w:t>
      </w:r>
      <w:r w:rsidRPr="009E2BEB">
        <w:rPr>
          <w:u w:val="single"/>
        </w:rPr>
        <w:tab/>
        <w:t>Action Description with journal page number</w:t>
      </w:r>
      <w:r w:rsidRPr="009E2BEB">
        <w:rPr>
          <w:u w:val="single"/>
        </w:rPr>
        <w:tab/>
      </w:r>
    </w:p>
    <w:p w:rsidR="00B22273" w:rsidRDefault="00B22273" w:rsidP="00B22273">
      <w:pPr>
        <w:widowControl w:val="0"/>
        <w:tabs>
          <w:tab w:val="right" w:pos="1008"/>
          <w:tab w:val="left" w:pos="1152"/>
          <w:tab w:val="left" w:pos="1872"/>
          <w:tab w:val="left" w:pos="9187"/>
        </w:tabs>
        <w:ind w:left="2088" w:hanging="2088"/>
      </w:pPr>
      <w:r>
        <w:tab/>
        <w:t>4/19/2011</w:t>
      </w:r>
      <w:r>
        <w:tab/>
        <w:t>Senate</w:t>
      </w:r>
      <w:r>
        <w:tab/>
      </w:r>
      <w:r w:rsidRPr="002A2B6F">
        <w:t>Introduced (</w:t>
      </w:r>
      <w:hyperlink r:id="rId6" w:history="1">
        <w:r w:rsidRPr="002A2B6F">
          <w:rPr>
            <w:rStyle w:val="Hyperlink"/>
          </w:rPr>
          <w:t>Senate Journal</w:t>
        </w:r>
        <w:r w:rsidRPr="002A2B6F">
          <w:rPr>
            <w:rStyle w:val="Hyperlink"/>
          </w:rPr>
          <w:noBreakHyphen/>
          <w:t>page 5</w:t>
        </w:r>
      </w:hyperlink>
      <w:r w:rsidRPr="002A2B6F">
        <w:t>)</w:t>
      </w:r>
    </w:p>
    <w:p w:rsidR="00B22273" w:rsidRDefault="00B22273" w:rsidP="00B22273">
      <w:pPr>
        <w:widowControl w:val="0"/>
        <w:tabs>
          <w:tab w:val="right" w:pos="1008"/>
          <w:tab w:val="left" w:pos="1152"/>
          <w:tab w:val="left" w:pos="1872"/>
          <w:tab w:val="left" w:pos="9187"/>
        </w:tabs>
        <w:ind w:left="2088" w:hanging="2088"/>
      </w:pPr>
      <w:r>
        <w:tab/>
        <w:t>4/19/2011</w:t>
      </w:r>
      <w:r>
        <w:tab/>
        <w:t>Senate</w:t>
      </w:r>
      <w:r>
        <w:tab/>
      </w:r>
      <w:r w:rsidRPr="002A2B6F">
        <w:t>Ref</w:t>
      </w:r>
      <w:r>
        <w:t xml:space="preserve">erred to Committee on </w:t>
      </w:r>
      <w:r w:rsidRPr="002A2B6F">
        <w:rPr>
          <w:b/>
        </w:rPr>
        <w:t>Judiciary</w:t>
      </w:r>
      <w:r>
        <w:t xml:space="preserve"> </w:t>
      </w:r>
      <w:r w:rsidRPr="002A2B6F">
        <w:t>(</w:t>
      </w:r>
      <w:hyperlink r:id="rId7" w:history="1">
        <w:r w:rsidRPr="002A2B6F">
          <w:rPr>
            <w:rStyle w:val="Hyperlink"/>
          </w:rPr>
          <w:t>Senate Journal</w:t>
        </w:r>
        <w:r w:rsidRPr="002A2B6F">
          <w:rPr>
            <w:rStyle w:val="Hyperlink"/>
          </w:rPr>
          <w:noBreakHyphen/>
          <w:t>page 5</w:t>
        </w:r>
      </w:hyperlink>
      <w:r w:rsidRPr="002A2B6F">
        <w:t>)</w:t>
      </w:r>
    </w:p>
    <w:p w:rsidR="00B22273" w:rsidRDefault="00B22273" w:rsidP="00B22273">
      <w:pPr>
        <w:widowControl w:val="0"/>
        <w:tabs>
          <w:tab w:val="right" w:pos="1008"/>
          <w:tab w:val="left" w:pos="1152"/>
          <w:tab w:val="left" w:pos="1872"/>
          <w:tab w:val="left" w:pos="9187"/>
        </w:tabs>
        <w:ind w:left="2088" w:hanging="2088"/>
      </w:pPr>
    </w:p>
    <w:p w:rsidR="009E2BEB" w:rsidRPr="009E2BEB" w:rsidRDefault="009E2BEB" w:rsidP="009E2BEB">
      <w:pPr>
        <w:widowControl w:val="0"/>
        <w:tabs>
          <w:tab w:val="right" w:pos="1008"/>
          <w:tab w:val="left" w:pos="1152"/>
          <w:tab w:val="left" w:pos="1872"/>
          <w:tab w:val="left" w:pos="9187"/>
        </w:tabs>
        <w:ind w:left="2088" w:hanging="2088"/>
      </w:pPr>
    </w:p>
    <w:p w:rsidR="009E2BEB" w:rsidRDefault="009E2BEB" w:rsidP="009E2BEB">
      <w:pPr>
        <w:widowControl w:val="0"/>
      </w:pPr>
      <w:r w:rsidRPr="009E2BEB">
        <w:rPr>
          <w:b/>
        </w:rPr>
        <w:t>VERSIONS OF THIS BILL</w:t>
      </w:r>
    </w:p>
    <w:p w:rsidR="009E2BEB" w:rsidRDefault="009E2BEB" w:rsidP="009E2BEB">
      <w:pPr>
        <w:widowControl w:val="0"/>
      </w:pPr>
    </w:p>
    <w:p w:rsidR="009E2BEB" w:rsidRDefault="0085034D" w:rsidP="009E2BEB">
      <w:pPr>
        <w:widowControl w:val="0"/>
      </w:pPr>
      <w:hyperlink r:id="rId8" w:history="1">
        <w:r w:rsidR="009E2BEB">
          <w:rPr>
            <w:rStyle w:val="Hyperlink"/>
          </w:rPr>
          <w:t>4/19/2011</w:t>
        </w:r>
      </w:hyperlink>
    </w:p>
    <w:p w:rsidR="009E2BEB" w:rsidRDefault="009E2BEB" w:rsidP="009E2BEB"/>
    <w:p w:rsidR="009E2BEB" w:rsidRDefault="009E2BEB" w:rsidP="009E2BEB">
      <w:pPr>
        <w:sectPr w:rsidR="009E2BEB" w:rsidSect="009E2BEB">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A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761BA">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EF620A" w:rsidRDefault="00EF620A" w:rsidP="00EF6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A221A8">
        <w:rPr>
          <w:color w:val="000000" w:themeColor="text1"/>
          <w:u w:color="000000" w:themeColor="text1"/>
        </w:rPr>
        <w:t xml:space="preserve">TO FIX NOON ON </w:t>
      </w:r>
      <w:r w:rsidRPr="00A221A8">
        <w:rPr>
          <w:bCs/>
          <w:color w:val="000000" w:themeColor="text1"/>
          <w:u w:color="000000" w:themeColor="text1"/>
        </w:rPr>
        <w:t>WEDNESDAY, MAY 25, 2011, AS</w:t>
      </w:r>
      <w:r w:rsidRPr="00A221A8">
        <w:rPr>
          <w:color w:val="000000" w:themeColor="text1"/>
          <w:u w:color="000000" w:themeColor="text1"/>
        </w:rPr>
        <w:t xml:space="preserve"> THE TIME TO ELECT A SUCCESSOR TO A CERTAIN JUDGE OF THE FAMILY COURT FOR THE FOURTH JUDICIAL CIRCUIT, SEAT 2, TO FILL THE UNEXPIRED TERM THAT EXPIRES JUNE 30, 2013, AND THE SUBSEQUENT FULL TERM THAT EXPIRES JUNE 30, 2019; TO ELECT A SUCCESSOR TO A CERTAIN JUDGE OF THE FAMILY COURT FOR THE THIRTEENTH JUDICIAL CIRCUIT, SEAT 3, TO FILL THE UNEXPIRED TERM THAT EXPIRES JUNE 30, 2016; </w:t>
      </w:r>
      <w:r>
        <w:rPr>
          <w:color w:val="000000" w:themeColor="text1"/>
          <w:u w:color="000000" w:themeColor="text1"/>
        </w:rPr>
        <w:t xml:space="preserve">AND </w:t>
      </w:r>
      <w:r w:rsidRPr="00A221A8">
        <w:rPr>
          <w:color w:val="000000" w:themeColor="text1"/>
          <w:u w:color="000000" w:themeColor="text1"/>
        </w:rPr>
        <w:t>TO ELECT A SUCCESSOR TO A CERTAIN JUDGE OF THE FAMILY COURT FOR THE FOURTEENTH JUDICIAL CIRCUIT, SEAT 3, TO FILL THE UNEXPIRED TERM THAT EXPIRES JUNE 30, 2013, AND THE SUBSEQUENT FULL TERM THAT EXPIRES JUNE 30, 2019.</w:t>
      </w:r>
    </w:p>
    <w:p w:rsidR="00D761BA" w:rsidRDefault="00D761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F620A" w:rsidRPr="00A221A8" w:rsidRDefault="00EF620A" w:rsidP="00EF6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21A8">
        <w:rPr>
          <w:color w:val="000000" w:themeColor="text1"/>
          <w:u w:color="000000" w:themeColor="text1"/>
        </w:rPr>
        <w:t>Be it resolved by the Senate, the House of Representatives concurring:</w:t>
      </w:r>
    </w:p>
    <w:p w:rsidR="00EF620A" w:rsidRPr="00A221A8" w:rsidRDefault="00EF620A" w:rsidP="00EF6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F620A" w:rsidRPr="00A221A8" w:rsidRDefault="00EF620A" w:rsidP="00EF6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221A8">
        <w:rPr>
          <w:color w:val="000000" w:themeColor="text1"/>
          <w:u w:color="000000" w:themeColor="text1"/>
        </w:rPr>
        <w:t>That the Senate and the House of Representatives shall meet in joint assembly in the Hall of the House of Representatives Wednesday, May 25, 2011</w:t>
      </w:r>
      <w:r>
        <w:rPr>
          <w:color w:val="000000" w:themeColor="text1"/>
          <w:u w:color="000000" w:themeColor="text1"/>
        </w:rPr>
        <w:t>, at n</w:t>
      </w:r>
      <w:r w:rsidRPr="00A221A8">
        <w:rPr>
          <w:color w:val="000000" w:themeColor="text1"/>
          <w:u w:color="000000" w:themeColor="text1"/>
        </w:rPr>
        <w:t xml:space="preserve">oon to elect a successor to the late </w:t>
      </w:r>
      <w:r>
        <w:rPr>
          <w:color w:val="000000" w:themeColor="text1"/>
          <w:u w:color="000000" w:themeColor="text1"/>
        </w:rPr>
        <w:t>Honorable Jamie Lee Murdock, judge of the family c</w:t>
      </w:r>
      <w:r w:rsidRPr="00A221A8">
        <w:rPr>
          <w:color w:val="000000" w:themeColor="text1"/>
          <w:u w:color="000000" w:themeColor="text1"/>
        </w:rPr>
        <w:t>ourt for the Fourth Judicial Circuit, Seat 2, to fill the unexpired term that expires June 30, 2013, and the subsequent full term that expires June 30, 2019; to elect a successor to the H</w:t>
      </w:r>
      <w:r>
        <w:rPr>
          <w:color w:val="000000" w:themeColor="text1"/>
          <w:u w:color="000000" w:themeColor="text1"/>
        </w:rPr>
        <w:t>onorable Letitia H. Verdin, judge of the family c</w:t>
      </w:r>
      <w:r w:rsidRPr="00A221A8">
        <w:rPr>
          <w:color w:val="000000" w:themeColor="text1"/>
          <w:u w:color="000000" w:themeColor="text1"/>
        </w:rPr>
        <w:t xml:space="preserve">ourt for the Thirteenth Judicial Circuit, Seat 3, </w:t>
      </w:r>
      <w:r w:rsidRPr="00A221A8">
        <w:rPr>
          <w:color w:val="000000" w:themeColor="text1"/>
          <w:u w:color="000000" w:themeColor="text1"/>
        </w:rPr>
        <w:lastRenderedPageBreak/>
        <w:t xml:space="preserve">to fill the unexpired term that expires June 30, 2016; to elect a successor to the </w:t>
      </w:r>
      <w:r>
        <w:rPr>
          <w:color w:val="000000" w:themeColor="text1"/>
          <w:u w:color="000000" w:themeColor="text1"/>
        </w:rPr>
        <w:t>Honorable Robert S. Armstrong, judge of the family c</w:t>
      </w:r>
      <w:r w:rsidRPr="00A221A8">
        <w:rPr>
          <w:color w:val="000000" w:themeColor="text1"/>
          <w:u w:color="000000" w:themeColor="text1"/>
        </w:rPr>
        <w:t>ourt for the Fourteenth Judicial Circuit, Seat 3, to fill the unexpired term that expires June 30, 2013, and the subsequent full term that expires June 30, 2019.</w:t>
      </w:r>
    </w:p>
    <w:p w:rsidR="00EF620A" w:rsidRPr="00A221A8" w:rsidRDefault="00EF620A" w:rsidP="00EF6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F620A" w:rsidRPr="00EF620A" w:rsidRDefault="00EF620A" w:rsidP="00EF6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ind w:right="-277"/>
        <w:jc w:val="both"/>
      </w:pPr>
      <w:r w:rsidRPr="00A221A8">
        <w:rPr>
          <w:color w:val="000000" w:themeColor="text1"/>
          <w:u w:color="000000" w:themeColor="text1"/>
        </w:rPr>
        <w:t>Be it further resolved that all n</w:t>
      </w:r>
      <w:r>
        <w:rPr>
          <w:color w:val="000000" w:themeColor="text1"/>
          <w:u w:color="000000" w:themeColor="text1"/>
        </w:rPr>
        <w:t>ominations must be made by the c</w:t>
      </w:r>
      <w:r w:rsidRPr="00A221A8">
        <w:rPr>
          <w:color w:val="000000" w:themeColor="text1"/>
          <w:u w:color="000000" w:themeColor="text1"/>
        </w:rPr>
        <w:t>hairman of the Judicial Merit Selection Commission, and that no</w:t>
      </w:r>
      <w:r>
        <w:rPr>
          <w:color w:val="000000" w:themeColor="text1"/>
          <w:u w:color="000000" w:themeColor="text1"/>
        </w:rPr>
        <w:t xml:space="preserve"> </w:t>
      </w:r>
      <w:r>
        <w:t>further nominating or seconding speeches may be made by members of the General Assembly on behalf of any candidate.</w:t>
      </w:r>
    </w:p>
    <w:p w:rsidR="006A686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A6860" w:rsidRDefault="006A6860" w:rsidP="009E2BEB">
      <w:pPr>
        <w:suppressAutoHyphens/>
        <w:jc w:val="both"/>
        <w:rPr>
          <w:rFonts w:eastAsia="Times New Roman"/>
        </w:rPr>
      </w:pPr>
    </w:p>
    <w:sectPr w:rsidR="006A6860" w:rsidSect="009E2BE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61BA" w:rsidRDefault="00D761BA" w:rsidP="00522CE0">
      <w:r>
        <w:separator/>
      </w:r>
    </w:p>
  </w:endnote>
  <w:endnote w:type="continuationSeparator" w:id="0">
    <w:p w:rsidR="00D761BA" w:rsidRDefault="00D761B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1639970-F085-4E78-B9C9-00A712AE3154}"/>
    <w:embedBold r:id="rId2" w:fontKey="{225953C1-48D5-4CC9-AE36-B124D4CEE39B}"/>
  </w:font>
  <w:font w:name="Calibri">
    <w:panose1 w:val="020F0502020204030204"/>
    <w:charset w:val="00"/>
    <w:family w:val="swiss"/>
    <w:pitch w:val="variable"/>
    <w:sig w:usb0="E10002FF" w:usb1="4000ACFF" w:usb2="00000009" w:usb3="00000000" w:csb0="0000019F" w:csb1="00000000"/>
    <w:embedRegular r:id="rId3" w:fontKey="{A182FACB-878E-47D2-BB34-3C582216FE5E}"/>
    <w:embedBold r:id="rId4" w:fontKey="{18359267-5B44-405D-A2F9-85DE08867710}"/>
  </w:font>
  <w:font w:name="Cambria">
    <w:panose1 w:val="02040503050406030204"/>
    <w:charset w:val="00"/>
    <w:family w:val="roman"/>
    <w:pitch w:val="variable"/>
    <w:sig w:usb0="E00002FF" w:usb1="400004FF" w:usb2="00000000" w:usb3="00000000" w:csb0="0000019F" w:csb1="00000000"/>
    <w:embedRegular r:id="rId5" w:fontKey="{EDB35D11-6352-497D-A2E1-8C1120CB07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BEB" w:rsidRPr="006A6860" w:rsidRDefault="009E2BEB" w:rsidP="006A6860">
    <w:pPr>
      <w:pStyle w:val="Footer"/>
      <w:tabs>
        <w:tab w:val="clear" w:pos="4680"/>
        <w:tab w:val="clear" w:pos="9360"/>
        <w:tab w:val="center" w:pos="2995"/>
      </w:tabs>
      <w:spacing w:before="120"/>
    </w:pPr>
    <w:r>
      <w:t>[827]</w:t>
    </w:r>
    <w:r>
      <w:tab/>
    </w:r>
    <w:r w:rsidR="0085034D">
      <w:fldChar w:fldCharType="begin"/>
    </w:r>
    <w:r w:rsidR="0085034D">
      <w:instrText xml:space="preserve"> PAGE  \* MERGEFORMAT </w:instrText>
    </w:r>
    <w:r w:rsidR="0085034D">
      <w:fldChar w:fldCharType="separate"/>
    </w:r>
    <w:r w:rsidR="0085034D">
      <w:rPr>
        <w:noProof/>
      </w:rPr>
      <w:t>1</w:t>
    </w:r>
    <w:r w:rsidR="0085034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61BA" w:rsidRDefault="00D761BA" w:rsidP="00522CE0">
      <w:r>
        <w:separator/>
      </w:r>
    </w:p>
  </w:footnote>
  <w:footnote w:type="continuationSeparator" w:id="0">
    <w:p w:rsidR="00D761BA" w:rsidRDefault="00D761B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40289"/>
  </w:hdrShapeDefaults>
  <w:footnotePr>
    <w:footnote w:id="-1"/>
    <w:footnote w:id="0"/>
  </w:footnotePr>
  <w:endnotePr>
    <w:endnote w:id="-1"/>
    <w:endnote w:id="0"/>
  </w:endnotePr>
  <w:compat>
    <w:compatSetting w:name="compatibilityMode" w:uri="http://schemas.microsoft.com/office/word" w:val="12"/>
  </w:compat>
  <w:docVars>
    <w:docVar w:name="clipname" w:val="JUD0096.JS"/>
    <w:docVar w:name="CoverAttorneyInitials" w:val="JS"/>
    <w:docVar w:name="CoverAttorneyLastName" w:val="Shuler"/>
    <w:docVar w:name="CoverBillType" w:val="c"/>
    <w:docVar w:name="DraftFileName" w:val="JUD0096.JS.DOCX"/>
    <w:docVar w:name="DraftStenoName" w:val="Craft"/>
    <w:docVar w:name="dvBillNumber" w:val="827"/>
    <w:docVar w:name="dvBillNumberPrefix" w:val="S. "/>
    <w:docVar w:name="dvOriginalBody" w:val="Senate"/>
    <w:docVar w:name="fulldraftpath" w:val="L:\S-JUD\BILLS\McConnell\JUD0096.JS.DOCX"/>
    <w:docVar w:name="NameofBody" w:val="S"/>
    <w:docVar w:name="SenatorFolderName" w:val="McConnell"/>
    <w:docVar w:name="VGROUP2" w:val="S-JUD"/>
  </w:docVars>
  <w:rsids>
    <w:rsidRoot w:val="00AE6C61"/>
    <w:rsid w:val="0000190E"/>
    <w:rsid w:val="000141EB"/>
    <w:rsid w:val="00042AC1"/>
    <w:rsid w:val="00046516"/>
    <w:rsid w:val="0006292F"/>
    <w:rsid w:val="000817F3"/>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D3BAC"/>
    <w:rsid w:val="001E0DD8"/>
    <w:rsid w:val="00206D3D"/>
    <w:rsid w:val="0024519E"/>
    <w:rsid w:val="00245C4E"/>
    <w:rsid w:val="002720B0"/>
    <w:rsid w:val="002C5896"/>
    <w:rsid w:val="002D4B88"/>
    <w:rsid w:val="00307C2B"/>
    <w:rsid w:val="0031409E"/>
    <w:rsid w:val="00333DF1"/>
    <w:rsid w:val="0033541C"/>
    <w:rsid w:val="00364389"/>
    <w:rsid w:val="003D6A5D"/>
    <w:rsid w:val="003D6E2B"/>
    <w:rsid w:val="003E7597"/>
    <w:rsid w:val="00412C9E"/>
    <w:rsid w:val="004448B8"/>
    <w:rsid w:val="00450668"/>
    <w:rsid w:val="00452CD7"/>
    <w:rsid w:val="00477696"/>
    <w:rsid w:val="00491EFF"/>
    <w:rsid w:val="004952FA"/>
    <w:rsid w:val="004A592F"/>
    <w:rsid w:val="004A63AC"/>
    <w:rsid w:val="004B0A0A"/>
    <w:rsid w:val="004B6A22"/>
    <w:rsid w:val="004D168C"/>
    <w:rsid w:val="004D4854"/>
    <w:rsid w:val="004D6923"/>
    <w:rsid w:val="004D7F37"/>
    <w:rsid w:val="0051584C"/>
    <w:rsid w:val="00520D79"/>
    <w:rsid w:val="00522CE0"/>
    <w:rsid w:val="00525DCD"/>
    <w:rsid w:val="00541FF6"/>
    <w:rsid w:val="00565148"/>
    <w:rsid w:val="00566D0B"/>
    <w:rsid w:val="00581497"/>
    <w:rsid w:val="00586B30"/>
    <w:rsid w:val="0058748C"/>
    <w:rsid w:val="00593361"/>
    <w:rsid w:val="005A5017"/>
    <w:rsid w:val="005A648C"/>
    <w:rsid w:val="005F15E4"/>
    <w:rsid w:val="00606D23"/>
    <w:rsid w:val="00641A16"/>
    <w:rsid w:val="006431BA"/>
    <w:rsid w:val="0067440D"/>
    <w:rsid w:val="006A6860"/>
    <w:rsid w:val="006B4B3C"/>
    <w:rsid w:val="006C74EA"/>
    <w:rsid w:val="00720D40"/>
    <w:rsid w:val="007318D4"/>
    <w:rsid w:val="00746551"/>
    <w:rsid w:val="00765784"/>
    <w:rsid w:val="007A333E"/>
    <w:rsid w:val="007A4390"/>
    <w:rsid w:val="007C65B0"/>
    <w:rsid w:val="007E3B8F"/>
    <w:rsid w:val="007E5CB7"/>
    <w:rsid w:val="008314D2"/>
    <w:rsid w:val="0085034D"/>
    <w:rsid w:val="008804AE"/>
    <w:rsid w:val="00894939"/>
    <w:rsid w:val="008A73A1"/>
    <w:rsid w:val="008B2F42"/>
    <w:rsid w:val="008B618A"/>
    <w:rsid w:val="008E185F"/>
    <w:rsid w:val="008E5870"/>
    <w:rsid w:val="008F023B"/>
    <w:rsid w:val="008F7524"/>
    <w:rsid w:val="00904E16"/>
    <w:rsid w:val="00927C62"/>
    <w:rsid w:val="00931A96"/>
    <w:rsid w:val="00983951"/>
    <w:rsid w:val="00984124"/>
    <w:rsid w:val="00984640"/>
    <w:rsid w:val="00984748"/>
    <w:rsid w:val="00995C37"/>
    <w:rsid w:val="009C118A"/>
    <w:rsid w:val="009E2BEB"/>
    <w:rsid w:val="00A02011"/>
    <w:rsid w:val="00A35165"/>
    <w:rsid w:val="00A4011E"/>
    <w:rsid w:val="00A86015"/>
    <w:rsid w:val="00AE59C8"/>
    <w:rsid w:val="00AE6C61"/>
    <w:rsid w:val="00B030B6"/>
    <w:rsid w:val="00B10098"/>
    <w:rsid w:val="00B10E10"/>
    <w:rsid w:val="00B22273"/>
    <w:rsid w:val="00B35389"/>
    <w:rsid w:val="00B450FF"/>
    <w:rsid w:val="00B945C5"/>
    <w:rsid w:val="00BA20EA"/>
    <w:rsid w:val="00BC0A56"/>
    <w:rsid w:val="00C23348"/>
    <w:rsid w:val="00C6454A"/>
    <w:rsid w:val="00C66406"/>
    <w:rsid w:val="00C74052"/>
    <w:rsid w:val="00C93F1C"/>
    <w:rsid w:val="00CB187A"/>
    <w:rsid w:val="00CD7C71"/>
    <w:rsid w:val="00D04F18"/>
    <w:rsid w:val="00D1088B"/>
    <w:rsid w:val="00D156D2"/>
    <w:rsid w:val="00D55CCD"/>
    <w:rsid w:val="00D761BA"/>
    <w:rsid w:val="00D77EC0"/>
    <w:rsid w:val="00D8235C"/>
    <w:rsid w:val="00D86943"/>
    <w:rsid w:val="00DA47B9"/>
    <w:rsid w:val="00DB4625"/>
    <w:rsid w:val="00E00F0F"/>
    <w:rsid w:val="00E17DA2"/>
    <w:rsid w:val="00E677A1"/>
    <w:rsid w:val="00E91E2F"/>
    <w:rsid w:val="00EA3546"/>
    <w:rsid w:val="00EB1AAC"/>
    <w:rsid w:val="00EB47AE"/>
    <w:rsid w:val="00EC34E1"/>
    <w:rsid w:val="00ED0AE1"/>
    <w:rsid w:val="00ED32F7"/>
    <w:rsid w:val="00EF620A"/>
    <w:rsid w:val="00F0234A"/>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0289"/>
    <o:shapelayout v:ext="edit">
      <o:idmap v:ext="edit" data="1"/>
    </o:shapelayout>
  </w:shapeDefaults>
  <w:doNotEmbedSmartTags/>
  <w:decimalSymbol w:val="."/>
  <w:listSeparator w:val=","/>
  <w15:docId w15:val="{10A5E80E-475E-4496-AF56-4A323212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9E2B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827_20110419.docx" TargetMode="External"/><Relationship Id="rId3" Type="http://schemas.openxmlformats.org/officeDocument/2006/relationships/webSettings" Target="webSettings.xml"/><Relationship Id="rId7" Type="http://schemas.openxmlformats.org/officeDocument/2006/relationships/hyperlink" Target="file:///h:\sj%20archive\2011\04-19-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4-19-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398</Words>
  <Characters>2041</Characters>
  <Application>Microsoft Office Word</Application>
  <DocSecurity>4</DocSecurity>
  <Lines>77</Lines>
  <Paragraphs>23</Paragraphs>
  <ScaleCrop>false</ScaleCrop>
  <Company> </Company>
  <LinksUpToDate>false</LinksUpToDate>
  <CharactersWithSpaces>2418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827: Family Court Elections - South Carolina Legislature Online</dc:title>
  <dc:subject/>
  <dc:creator>SusanCraft</dc:creator>
  <cp:keywords/>
  <dc:description/>
  <cp:lastModifiedBy>N Cumfer</cp:lastModifiedBy>
  <cp:revision>2</cp:revision>
  <dcterms:created xsi:type="dcterms:W3CDTF">2014-11-21T20:54:00Z</dcterms:created>
  <dcterms:modified xsi:type="dcterms:W3CDTF">2014-11-21T20:54:00Z</dcterms:modified>
</cp:coreProperties>
</file>