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A02" w:rsidRDefault="007D2A02" w:rsidP="007D2A02">
      <w:pPr>
        <w:ind w:firstLine="0"/>
        <w:rPr>
          <w:strike/>
        </w:rPr>
      </w:pPr>
      <w:bookmarkStart w:id="0" w:name="_GoBack"/>
      <w:bookmarkEnd w:id="0"/>
    </w:p>
    <w:p w:rsidR="007D2A02" w:rsidRDefault="007D2A02" w:rsidP="007D2A02">
      <w:pPr>
        <w:ind w:firstLine="0"/>
        <w:rPr>
          <w:strike/>
        </w:rPr>
      </w:pPr>
      <w:r>
        <w:rPr>
          <w:strike/>
        </w:rPr>
        <w:t>Indicates Matter Stricken</w:t>
      </w:r>
    </w:p>
    <w:p w:rsidR="007D2A02" w:rsidRDefault="007D2A02" w:rsidP="007D2A02">
      <w:pPr>
        <w:ind w:firstLine="0"/>
        <w:rPr>
          <w:u w:val="single"/>
        </w:rPr>
      </w:pPr>
      <w:r>
        <w:rPr>
          <w:u w:val="single"/>
        </w:rPr>
        <w:t>Indicates New Matter</w:t>
      </w:r>
    </w:p>
    <w:p w:rsidR="007D2A02" w:rsidRDefault="007D2A02"/>
    <w:p w:rsidR="007D2A02" w:rsidRDefault="007D2A02">
      <w:r>
        <w:t>The House assembled at 10:00 a.m.</w:t>
      </w:r>
    </w:p>
    <w:p w:rsidR="007D2A02" w:rsidRDefault="007D2A02">
      <w:r>
        <w:t>Deliberations were opened with prayer by Rev. Charles E. Seastrunk, Jr., as follows:</w:t>
      </w:r>
    </w:p>
    <w:p w:rsidR="007D2A02" w:rsidRDefault="007D2A02"/>
    <w:p w:rsidR="007D2A02" w:rsidRPr="00732EF3" w:rsidRDefault="007D2A02" w:rsidP="007D2A02">
      <w:pPr>
        <w:ind w:firstLine="270"/>
      </w:pPr>
      <w:bookmarkStart w:id="1" w:name="file_start2"/>
      <w:bookmarkEnd w:id="1"/>
      <w:r w:rsidRPr="00732EF3">
        <w:t>Our thought for today is from Psalm 90:17: “Let the favor of the Lord be upon us and prosper the work of our hands.”</w:t>
      </w:r>
    </w:p>
    <w:p w:rsidR="007D2A02" w:rsidRPr="00732EF3" w:rsidRDefault="007D2A02" w:rsidP="007D2A02">
      <w:pPr>
        <w:ind w:firstLine="270"/>
      </w:pPr>
      <w:r w:rsidRPr="00732EF3">
        <w:t>Let us pray. Heavenly Father, You have given these Representatives and staff many talents and abilities. Grant them the insight and the will to hold fast to their convictions and do the right thing for the people of this State. Look in favor upon our Nation, President, State, Governor, Speaker, and all those who support them in their service. Bless our defenders of freedom at home and abroad, as they protect us. Heal the wounds, those seen and those hidden, of our brave warriors. Hear us, O Lord, as we pray. Amen.</w:t>
      </w:r>
    </w:p>
    <w:p w:rsidR="007D2A02" w:rsidRDefault="007D2A02">
      <w:bookmarkStart w:id="2" w:name="file_end2"/>
      <w:bookmarkEnd w:id="2"/>
    </w:p>
    <w:p w:rsidR="007D2A02" w:rsidRDefault="007D2A02">
      <w:r>
        <w:t>Pursuant to Rule 6.3, the House of Representatives was led in the Pledge of Allegiance to the Flag of the United States of America by the SPEAKER.</w:t>
      </w:r>
    </w:p>
    <w:p w:rsidR="007D2A02" w:rsidRDefault="007D2A02"/>
    <w:p w:rsidR="007D2A02" w:rsidRDefault="007D2A02">
      <w:r>
        <w:t>After corrections to the Journal of the proceedings of yesterday, the SPEAKER ordered it confirmed.</w:t>
      </w:r>
    </w:p>
    <w:p w:rsidR="007D2A02" w:rsidRDefault="007D2A02"/>
    <w:p w:rsidR="007D2A02" w:rsidRDefault="007D2A02" w:rsidP="007D2A02">
      <w:pPr>
        <w:keepNext/>
        <w:jc w:val="center"/>
        <w:rPr>
          <w:b/>
        </w:rPr>
      </w:pPr>
      <w:r w:rsidRPr="007D2A02">
        <w:rPr>
          <w:b/>
        </w:rPr>
        <w:t>MOTION ADOPTED</w:t>
      </w:r>
    </w:p>
    <w:p w:rsidR="007D2A02" w:rsidRDefault="007D2A02" w:rsidP="007D2A02">
      <w:r>
        <w:t>Rep. ATWATER moved that when the House adjourns, it adjourn in memory of Deborah Ann Hottel, wife of Assistant Clerk of the House Donald Benjamin Hottel, Jr., of Columbia, which was agreed to.</w:t>
      </w:r>
    </w:p>
    <w:p w:rsidR="007D2A02" w:rsidRDefault="007D2A02" w:rsidP="007D2A02"/>
    <w:p w:rsidR="007D2A02" w:rsidRPr="007D2A02" w:rsidRDefault="007D2A02" w:rsidP="007D2A02">
      <w:pPr>
        <w:keepNext/>
        <w:jc w:val="center"/>
        <w:rPr>
          <w:b/>
        </w:rPr>
      </w:pPr>
      <w:r w:rsidRPr="007D2A02">
        <w:rPr>
          <w:b/>
        </w:rPr>
        <w:t>REGULATION WITHDRAWN</w:t>
      </w:r>
    </w:p>
    <w:p w:rsidR="007D2A02" w:rsidRPr="008B3D1F" w:rsidRDefault="007D2A02" w:rsidP="002218A0">
      <w:pPr>
        <w:ind w:firstLine="0"/>
      </w:pPr>
      <w:bookmarkStart w:id="3" w:name="file_start7"/>
      <w:bookmarkEnd w:id="3"/>
      <w:r w:rsidRPr="008B3D1F">
        <w:t>Document No. 4179</w:t>
      </w:r>
    </w:p>
    <w:p w:rsidR="007D2A02" w:rsidRPr="008B3D1F" w:rsidRDefault="007D2A02" w:rsidP="002218A0">
      <w:pPr>
        <w:ind w:firstLine="0"/>
      </w:pPr>
      <w:r w:rsidRPr="008B3D1F">
        <w:t>Agency: Department of Health and Environmental Control</w:t>
      </w:r>
    </w:p>
    <w:p w:rsidR="007D2A02" w:rsidRPr="008B3D1F" w:rsidRDefault="007D2A02" w:rsidP="002218A0">
      <w:pPr>
        <w:ind w:firstLine="0"/>
      </w:pPr>
      <w:r w:rsidRPr="008B3D1F">
        <w:t>Statutory Authority: 1976 Code Sections 48-60-05 et seq.</w:t>
      </w:r>
    </w:p>
    <w:p w:rsidR="007D2A02" w:rsidRPr="008B3D1F" w:rsidRDefault="007D2A02" w:rsidP="002218A0">
      <w:pPr>
        <w:ind w:firstLine="0"/>
      </w:pPr>
      <w:r w:rsidRPr="008B3D1F">
        <w:t>Electronic Equipment Collection and Recovery</w:t>
      </w:r>
    </w:p>
    <w:p w:rsidR="007D2A02" w:rsidRPr="008B3D1F" w:rsidRDefault="007D2A02" w:rsidP="002218A0">
      <w:pPr>
        <w:ind w:firstLine="0"/>
      </w:pPr>
      <w:r w:rsidRPr="008B3D1F">
        <w:t>Received by Speaker of the House of Representatives April 18, 2011</w:t>
      </w:r>
    </w:p>
    <w:p w:rsidR="007D2A02" w:rsidRPr="007D2A02" w:rsidRDefault="007D2A02" w:rsidP="002218A0">
      <w:pPr>
        <w:ind w:firstLine="0"/>
      </w:pPr>
      <w:r w:rsidRPr="008B3D1F">
        <w:t xml:space="preserve">Referred to </w:t>
      </w:r>
      <w:r w:rsidRPr="007D2A02">
        <w:t xml:space="preserve">Agriculture, Natural Resources and Environmental </w:t>
      </w:r>
      <w:r>
        <w:t>A</w:t>
      </w:r>
      <w:r w:rsidRPr="007D2A02">
        <w:t>ffairs Committee</w:t>
      </w:r>
    </w:p>
    <w:p w:rsidR="007D2A02" w:rsidRDefault="007D2A02" w:rsidP="002218A0">
      <w:pPr>
        <w:ind w:firstLine="0"/>
      </w:pPr>
      <w:r w:rsidRPr="008B3D1F">
        <w:t>Legislative Review Expiration: Permanently Withdrawn</w:t>
      </w:r>
    </w:p>
    <w:p w:rsidR="007D2A02" w:rsidRDefault="007D2A02" w:rsidP="007D2A02"/>
    <w:p w:rsidR="007D2A02" w:rsidRDefault="007D2A02" w:rsidP="007D2A02">
      <w:pPr>
        <w:keepNext/>
        <w:jc w:val="center"/>
        <w:rPr>
          <w:b/>
        </w:rPr>
      </w:pPr>
      <w:r w:rsidRPr="007D2A02">
        <w:rPr>
          <w:b/>
        </w:rPr>
        <w:lastRenderedPageBreak/>
        <w:t xml:space="preserve">REGULATIONS RECEIVED  </w:t>
      </w:r>
    </w:p>
    <w:p w:rsidR="007D2A02" w:rsidRDefault="007D2A02" w:rsidP="007D2A02">
      <w:r>
        <w:t>The following were received and referred to the appropriate committees for consideration:</w:t>
      </w:r>
    </w:p>
    <w:p w:rsidR="007D2A02" w:rsidRDefault="007D2A02" w:rsidP="007D2A02">
      <w:pPr>
        <w:keepNext/>
      </w:pPr>
      <w:r>
        <w:t xml:space="preserve"> </w:t>
      </w:r>
    </w:p>
    <w:p w:rsidR="007D2A02" w:rsidRPr="00430752" w:rsidRDefault="007D2A02" w:rsidP="007D2A02">
      <w:pPr>
        <w:keepNext/>
        <w:ind w:firstLine="0"/>
        <w:jc w:val="left"/>
      </w:pPr>
      <w:bookmarkStart w:id="4" w:name="file_start10"/>
      <w:bookmarkEnd w:id="4"/>
      <w:r w:rsidRPr="00430752">
        <w:t>Document No. 4273</w:t>
      </w:r>
    </w:p>
    <w:p w:rsidR="007D2A02" w:rsidRPr="00430752" w:rsidRDefault="007D2A02" w:rsidP="007D2A02">
      <w:pPr>
        <w:ind w:firstLine="0"/>
        <w:jc w:val="left"/>
      </w:pPr>
      <w:r w:rsidRPr="00430752">
        <w:t>Agency: Real Estate Commission</w:t>
      </w:r>
    </w:p>
    <w:p w:rsidR="007D2A02" w:rsidRPr="00430752" w:rsidRDefault="007D2A02" w:rsidP="007D2A02">
      <w:pPr>
        <w:ind w:firstLine="0"/>
        <w:jc w:val="left"/>
      </w:pPr>
      <w:r w:rsidRPr="00430752">
        <w:t>Statutory Authority: 1976 Code Sections 40-1-70 and 40-57-05</w:t>
      </w:r>
      <w:r w:rsidR="001725A2">
        <w:t>,</w:t>
      </w:r>
      <w:r w:rsidRPr="00430752">
        <w:t xml:space="preserve"> et seq.</w:t>
      </w:r>
    </w:p>
    <w:p w:rsidR="007D2A02" w:rsidRPr="00430752" w:rsidRDefault="007D2A02" w:rsidP="007D2A02">
      <w:pPr>
        <w:ind w:firstLine="0"/>
        <w:jc w:val="left"/>
      </w:pPr>
      <w:r w:rsidRPr="00430752">
        <w:t>Insurance Required for Time Sharing Facilities and Accommodations</w:t>
      </w:r>
    </w:p>
    <w:p w:rsidR="007D2A02" w:rsidRPr="00430752" w:rsidRDefault="007D2A02" w:rsidP="007D2A02">
      <w:pPr>
        <w:ind w:firstLine="0"/>
        <w:jc w:val="left"/>
      </w:pPr>
      <w:r w:rsidRPr="00430752">
        <w:t xml:space="preserve">Received by Speaker of the House of Representatives </w:t>
      </w:r>
    </w:p>
    <w:p w:rsidR="007D2A02" w:rsidRPr="00430752" w:rsidRDefault="007D2A02" w:rsidP="007D2A02">
      <w:pPr>
        <w:ind w:firstLine="0"/>
        <w:jc w:val="left"/>
      </w:pPr>
      <w:r w:rsidRPr="00430752">
        <w:t>February 7, 2012</w:t>
      </w:r>
    </w:p>
    <w:p w:rsidR="007D2A02" w:rsidRPr="00430752" w:rsidRDefault="007D2A02" w:rsidP="007D2A02">
      <w:pPr>
        <w:keepNext/>
        <w:ind w:firstLine="0"/>
        <w:jc w:val="left"/>
      </w:pPr>
      <w:r w:rsidRPr="00430752">
        <w:t>Referred to Labor, Commerce and Industry Committee</w:t>
      </w:r>
    </w:p>
    <w:p w:rsidR="007D2A02" w:rsidRPr="00430752" w:rsidRDefault="007D2A02" w:rsidP="007D2A02">
      <w:pPr>
        <w:ind w:firstLine="0"/>
        <w:jc w:val="left"/>
      </w:pPr>
      <w:r w:rsidRPr="00430752">
        <w:t>Legislative Review Expiration June 6, 2012</w:t>
      </w:r>
    </w:p>
    <w:p w:rsidR="007D2A02" w:rsidRDefault="007D2A02" w:rsidP="007D2A02">
      <w:bookmarkStart w:id="5" w:name="file_end10"/>
      <w:bookmarkEnd w:id="5"/>
    </w:p>
    <w:p w:rsidR="007D2A02" w:rsidRPr="00D208A7" w:rsidRDefault="007D2A02" w:rsidP="007D2A02">
      <w:pPr>
        <w:keepNext/>
        <w:ind w:firstLine="0"/>
        <w:jc w:val="left"/>
      </w:pPr>
      <w:bookmarkStart w:id="6" w:name="file_start11"/>
      <w:bookmarkEnd w:id="6"/>
      <w:r w:rsidRPr="00D208A7">
        <w:t>Document No. 4276</w:t>
      </w:r>
    </w:p>
    <w:p w:rsidR="007D2A02" w:rsidRPr="00D208A7" w:rsidRDefault="007D2A02" w:rsidP="007D2A02">
      <w:pPr>
        <w:ind w:firstLine="0"/>
        <w:jc w:val="left"/>
      </w:pPr>
      <w:r w:rsidRPr="00D208A7">
        <w:t>Agency: Board of Veterinary Medical Examiners</w:t>
      </w:r>
    </w:p>
    <w:p w:rsidR="007D2A02" w:rsidRPr="00D208A7" w:rsidRDefault="007D2A02" w:rsidP="007D2A02">
      <w:pPr>
        <w:ind w:firstLine="0"/>
        <w:jc w:val="left"/>
      </w:pPr>
      <w:r w:rsidRPr="00D208A7">
        <w:t>Statutory Authority: 1976 Code Sections 40-1-70 and 40-69-70</w:t>
      </w:r>
      <w:r w:rsidR="001725A2">
        <w:t>,</w:t>
      </w:r>
      <w:r w:rsidRPr="00D208A7">
        <w:t xml:space="preserve"> et seq.</w:t>
      </w:r>
    </w:p>
    <w:p w:rsidR="007D2A02" w:rsidRPr="00D208A7" w:rsidRDefault="007D2A02" w:rsidP="007D2A02">
      <w:pPr>
        <w:ind w:firstLine="0"/>
        <w:jc w:val="left"/>
      </w:pPr>
      <w:r w:rsidRPr="00D208A7">
        <w:t>Fees</w:t>
      </w:r>
    </w:p>
    <w:p w:rsidR="007D2A02" w:rsidRPr="00D208A7" w:rsidRDefault="007D2A02" w:rsidP="007D2A02">
      <w:pPr>
        <w:ind w:firstLine="0"/>
        <w:jc w:val="left"/>
      </w:pPr>
      <w:r w:rsidRPr="00D208A7">
        <w:t xml:space="preserve">Received by Speaker of the House of Representatives </w:t>
      </w:r>
    </w:p>
    <w:p w:rsidR="007D2A02" w:rsidRPr="00D208A7" w:rsidRDefault="007D2A02" w:rsidP="007D2A02">
      <w:pPr>
        <w:ind w:firstLine="0"/>
        <w:jc w:val="left"/>
      </w:pPr>
      <w:r w:rsidRPr="00D208A7">
        <w:t>February 7, 2012</w:t>
      </w:r>
    </w:p>
    <w:p w:rsidR="007D2A02" w:rsidRPr="00D208A7" w:rsidRDefault="007D2A02" w:rsidP="007D2A02">
      <w:pPr>
        <w:keepNext/>
        <w:ind w:firstLine="0"/>
        <w:jc w:val="left"/>
      </w:pPr>
      <w:r w:rsidRPr="00D208A7">
        <w:t>Referred to Agriculture, Natural Resources and Environmental Affairs Committee</w:t>
      </w:r>
    </w:p>
    <w:p w:rsidR="007D2A02" w:rsidRPr="00D208A7" w:rsidRDefault="007D2A02" w:rsidP="007D2A02">
      <w:pPr>
        <w:ind w:firstLine="0"/>
        <w:jc w:val="left"/>
      </w:pPr>
      <w:r w:rsidRPr="00D208A7">
        <w:t>Legislative Review Expiration June 6, 2012</w:t>
      </w:r>
    </w:p>
    <w:p w:rsidR="007D2A02" w:rsidRDefault="007D2A02" w:rsidP="007D2A02">
      <w:bookmarkStart w:id="7" w:name="file_end11"/>
      <w:bookmarkEnd w:id="7"/>
    </w:p>
    <w:p w:rsidR="007D2A02" w:rsidRPr="005B3D0E" w:rsidRDefault="007D2A02" w:rsidP="007D2A02">
      <w:pPr>
        <w:keepNext/>
        <w:ind w:firstLine="0"/>
        <w:jc w:val="left"/>
      </w:pPr>
      <w:bookmarkStart w:id="8" w:name="file_start12"/>
      <w:bookmarkEnd w:id="8"/>
      <w:r w:rsidRPr="005B3D0E">
        <w:t>Document No. 4255</w:t>
      </w:r>
    </w:p>
    <w:p w:rsidR="007D2A02" w:rsidRPr="005B3D0E" w:rsidRDefault="007D2A02" w:rsidP="007D2A02">
      <w:pPr>
        <w:ind w:firstLine="0"/>
        <w:jc w:val="left"/>
      </w:pPr>
      <w:r w:rsidRPr="005B3D0E">
        <w:t>Agency: Board of Veterinary Medical Examiners</w:t>
      </w:r>
    </w:p>
    <w:p w:rsidR="007D2A02" w:rsidRPr="005B3D0E" w:rsidRDefault="007D2A02" w:rsidP="007D2A02">
      <w:pPr>
        <w:ind w:firstLine="0"/>
        <w:jc w:val="left"/>
      </w:pPr>
      <w:r w:rsidRPr="005B3D0E">
        <w:t>Statutory Authority: 1976 Code Sections 40-1-70 and 40-69-70</w:t>
      </w:r>
      <w:r w:rsidR="001725A2">
        <w:t>,</w:t>
      </w:r>
      <w:r w:rsidRPr="005B3D0E">
        <w:t xml:space="preserve"> et seq.</w:t>
      </w:r>
    </w:p>
    <w:p w:rsidR="007D2A02" w:rsidRPr="005B3D0E" w:rsidRDefault="007D2A02" w:rsidP="007D2A02">
      <w:pPr>
        <w:ind w:firstLine="0"/>
        <w:jc w:val="left"/>
      </w:pPr>
      <w:r w:rsidRPr="005B3D0E">
        <w:t>Requirements of Licensure for Veterinary Medical Professionals</w:t>
      </w:r>
    </w:p>
    <w:p w:rsidR="007D2A02" w:rsidRPr="005B3D0E" w:rsidRDefault="007D2A02" w:rsidP="007D2A02">
      <w:pPr>
        <w:ind w:firstLine="0"/>
        <w:jc w:val="left"/>
      </w:pPr>
      <w:r w:rsidRPr="005B3D0E">
        <w:t xml:space="preserve">Received by Speaker of the House of Representatives </w:t>
      </w:r>
    </w:p>
    <w:p w:rsidR="007D2A02" w:rsidRPr="005B3D0E" w:rsidRDefault="007D2A02" w:rsidP="007D2A02">
      <w:pPr>
        <w:ind w:firstLine="0"/>
        <w:jc w:val="left"/>
      </w:pPr>
      <w:r w:rsidRPr="005B3D0E">
        <w:t>February 7, 2012</w:t>
      </w:r>
    </w:p>
    <w:p w:rsidR="007D2A02" w:rsidRPr="005B3D0E" w:rsidRDefault="007D2A02" w:rsidP="007D2A02">
      <w:pPr>
        <w:keepNext/>
        <w:ind w:firstLine="0"/>
        <w:jc w:val="left"/>
      </w:pPr>
      <w:r w:rsidRPr="005B3D0E">
        <w:t>Referred to Agriculture, Natural Resources and Environmental Affairs Committee</w:t>
      </w:r>
    </w:p>
    <w:p w:rsidR="007D2A02" w:rsidRPr="005B3D0E" w:rsidRDefault="007D2A02" w:rsidP="007D2A02">
      <w:pPr>
        <w:ind w:firstLine="0"/>
        <w:jc w:val="left"/>
      </w:pPr>
      <w:r w:rsidRPr="005B3D0E">
        <w:t>Legislative Review Expiration June 6, 2012</w:t>
      </w:r>
    </w:p>
    <w:p w:rsidR="007D2A02" w:rsidRDefault="007D2A02" w:rsidP="007D2A02">
      <w:bookmarkStart w:id="9" w:name="file_end12"/>
      <w:bookmarkEnd w:id="9"/>
    </w:p>
    <w:p w:rsidR="007D2A02" w:rsidRPr="00574AB0" w:rsidRDefault="007D2A02" w:rsidP="007D2A02">
      <w:pPr>
        <w:keepNext/>
        <w:ind w:firstLine="0"/>
        <w:jc w:val="left"/>
      </w:pPr>
      <w:bookmarkStart w:id="10" w:name="file_start13"/>
      <w:bookmarkEnd w:id="10"/>
      <w:r w:rsidRPr="00574AB0">
        <w:t>Document No. 4254</w:t>
      </w:r>
    </w:p>
    <w:p w:rsidR="007D2A02" w:rsidRPr="00574AB0" w:rsidRDefault="007D2A02" w:rsidP="007D2A02">
      <w:pPr>
        <w:ind w:firstLine="0"/>
        <w:jc w:val="left"/>
      </w:pPr>
      <w:r w:rsidRPr="00574AB0">
        <w:t>Agency: Board of Examiners in Speech-Language Pathology and Audiology</w:t>
      </w:r>
    </w:p>
    <w:p w:rsidR="007D2A02" w:rsidRPr="00574AB0" w:rsidRDefault="007D2A02" w:rsidP="007D2A02">
      <w:pPr>
        <w:ind w:firstLine="0"/>
        <w:jc w:val="left"/>
      </w:pPr>
      <w:r w:rsidRPr="00574AB0">
        <w:t>Statutory Authority: 1976 Code Sections 40-1-70 and 40-67-90</w:t>
      </w:r>
    </w:p>
    <w:p w:rsidR="007D2A02" w:rsidRPr="00574AB0" w:rsidRDefault="007D2A02" w:rsidP="007D2A02">
      <w:pPr>
        <w:ind w:firstLine="0"/>
        <w:jc w:val="left"/>
      </w:pPr>
      <w:r w:rsidRPr="00574AB0">
        <w:t>Requirements of Licensure for Speech-Language Pathologists and Audiologists</w:t>
      </w:r>
    </w:p>
    <w:p w:rsidR="007D2A02" w:rsidRPr="00574AB0" w:rsidRDefault="007D2A02" w:rsidP="007D2A02">
      <w:pPr>
        <w:ind w:firstLine="0"/>
        <w:jc w:val="left"/>
      </w:pPr>
      <w:r w:rsidRPr="00574AB0">
        <w:t xml:space="preserve">Received by Speaker of the House of Representatives </w:t>
      </w:r>
    </w:p>
    <w:p w:rsidR="007D2A02" w:rsidRPr="00574AB0" w:rsidRDefault="007D2A02" w:rsidP="007D2A02">
      <w:pPr>
        <w:ind w:firstLine="0"/>
        <w:jc w:val="left"/>
      </w:pPr>
      <w:r w:rsidRPr="00574AB0">
        <w:t>February 7, 2012</w:t>
      </w:r>
    </w:p>
    <w:p w:rsidR="007D2A02" w:rsidRPr="00574AB0" w:rsidRDefault="007D2A02" w:rsidP="007D2A02">
      <w:pPr>
        <w:keepNext/>
        <w:ind w:firstLine="0"/>
        <w:jc w:val="left"/>
      </w:pPr>
      <w:r w:rsidRPr="00574AB0">
        <w:lastRenderedPageBreak/>
        <w:t>Referred to Medical, Military, Public and Municipal Affairs Committee</w:t>
      </w:r>
    </w:p>
    <w:p w:rsidR="007D2A02" w:rsidRPr="00574AB0" w:rsidRDefault="007D2A02" w:rsidP="007D2A02">
      <w:pPr>
        <w:ind w:firstLine="0"/>
        <w:jc w:val="left"/>
      </w:pPr>
      <w:r w:rsidRPr="00574AB0">
        <w:t>Legislative Review Expiration June 6, 2012</w:t>
      </w:r>
    </w:p>
    <w:p w:rsidR="007D2A02" w:rsidRDefault="007D2A02" w:rsidP="007D2A02">
      <w:bookmarkStart w:id="11" w:name="file_end13"/>
      <w:bookmarkEnd w:id="11"/>
    </w:p>
    <w:p w:rsidR="007D2A02" w:rsidRPr="00183FDF" w:rsidRDefault="007D2A02" w:rsidP="007D2A02">
      <w:pPr>
        <w:keepNext/>
        <w:ind w:firstLine="0"/>
        <w:jc w:val="left"/>
      </w:pPr>
      <w:bookmarkStart w:id="12" w:name="file_start14"/>
      <w:bookmarkEnd w:id="12"/>
      <w:r w:rsidRPr="00183FDF">
        <w:t>Document No. 4275</w:t>
      </w:r>
    </w:p>
    <w:p w:rsidR="007D2A02" w:rsidRPr="00183FDF" w:rsidRDefault="007D2A02" w:rsidP="007D2A02">
      <w:pPr>
        <w:ind w:firstLine="0"/>
        <w:jc w:val="left"/>
      </w:pPr>
      <w:r w:rsidRPr="00183FDF">
        <w:t>Agency: Residential Builders Commission</w:t>
      </w:r>
    </w:p>
    <w:p w:rsidR="007D2A02" w:rsidRPr="00183FDF" w:rsidRDefault="007D2A02" w:rsidP="007D2A02">
      <w:pPr>
        <w:ind w:firstLine="0"/>
        <w:jc w:val="left"/>
      </w:pPr>
      <w:r w:rsidRPr="00183FDF">
        <w:t>Statutory Authority: 1976 Code Sections 40-1-70, 40-59-70, 40</w:t>
      </w:r>
      <w:r w:rsidR="002218A0">
        <w:noBreakHyphen/>
      </w:r>
      <w:r w:rsidRPr="00183FDF">
        <w:t>59</w:t>
      </w:r>
      <w:r w:rsidR="002218A0">
        <w:noBreakHyphen/>
      </w:r>
      <w:r w:rsidRPr="00183FDF">
        <w:t>220, and 40-59-610</w:t>
      </w:r>
    </w:p>
    <w:p w:rsidR="007D2A02" w:rsidRPr="00183FDF" w:rsidRDefault="007D2A02" w:rsidP="007D2A02">
      <w:pPr>
        <w:ind w:firstLine="0"/>
        <w:jc w:val="left"/>
      </w:pPr>
      <w:r w:rsidRPr="00183FDF">
        <w:t>Emergency License and Registration</w:t>
      </w:r>
    </w:p>
    <w:p w:rsidR="007D2A02" w:rsidRPr="00183FDF" w:rsidRDefault="007D2A02" w:rsidP="007D2A02">
      <w:pPr>
        <w:ind w:firstLine="0"/>
        <w:jc w:val="left"/>
      </w:pPr>
      <w:r w:rsidRPr="00183FDF">
        <w:t xml:space="preserve">Received by Speaker of the House of Representatives </w:t>
      </w:r>
    </w:p>
    <w:p w:rsidR="007D2A02" w:rsidRPr="00183FDF" w:rsidRDefault="007D2A02" w:rsidP="007D2A02">
      <w:pPr>
        <w:ind w:firstLine="0"/>
        <w:jc w:val="left"/>
      </w:pPr>
      <w:r w:rsidRPr="00183FDF">
        <w:t>February 7, 2012</w:t>
      </w:r>
    </w:p>
    <w:p w:rsidR="007D2A02" w:rsidRPr="00183FDF" w:rsidRDefault="007D2A02" w:rsidP="007D2A02">
      <w:pPr>
        <w:keepNext/>
        <w:ind w:firstLine="0"/>
        <w:jc w:val="left"/>
      </w:pPr>
      <w:r w:rsidRPr="00183FDF">
        <w:t>Referred to Labor, Commerce and Industry Committee</w:t>
      </w:r>
    </w:p>
    <w:p w:rsidR="007D2A02" w:rsidRPr="00183FDF" w:rsidRDefault="007D2A02" w:rsidP="007D2A02">
      <w:pPr>
        <w:ind w:firstLine="0"/>
        <w:jc w:val="left"/>
      </w:pPr>
      <w:r w:rsidRPr="00183FDF">
        <w:t>Legislative Review Expiration June 6, 2012</w:t>
      </w:r>
    </w:p>
    <w:p w:rsidR="007D2A02" w:rsidRDefault="007D2A02" w:rsidP="007D2A02">
      <w:bookmarkStart w:id="13" w:name="file_end14"/>
      <w:bookmarkEnd w:id="13"/>
    </w:p>
    <w:p w:rsidR="007D2A02" w:rsidRPr="00A94D18" w:rsidRDefault="007D2A02" w:rsidP="007D2A02">
      <w:pPr>
        <w:keepNext/>
        <w:ind w:firstLine="0"/>
        <w:jc w:val="left"/>
      </w:pPr>
      <w:bookmarkStart w:id="14" w:name="file_start15"/>
      <w:bookmarkEnd w:id="14"/>
      <w:r w:rsidRPr="00A94D18">
        <w:t>Document No. 4253</w:t>
      </w:r>
    </w:p>
    <w:p w:rsidR="007D2A02" w:rsidRPr="00A94D18" w:rsidRDefault="007D2A02" w:rsidP="007D2A02">
      <w:pPr>
        <w:ind w:firstLine="0"/>
        <w:jc w:val="left"/>
      </w:pPr>
      <w:r w:rsidRPr="00A94D18">
        <w:t>Agency: Board of Social Work Examiners</w:t>
      </w:r>
    </w:p>
    <w:p w:rsidR="007D2A02" w:rsidRPr="00A94D18" w:rsidRDefault="007D2A02" w:rsidP="007D2A02">
      <w:pPr>
        <w:ind w:firstLine="0"/>
        <w:jc w:val="left"/>
      </w:pPr>
      <w:r w:rsidRPr="00A94D18">
        <w:t>Statutory Authority: 1976 Code Sections 40-1-70 and 40-63-10</w:t>
      </w:r>
    </w:p>
    <w:p w:rsidR="007D2A02" w:rsidRPr="00A94D18" w:rsidRDefault="007D2A02" w:rsidP="007D2A02">
      <w:pPr>
        <w:ind w:firstLine="0"/>
        <w:jc w:val="left"/>
      </w:pPr>
      <w:r w:rsidRPr="00A94D18">
        <w:t>Requirements of Licensure for Social Workers</w:t>
      </w:r>
    </w:p>
    <w:p w:rsidR="007D2A02" w:rsidRPr="00A94D18" w:rsidRDefault="007D2A02" w:rsidP="007D2A02">
      <w:pPr>
        <w:ind w:firstLine="0"/>
        <w:jc w:val="left"/>
      </w:pPr>
      <w:r w:rsidRPr="00A94D18">
        <w:t xml:space="preserve">Received by Speaker of the House of Representatives </w:t>
      </w:r>
    </w:p>
    <w:p w:rsidR="007D2A02" w:rsidRPr="00A94D18" w:rsidRDefault="007D2A02" w:rsidP="007D2A02">
      <w:pPr>
        <w:ind w:firstLine="0"/>
        <w:jc w:val="left"/>
      </w:pPr>
      <w:r w:rsidRPr="00A94D18">
        <w:t>February 7, 2012</w:t>
      </w:r>
    </w:p>
    <w:p w:rsidR="007D2A02" w:rsidRPr="00A94D18" w:rsidRDefault="007D2A02" w:rsidP="007D2A02">
      <w:pPr>
        <w:keepNext/>
        <w:ind w:firstLine="0"/>
        <w:jc w:val="left"/>
      </w:pPr>
      <w:r w:rsidRPr="00A94D18">
        <w:t>Referred to Medical, Military, Public and Municipal Affairs Committee</w:t>
      </w:r>
    </w:p>
    <w:p w:rsidR="007D2A02" w:rsidRPr="00A94D18" w:rsidRDefault="007D2A02" w:rsidP="007D2A02">
      <w:pPr>
        <w:ind w:firstLine="0"/>
        <w:jc w:val="left"/>
      </w:pPr>
      <w:r w:rsidRPr="00A94D18">
        <w:t>Legislative Review Expiration June 6, 2012</w:t>
      </w:r>
    </w:p>
    <w:p w:rsidR="007D2A02" w:rsidRDefault="007D2A02" w:rsidP="007D2A02">
      <w:bookmarkStart w:id="15" w:name="file_end15"/>
      <w:bookmarkEnd w:id="15"/>
    </w:p>
    <w:p w:rsidR="007D2A02" w:rsidRPr="001D775C" w:rsidRDefault="007D2A02" w:rsidP="007D2A02">
      <w:pPr>
        <w:keepNext/>
        <w:ind w:firstLine="0"/>
        <w:jc w:val="left"/>
      </w:pPr>
      <w:bookmarkStart w:id="16" w:name="file_start16"/>
      <w:bookmarkEnd w:id="16"/>
      <w:r w:rsidRPr="001D775C">
        <w:t>Document No. 4247</w:t>
      </w:r>
    </w:p>
    <w:p w:rsidR="007D2A02" w:rsidRPr="001D775C" w:rsidRDefault="007D2A02" w:rsidP="007D2A02">
      <w:pPr>
        <w:ind w:firstLine="0"/>
        <w:jc w:val="left"/>
      </w:pPr>
      <w:r w:rsidRPr="001D775C">
        <w:t>Agency: Board of Examiners in Opticianry</w:t>
      </w:r>
    </w:p>
    <w:p w:rsidR="007D2A02" w:rsidRPr="001D775C" w:rsidRDefault="007D2A02" w:rsidP="007D2A02">
      <w:pPr>
        <w:ind w:firstLine="0"/>
        <w:jc w:val="left"/>
      </w:pPr>
      <w:r w:rsidRPr="001D775C">
        <w:t>Statutory Authority: 1976 Code Section 40-1-70</w:t>
      </w:r>
    </w:p>
    <w:p w:rsidR="007D2A02" w:rsidRPr="001D775C" w:rsidRDefault="007D2A02" w:rsidP="007D2A02">
      <w:pPr>
        <w:ind w:firstLine="0"/>
        <w:jc w:val="left"/>
      </w:pPr>
      <w:r w:rsidRPr="001D775C">
        <w:t>Requirements of Licensure for Opticians</w:t>
      </w:r>
    </w:p>
    <w:p w:rsidR="007D2A02" w:rsidRPr="001D775C" w:rsidRDefault="007D2A02" w:rsidP="007D2A02">
      <w:pPr>
        <w:ind w:firstLine="0"/>
        <w:jc w:val="left"/>
      </w:pPr>
      <w:r w:rsidRPr="001D775C">
        <w:t xml:space="preserve">Received by Speaker of the House of Representatives </w:t>
      </w:r>
    </w:p>
    <w:p w:rsidR="007D2A02" w:rsidRPr="001D775C" w:rsidRDefault="007D2A02" w:rsidP="007D2A02">
      <w:pPr>
        <w:ind w:firstLine="0"/>
        <w:jc w:val="left"/>
      </w:pPr>
      <w:r w:rsidRPr="001D775C">
        <w:t>February 7, 2012</w:t>
      </w:r>
    </w:p>
    <w:p w:rsidR="007D2A02" w:rsidRPr="001D775C" w:rsidRDefault="007D2A02" w:rsidP="007D2A02">
      <w:pPr>
        <w:keepNext/>
        <w:ind w:firstLine="0"/>
        <w:jc w:val="left"/>
      </w:pPr>
      <w:r w:rsidRPr="001D775C">
        <w:t>Referred to Medical, Military, Public and Municipal Affairs Committee</w:t>
      </w:r>
    </w:p>
    <w:p w:rsidR="007D2A02" w:rsidRPr="001D775C" w:rsidRDefault="007D2A02" w:rsidP="007D2A02">
      <w:pPr>
        <w:ind w:firstLine="0"/>
        <w:jc w:val="left"/>
      </w:pPr>
      <w:r w:rsidRPr="001D775C">
        <w:t>Legislative Review Expiration June 6, 2012</w:t>
      </w:r>
    </w:p>
    <w:p w:rsidR="007D2A02" w:rsidRDefault="007D2A02" w:rsidP="007D2A02">
      <w:bookmarkStart w:id="17" w:name="file_end16"/>
      <w:bookmarkEnd w:id="17"/>
    </w:p>
    <w:p w:rsidR="007D2A02" w:rsidRPr="00743DD6" w:rsidRDefault="007D2A02" w:rsidP="007D2A02">
      <w:pPr>
        <w:keepNext/>
        <w:ind w:firstLine="0"/>
        <w:jc w:val="left"/>
      </w:pPr>
      <w:bookmarkStart w:id="18" w:name="file_start17"/>
      <w:bookmarkEnd w:id="18"/>
      <w:r w:rsidRPr="00743DD6">
        <w:t>Document No. 4246</w:t>
      </w:r>
    </w:p>
    <w:p w:rsidR="007D2A02" w:rsidRPr="00743DD6" w:rsidRDefault="007D2A02" w:rsidP="007D2A02">
      <w:pPr>
        <w:ind w:firstLine="0"/>
        <w:jc w:val="left"/>
      </w:pPr>
      <w:r w:rsidRPr="00743DD6">
        <w:t>Agency: Occupational Therapy Board</w:t>
      </w:r>
    </w:p>
    <w:p w:rsidR="007D2A02" w:rsidRPr="00743DD6" w:rsidRDefault="007D2A02" w:rsidP="007D2A02">
      <w:pPr>
        <w:ind w:firstLine="0"/>
        <w:jc w:val="left"/>
      </w:pPr>
      <w:r w:rsidRPr="00743DD6">
        <w:t>Statutory Authority: 1976 Code Sections 40-1-70 and 40-36-10</w:t>
      </w:r>
      <w:r w:rsidR="001725A2">
        <w:t>,</w:t>
      </w:r>
      <w:r w:rsidRPr="00743DD6">
        <w:t xml:space="preserve"> et seq.</w:t>
      </w:r>
    </w:p>
    <w:p w:rsidR="007D2A02" w:rsidRPr="00743DD6" w:rsidRDefault="007D2A02" w:rsidP="007D2A02">
      <w:pPr>
        <w:ind w:firstLine="0"/>
        <w:jc w:val="left"/>
      </w:pPr>
      <w:r w:rsidRPr="00743DD6">
        <w:t>Definitions; Licensure by Endorsement; and Fees</w:t>
      </w:r>
    </w:p>
    <w:p w:rsidR="007D2A02" w:rsidRPr="00743DD6" w:rsidRDefault="007D2A02" w:rsidP="007D2A02">
      <w:pPr>
        <w:ind w:firstLine="0"/>
        <w:jc w:val="left"/>
      </w:pPr>
      <w:r w:rsidRPr="00743DD6">
        <w:t xml:space="preserve">Received by Speaker of the House of Representatives </w:t>
      </w:r>
    </w:p>
    <w:p w:rsidR="007D2A02" w:rsidRPr="00743DD6" w:rsidRDefault="007D2A02" w:rsidP="007D2A02">
      <w:pPr>
        <w:ind w:firstLine="0"/>
        <w:jc w:val="left"/>
      </w:pPr>
      <w:r w:rsidRPr="00743DD6">
        <w:t>February 7, 2012</w:t>
      </w:r>
    </w:p>
    <w:p w:rsidR="007D2A02" w:rsidRPr="00743DD6" w:rsidRDefault="007D2A02" w:rsidP="007D2A02">
      <w:pPr>
        <w:keepNext/>
        <w:ind w:firstLine="0"/>
        <w:jc w:val="left"/>
      </w:pPr>
      <w:r w:rsidRPr="00743DD6">
        <w:t>Referred to Labor, Commerce and Industry Committee</w:t>
      </w:r>
    </w:p>
    <w:p w:rsidR="007D2A02" w:rsidRPr="00743DD6" w:rsidRDefault="007D2A02" w:rsidP="007D2A02">
      <w:pPr>
        <w:ind w:firstLine="0"/>
        <w:jc w:val="left"/>
      </w:pPr>
      <w:r w:rsidRPr="00743DD6">
        <w:t>Legislative Review Expiration June 6, 2012</w:t>
      </w:r>
    </w:p>
    <w:p w:rsidR="007D2A02" w:rsidRDefault="007D2A02" w:rsidP="007D2A02">
      <w:bookmarkStart w:id="19" w:name="file_end17"/>
      <w:bookmarkEnd w:id="19"/>
    </w:p>
    <w:p w:rsidR="007D2A02" w:rsidRPr="00735F42" w:rsidRDefault="007D2A02" w:rsidP="007D2A02">
      <w:pPr>
        <w:keepNext/>
        <w:ind w:firstLine="0"/>
        <w:jc w:val="left"/>
      </w:pPr>
      <w:bookmarkStart w:id="20" w:name="file_start18"/>
      <w:bookmarkEnd w:id="20"/>
      <w:r w:rsidRPr="00735F42">
        <w:t>Document No. 4272</w:t>
      </w:r>
    </w:p>
    <w:p w:rsidR="007D2A02" w:rsidRPr="00735F42" w:rsidRDefault="007D2A02" w:rsidP="007D2A02">
      <w:pPr>
        <w:ind w:firstLine="0"/>
        <w:jc w:val="left"/>
      </w:pPr>
      <w:r w:rsidRPr="00735F42">
        <w:t>Agency: Board of Nursing</w:t>
      </w:r>
    </w:p>
    <w:p w:rsidR="007D2A02" w:rsidRPr="00735F42" w:rsidRDefault="007D2A02" w:rsidP="007D2A02">
      <w:pPr>
        <w:ind w:firstLine="0"/>
        <w:jc w:val="left"/>
      </w:pPr>
      <w:r w:rsidRPr="00735F42">
        <w:t>Statutory Authority: 1976 Code Sections 40-1-70 and 40-33-10(E) &amp; (I)</w:t>
      </w:r>
    </w:p>
    <w:p w:rsidR="007D2A02" w:rsidRPr="00735F42" w:rsidRDefault="007D2A02" w:rsidP="007D2A02">
      <w:pPr>
        <w:ind w:firstLine="0"/>
        <w:jc w:val="left"/>
      </w:pPr>
      <w:r w:rsidRPr="00735F42">
        <w:t>Fees and APRNs</w:t>
      </w:r>
    </w:p>
    <w:p w:rsidR="007D2A02" w:rsidRPr="00735F42" w:rsidRDefault="007D2A02" w:rsidP="007D2A02">
      <w:pPr>
        <w:ind w:firstLine="0"/>
        <w:jc w:val="left"/>
      </w:pPr>
      <w:r w:rsidRPr="00735F42">
        <w:t xml:space="preserve">Received by Speaker of the House of Representatives </w:t>
      </w:r>
    </w:p>
    <w:p w:rsidR="007D2A02" w:rsidRPr="00735F42" w:rsidRDefault="007D2A02" w:rsidP="007D2A02">
      <w:pPr>
        <w:ind w:firstLine="0"/>
        <w:jc w:val="left"/>
      </w:pPr>
      <w:r w:rsidRPr="00735F42">
        <w:t>February 7, 2012</w:t>
      </w:r>
    </w:p>
    <w:p w:rsidR="007D2A02" w:rsidRPr="00735F42" w:rsidRDefault="007D2A02" w:rsidP="007D2A02">
      <w:pPr>
        <w:keepNext/>
        <w:ind w:firstLine="0"/>
        <w:jc w:val="left"/>
      </w:pPr>
      <w:r w:rsidRPr="00735F42">
        <w:t>Referred to Medical, Military, Public and Municipal Affairs Committee</w:t>
      </w:r>
    </w:p>
    <w:p w:rsidR="007D2A02" w:rsidRPr="00735F42" w:rsidRDefault="007D2A02" w:rsidP="007D2A02">
      <w:pPr>
        <w:ind w:firstLine="0"/>
        <w:jc w:val="left"/>
      </w:pPr>
      <w:r w:rsidRPr="00735F42">
        <w:t>Legislative Review Expiration June 6, 2012</w:t>
      </w:r>
    </w:p>
    <w:p w:rsidR="007D2A02" w:rsidRDefault="007D2A02" w:rsidP="007D2A02">
      <w:bookmarkStart w:id="21" w:name="file_end18"/>
      <w:bookmarkEnd w:id="21"/>
    </w:p>
    <w:p w:rsidR="007D2A02" w:rsidRPr="008F61FD" w:rsidRDefault="007D2A02" w:rsidP="007D2A02">
      <w:pPr>
        <w:keepNext/>
        <w:ind w:firstLine="0"/>
        <w:jc w:val="left"/>
      </w:pPr>
      <w:bookmarkStart w:id="22" w:name="file_start19"/>
      <w:bookmarkEnd w:id="22"/>
      <w:r w:rsidRPr="008F61FD">
        <w:t>Document No. 4245</w:t>
      </w:r>
    </w:p>
    <w:p w:rsidR="007D2A02" w:rsidRPr="008F61FD" w:rsidRDefault="007D2A02" w:rsidP="007D2A02">
      <w:pPr>
        <w:ind w:firstLine="0"/>
        <w:jc w:val="left"/>
      </w:pPr>
      <w:r w:rsidRPr="008F61FD">
        <w:t>Agency: Board of Nursing</w:t>
      </w:r>
    </w:p>
    <w:p w:rsidR="007D2A02" w:rsidRPr="008F61FD" w:rsidRDefault="007D2A02" w:rsidP="007D2A02">
      <w:pPr>
        <w:ind w:firstLine="0"/>
        <w:jc w:val="left"/>
      </w:pPr>
      <w:r w:rsidRPr="008F61FD">
        <w:t>Statutory Authority: 1976 Code Sections 40-1-70 and 40-33-10(E) &amp; (I)</w:t>
      </w:r>
    </w:p>
    <w:p w:rsidR="007D2A02" w:rsidRPr="008F61FD" w:rsidRDefault="007D2A02" w:rsidP="007D2A02">
      <w:pPr>
        <w:ind w:firstLine="0"/>
        <w:jc w:val="left"/>
      </w:pPr>
      <w:r w:rsidRPr="008F61FD">
        <w:t>Procedure for Disciplinary Hearings; Fees</w:t>
      </w:r>
    </w:p>
    <w:p w:rsidR="007D2A02" w:rsidRPr="008F61FD" w:rsidRDefault="007D2A02" w:rsidP="007D2A02">
      <w:pPr>
        <w:ind w:firstLine="0"/>
        <w:jc w:val="left"/>
      </w:pPr>
      <w:r w:rsidRPr="008F61FD">
        <w:t xml:space="preserve">Received by Speaker of the House of Representatives </w:t>
      </w:r>
    </w:p>
    <w:p w:rsidR="007D2A02" w:rsidRPr="008F61FD" w:rsidRDefault="007D2A02" w:rsidP="007D2A02">
      <w:pPr>
        <w:ind w:firstLine="0"/>
        <w:jc w:val="left"/>
      </w:pPr>
      <w:r w:rsidRPr="008F61FD">
        <w:t>February 7, 2012</w:t>
      </w:r>
    </w:p>
    <w:p w:rsidR="007D2A02" w:rsidRPr="008F61FD" w:rsidRDefault="007D2A02" w:rsidP="007D2A02">
      <w:pPr>
        <w:keepNext/>
        <w:ind w:firstLine="0"/>
        <w:jc w:val="left"/>
      </w:pPr>
      <w:r w:rsidRPr="008F61FD">
        <w:t>Referred to Medical, Military, Public and Municipal Affairs Committee</w:t>
      </w:r>
    </w:p>
    <w:p w:rsidR="007D2A02" w:rsidRPr="008F61FD" w:rsidRDefault="007D2A02" w:rsidP="007D2A02">
      <w:pPr>
        <w:ind w:firstLine="0"/>
        <w:jc w:val="left"/>
      </w:pPr>
      <w:r w:rsidRPr="008F61FD">
        <w:t>Legislative Review Expiration June 6, 2012</w:t>
      </w:r>
    </w:p>
    <w:p w:rsidR="007D2A02" w:rsidRDefault="007D2A02" w:rsidP="007D2A02">
      <w:bookmarkStart w:id="23" w:name="file_end19"/>
      <w:bookmarkEnd w:id="23"/>
    </w:p>
    <w:p w:rsidR="007D2A02" w:rsidRPr="009E33C7" w:rsidRDefault="007D2A02" w:rsidP="007D2A02">
      <w:pPr>
        <w:keepNext/>
        <w:ind w:firstLine="0"/>
        <w:jc w:val="left"/>
      </w:pPr>
      <w:bookmarkStart w:id="24" w:name="file_start20"/>
      <w:bookmarkEnd w:id="24"/>
      <w:r w:rsidRPr="009E33C7">
        <w:t>Document No. 4271</w:t>
      </w:r>
    </w:p>
    <w:p w:rsidR="007D2A02" w:rsidRPr="009E33C7" w:rsidRDefault="007D2A02" w:rsidP="007D2A02">
      <w:pPr>
        <w:ind w:firstLine="0"/>
        <w:jc w:val="left"/>
      </w:pPr>
      <w:r w:rsidRPr="009E33C7">
        <w:t>Agency: Board of Medical Examiners</w:t>
      </w:r>
    </w:p>
    <w:p w:rsidR="007D2A02" w:rsidRPr="009E33C7" w:rsidRDefault="007D2A02" w:rsidP="007D2A02">
      <w:pPr>
        <w:ind w:firstLine="0"/>
        <w:jc w:val="left"/>
      </w:pPr>
      <w:r w:rsidRPr="009E33C7">
        <w:t>Statutory Authority: 1976 Code Sections 40-1-70, 40-47-20, and 40</w:t>
      </w:r>
      <w:r w:rsidR="002218A0">
        <w:noBreakHyphen/>
      </w:r>
      <w:r w:rsidRPr="009E33C7">
        <w:t>47-80</w:t>
      </w:r>
    </w:p>
    <w:p w:rsidR="007D2A02" w:rsidRPr="009E33C7" w:rsidRDefault="007D2A02" w:rsidP="007D2A02">
      <w:pPr>
        <w:ind w:firstLine="0"/>
        <w:jc w:val="left"/>
      </w:pPr>
      <w:r w:rsidRPr="009E33C7">
        <w:t>Fees</w:t>
      </w:r>
    </w:p>
    <w:p w:rsidR="007D2A02" w:rsidRPr="009E33C7" w:rsidRDefault="007D2A02" w:rsidP="007D2A02">
      <w:pPr>
        <w:ind w:firstLine="0"/>
        <w:jc w:val="left"/>
      </w:pPr>
      <w:r w:rsidRPr="009E33C7">
        <w:t xml:space="preserve">Received by Speaker of the House of Representatives </w:t>
      </w:r>
    </w:p>
    <w:p w:rsidR="007D2A02" w:rsidRPr="009E33C7" w:rsidRDefault="007D2A02" w:rsidP="007D2A02">
      <w:pPr>
        <w:ind w:firstLine="0"/>
        <w:jc w:val="left"/>
      </w:pPr>
      <w:r w:rsidRPr="009E33C7">
        <w:t>February 7, 2012</w:t>
      </w:r>
    </w:p>
    <w:p w:rsidR="007D2A02" w:rsidRPr="009E33C7" w:rsidRDefault="007D2A02" w:rsidP="007D2A02">
      <w:pPr>
        <w:keepNext/>
        <w:ind w:firstLine="0"/>
        <w:jc w:val="left"/>
      </w:pPr>
      <w:r w:rsidRPr="009E33C7">
        <w:t>Referred to Medical, Military, Public and Municipal Affairs Committee</w:t>
      </w:r>
    </w:p>
    <w:p w:rsidR="007D2A02" w:rsidRPr="009E33C7" w:rsidRDefault="007D2A02" w:rsidP="007D2A02">
      <w:pPr>
        <w:ind w:firstLine="0"/>
        <w:jc w:val="left"/>
      </w:pPr>
      <w:r w:rsidRPr="009E33C7">
        <w:t>Legislative Review Expiration June 6, 2012</w:t>
      </w:r>
    </w:p>
    <w:p w:rsidR="007D2A02" w:rsidRDefault="007D2A02" w:rsidP="007D2A02">
      <w:bookmarkStart w:id="25" w:name="file_end20"/>
      <w:bookmarkEnd w:id="25"/>
    </w:p>
    <w:p w:rsidR="007D2A02" w:rsidRPr="00A519BF" w:rsidRDefault="007D2A02" w:rsidP="007D2A02">
      <w:pPr>
        <w:keepNext/>
        <w:ind w:firstLine="0"/>
        <w:jc w:val="left"/>
      </w:pPr>
      <w:bookmarkStart w:id="26" w:name="file_start21"/>
      <w:bookmarkEnd w:id="26"/>
      <w:r w:rsidRPr="00A519BF">
        <w:t>Document No. 4244</w:t>
      </w:r>
    </w:p>
    <w:p w:rsidR="007D2A02" w:rsidRPr="00A519BF" w:rsidRDefault="007D2A02" w:rsidP="007D2A02">
      <w:pPr>
        <w:ind w:firstLine="0"/>
        <w:jc w:val="left"/>
      </w:pPr>
      <w:r w:rsidRPr="00A519BF">
        <w:t>Agency: Board of Medical Examiners</w:t>
      </w:r>
    </w:p>
    <w:p w:rsidR="007D2A02" w:rsidRPr="00A519BF" w:rsidRDefault="007D2A02" w:rsidP="007D2A02">
      <w:pPr>
        <w:ind w:firstLine="0"/>
        <w:jc w:val="left"/>
      </w:pPr>
      <w:r w:rsidRPr="00A519BF">
        <w:t>Statutory Authority: 1976 Code Sections 40-1-70, 40-47-20, and 40</w:t>
      </w:r>
      <w:r w:rsidR="002218A0">
        <w:noBreakHyphen/>
      </w:r>
      <w:r w:rsidRPr="00A519BF">
        <w:t>47-80</w:t>
      </w:r>
    </w:p>
    <w:p w:rsidR="007D2A02" w:rsidRPr="00A519BF" w:rsidRDefault="007D2A02" w:rsidP="007D2A02">
      <w:pPr>
        <w:ind w:firstLine="0"/>
        <w:jc w:val="left"/>
      </w:pPr>
      <w:r w:rsidRPr="00A519BF">
        <w:t>Requirements of Licensure for Medical Professionals</w:t>
      </w:r>
    </w:p>
    <w:p w:rsidR="007D2A02" w:rsidRPr="00A519BF" w:rsidRDefault="007D2A02" w:rsidP="007D2A02">
      <w:pPr>
        <w:ind w:firstLine="0"/>
        <w:jc w:val="left"/>
      </w:pPr>
      <w:r w:rsidRPr="00A519BF">
        <w:t xml:space="preserve">Received by Speaker of the House of Representatives </w:t>
      </w:r>
    </w:p>
    <w:p w:rsidR="007D2A02" w:rsidRPr="00A519BF" w:rsidRDefault="007D2A02" w:rsidP="007D2A02">
      <w:pPr>
        <w:ind w:firstLine="0"/>
        <w:jc w:val="left"/>
      </w:pPr>
      <w:r w:rsidRPr="00A519BF">
        <w:t>February 7, 2012</w:t>
      </w:r>
    </w:p>
    <w:p w:rsidR="007D2A02" w:rsidRPr="00A519BF" w:rsidRDefault="007D2A02" w:rsidP="007D2A02">
      <w:pPr>
        <w:keepNext/>
        <w:ind w:firstLine="0"/>
        <w:jc w:val="left"/>
      </w:pPr>
      <w:r w:rsidRPr="00A519BF">
        <w:t>Referred to Medical, Military, Public and Municipal Affairs Committee</w:t>
      </w:r>
    </w:p>
    <w:p w:rsidR="007D2A02" w:rsidRPr="00A519BF" w:rsidRDefault="007D2A02" w:rsidP="007D2A02">
      <w:pPr>
        <w:ind w:firstLine="0"/>
        <w:jc w:val="left"/>
      </w:pPr>
      <w:r w:rsidRPr="00A519BF">
        <w:t>Legislative Review Expiration June 6, 2012</w:t>
      </w:r>
    </w:p>
    <w:p w:rsidR="007D2A02" w:rsidRDefault="007D2A02" w:rsidP="007D2A02">
      <w:bookmarkStart w:id="27" w:name="file_end21"/>
      <w:bookmarkEnd w:id="27"/>
    </w:p>
    <w:p w:rsidR="007D2A02" w:rsidRPr="00CB6244" w:rsidRDefault="007D2A02" w:rsidP="007D2A02">
      <w:pPr>
        <w:keepNext/>
        <w:ind w:firstLine="0"/>
        <w:jc w:val="left"/>
      </w:pPr>
      <w:bookmarkStart w:id="28" w:name="file_start22"/>
      <w:bookmarkEnd w:id="28"/>
      <w:r w:rsidRPr="00CB6244">
        <w:t>Document No. 4243</w:t>
      </w:r>
    </w:p>
    <w:p w:rsidR="007D2A02" w:rsidRPr="00CB6244" w:rsidRDefault="007D2A02" w:rsidP="007D2A02">
      <w:pPr>
        <w:ind w:firstLine="0"/>
        <w:jc w:val="left"/>
      </w:pPr>
      <w:r w:rsidRPr="00CB6244">
        <w:t>Agency: Manufactured Housing Board</w:t>
      </w:r>
    </w:p>
    <w:p w:rsidR="007D2A02" w:rsidRPr="00CB6244" w:rsidRDefault="007D2A02" w:rsidP="007D2A02">
      <w:pPr>
        <w:ind w:firstLine="0"/>
        <w:jc w:val="left"/>
      </w:pPr>
      <w:r w:rsidRPr="00CB6244">
        <w:t>Statutory Authority: 1976 Code Sections 40-1-70 and 40-29-10</w:t>
      </w:r>
    </w:p>
    <w:p w:rsidR="007D2A02" w:rsidRPr="00CB6244" w:rsidRDefault="007D2A02" w:rsidP="007D2A02">
      <w:pPr>
        <w:ind w:firstLine="0"/>
        <w:jc w:val="left"/>
      </w:pPr>
      <w:r w:rsidRPr="00CB6244">
        <w:t>Board Authorized to Make Investigations and Deny, Suspend or Revoke Licenses</w:t>
      </w:r>
    </w:p>
    <w:p w:rsidR="007D2A02" w:rsidRPr="00CB6244" w:rsidRDefault="007D2A02" w:rsidP="007D2A02">
      <w:pPr>
        <w:ind w:firstLine="0"/>
        <w:jc w:val="left"/>
      </w:pPr>
      <w:r w:rsidRPr="00CB6244">
        <w:t xml:space="preserve">Received by Speaker of the House of Representatives </w:t>
      </w:r>
    </w:p>
    <w:p w:rsidR="007D2A02" w:rsidRPr="00CB6244" w:rsidRDefault="007D2A02" w:rsidP="007D2A02">
      <w:pPr>
        <w:ind w:firstLine="0"/>
        <w:jc w:val="left"/>
      </w:pPr>
      <w:r w:rsidRPr="00CB6244">
        <w:t>February 7, 2012</w:t>
      </w:r>
    </w:p>
    <w:p w:rsidR="007D2A02" w:rsidRPr="00CB6244" w:rsidRDefault="007D2A02" w:rsidP="007D2A02">
      <w:pPr>
        <w:keepNext/>
        <w:ind w:firstLine="0"/>
        <w:jc w:val="left"/>
      </w:pPr>
      <w:r w:rsidRPr="00CB6244">
        <w:t>Referred to Labor, Commerce and Industry Committee</w:t>
      </w:r>
    </w:p>
    <w:p w:rsidR="007D2A02" w:rsidRPr="00CB6244" w:rsidRDefault="007D2A02" w:rsidP="007D2A02">
      <w:pPr>
        <w:ind w:firstLine="0"/>
        <w:jc w:val="left"/>
      </w:pPr>
      <w:r w:rsidRPr="00CB6244">
        <w:t>Legislative Review Expiration June 6, 2012</w:t>
      </w:r>
    </w:p>
    <w:p w:rsidR="007D2A02" w:rsidRDefault="007D2A02" w:rsidP="007D2A02">
      <w:bookmarkStart w:id="29" w:name="file_end22"/>
      <w:bookmarkEnd w:id="29"/>
    </w:p>
    <w:p w:rsidR="007D2A02" w:rsidRPr="00D9206D" w:rsidRDefault="007D2A02" w:rsidP="007D2A02">
      <w:pPr>
        <w:keepNext/>
        <w:ind w:firstLine="0"/>
        <w:jc w:val="left"/>
      </w:pPr>
      <w:bookmarkStart w:id="30" w:name="file_start23"/>
      <w:bookmarkEnd w:id="30"/>
      <w:r w:rsidRPr="00D9206D">
        <w:t>Document No. 4242</w:t>
      </w:r>
    </w:p>
    <w:p w:rsidR="007D2A02" w:rsidRPr="00D9206D" w:rsidRDefault="007D2A02" w:rsidP="007D2A02">
      <w:pPr>
        <w:ind w:firstLine="0"/>
        <w:jc w:val="left"/>
      </w:pPr>
      <w:r w:rsidRPr="00D9206D">
        <w:t>Agency: Board of Long Term Health Care Administrators</w:t>
      </w:r>
    </w:p>
    <w:p w:rsidR="007D2A02" w:rsidRPr="00D9206D" w:rsidRDefault="007D2A02" w:rsidP="007D2A02">
      <w:pPr>
        <w:ind w:firstLine="0"/>
        <w:jc w:val="left"/>
      </w:pPr>
      <w:r w:rsidRPr="00D9206D">
        <w:t>Statutory Authority: 1976 Code Sections 40-1-70, 40-35-5 through 40</w:t>
      </w:r>
      <w:r w:rsidR="002218A0">
        <w:noBreakHyphen/>
      </w:r>
      <w:r w:rsidRPr="00D9206D">
        <w:t>35-136, and 40-35-230</w:t>
      </w:r>
    </w:p>
    <w:p w:rsidR="007D2A02" w:rsidRPr="00D9206D" w:rsidRDefault="007D2A02" w:rsidP="007D2A02">
      <w:pPr>
        <w:ind w:firstLine="0"/>
        <w:jc w:val="left"/>
      </w:pPr>
      <w:r w:rsidRPr="00D9206D">
        <w:t>Requirements of Licensure for Long Term Health Care Administrators</w:t>
      </w:r>
    </w:p>
    <w:p w:rsidR="007D2A02" w:rsidRPr="00D9206D" w:rsidRDefault="007D2A02" w:rsidP="007D2A02">
      <w:pPr>
        <w:ind w:firstLine="0"/>
        <w:jc w:val="left"/>
      </w:pPr>
      <w:r w:rsidRPr="00D9206D">
        <w:t xml:space="preserve">Received by Speaker of the House of Representatives </w:t>
      </w:r>
    </w:p>
    <w:p w:rsidR="007D2A02" w:rsidRPr="00D9206D" w:rsidRDefault="007D2A02" w:rsidP="007D2A02">
      <w:pPr>
        <w:ind w:firstLine="0"/>
        <w:jc w:val="left"/>
      </w:pPr>
      <w:r w:rsidRPr="00D9206D">
        <w:t>February 7, 2012</w:t>
      </w:r>
    </w:p>
    <w:p w:rsidR="007D2A02" w:rsidRPr="00D9206D" w:rsidRDefault="007D2A02" w:rsidP="007D2A02">
      <w:pPr>
        <w:keepNext/>
        <w:ind w:firstLine="0"/>
        <w:jc w:val="left"/>
      </w:pPr>
      <w:r w:rsidRPr="00D9206D">
        <w:t>Referred to Medical, Military, Public and Municipal Affairs Committee</w:t>
      </w:r>
    </w:p>
    <w:p w:rsidR="007D2A02" w:rsidRPr="00D9206D" w:rsidRDefault="007D2A02" w:rsidP="007D2A02">
      <w:pPr>
        <w:ind w:firstLine="0"/>
        <w:jc w:val="left"/>
      </w:pPr>
      <w:r w:rsidRPr="00D9206D">
        <w:t>Legislative Review Expiration June 6, 2012</w:t>
      </w:r>
    </w:p>
    <w:p w:rsidR="007D2A02" w:rsidRDefault="007D2A02" w:rsidP="007D2A02">
      <w:bookmarkStart w:id="31" w:name="file_end23"/>
      <w:bookmarkEnd w:id="31"/>
    </w:p>
    <w:p w:rsidR="007D2A02" w:rsidRPr="001C1F22" w:rsidRDefault="007D2A02" w:rsidP="007D2A02">
      <w:pPr>
        <w:keepNext/>
        <w:ind w:firstLine="0"/>
        <w:jc w:val="left"/>
      </w:pPr>
      <w:bookmarkStart w:id="32" w:name="file_start24"/>
      <w:bookmarkEnd w:id="32"/>
      <w:r w:rsidRPr="001C1F22">
        <w:t>Document No. 4241</w:t>
      </w:r>
    </w:p>
    <w:p w:rsidR="007D2A02" w:rsidRPr="001C1F22" w:rsidRDefault="007D2A02" w:rsidP="007D2A02">
      <w:pPr>
        <w:ind w:firstLine="0"/>
        <w:jc w:val="left"/>
      </w:pPr>
      <w:r w:rsidRPr="001C1F22">
        <w:t>Agency: Board of Landscape Architectural Examiners</w:t>
      </w:r>
    </w:p>
    <w:p w:rsidR="007D2A02" w:rsidRPr="001C1F22" w:rsidRDefault="007D2A02" w:rsidP="007D2A02">
      <w:pPr>
        <w:ind w:firstLine="0"/>
        <w:jc w:val="left"/>
      </w:pPr>
      <w:r w:rsidRPr="001C1F22">
        <w:t>Statutory Authority: 1976 Code Section 40-28-80</w:t>
      </w:r>
    </w:p>
    <w:p w:rsidR="007D2A02" w:rsidRPr="001C1F22" w:rsidRDefault="007D2A02" w:rsidP="007D2A02">
      <w:pPr>
        <w:ind w:firstLine="0"/>
        <w:jc w:val="left"/>
      </w:pPr>
      <w:r w:rsidRPr="001C1F22">
        <w:t>Requirements of Licensure for Landscape Architects</w:t>
      </w:r>
    </w:p>
    <w:p w:rsidR="007D2A02" w:rsidRPr="001C1F22" w:rsidRDefault="007D2A02" w:rsidP="007D2A02">
      <w:pPr>
        <w:ind w:firstLine="0"/>
        <w:jc w:val="left"/>
      </w:pPr>
      <w:r w:rsidRPr="001C1F22">
        <w:t xml:space="preserve">Received by Speaker of the House of Representatives </w:t>
      </w:r>
    </w:p>
    <w:p w:rsidR="007D2A02" w:rsidRPr="001C1F22" w:rsidRDefault="007D2A02" w:rsidP="007D2A02">
      <w:pPr>
        <w:ind w:firstLine="0"/>
        <w:jc w:val="left"/>
      </w:pPr>
      <w:r w:rsidRPr="001C1F22">
        <w:t>February 7, 2012</w:t>
      </w:r>
    </w:p>
    <w:p w:rsidR="007D2A02" w:rsidRPr="001C1F22" w:rsidRDefault="007D2A02" w:rsidP="007D2A02">
      <w:pPr>
        <w:keepNext/>
        <w:ind w:firstLine="0"/>
        <w:jc w:val="left"/>
      </w:pPr>
      <w:r w:rsidRPr="001C1F22">
        <w:t>Referred to Labor, Commerce and Industry Committee</w:t>
      </w:r>
    </w:p>
    <w:p w:rsidR="007D2A02" w:rsidRPr="001C1F22" w:rsidRDefault="007D2A02" w:rsidP="007D2A02">
      <w:pPr>
        <w:ind w:firstLine="0"/>
        <w:jc w:val="left"/>
      </w:pPr>
      <w:r w:rsidRPr="001C1F22">
        <w:t>Legislative Review Expiration June 6, 2012</w:t>
      </w:r>
    </w:p>
    <w:p w:rsidR="007D2A02" w:rsidRDefault="007D2A02" w:rsidP="007D2A02">
      <w:bookmarkStart w:id="33" w:name="file_end24"/>
      <w:bookmarkEnd w:id="33"/>
    </w:p>
    <w:p w:rsidR="007D2A02" w:rsidRPr="00685307" w:rsidRDefault="007D2A02" w:rsidP="007D2A02">
      <w:pPr>
        <w:keepNext/>
        <w:ind w:firstLine="0"/>
        <w:jc w:val="left"/>
      </w:pPr>
      <w:bookmarkStart w:id="34" w:name="file_start25"/>
      <w:bookmarkEnd w:id="34"/>
      <w:r w:rsidRPr="00685307">
        <w:t>Document No. 4240</w:t>
      </w:r>
    </w:p>
    <w:p w:rsidR="007D2A02" w:rsidRPr="00685307" w:rsidRDefault="007D2A02" w:rsidP="007D2A02">
      <w:pPr>
        <w:ind w:firstLine="0"/>
        <w:jc w:val="left"/>
      </w:pPr>
      <w:r w:rsidRPr="00685307">
        <w:t>Agency: Department of Labor, Licensing and Regulation - Soil Classifiers Advisory Council</w:t>
      </w:r>
    </w:p>
    <w:p w:rsidR="007D2A02" w:rsidRPr="00685307" w:rsidRDefault="007D2A02" w:rsidP="007D2A02">
      <w:pPr>
        <w:ind w:firstLine="0"/>
        <w:jc w:val="left"/>
      </w:pPr>
      <w:r w:rsidRPr="00685307">
        <w:t>Statutory Authority: 1976 Code Section 40-65-10</w:t>
      </w:r>
    </w:p>
    <w:p w:rsidR="007D2A02" w:rsidRPr="00685307" w:rsidRDefault="007D2A02" w:rsidP="007D2A02">
      <w:pPr>
        <w:ind w:firstLine="0"/>
        <w:jc w:val="left"/>
      </w:pPr>
      <w:r w:rsidRPr="00685307">
        <w:t>Requirements of Licensure for Soil Classifiers</w:t>
      </w:r>
    </w:p>
    <w:p w:rsidR="007D2A02" w:rsidRPr="00685307" w:rsidRDefault="007D2A02" w:rsidP="007D2A02">
      <w:pPr>
        <w:ind w:firstLine="0"/>
        <w:jc w:val="left"/>
      </w:pPr>
      <w:r w:rsidRPr="00685307">
        <w:t xml:space="preserve">Received by Speaker of the House of Representatives </w:t>
      </w:r>
    </w:p>
    <w:p w:rsidR="007D2A02" w:rsidRPr="00685307" w:rsidRDefault="007D2A02" w:rsidP="007D2A02">
      <w:pPr>
        <w:ind w:firstLine="0"/>
        <w:jc w:val="left"/>
      </w:pPr>
      <w:r w:rsidRPr="00685307">
        <w:t>February 7, 2012</w:t>
      </w:r>
    </w:p>
    <w:p w:rsidR="007D2A02" w:rsidRPr="00685307" w:rsidRDefault="007D2A02" w:rsidP="007D2A02">
      <w:pPr>
        <w:keepNext/>
        <w:ind w:firstLine="0"/>
        <w:jc w:val="left"/>
      </w:pPr>
      <w:r w:rsidRPr="00685307">
        <w:t>Referred to Agriculture, Natural Resources and Environmental Affairs Committee</w:t>
      </w:r>
    </w:p>
    <w:p w:rsidR="007D2A02" w:rsidRPr="00685307" w:rsidRDefault="007D2A02" w:rsidP="007D2A02">
      <w:pPr>
        <w:ind w:firstLine="0"/>
        <w:jc w:val="left"/>
      </w:pPr>
      <w:r w:rsidRPr="00685307">
        <w:t>Legislative Review Expiration June 6, 2012</w:t>
      </w:r>
    </w:p>
    <w:p w:rsidR="007D2A02" w:rsidRDefault="007D2A02" w:rsidP="007D2A02">
      <w:bookmarkStart w:id="35" w:name="file_end25"/>
      <w:bookmarkEnd w:id="35"/>
    </w:p>
    <w:p w:rsidR="007D2A02" w:rsidRPr="00135FEF" w:rsidRDefault="007D2A02" w:rsidP="007D2A02">
      <w:pPr>
        <w:keepNext/>
        <w:ind w:firstLine="0"/>
        <w:jc w:val="left"/>
      </w:pPr>
      <w:bookmarkStart w:id="36" w:name="file_start26"/>
      <w:bookmarkEnd w:id="36"/>
      <w:r w:rsidRPr="00135FEF">
        <w:t>Document No. 4222</w:t>
      </w:r>
    </w:p>
    <w:p w:rsidR="007D2A02" w:rsidRPr="00135FEF" w:rsidRDefault="007D2A02" w:rsidP="007D2A02">
      <w:pPr>
        <w:ind w:firstLine="0"/>
        <w:jc w:val="left"/>
      </w:pPr>
      <w:r w:rsidRPr="00135FEF">
        <w:t>Agency: Department of Revenue</w:t>
      </w:r>
    </w:p>
    <w:p w:rsidR="007D2A02" w:rsidRPr="00135FEF" w:rsidRDefault="007D2A02" w:rsidP="007D2A02">
      <w:pPr>
        <w:ind w:firstLine="0"/>
        <w:jc w:val="left"/>
      </w:pPr>
      <w:r w:rsidRPr="00135FEF">
        <w:t>Statutory Authority: 1976 Code Section 12-4-320</w:t>
      </w:r>
    </w:p>
    <w:p w:rsidR="007D2A02" w:rsidRPr="00135FEF" w:rsidRDefault="007D2A02" w:rsidP="007D2A02">
      <w:pPr>
        <w:ind w:firstLine="0"/>
        <w:jc w:val="left"/>
      </w:pPr>
      <w:r w:rsidRPr="00135FEF">
        <w:t>Communications Services</w:t>
      </w:r>
    </w:p>
    <w:p w:rsidR="007D2A02" w:rsidRPr="00135FEF" w:rsidRDefault="007D2A02" w:rsidP="007D2A02">
      <w:pPr>
        <w:ind w:firstLine="0"/>
        <w:jc w:val="left"/>
      </w:pPr>
      <w:r w:rsidRPr="00135FEF">
        <w:t xml:space="preserve">Received by Speaker of the House of Representatives </w:t>
      </w:r>
    </w:p>
    <w:p w:rsidR="007D2A02" w:rsidRPr="00135FEF" w:rsidRDefault="007D2A02" w:rsidP="007D2A02">
      <w:pPr>
        <w:ind w:firstLine="0"/>
        <w:jc w:val="left"/>
      </w:pPr>
      <w:r w:rsidRPr="00135FEF">
        <w:t>February 7, 2012</w:t>
      </w:r>
    </w:p>
    <w:p w:rsidR="007D2A02" w:rsidRPr="00135FEF" w:rsidRDefault="007D2A02" w:rsidP="007D2A02">
      <w:pPr>
        <w:keepNext/>
        <w:ind w:firstLine="0"/>
        <w:jc w:val="left"/>
      </w:pPr>
      <w:r w:rsidRPr="00135FEF">
        <w:t>Referred to Ways and Means Committee</w:t>
      </w:r>
    </w:p>
    <w:p w:rsidR="007D2A02" w:rsidRPr="00135FEF" w:rsidRDefault="007D2A02" w:rsidP="007D2A02">
      <w:pPr>
        <w:ind w:firstLine="0"/>
        <w:jc w:val="left"/>
      </w:pPr>
      <w:r w:rsidRPr="00135FEF">
        <w:t>Legislative Review Expiration June 6, 2012</w:t>
      </w:r>
    </w:p>
    <w:p w:rsidR="007D2A02" w:rsidRDefault="007D2A02" w:rsidP="007D2A02">
      <w:bookmarkStart w:id="37" w:name="file_end26"/>
      <w:bookmarkEnd w:id="37"/>
    </w:p>
    <w:p w:rsidR="007D2A02" w:rsidRPr="00D62402" w:rsidRDefault="007D2A02" w:rsidP="007D2A02">
      <w:pPr>
        <w:keepNext/>
        <w:ind w:firstLine="0"/>
        <w:jc w:val="left"/>
      </w:pPr>
      <w:bookmarkStart w:id="38" w:name="file_start27"/>
      <w:bookmarkEnd w:id="38"/>
      <w:r w:rsidRPr="00D62402">
        <w:t>Document No. 4239</w:t>
      </w:r>
    </w:p>
    <w:p w:rsidR="007D2A02" w:rsidRPr="00D62402" w:rsidRDefault="007D2A02" w:rsidP="007D2A02">
      <w:pPr>
        <w:ind w:firstLine="0"/>
        <w:jc w:val="left"/>
      </w:pPr>
      <w:r w:rsidRPr="00D62402">
        <w:t>Agency: Department of Labor, Licensing and Regulation - Massage/Bodywork Therapy Panel</w:t>
      </w:r>
    </w:p>
    <w:p w:rsidR="007D2A02" w:rsidRPr="00D62402" w:rsidRDefault="007D2A02" w:rsidP="007D2A02">
      <w:pPr>
        <w:ind w:firstLine="0"/>
        <w:jc w:val="left"/>
      </w:pPr>
      <w:r w:rsidRPr="00D62402">
        <w:t>Statutory Authority: 1976 Code Section 40-30-60</w:t>
      </w:r>
    </w:p>
    <w:p w:rsidR="007D2A02" w:rsidRPr="00D62402" w:rsidRDefault="007D2A02" w:rsidP="007D2A02">
      <w:pPr>
        <w:ind w:firstLine="0"/>
        <w:jc w:val="left"/>
      </w:pPr>
      <w:r w:rsidRPr="00D62402">
        <w:t>Qualification for Licensure</w:t>
      </w:r>
    </w:p>
    <w:p w:rsidR="007D2A02" w:rsidRPr="00D62402" w:rsidRDefault="007D2A02" w:rsidP="007D2A02">
      <w:pPr>
        <w:ind w:firstLine="0"/>
        <w:jc w:val="left"/>
      </w:pPr>
      <w:r w:rsidRPr="00D62402">
        <w:t xml:space="preserve">Received by Speaker of the House of Representatives </w:t>
      </w:r>
    </w:p>
    <w:p w:rsidR="007D2A02" w:rsidRPr="00D62402" w:rsidRDefault="007D2A02" w:rsidP="007D2A02">
      <w:pPr>
        <w:ind w:firstLine="0"/>
        <w:jc w:val="left"/>
      </w:pPr>
      <w:r w:rsidRPr="00D62402">
        <w:t>February 7, 2012</w:t>
      </w:r>
    </w:p>
    <w:p w:rsidR="007D2A02" w:rsidRPr="00D62402" w:rsidRDefault="007D2A02" w:rsidP="007D2A02">
      <w:pPr>
        <w:keepNext/>
        <w:ind w:firstLine="0"/>
        <w:jc w:val="left"/>
      </w:pPr>
      <w:r w:rsidRPr="00D62402">
        <w:t>Referred to Medical, Military, Public and Municipal Affairs Committee</w:t>
      </w:r>
    </w:p>
    <w:p w:rsidR="007D2A02" w:rsidRPr="00D62402" w:rsidRDefault="007D2A02" w:rsidP="007D2A02">
      <w:pPr>
        <w:ind w:firstLine="0"/>
        <w:jc w:val="left"/>
      </w:pPr>
      <w:r w:rsidRPr="00D62402">
        <w:t>Legislative Review Expiration June 6, 2012</w:t>
      </w:r>
    </w:p>
    <w:p w:rsidR="007D2A02" w:rsidRDefault="007D2A02" w:rsidP="007D2A02">
      <w:bookmarkStart w:id="39" w:name="file_end27"/>
      <w:bookmarkEnd w:id="39"/>
    </w:p>
    <w:p w:rsidR="007D2A02" w:rsidRPr="005738E4" w:rsidRDefault="007D2A02" w:rsidP="007D2A02">
      <w:pPr>
        <w:keepNext/>
        <w:ind w:firstLine="0"/>
        <w:jc w:val="left"/>
      </w:pPr>
      <w:bookmarkStart w:id="40" w:name="file_start28"/>
      <w:bookmarkEnd w:id="40"/>
      <w:r w:rsidRPr="005738E4">
        <w:t>Document No. 4252</w:t>
      </w:r>
    </w:p>
    <w:p w:rsidR="007D2A02" w:rsidRPr="005738E4" w:rsidRDefault="007D2A02" w:rsidP="007D2A02">
      <w:pPr>
        <w:ind w:firstLine="0"/>
        <w:jc w:val="left"/>
      </w:pPr>
      <w:r w:rsidRPr="005738E4">
        <w:t>Agency: Residential Builders Commission</w:t>
      </w:r>
    </w:p>
    <w:p w:rsidR="007D2A02" w:rsidRPr="005738E4" w:rsidRDefault="007D2A02" w:rsidP="007D2A02">
      <w:pPr>
        <w:ind w:firstLine="0"/>
        <w:jc w:val="left"/>
      </w:pPr>
      <w:r w:rsidRPr="005738E4">
        <w:t>Statutory Authority: 1976 Code Sections 40-1-70, 40-59-70, 40</w:t>
      </w:r>
      <w:r w:rsidR="002218A0">
        <w:noBreakHyphen/>
      </w:r>
      <w:r w:rsidRPr="005738E4">
        <w:t>59</w:t>
      </w:r>
      <w:r w:rsidR="002218A0">
        <w:noBreakHyphen/>
      </w:r>
      <w:r w:rsidRPr="005738E4">
        <w:t>220, and 40-59-610</w:t>
      </w:r>
    </w:p>
    <w:p w:rsidR="007D2A02" w:rsidRPr="005738E4" w:rsidRDefault="007D2A02" w:rsidP="007D2A02">
      <w:pPr>
        <w:ind w:firstLine="0"/>
        <w:jc w:val="left"/>
      </w:pPr>
      <w:r w:rsidRPr="005738E4">
        <w:t>Residential Specialty Contractors License</w:t>
      </w:r>
    </w:p>
    <w:p w:rsidR="007D2A02" w:rsidRPr="005738E4" w:rsidRDefault="007D2A02" w:rsidP="007D2A02">
      <w:pPr>
        <w:ind w:firstLine="0"/>
        <w:jc w:val="left"/>
      </w:pPr>
      <w:r w:rsidRPr="005738E4">
        <w:t xml:space="preserve">Received by Speaker of the House of Representatives </w:t>
      </w:r>
    </w:p>
    <w:p w:rsidR="007D2A02" w:rsidRPr="005738E4" w:rsidRDefault="007D2A02" w:rsidP="007D2A02">
      <w:pPr>
        <w:ind w:firstLine="0"/>
        <w:jc w:val="left"/>
      </w:pPr>
      <w:r w:rsidRPr="005738E4">
        <w:t>February 7, 2012</w:t>
      </w:r>
    </w:p>
    <w:p w:rsidR="007D2A02" w:rsidRPr="005738E4" w:rsidRDefault="007D2A02" w:rsidP="007D2A02">
      <w:pPr>
        <w:keepNext/>
        <w:ind w:firstLine="0"/>
        <w:jc w:val="left"/>
      </w:pPr>
      <w:r w:rsidRPr="005738E4">
        <w:t>Referred to Labor, Commerce and Industry Committee</w:t>
      </w:r>
    </w:p>
    <w:p w:rsidR="007D2A02" w:rsidRPr="005738E4" w:rsidRDefault="007D2A02" w:rsidP="007D2A02">
      <w:pPr>
        <w:ind w:firstLine="0"/>
        <w:jc w:val="left"/>
      </w:pPr>
      <w:r w:rsidRPr="005738E4">
        <w:t>Legislative Review Expiration June 6, 2012</w:t>
      </w:r>
    </w:p>
    <w:p w:rsidR="007D2A02" w:rsidRDefault="007D2A02" w:rsidP="007D2A02">
      <w:bookmarkStart w:id="41" w:name="file_end28"/>
      <w:bookmarkEnd w:id="41"/>
    </w:p>
    <w:p w:rsidR="007D2A02" w:rsidRPr="00A17D6F" w:rsidRDefault="007D2A02" w:rsidP="007D2A02">
      <w:pPr>
        <w:keepNext/>
        <w:ind w:firstLine="0"/>
        <w:jc w:val="left"/>
      </w:pPr>
      <w:bookmarkStart w:id="42" w:name="file_start29"/>
      <w:bookmarkEnd w:id="42"/>
      <w:r w:rsidRPr="00A17D6F">
        <w:t>Document No. 4274</w:t>
      </w:r>
    </w:p>
    <w:p w:rsidR="007D2A02" w:rsidRPr="00A17D6F" w:rsidRDefault="007D2A02" w:rsidP="007D2A02">
      <w:pPr>
        <w:ind w:firstLine="0"/>
        <w:jc w:val="left"/>
      </w:pPr>
      <w:r w:rsidRPr="00A17D6F">
        <w:t>Agency: Real Estate Commission</w:t>
      </w:r>
    </w:p>
    <w:p w:rsidR="007D2A02" w:rsidRPr="00A17D6F" w:rsidRDefault="007D2A02" w:rsidP="007D2A02">
      <w:pPr>
        <w:ind w:firstLine="0"/>
        <w:jc w:val="left"/>
      </w:pPr>
      <w:r w:rsidRPr="00A17D6F">
        <w:t>Statutory Authority: 1976 Code Sections 40-1-70 and 40-57-05</w:t>
      </w:r>
      <w:r w:rsidR="001725A2">
        <w:t>,</w:t>
      </w:r>
      <w:r w:rsidRPr="00A17D6F">
        <w:t xml:space="preserve"> et seq.</w:t>
      </w:r>
    </w:p>
    <w:p w:rsidR="007D2A02" w:rsidRPr="00A17D6F" w:rsidRDefault="007D2A02" w:rsidP="007D2A02">
      <w:pPr>
        <w:ind w:firstLine="0"/>
        <w:jc w:val="left"/>
      </w:pPr>
      <w:r w:rsidRPr="00A17D6F">
        <w:t>Provider, Course, and Instructor Fees; Fees</w:t>
      </w:r>
    </w:p>
    <w:p w:rsidR="007D2A02" w:rsidRPr="00A17D6F" w:rsidRDefault="007D2A02" w:rsidP="007D2A02">
      <w:pPr>
        <w:ind w:firstLine="0"/>
        <w:jc w:val="left"/>
      </w:pPr>
      <w:r w:rsidRPr="00A17D6F">
        <w:t xml:space="preserve">Received by Speaker of the House of Representatives </w:t>
      </w:r>
    </w:p>
    <w:p w:rsidR="007D2A02" w:rsidRPr="00A17D6F" w:rsidRDefault="007D2A02" w:rsidP="007D2A02">
      <w:pPr>
        <w:ind w:firstLine="0"/>
        <w:jc w:val="left"/>
      </w:pPr>
      <w:r w:rsidRPr="00A17D6F">
        <w:t>February 7, 2012</w:t>
      </w:r>
    </w:p>
    <w:p w:rsidR="007D2A02" w:rsidRPr="00A17D6F" w:rsidRDefault="007D2A02" w:rsidP="007D2A02">
      <w:pPr>
        <w:keepNext/>
        <w:ind w:firstLine="0"/>
        <w:jc w:val="left"/>
      </w:pPr>
      <w:r w:rsidRPr="00A17D6F">
        <w:t>Referred to Labor, Commerce and Industry Committee</w:t>
      </w:r>
    </w:p>
    <w:p w:rsidR="007D2A02" w:rsidRPr="00A17D6F" w:rsidRDefault="007D2A02" w:rsidP="007D2A02">
      <w:pPr>
        <w:ind w:firstLine="0"/>
        <w:jc w:val="left"/>
      </w:pPr>
      <w:r w:rsidRPr="00A17D6F">
        <w:t>Legislative Review Expiration June 6, 2012</w:t>
      </w:r>
    </w:p>
    <w:p w:rsidR="007D2A02" w:rsidRDefault="007D2A02" w:rsidP="007D2A02">
      <w:bookmarkStart w:id="43" w:name="file_end29"/>
      <w:bookmarkEnd w:id="43"/>
    </w:p>
    <w:p w:rsidR="007D2A02" w:rsidRPr="00FC10E5" w:rsidRDefault="007D2A02" w:rsidP="007D2A02">
      <w:pPr>
        <w:keepNext/>
        <w:ind w:firstLine="0"/>
        <w:jc w:val="left"/>
      </w:pPr>
      <w:bookmarkStart w:id="44" w:name="file_start30"/>
      <w:bookmarkEnd w:id="44"/>
      <w:r w:rsidRPr="00FC10E5">
        <w:t>Document No. 4251</w:t>
      </w:r>
    </w:p>
    <w:p w:rsidR="007D2A02" w:rsidRPr="00FC10E5" w:rsidRDefault="007D2A02" w:rsidP="007D2A02">
      <w:pPr>
        <w:ind w:firstLine="0"/>
        <w:jc w:val="left"/>
      </w:pPr>
      <w:r w:rsidRPr="00FC10E5">
        <w:t>Agency: Board of Examiners in Psychology</w:t>
      </w:r>
    </w:p>
    <w:p w:rsidR="007D2A02" w:rsidRPr="00FC10E5" w:rsidRDefault="007D2A02" w:rsidP="007D2A02">
      <w:pPr>
        <w:ind w:firstLine="0"/>
        <w:jc w:val="left"/>
      </w:pPr>
      <w:r w:rsidRPr="00FC10E5">
        <w:t>Statutory Authority: 1976 Code Section 40-1-70</w:t>
      </w:r>
    </w:p>
    <w:p w:rsidR="007D2A02" w:rsidRPr="00FC10E5" w:rsidRDefault="007D2A02" w:rsidP="007D2A02">
      <w:pPr>
        <w:ind w:firstLine="0"/>
        <w:jc w:val="left"/>
      </w:pPr>
      <w:r w:rsidRPr="00FC10E5">
        <w:t>Continuing Education Credits</w:t>
      </w:r>
    </w:p>
    <w:p w:rsidR="007D2A02" w:rsidRPr="00FC10E5" w:rsidRDefault="007D2A02" w:rsidP="007D2A02">
      <w:pPr>
        <w:ind w:firstLine="0"/>
        <w:jc w:val="left"/>
      </w:pPr>
      <w:r w:rsidRPr="00FC10E5">
        <w:t xml:space="preserve">Received by Speaker of the House of Representatives </w:t>
      </w:r>
    </w:p>
    <w:p w:rsidR="007D2A02" w:rsidRPr="00FC10E5" w:rsidRDefault="007D2A02" w:rsidP="007D2A02">
      <w:pPr>
        <w:ind w:firstLine="0"/>
        <w:jc w:val="left"/>
      </w:pPr>
      <w:r w:rsidRPr="00FC10E5">
        <w:t>February 7, 2012</w:t>
      </w:r>
    </w:p>
    <w:p w:rsidR="007D2A02" w:rsidRPr="00FC10E5" w:rsidRDefault="007D2A02" w:rsidP="007D2A02">
      <w:pPr>
        <w:keepNext/>
        <w:ind w:firstLine="0"/>
        <w:jc w:val="left"/>
      </w:pPr>
      <w:r w:rsidRPr="00FC10E5">
        <w:t>Referred to Medical, Military, Public and Municipal Affairs Committee</w:t>
      </w:r>
    </w:p>
    <w:p w:rsidR="007D2A02" w:rsidRPr="00FC10E5" w:rsidRDefault="007D2A02" w:rsidP="007D2A02">
      <w:pPr>
        <w:ind w:firstLine="0"/>
        <w:jc w:val="left"/>
      </w:pPr>
      <w:r w:rsidRPr="00FC10E5">
        <w:t>Legislative Review Expiration June 6, 2012</w:t>
      </w:r>
    </w:p>
    <w:p w:rsidR="007D2A02" w:rsidRDefault="007D2A02" w:rsidP="007D2A02">
      <w:bookmarkStart w:id="45" w:name="file_end30"/>
      <w:bookmarkEnd w:id="45"/>
    </w:p>
    <w:p w:rsidR="007D2A02" w:rsidRPr="00480D98" w:rsidRDefault="007D2A02" w:rsidP="007D2A02">
      <w:pPr>
        <w:keepNext/>
        <w:ind w:firstLine="0"/>
        <w:jc w:val="left"/>
      </w:pPr>
      <w:bookmarkStart w:id="46" w:name="file_start31"/>
      <w:bookmarkEnd w:id="46"/>
      <w:r w:rsidRPr="00480D98">
        <w:t>Document No. 4250</w:t>
      </w:r>
    </w:p>
    <w:p w:rsidR="007D2A02" w:rsidRPr="00480D98" w:rsidRDefault="007D2A02" w:rsidP="007D2A02">
      <w:pPr>
        <w:ind w:firstLine="0"/>
        <w:jc w:val="left"/>
      </w:pPr>
      <w:r w:rsidRPr="00480D98">
        <w:t>Agency: Board of Podiatry Examiners</w:t>
      </w:r>
    </w:p>
    <w:p w:rsidR="007D2A02" w:rsidRPr="00480D98" w:rsidRDefault="007D2A02" w:rsidP="007D2A02">
      <w:pPr>
        <w:ind w:firstLine="0"/>
        <w:jc w:val="left"/>
      </w:pPr>
      <w:r w:rsidRPr="00480D98">
        <w:t>Statutory Authority: 1976 Code Section 40-1-70</w:t>
      </w:r>
    </w:p>
    <w:p w:rsidR="007D2A02" w:rsidRPr="00480D98" w:rsidRDefault="007D2A02" w:rsidP="007D2A02">
      <w:pPr>
        <w:ind w:firstLine="0"/>
        <w:jc w:val="left"/>
      </w:pPr>
      <w:r w:rsidRPr="00480D98">
        <w:t>Requirements of Licensure for Podiatrists</w:t>
      </w:r>
    </w:p>
    <w:p w:rsidR="007D2A02" w:rsidRPr="00480D98" w:rsidRDefault="007D2A02" w:rsidP="007D2A02">
      <w:pPr>
        <w:ind w:firstLine="0"/>
        <w:jc w:val="left"/>
      </w:pPr>
      <w:r w:rsidRPr="00480D98">
        <w:t xml:space="preserve">Received by Speaker of the House of Representatives </w:t>
      </w:r>
    </w:p>
    <w:p w:rsidR="007D2A02" w:rsidRPr="00480D98" w:rsidRDefault="007D2A02" w:rsidP="007D2A02">
      <w:pPr>
        <w:ind w:firstLine="0"/>
        <w:jc w:val="left"/>
      </w:pPr>
      <w:r w:rsidRPr="00480D98">
        <w:t>February 7, 2012</w:t>
      </w:r>
    </w:p>
    <w:p w:rsidR="007D2A02" w:rsidRPr="00480D98" w:rsidRDefault="007D2A02" w:rsidP="007D2A02">
      <w:pPr>
        <w:keepNext/>
        <w:ind w:firstLine="0"/>
        <w:jc w:val="left"/>
      </w:pPr>
      <w:r w:rsidRPr="00480D98">
        <w:t>Referred to Medical, Military, Public and Municipal Affairs Committee</w:t>
      </w:r>
    </w:p>
    <w:p w:rsidR="007D2A02" w:rsidRPr="00480D98" w:rsidRDefault="007D2A02" w:rsidP="007D2A02">
      <w:pPr>
        <w:ind w:firstLine="0"/>
        <w:jc w:val="left"/>
      </w:pPr>
      <w:r w:rsidRPr="00480D98">
        <w:t>Legislative Review Expiration June 6, 2012</w:t>
      </w:r>
    </w:p>
    <w:p w:rsidR="007D2A02" w:rsidRDefault="007D2A02" w:rsidP="007D2A02">
      <w:bookmarkStart w:id="47" w:name="file_end31"/>
      <w:bookmarkEnd w:id="47"/>
    </w:p>
    <w:p w:rsidR="007D2A02" w:rsidRPr="00940BDF" w:rsidRDefault="007D2A02" w:rsidP="007D2A02">
      <w:pPr>
        <w:keepNext/>
        <w:ind w:firstLine="0"/>
        <w:jc w:val="left"/>
      </w:pPr>
      <w:bookmarkStart w:id="48" w:name="file_start32"/>
      <w:bookmarkEnd w:id="48"/>
      <w:r w:rsidRPr="00940BDF">
        <w:t>Document No. 4249</w:t>
      </w:r>
    </w:p>
    <w:p w:rsidR="007D2A02" w:rsidRPr="00940BDF" w:rsidRDefault="007D2A02" w:rsidP="007D2A02">
      <w:pPr>
        <w:ind w:firstLine="0"/>
        <w:jc w:val="left"/>
      </w:pPr>
      <w:r w:rsidRPr="00940BDF">
        <w:t>Agency: Commissioners of Pilotage</w:t>
      </w:r>
    </w:p>
    <w:p w:rsidR="007D2A02" w:rsidRPr="00940BDF" w:rsidRDefault="007D2A02" w:rsidP="007D2A02">
      <w:pPr>
        <w:ind w:firstLine="0"/>
        <w:jc w:val="left"/>
      </w:pPr>
      <w:r w:rsidRPr="00940BDF">
        <w:t>Statutory Authority: 1976 Code Sections 40-1-70 and 54-15-140</w:t>
      </w:r>
    </w:p>
    <w:p w:rsidR="007D2A02" w:rsidRPr="00940BDF" w:rsidRDefault="007D2A02" w:rsidP="007D2A02">
      <w:pPr>
        <w:ind w:firstLine="0"/>
        <w:jc w:val="left"/>
      </w:pPr>
      <w:r w:rsidRPr="00940BDF">
        <w:t>Requirements of Licensure for Pilots</w:t>
      </w:r>
    </w:p>
    <w:p w:rsidR="007D2A02" w:rsidRPr="00940BDF" w:rsidRDefault="007D2A02" w:rsidP="007D2A02">
      <w:pPr>
        <w:ind w:firstLine="0"/>
        <w:jc w:val="left"/>
      </w:pPr>
      <w:r w:rsidRPr="00940BDF">
        <w:t xml:space="preserve">Received by Speaker of the House of Representatives </w:t>
      </w:r>
    </w:p>
    <w:p w:rsidR="007D2A02" w:rsidRPr="00940BDF" w:rsidRDefault="007D2A02" w:rsidP="007D2A02">
      <w:pPr>
        <w:ind w:firstLine="0"/>
        <w:jc w:val="left"/>
      </w:pPr>
      <w:r w:rsidRPr="00940BDF">
        <w:t>February 7, 2012</w:t>
      </w:r>
    </w:p>
    <w:p w:rsidR="007D2A02" w:rsidRPr="00940BDF" w:rsidRDefault="007D2A02" w:rsidP="007D2A02">
      <w:pPr>
        <w:keepNext/>
        <w:ind w:firstLine="0"/>
        <w:jc w:val="left"/>
      </w:pPr>
      <w:r w:rsidRPr="00940BDF">
        <w:t>Referred to Labor, Commerce and Industry Committee</w:t>
      </w:r>
    </w:p>
    <w:p w:rsidR="007D2A02" w:rsidRPr="00940BDF" w:rsidRDefault="007D2A02" w:rsidP="007D2A02">
      <w:pPr>
        <w:ind w:firstLine="0"/>
        <w:jc w:val="left"/>
      </w:pPr>
      <w:r w:rsidRPr="00940BDF">
        <w:t>Legislative Review Expiration June 6, 2012</w:t>
      </w:r>
    </w:p>
    <w:p w:rsidR="007D2A02" w:rsidRDefault="007D2A02" w:rsidP="007D2A02">
      <w:bookmarkStart w:id="49" w:name="file_end32"/>
      <w:bookmarkEnd w:id="49"/>
    </w:p>
    <w:p w:rsidR="007D2A02" w:rsidRPr="004274A6" w:rsidRDefault="007D2A02" w:rsidP="007D2A02">
      <w:pPr>
        <w:keepNext/>
        <w:ind w:firstLine="0"/>
        <w:jc w:val="left"/>
      </w:pPr>
      <w:bookmarkStart w:id="50" w:name="file_start33"/>
      <w:bookmarkEnd w:id="50"/>
      <w:r w:rsidRPr="004274A6">
        <w:t>Document No. 4248</w:t>
      </w:r>
    </w:p>
    <w:p w:rsidR="007D2A02" w:rsidRPr="004274A6" w:rsidRDefault="007D2A02" w:rsidP="007D2A02">
      <w:pPr>
        <w:ind w:firstLine="0"/>
        <w:jc w:val="left"/>
      </w:pPr>
      <w:r w:rsidRPr="004274A6">
        <w:t>Agency: Board of Physical Therapy Examiners</w:t>
      </w:r>
    </w:p>
    <w:p w:rsidR="007D2A02" w:rsidRPr="004274A6" w:rsidRDefault="007D2A02" w:rsidP="007D2A02">
      <w:pPr>
        <w:ind w:firstLine="0"/>
        <w:jc w:val="left"/>
      </w:pPr>
      <w:r w:rsidRPr="004274A6">
        <w:t>Statutory Authority: 1976 Code Sections 40-1-70 and 40-45-1</w:t>
      </w:r>
      <w:r w:rsidR="001725A2">
        <w:t>,</w:t>
      </w:r>
      <w:r w:rsidRPr="004274A6">
        <w:t>0 et seq.</w:t>
      </w:r>
    </w:p>
    <w:p w:rsidR="007D2A02" w:rsidRPr="004274A6" w:rsidRDefault="007D2A02" w:rsidP="007D2A02">
      <w:pPr>
        <w:ind w:firstLine="0"/>
        <w:jc w:val="left"/>
      </w:pPr>
      <w:r w:rsidRPr="004274A6">
        <w:t>Requirements of Licensure for Physical Therapists</w:t>
      </w:r>
    </w:p>
    <w:p w:rsidR="007D2A02" w:rsidRPr="004274A6" w:rsidRDefault="007D2A02" w:rsidP="007D2A02">
      <w:pPr>
        <w:ind w:firstLine="0"/>
        <w:jc w:val="left"/>
      </w:pPr>
      <w:r w:rsidRPr="004274A6">
        <w:t xml:space="preserve">Received by Speaker of the House of Representatives </w:t>
      </w:r>
    </w:p>
    <w:p w:rsidR="007D2A02" w:rsidRPr="004274A6" w:rsidRDefault="007D2A02" w:rsidP="007D2A02">
      <w:pPr>
        <w:ind w:firstLine="0"/>
        <w:jc w:val="left"/>
      </w:pPr>
      <w:r w:rsidRPr="004274A6">
        <w:t>February 7, 2012</w:t>
      </w:r>
    </w:p>
    <w:p w:rsidR="007D2A02" w:rsidRPr="004274A6" w:rsidRDefault="007D2A02" w:rsidP="007D2A02">
      <w:pPr>
        <w:keepNext/>
        <w:ind w:firstLine="0"/>
        <w:jc w:val="left"/>
      </w:pPr>
      <w:r w:rsidRPr="004274A6">
        <w:t>Referred to Medical, Military, Public and Municipal Affairs Committee</w:t>
      </w:r>
    </w:p>
    <w:p w:rsidR="007D2A02" w:rsidRPr="004274A6" w:rsidRDefault="007D2A02" w:rsidP="007D2A02">
      <w:pPr>
        <w:ind w:firstLine="0"/>
        <w:jc w:val="left"/>
      </w:pPr>
      <w:r w:rsidRPr="004274A6">
        <w:t>Legislative Review Expiration June 6, 2012</w:t>
      </w:r>
    </w:p>
    <w:p w:rsidR="007D2A02" w:rsidRDefault="007D2A02" w:rsidP="007D2A02">
      <w:bookmarkStart w:id="51" w:name="file_end33"/>
      <w:bookmarkEnd w:id="51"/>
    </w:p>
    <w:p w:rsidR="007D2A02" w:rsidRPr="000D30C9" w:rsidRDefault="007D2A02" w:rsidP="007D2A02">
      <w:pPr>
        <w:keepNext/>
        <w:ind w:firstLine="0"/>
        <w:jc w:val="left"/>
      </w:pPr>
      <w:bookmarkStart w:id="52" w:name="file_start34"/>
      <w:bookmarkEnd w:id="52"/>
      <w:r w:rsidRPr="000D30C9">
        <w:t>Document No. 4227</w:t>
      </w:r>
    </w:p>
    <w:p w:rsidR="007D2A02" w:rsidRPr="000D30C9" w:rsidRDefault="007D2A02" w:rsidP="007D2A02">
      <w:pPr>
        <w:ind w:firstLine="0"/>
        <w:jc w:val="left"/>
      </w:pPr>
      <w:r w:rsidRPr="000D30C9">
        <w:t>Agency: Perpetual Care Cemetery Board</w:t>
      </w:r>
    </w:p>
    <w:p w:rsidR="007D2A02" w:rsidRPr="000D30C9" w:rsidRDefault="007D2A02" w:rsidP="007D2A02">
      <w:pPr>
        <w:ind w:firstLine="0"/>
        <w:jc w:val="left"/>
      </w:pPr>
      <w:r w:rsidRPr="000D30C9">
        <w:t>Statutory Authority: 1976 Code Section 40-8-20</w:t>
      </w:r>
    </w:p>
    <w:p w:rsidR="007D2A02" w:rsidRPr="000D30C9" w:rsidRDefault="007D2A02" w:rsidP="007D2A02">
      <w:pPr>
        <w:ind w:firstLine="0"/>
        <w:jc w:val="left"/>
      </w:pPr>
      <w:r w:rsidRPr="000D30C9">
        <w:t>Requirements of Licensure for Perpetual Care Cemeteries</w:t>
      </w:r>
    </w:p>
    <w:p w:rsidR="007D2A02" w:rsidRPr="000D30C9" w:rsidRDefault="007D2A02" w:rsidP="007D2A02">
      <w:pPr>
        <w:ind w:firstLine="0"/>
        <w:jc w:val="left"/>
      </w:pPr>
      <w:r w:rsidRPr="000D30C9">
        <w:t xml:space="preserve">Received by Speaker of the House of Representatives </w:t>
      </w:r>
    </w:p>
    <w:p w:rsidR="007D2A02" w:rsidRPr="000D30C9" w:rsidRDefault="007D2A02" w:rsidP="007D2A02">
      <w:pPr>
        <w:ind w:firstLine="0"/>
        <w:jc w:val="left"/>
      </w:pPr>
      <w:r w:rsidRPr="000D30C9">
        <w:t>February 7, 2012</w:t>
      </w:r>
    </w:p>
    <w:p w:rsidR="007D2A02" w:rsidRPr="000D30C9" w:rsidRDefault="007D2A02" w:rsidP="007D2A02">
      <w:pPr>
        <w:keepNext/>
        <w:ind w:firstLine="0"/>
        <w:jc w:val="left"/>
      </w:pPr>
      <w:r w:rsidRPr="000D30C9">
        <w:t>Referred to Labor, Commerce and Industry Committee</w:t>
      </w:r>
    </w:p>
    <w:p w:rsidR="007D2A02" w:rsidRDefault="007D2A02" w:rsidP="007D2A02">
      <w:pPr>
        <w:ind w:firstLine="0"/>
        <w:jc w:val="left"/>
      </w:pPr>
      <w:r w:rsidRPr="000D30C9">
        <w:t>Legislative Review Expiration June 6, 2012</w:t>
      </w:r>
    </w:p>
    <w:p w:rsidR="007D2A02" w:rsidRDefault="007D2A02" w:rsidP="007D2A02">
      <w:pPr>
        <w:keepNext/>
        <w:jc w:val="center"/>
        <w:rPr>
          <w:b/>
        </w:rPr>
      </w:pPr>
      <w:r w:rsidRPr="007D2A02">
        <w:rPr>
          <w:b/>
        </w:rPr>
        <w:t>HOUSE RESOLUTION</w:t>
      </w:r>
    </w:p>
    <w:p w:rsidR="007D2A02" w:rsidRDefault="007D2A02" w:rsidP="007D2A02">
      <w:pPr>
        <w:keepNext/>
      </w:pPr>
      <w:r>
        <w:t>The following was introduced:</w:t>
      </w:r>
    </w:p>
    <w:p w:rsidR="007D2A02" w:rsidRDefault="007D2A02" w:rsidP="007D2A02">
      <w:pPr>
        <w:keepNext/>
      </w:pPr>
      <w:bookmarkStart w:id="53" w:name="include_clip_start_36"/>
      <w:bookmarkEnd w:id="53"/>
    </w:p>
    <w:p w:rsidR="007D2A02" w:rsidRDefault="007D2A02" w:rsidP="007D2A02">
      <w:r>
        <w:t>H. 4746 -- Reps. Ott,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CELEBRATE THE DECLARATION OF INDEPENDENCE AND THE UNITED STATES CONSTITUTION, WHICH TOGETHER ENUMERATE OUR UNALIENABLE RIGHTS AND LIBERTIES, AND TO PROCLAIM FRIDAY, MARCH 16, 2012, AS "LIBERTY DAY" IN SOUTH CAROLINA.</w:t>
      </w:r>
    </w:p>
    <w:p w:rsidR="007D2A02" w:rsidRDefault="007D2A02" w:rsidP="007D2A02"/>
    <w:p w:rsidR="007D2A02" w:rsidRPr="00425A2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Whereas, </w:t>
      </w:r>
      <w:r w:rsidRPr="00425A22">
        <w:rPr>
          <w:rFonts w:eastAsiaTheme="minorHAnsi"/>
          <w:color w:val="000000" w:themeColor="text1"/>
          <w:szCs w:val="22"/>
          <w:u w:color="000000" w:themeColor="text1"/>
        </w:rPr>
        <w:t>our rights and liberties are rooted in the cherished documents of our nation, the Declaration of Independence and the United States Constitution, which set forth the principles on which our great country is based; and</w:t>
      </w:r>
    </w:p>
    <w:p w:rsidR="007D2A02" w:rsidRPr="00425A2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7D2A02" w:rsidRPr="00425A2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425A22">
        <w:rPr>
          <w:rFonts w:eastAsiaTheme="minorHAnsi"/>
          <w:color w:val="000000" w:themeColor="text1"/>
          <w:szCs w:val="22"/>
          <w:u w:color="000000" w:themeColor="text1"/>
        </w:rPr>
        <w:t>Whereas, during the Constitutional Convention of 1787, James Madison</w:t>
      </w:r>
      <w:r w:rsidRPr="00F41FD8">
        <w:rPr>
          <w:rFonts w:eastAsiaTheme="minorHAnsi"/>
          <w:color w:val="000000" w:themeColor="text1"/>
          <w:szCs w:val="22"/>
          <w:u w:color="000000" w:themeColor="text1"/>
        </w:rPr>
        <w:t>’</w:t>
      </w:r>
      <w:r w:rsidRPr="00425A22">
        <w:rPr>
          <w:rFonts w:eastAsiaTheme="minorHAnsi"/>
          <w:color w:val="000000" w:themeColor="text1"/>
          <w:szCs w:val="22"/>
          <w:u w:color="000000" w:themeColor="text1"/>
        </w:rPr>
        <w:t>s Virginia Plan became the foundation of the new American Constitution, replacing the Articles of Confederation and establishing our present form of government; and</w:t>
      </w:r>
    </w:p>
    <w:p w:rsidR="007D2A02" w:rsidRPr="00425A2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425A22">
        <w:rPr>
          <w:rFonts w:eastAsiaTheme="minorHAnsi"/>
          <w:color w:val="000000" w:themeColor="text1"/>
          <w:szCs w:val="22"/>
          <w:u w:color="000000" w:themeColor="text1"/>
        </w:rPr>
        <w:t>Whereas, a leading architect of the Constitution, James Madison also served in the United States House of Representatives from 1789 to 1797; and</w:t>
      </w: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7D2A02" w:rsidRPr="00425A2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during his time in the United States House of Representatives, James Madison introduced several amendments to the Constitution to safeguard individual rights that became known as the Bill of Rights; and</w:t>
      </w:r>
    </w:p>
    <w:p w:rsidR="007D2A02" w:rsidRPr="00425A2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7D2A02" w:rsidRPr="00425A2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425A22">
        <w:rPr>
          <w:rFonts w:eastAsiaTheme="minorHAnsi"/>
          <w:color w:val="000000" w:themeColor="text1"/>
          <w:szCs w:val="22"/>
          <w:u w:color="000000" w:themeColor="text1"/>
        </w:rPr>
        <w:t xml:space="preserve">Whereas, we as Americans enjoy our freedom and the rule of law through these documents created by our </w:t>
      </w:r>
      <w:r>
        <w:rPr>
          <w:rFonts w:eastAsiaTheme="minorHAnsi"/>
          <w:color w:val="000000" w:themeColor="text1"/>
          <w:szCs w:val="22"/>
          <w:u w:color="000000" w:themeColor="text1"/>
        </w:rPr>
        <w:t>F</w:t>
      </w:r>
      <w:r w:rsidRPr="00425A22">
        <w:rPr>
          <w:rFonts w:eastAsiaTheme="minorHAnsi"/>
          <w:color w:val="000000" w:themeColor="text1"/>
          <w:szCs w:val="22"/>
          <w:u w:color="000000" w:themeColor="text1"/>
        </w:rPr>
        <w:t xml:space="preserve">ounding </w:t>
      </w:r>
      <w:r>
        <w:rPr>
          <w:rFonts w:eastAsiaTheme="minorHAnsi"/>
          <w:color w:val="000000" w:themeColor="text1"/>
          <w:szCs w:val="22"/>
          <w:u w:color="000000" w:themeColor="text1"/>
        </w:rPr>
        <w:t>F</w:t>
      </w:r>
      <w:r w:rsidRPr="00425A22">
        <w:rPr>
          <w:rFonts w:eastAsiaTheme="minorHAnsi"/>
          <w:color w:val="000000" w:themeColor="text1"/>
          <w:szCs w:val="22"/>
          <w:u w:color="000000" w:themeColor="text1"/>
        </w:rPr>
        <w:t>athers; and</w:t>
      </w:r>
    </w:p>
    <w:p w:rsidR="007D2A02" w:rsidRPr="00425A2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7D2A02" w:rsidRPr="00425A2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425A22">
        <w:rPr>
          <w:rFonts w:eastAsiaTheme="minorHAnsi"/>
          <w:color w:val="000000" w:themeColor="text1"/>
          <w:szCs w:val="22"/>
          <w:u w:color="000000" w:themeColor="text1"/>
        </w:rPr>
        <w:t>Whereas, it</w:t>
      </w:r>
      <w:r>
        <w:rPr>
          <w:rFonts w:eastAsiaTheme="minorHAnsi"/>
          <w:color w:val="000000" w:themeColor="text1"/>
          <w:szCs w:val="22"/>
          <w:u w:color="000000" w:themeColor="text1"/>
        </w:rPr>
        <w:t xml:space="preserve"> is appropriate to proclaim the sixteenth </w:t>
      </w:r>
      <w:r w:rsidRPr="00425A22">
        <w:rPr>
          <w:rFonts w:eastAsiaTheme="minorHAnsi"/>
          <w:color w:val="000000" w:themeColor="text1"/>
          <w:szCs w:val="22"/>
          <w:u w:color="000000" w:themeColor="text1"/>
        </w:rPr>
        <w:t xml:space="preserve">day of March as Liberty Day because it is the birthdate of </w:t>
      </w:r>
      <w:r>
        <w:rPr>
          <w:rFonts w:eastAsiaTheme="minorHAnsi"/>
          <w:color w:val="000000" w:themeColor="text1"/>
          <w:szCs w:val="22"/>
          <w:u w:color="000000" w:themeColor="text1"/>
        </w:rPr>
        <w:t>F</w:t>
      </w:r>
      <w:r w:rsidRPr="00425A22">
        <w:rPr>
          <w:rFonts w:eastAsiaTheme="minorHAnsi"/>
          <w:color w:val="000000" w:themeColor="text1"/>
          <w:szCs w:val="22"/>
          <w:u w:color="000000" w:themeColor="text1"/>
        </w:rPr>
        <w:t xml:space="preserve">ounding </w:t>
      </w:r>
      <w:r>
        <w:rPr>
          <w:rFonts w:eastAsiaTheme="minorHAnsi"/>
          <w:color w:val="000000" w:themeColor="text1"/>
          <w:szCs w:val="22"/>
          <w:u w:color="000000" w:themeColor="text1"/>
        </w:rPr>
        <w:t>F</w:t>
      </w:r>
      <w:r w:rsidRPr="00425A22">
        <w:rPr>
          <w:rFonts w:eastAsiaTheme="minorHAnsi"/>
          <w:color w:val="000000" w:themeColor="text1"/>
          <w:szCs w:val="22"/>
          <w:u w:color="000000" w:themeColor="text1"/>
        </w:rPr>
        <w:t>ather James Madison, who went on to serve as the fourth President of the United States; and</w:t>
      </w:r>
    </w:p>
    <w:p w:rsidR="007D2A02" w:rsidRPr="00425A2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7D2A02" w:rsidRPr="00425A2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425A22">
        <w:rPr>
          <w:rFonts w:eastAsiaTheme="minorHAnsi"/>
          <w:color w:val="000000" w:themeColor="text1"/>
          <w:szCs w:val="22"/>
          <w:u w:color="000000" w:themeColor="text1"/>
        </w:rPr>
        <w:t>Whereas, the rich culture and history of the United States of America can be sustained as long as each generation maintains an understanding of</w:t>
      </w:r>
      <w:r>
        <w:rPr>
          <w:rFonts w:eastAsiaTheme="minorHAnsi"/>
          <w:color w:val="000000" w:themeColor="text1"/>
          <w:szCs w:val="22"/>
          <w:u w:color="000000" w:themeColor="text1"/>
        </w:rPr>
        <w:t>,</w:t>
      </w:r>
      <w:r w:rsidRPr="00425A22">
        <w:rPr>
          <w:rFonts w:eastAsiaTheme="minorHAnsi"/>
          <w:color w:val="000000" w:themeColor="text1"/>
          <w:szCs w:val="22"/>
          <w:u w:color="000000" w:themeColor="text1"/>
        </w:rPr>
        <w:t xml:space="preserve"> and commitment to</w:t>
      </w:r>
      <w:r>
        <w:rPr>
          <w:rFonts w:eastAsiaTheme="minorHAnsi"/>
          <w:color w:val="000000" w:themeColor="text1"/>
          <w:szCs w:val="22"/>
          <w:u w:color="000000" w:themeColor="text1"/>
        </w:rPr>
        <w:t>,</w:t>
      </w:r>
      <w:r w:rsidRPr="00425A22">
        <w:rPr>
          <w:rFonts w:eastAsiaTheme="minorHAnsi"/>
          <w:color w:val="000000" w:themeColor="text1"/>
          <w:szCs w:val="22"/>
          <w:u w:color="000000" w:themeColor="text1"/>
        </w:rPr>
        <w:t xml:space="preserve"> the principles of our founding documents; and</w:t>
      </w:r>
    </w:p>
    <w:p w:rsidR="007D2A02" w:rsidRPr="00425A2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7D2A02" w:rsidRPr="00425A2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425A22">
        <w:rPr>
          <w:rFonts w:eastAsiaTheme="minorHAnsi"/>
          <w:color w:val="000000" w:themeColor="text1"/>
          <w:szCs w:val="22"/>
          <w:u w:color="000000" w:themeColor="text1"/>
        </w:rPr>
        <w:t>Whereas, it is fitting and proper for the members of the South Carolina House of Representatives to pause in their deliberations in recognition of Liberty Day</w:t>
      </w:r>
      <w:r>
        <w:rPr>
          <w:rFonts w:eastAsiaTheme="minorHAnsi"/>
          <w:b/>
          <w:color w:val="000000" w:themeColor="text1"/>
          <w:szCs w:val="22"/>
          <w:u w:color="000000" w:themeColor="text1"/>
        </w:rPr>
        <w:t xml:space="preserve"> </w:t>
      </w:r>
      <w:r w:rsidRPr="00425A22">
        <w:rPr>
          <w:rFonts w:eastAsiaTheme="minorHAnsi"/>
          <w:color w:val="000000" w:themeColor="text1"/>
          <w:szCs w:val="22"/>
          <w:u w:color="000000" w:themeColor="text1"/>
        </w:rPr>
        <w:t xml:space="preserve">and to pay tribute to the remarkable achievements and extraordinary vision of our </w:t>
      </w:r>
      <w:r>
        <w:rPr>
          <w:rFonts w:eastAsiaTheme="minorHAnsi"/>
          <w:color w:val="000000" w:themeColor="text1"/>
          <w:szCs w:val="22"/>
          <w:u w:color="000000" w:themeColor="text1"/>
        </w:rPr>
        <w:t>F</w:t>
      </w:r>
      <w:r w:rsidRPr="00425A22">
        <w:rPr>
          <w:rFonts w:eastAsiaTheme="minorHAnsi"/>
          <w:color w:val="000000" w:themeColor="text1"/>
          <w:szCs w:val="22"/>
          <w:u w:color="000000" w:themeColor="text1"/>
        </w:rPr>
        <w:t xml:space="preserve">ounding </w:t>
      </w:r>
      <w:r>
        <w:rPr>
          <w:rFonts w:eastAsiaTheme="minorHAnsi"/>
          <w:color w:val="000000" w:themeColor="text1"/>
          <w:szCs w:val="22"/>
          <w:u w:color="000000" w:themeColor="text1"/>
        </w:rPr>
        <w:t>F</w:t>
      </w:r>
      <w:r w:rsidRPr="00425A22">
        <w:rPr>
          <w:rFonts w:eastAsiaTheme="minorHAnsi"/>
          <w:color w:val="000000" w:themeColor="text1"/>
          <w:szCs w:val="22"/>
          <w:u w:color="000000" w:themeColor="text1"/>
        </w:rPr>
        <w:t>athers and the rights, privileges, and responsibilities they secured for the people of the United States of America. Now, therefore,</w:t>
      </w:r>
    </w:p>
    <w:p w:rsidR="007D2A02" w:rsidRPr="00425A2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7D2A02" w:rsidRPr="00425A2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425A22">
        <w:rPr>
          <w:rFonts w:eastAsiaTheme="minorHAnsi"/>
          <w:color w:val="000000" w:themeColor="text1"/>
          <w:szCs w:val="22"/>
          <w:u w:color="000000" w:themeColor="text1"/>
        </w:rPr>
        <w:t>Be it resolved by the House of Representatives:</w:t>
      </w:r>
    </w:p>
    <w:p w:rsidR="007D2A02" w:rsidRPr="00425A2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425A22">
        <w:rPr>
          <w:rFonts w:eastAsiaTheme="minorHAnsi"/>
          <w:color w:val="000000" w:themeColor="text1"/>
          <w:szCs w:val="22"/>
          <w:u w:color="000000" w:themeColor="text1"/>
        </w:rPr>
        <w:t xml:space="preserve">That the members of </w:t>
      </w:r>
      <w:r>
        <w:rPr>
          <w:rFonts w:eastAsiaTheme="minorHAnsi"/>
          <w:color w:val="000000" w:themeColor="text1"/>
          <w:szCs w:val="22"/>
          <w:u w:color="000000" w:themeColor="text1"/>
        </w:rPr>
        <w:t>the South Carolina</w:t>
      </w:r>
      <w:r w:rsidRPr="00425A22">
        <w:rPr>
          <w:rFonts w:eastAsiaTheme="minorHAnsi"/>
          <w:color w:val="000000" w:themeColor="text1"/>
          <w:szCs w:val="22"/>
          <w:u w:color="000000" w:themeColor="text1"/>
        </w:rPr>
        <w:t xml:space="preserve"> House of Representatives</w:t>
      </w:r>
      <w:r>
        <w:rPr>
          <w:rFonts w:eastAsiaTheme="minorHAnsi"/>
          <w:color w:val="000000" w:themeColor="text1"/>
          <w:szCs w:val="22"/>
          <w:u w:color="000000" w:themeColor="text1"/>
        </w:rPr>
        <w:t xml:space="preserve">, </w:t>
      </w:r>
      <w:r w:rsidRPr="00425A22">
        <w:rPr>
          <w:rFonts w:eastAsiaTheme="minorHAnsi"/>
          <w:color w:val="000000" w:themeColor="text1"/>
          <w:szCs w:val="22"/>
          <w:u w:color="000000" w:themeColor="text1"/>
        </w:rPr>
        <w:t>by this resolution, celebrate the Declaration of Independence and the United States Constitution</w:t>
      </w:r>
      <w:r>
        <w:rPr>
          <w:rFonts w:eastAsiaTheme="minorHAnsi"/>
          <w:color w:val="000000" w:themeColor="text1"/>
          <w:szCs w:val="22"/>
          <w:u w:color="000000" w:themeColor="text1"/>
        </w:rPr>
        <w:t>, which together</w:t>
      </w:r>
      <w:r w:rsidRPr="00425A22">
        <w:rPr>
          <w:rFonts w:eastAsiaTheme="minorHAnsi"/>
          <w:color w:val="000000" w:themeColor="text1"/>
          <w:szCs w:val="22"/>
          <w:u w:color="000000" w:themeColor="text1"/>
        </w:rPr>
        <w:t xml:space="preserve"> enumerat</w:t>
      </w:r>
      <w:r>
        <w:rPr>
          <w:rFonts w:eastAsiaTheme="minorHAnsi"/>
          <w:color w:val="000000" w:themeColor="text1"/>
          <w:szCs w:val="22"/>
          <w:u w:color="000000" w:themeColor="text1"/>
        </w:rPr>
        <w:t>e</w:t>
      </w:r>
      <w:r w:rsidRPr="00425A22">
        <w:rPr>
          <w:rFonts w:eastAsiaTheme="minorHAnsi"/>
          <w:color w:val="000000" w:themeColor="text1"/>
          <w:szCs w:val="22"/>
          <w:u w:color="000000" w:themeColor="text1"/>
        </w:rPr>
        <w:t xml:space="preserve"> our unalienable rights and liberties</w:t>
      </w:r>
      <w:r>
        <w:rPr>
          <w:rFonts w:eastAsiaTheme="minorHAnsi"/>
          <w:color w:val="000000" w:themeColor="text1"/>
          <w:szCs w:val="22"/>
          <w:u w:color="000000" w:themeColor="text1"/>
        </w:rPr>
        <w:t>,</w:t>
      </w:r>
      <w:r w:rsidRPr="00425A22">
        <w:rPr>
          <w:rFonts w:eastAsiaTheme="minorHAnsi"/>
          <w:color w:val="000000" w:themeColor="text1"/>
          <w:szCs w:val="22"/>
          <w:u w:color="000000" w:themeColor="text1"/>
        </w:rPr>
        <w:t xml:space="preserve"> and proclaim </w:t>
      </w:r>
      <w:r>
        <w:rPr>
          <w:rFonts w:eastAsiaTheme="minorHAnsi"/>
          <w:color w:val="000000" w:themeColor="text1"/>
          <w:szCs w:val="22"/>
          <w:u w:color="000000" w:themeColor="text1"/>
        </w:rPr>
        <w:t>Friday</w:t>
      </w:r>
      <w:r w:rsidRPr="00425A22">
        <w:rPr>
          <w:rFonts w:eastAsiaTheme="minorHAnsi"/>
          <w:color w:val="000000" w:themeColor="text1"/>
          <w:szCs w:val="22"/>
          <w:u w:color="000000" w:themeColor="text1"/>
        </w:rPr>
        <w:t xml:space="preserve">, March </w:t>
      </w:r>
      <w:r>
        <w:rPr>
          <w:rFonts w:eastAsiaTheme="minorHAnsi"/>
          <w:color w:val="000000" w:themeColor="text1"/>
          <w:szCs w:val="22"/>
          <w:u w:color="000000" w:themeColor="text1"/>
        </w:rPr>
        <w:t>16</w:t>
      </w:r>
      <w:r w:rsidRPr="00425A22">
        <w:rPr>
          <w:rFonts w:eastAsiaTheme="minorHAnsi"/>
          <w:color w:val="000000" w:themeColor="text1"/>
          <w:szCs w:val="22"/>
          <w:u w:color="000000" w:themeColor="text1"/>
        </w:rPr>
        <w:t>, 20</w:t>
      </w:r>
      <w:r>
        <w:rPr>
          <w:rFonts w:eastAsiaTheme="minorHAnsi"/>
          <w:color w:val="000000" w:themeColor="text1"/>
          <w:szCs w:val="22"/>
          <w:u w:color="000000" w:themeColor="text1"/>
        </w:rPr>
        <w:t>12</w:t>
      </w:r>
      <w:r w:rsidRPr="00425A22">
        <w:rPr>
          <w:rFonts w:eastAsiaTheme="minorHAnsi"/>
          <w:color w:val="000000" w:themeColor="text1"/>
          <w:szCs w:val="22"/>
          <w:u w:color="000000" w:themeColor="text1"/>
        </w:rPr>
        <w:t>, as “Liberty Day” in South Carolina.</w:t>
      </w: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7D2A02" w:rsidRDefault="007D2A02" w:rsidP="007D2A02">
      <w:r>
        <w:t>The Resolution was adopted.</w:t>
      </w:r>
    </w:p>
    <w:p w:rsidR="007D2A02" w:rsidRDefault="007D2A02" w:rsidP="007D2A02"/>
    <w:p w:rsidR="007D2A02" w:rsidRDefault="007D2A02" w:rsidP="007D2A02">
      <w:pPr>
        <w:keepNext/>
        <w:jc w:val="center"/>
        <w:rPr>
          <w:b/>
        </w:rPr>
      </w:pPr>
      <w:r w:rsidRPr="007D2A02">
        <w:rPr>
          <w:b/>
        </w:rPr>
        <w:t>HOUSE RESOLUTION</w:t>
      </w:r>
    </w:p>
    <w:p w:rsidR="007D2A02" w:rsidRDefault="007D2A02" w:rsidP="007D2A02">
      <w:pPr>
        <w:keepNext/>
      </w:pPr>
      <w:r>
        <w:t>The following was introduced:</w:t>
      </w:r>
    </w:p>
    <w:p w:rsidR="007D2A02" w:rsidRDefault="007D2A02" w:rsidP="007D2A02">
      <w:pPr>
        <w:keepNext/>
      </w:pPr>
      <w:bookmarkStart w:id="54" w:name="include_clip_start_39"/>
      <w:bookmarkEnd w:id="54"/>
    </w:p>
    <w:p w:rsidR="007D2A02" w:rsidRDefault="007D2A02" w:rsidP="007D2A02">
      <w:r>
        <w:t>H. 4747 -- Reps. Knight, Horne, Murphy and Harrell: A HOUSE RESOLUTION TO RECOGNIZE AND HONOR COACH JOHN MCKISSICK FOR AN AMAZING CAREER SPANNING SIXTY YEARS AS HEAD FOOTBALL COACH AT SUMMERVILLE HIGH SCHOOL, AND TO CONGRATULATE HIM FOR BEING NAMED THE 2012 DON SHULA NFL HIGH SCHOOL COACH OF THE YEAR.</w:t>
      </w:r>
    </w:p>
    <w:p w:rsidR="007D2A02" w:rsidRDefault="007D2A02" w:rsidP="007D2A02">
      <w:bookmarkStart w:id="55" w:name="include_clip_end_39"/>
      <w:bookmarkEnd w:id="55"/>
    </w:p>
    <w:p w:rsidR="007D2A02" w:rsidRDefault="007D2A02" w:rsidP="007D2A02">
      <w:r>
        <w:t>The Resolution was adopted.</w:t>
      </w:r>
    </w:p>
    <w:p w:rsidR="007D2A02" w:rsidRDefault="007D2A02" w:rsidP="007D2A02"/>
    <w:p w:rsidR="007D2A02" w:rsidRDefault="007D2A02" w:rsidP="007D2A02">
      <w:pPr>
        <w:keepNext/>
        <w:jc w:val="center"/>
        <w:rPr>
          <w:b/>
        </w:rPr>
      </w:pPr>
      <w:r w:rsidRPr="007D2A02">
        <w:rPr>
          <w:b/>
        </w:rPr>
        <w:t>HOUSE RESOLUTION</w:t>
      </w:r>
    </w:p>
    <w:p w:rsidR="007D2A02" w:rsidRDefault="007D2A02" w:rsidP="007D2A02">
      <w:pPr>
        <w:keepNext/>
      </w:pPr>
      <w:r>
        <w:t>The following was introduced:</w:t>
      </w:r>
    </w:p>
    <w:p w:rsidR="007D2A02" w:rsidRDefault="007D2A02" w:rsidP="007D2A02">
      <w:pPr>
        <w:keepNext/>
      </w:pPr>
      <w:bookmarkStart w:id="56" w:name="include_clip_start_42"/>
      <w:bookmarkEnd w:id="56"/>
    </w:p>
    <w:p w:rsidR="007D2A02" w:rsidRDefault="007D2A02" w:rsidP="007D2A02">
      <w:r>
        <w:t>H. 4748 -- Reps. Simrill, Pope, King, Norman, D. C. Moss, Long,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Knight, Limehouse, Loftis, Lowe, Lucas, Mack, McCoy, McEachern, McLeod, Merrill, V. S. Moss, Munnerlyn, Murphy, Nanney, J. H. Neal, J. M. Neal, Neilson, Ott, Owens, Parker, Parks, Patrick, Pinson, Pitts, Putnam, Quinn, Rutherford, Ryan, Sabb, Sandifer, Sellers, Skelton, G. M. Smith, G. R. Smith, J. E. Smith, J. R. Smith, Sottile, Southard, Spires, Stavrinakis, Stringer, Tallon, Taylor, Thayer, Toole, Tribble, Vick, Viers, Weeks, Whipper, White, Whitmire, Williams, Willis and Young: A HOUSE RESOLUTION TO RECOGNIZE YORK COUNTY AS A VITAL PART OF THE PALMETTO STATE, AND TO DECLARE FEBRUARY 8, 2012, "YORK COUNTY DAY" IN SOUTH CAROLINA.</w:t>
      </w:r>
    </w:p>
    <w:p w:rsidR="007D2A02" w:rsidRDefault="007D2A02" w:rsidP="007D2A02"/>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nestled between the Broad River on the </w:t>
      </w:r>
      <w:r w:rsidR="002218A0">
        <w:t>W</w:t>
      </w:r>
      <w:r>
        <w:t xml:space="preserve">est and the Catawba River on the </w:t>
      </w:r>
      <w:r w:rsidR="002218A0">
        <w:t>E</w:t>
      </w:r>
      <w:r>
        <w:t xml:space="preserve">ast in the </w:t>
      </w:r>
      <w:r w:rsidR="002218A0">
        <w:t>S</w:t>
      </w:r>
      <w:r>
        <w:t>tate</w:t>
      </w:r>
      <w:r w:rsidRPr="004B54A9">
        <w:t>’</w:t>
      </w:r>
      <w:r>
        <w:t xml:space="preserve">s hardy Piedmont, York County is home to such jewels as Historic Brattonsville and illustrious Winthrop University; and </w:t>
      </w: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with more than 232,815 South Carolina citizens, York County constitutes just over five percent of the </w:t>
      </w:r>
      <w:r w:rsidR="002218A0">
        <w:t>S</w:t>
      </w:r>
      <w:r>
        <w:t>tate</w:t>
      </w:r>
      <w:r w:rsidRPr="004B54A9">
        <w:t>’</w:t>
      </w:r>
      <w:r>
        <w:t>s total population; and</w:t>
      </w: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York County is the </w:t>
      </w:r>
      <w:r w:rsidR="002218A0">
        <w:t>S</w:t>
      </w:r>
      <w:r>
        <w:t>tate</w:t>
      </w:r>
      <w:r w:rsidRPr="004B54A9">
        <w:t>’</w:t>
      </w:r>
      <w:r>
        <w:t>s fastest growing county, with an average annual</w:t>
      </w:r>
      <w:r>
        <w:noBreakHyphen/>
        <w:t>growth rate of nearly four percent and a nine</w:t>
      </w:r>
      <w:r>
        <w:noBreakHyphen/>
        <w:t>year population increase of almost thirty</w:t>
      </w:r>
      <w:r>
        <w:noBreakHyphen/>
        <w:t>two percent; and</w:t>
      </w: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estimated assessment of real and manufacturing property  in York County exceeded six hundred eighty million dollars in 2011, which is a substantial increase from the previous year and represents approximately four percent of the </w:t>
      </w:r>
      <w:r w:rsidR="002218A0">
        <w:t>S</w:t>
      </w:r>
      <w:r>
        <w:t>tate</w:t>
      </w:r>
      <w:r w:rsidRPr="004B54A9">
        <w:t>’</w:t>
      </w:r>
      <w:r>
        <w:t>s total assessment of real and manufacturing property; and</w:t>
      </w: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w:t>
      </w:r>
      <w:r w:rsidR="002218A0">
        <w:t>S</w:t>
      </w:r>
      <w:r>
        <w:t>tate</w:t>
      </w:r>
      <w:r w:rsidRPr="004B54A9">
        <w:t>’</w:t>
      </w:r>
      <w:r>
        <w:t xml:space="preserve">s eighth highest producing county in retail sales last year, York County provided more than four and a half billion dollars to </w:t>
      </w:r>
      <w:r w:rsidR="002218A0">
        <w:t>S</w:t>
      </w:r>
      <w:r>
        <w:t>tate coffers and over four percent of South Carolina</w:t>
      </w:r>
      <w:r w:rsidRPr="004B54A9">
        <w:t>’</w:t>
      </w:r>
      <w:r>
        <w:t>s total retail sales; and</w:t>
      </w: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attractions such as Carowinds draw a myriad of visitors from all over North and South Carolina, and events like the Clover Scottish Games </w:t>
      </w:r>
      <w:r w:rsidRPr="00FF14F2">
        <w:rPr>
          <w:color w:val="000000" w:themeColor="text1"/>
          <w:u w:color="000000" w:themeColor="text1"/>
        </w:rPr>
        <w:t xml:space="preserve">and Scotch Irish Festival </w:t>
      </w:r>
      <w:r>
        <w:t>and the South Carolina Strawberry Festival in Fort Mill showcase the warm hospitality and natural beauty of the county; and</w:t>
      </w: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citizens of York County passed their own one</w:t>
      </w:r>
      <w:r>
        <w:noBreakHyphen/>
        <w:t>cent sales tax in 1997, again in 2003, and yet again in 2011 to collect a total of four hundred thirty</w:t>
      </w:r>
      <w:r>
        <w:noBreakHyphen/>
        <w:t xml:space="preserve">five million dollars to be used to pay for critical road improvements, which also enhance the efficiency of the </w:t>
      </w:r>
      <w:r w:rsidR="002218A0">
        <w:t>S</w:t>
      </w:r>
      <w:r>
        <w:t>tate</w:t>
      </w:r>
      <w:r w:rsidRPr="004B54A9">
        <w:t>’</w:t>
      </w:r>
      <w:r>
        <w:t>s road system.  Now, therefore,</w:t>
      </w: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members of the South Carolina House of Representatives, by this resolution, recognize York County as a vital part of the Palmetto State, and declare February 8, 2012, “York County Day” in South Carolina.</w:t>
      </w: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each of the four chambers of commerce in York County.</w:t>
      </w:r>
    </w:p>
    <w:p w:rsidR="007D2A02" w:rsidRDefault="007D2A02" w:rsidP="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2A02" w:rsidRDefault="007D2A02" w:rsidP="007D2A02">
      <w:r>
        <w:t>The Resolution was adopted.</w:t>
      </w:r>
    </w:p>
    <w:p w:rsidR="007D2A02" w:rsidRDefault="007D2A02" w:rsidP="007D2A02"/>
    <w:p w:rsidR="007D2A02" w:rsidRDefault="007D2A02" w:rsidP="007D2A02">
      <w:pPr>
        <w:keepNext/>
        <w:jc w:val="center"/>
        <w:rPr>
          <w:b/>
        </w:rPr>
      </w:pPr>
      <w:r w:rsidRPr="007D2A02">
        <w:rPr>
          <w:b/>
        </w:rPr>
        <w:t>CONCURRENT RESOLUTION</w:t>
      </w:r>
    </w:p>
    <w:p w:rsidR="007D2A02" w:rsidRDefault="007D2A02" w:rsidP="007D2A02">
      <w:pPr>
        <w:keepNext/>
      </w:pPr>
      <w:r>
        <w:t>The following was introduced:</w:t>
      </w:r>
    </w:p>
    <w:p w:rsidR="007D2A02" w:rsidRDefault="007D2A02" w:rsidP="007D2A02">
      <w:pPr>
        <w:keepNext/>
      </w:pPr>
      <w:bookmarkStart w:id="57" w:name="include_clip_start_45"/>
      <w:bookmarkEnd w:id="57"/>
    </w:p>
    <w:p w:rsidR="007D2A02" w:rsidRDefault="007D2A02" w:rsidP="007D2A02">
      <w:pPr>
        <w:keepNext/>
      </w:pPr>
      <w:r>
        <w:t>H. 4749 -- Rep. Thayer: A CONCURRENT RESOLUTION TO REQUEST THAT THE DEPARTMENT OF MOTOR VEHICLES NAME ITS HEADQUARTERS BUILDING LOCATED AT 10311 WILSON BOULEVARD, BLYTHEWOOD, SOUTH CAROLINA</w:t>
      </w:r>
      <w:r w:rsidR="002218A0">
        <w:t>,</w:t>
      </w:r>
      <w:r>
        <w:t xml:space="preserve"> THE "COLONEL AND MRS. CHARLES P. MURRAY, JR. BUILDING".</w:t>
      </w:r>
    </w:p>
    <w:p w:rsidR="007D2A02" w:rsidRDefault="007D2A02" w:rsidP="007D2A02">
      <w:bookmarkStart w:id="58" w:name="include_clip_end_45"/>
      <w:bookmarkEnd w:id="58"/>
      <w:r>
        <w:t>The Concurrent Resolution was ordered referred to the Committee on Invitations and Memorial Resolutions.</w:t>
      </w:r>
    </w:p>
    <w:p w:rsidR="007D2A02" w:rsidRDefault="007D2A02" w:rsidP="007D2A02"/>
    <w:p w:rsidR="007D2A02" w:rsidRDefault="007D2A02" w:rsidP="007D2A02">
      <w:pPr>
        <w:keepNext/>
        <w:jc w:val="center"/>
        <w:rPr>
          <w:b/>
        </w:rPr>
      </w:pPr>
      <w:r w:rsidRPr="007D2A02">
        <w:rPr>
          <w:b/>
        </w:rPr>
        <w:t>CONCURRENT RESOLUTION</w:t>
      </w:r>
    </w:p>
    <w:p w:rsidR="007D2A02" w:rsidRDefault="007D2A02" w:rsidP="007D2A02">
      <w:r>
        <w:t>The Senate sent to the House the following:</w:t>
      </w:r>
    </w:p>
    <w:p w:rsidR="007D2A02" w:rsidRDefault="007D2A02" w:rsidP="007D2A02">
      <w:bookmarkStart w:id="59" w:name="include_clip_start_48"/>
      <w:bookmarkEnd w:id="59"/>
    </w:p>
    <w:p w:rsidR="007D2A02" w:rsidRDefault="007D2A02" w:rsidP="007D2A02">
      <w:r>
        <w:t>S. 1000 -- Senator Peeler: A CONCURRENT RESOLUTION TO REQUEST THAT THE DEPARTMENT OF TRANSPORTATION NAME THE INTERCHANGE LOCATED AT EXIT 92 ALONG INTERSTATE HIGHWAY 85 IN CHEROKEE COUNTY "LANCE CORPORAL CHRISTOPHER S. FOWLKES MEMORIAL INTERCHANGE" AND ERECT APPROPRIATE MARKERS OR SIGNS AT THIS INTERCHANGE THAT CONTAIN THE WORDS "LANCE CORPORAL CHRISTOPHER S. FOWLKES MEMORIAL INTERCHANGE".</w:t>
      </w:r>
    </w:p>
    <w:p w:rsidR="007D2A02" w:rsidRDefault="007D2A02" w:rsidP="007D2A02">
      <w:bookmarkStart w:id="60" w:name="include_clip_end_48"/>
      <w:bookmarkEnd w:id="60"/>
      <w:r>
        <w:t>The Concurrent Resolution was ordered referred to the Committee on Invitations and Memorial Resolutions.</w:t>
      </w:r>
    </w:p>
    <w:p w:rsidR="007D2A02" w:rsidRDefault="007D2A02" w:rsidP="007D2A02"/>
    <w:p w:rsidR="007D2A02" w:rsidRDefault="007D2A02" w:rsidP="007D2A02">
      <w:pPr>
        <w:keepNext/>
        <w:jc w:val="center"/>
        <w:rPr>
          <w:b/>
        </w:rPr>
      </w:pPr>
      <w:r w:rsidRPr="007D2A02">
        <w:rPr>
          <w:b/>
        </w:rPr>
        <w:t>CONCURRENT RESOLUTION</w:t>
      </w:r>
    </w:p>
    <w:p w:rsidR="007D2A02" w:rsidRDefault="007D2A02" w:rsidP="007D2A02">
      <w:r>
        <w:t>The Senate sent to the House the following:</w:t>
      </w:r>
    </w:p>
    <w:p w:rsidR="007D2A02" w:rsidRDefault="007D2A02" w:rsidP="007D2A02">
      <w:bookmarkStart w:id="61" w:name="include_clip_start_51"/>
      <w:bookmarkEnd w:id="61"/>
    </w:p>
    <w:p w:rsidR="007D2A02" w:rsidRDefault="007D2A02" w:rsidP="007D2A02">
      <w:r>
        <w:t xml:space="preserve">S. 1189 -- Senators Knotts, Reese, Fair, Anderson, Alexander, Campbell, Bright, Campsen, Leatherman, O'Dell, Cromer, Leventis, Setzler, Land, Verdin and L. Martin: A CONCURRENT RESOLUTION TO RECOGNIZE AND COMMEND THE GILBERT HIGH SCHOOL MARCHING BAND OF LEXINGTON COUNTY FOR A SPECTACULAR PERFORMING SEASON, AND TO CONGRATULATE SCHOOL OFFICIALS, THE DIRECTORS, AND </w:t>
      </w:r>
      <w:r>
        <w:br/>
      </w:r>
    </w:p>
    <w:p w:rsidR="007D2A02" w:rsidRDefault="007D2A02" w:rsidP="007D2A02">
      <w:pPr>
        <w:ind w:firstLine="0"/>
      </w:pPr>
      <w:r>
        <w:br w:type="page"/>
        <w:t>THE BAND FOR CAPTURING THE 2011 SOUTH CAROLINA CLASS AA STATE CHAMPIONSHIP TITLE.</w:t>
      </w:r>
    </w:p>
    <w:p w:rsidR="007D2A02" w:rsidRDefault="007D2A02" w:rsidP="007D2A02">
      <w:bookmarkStart w:id="62" w:name="include_clip_end_51"/>
      <w:bookmarkEnd w:id="62"/>
    </w:p>
    <w:p w:rsidR="007D2A02" w:rsidRDefault="007D2A02" w:rsidP="007D2A02">
      <w:r>
        <w:t>The Concurrent Resolution was agreed to and ordered returned to the Senate with concurrence.</w:t>
      </w:r>
    </w:p>
    <w:p w:rsidR="007D2A02" w:rsidRDefault="007D2A02" w:rsidP="007D2A02"/>
    <w:p w:rsidR="007D2A02" w:rsidRDefault="007D2A02" w:rsidP="007D2A02">
      <w:pPr>
        <w:keepNext/>
        <w:jc w:val="center"/>
        <w:rPr>
          <w:b/>
        </w:rPr>
      </w:pPr>
      <w:r w:rsidRPr="007D2A02">
        <w:rPr>
          <w:b/>
        </w:rPr>
        <w:t xml:space="preserve">INTRODUCTION OF BILLS  </w:t>
      </w:r>
    </w:p>
    <w:p w:rsidR="007D2A02" w:rsidRDefault="007D2A02" w:rsidP="007D2A02">
      <w:r>
        <w:t>The following Bills were introduced, read the first time, and referred to appropriate committees:</w:t>
      </w:r>
    </w:p>
    <w:p w:rsidR="007D2A02" w:rsidRDefault="007D2A02" w:rsidP="007D2A02"/>
    <w:p w:rsidR="007D2A02" w:rsidRDefault="007D2A02" w:rsidP="007D2A02">
      <w:pPr>
        <w:keepNext/>
      </w:pPr>
      <w:bookmarkStart w:id="63" w:name="include_clip_start_55"/>
      <w:bookmarkEnd w:id="63"/>
      <w:r>
        <w:t>H. 4745 -- Rep. Bingham: A BILL TO AMEND THE CODE OF LAWS OF SOUTH CAROLINA, 1976, BY ADDING SECTIONS 40-3-325 AND 40-22-295 SO AS TO ENACT THE "ARCHITECTS' AND ENGINEERS' VOLUNTEER ACT" WHICH PROVIDES IMMUNITY FOR A REGISTERED ARCHITECT OR ENGINEER WHO PROVIDES CERTAIN ARCHITECTURAL OR ENGINEERING SERVICES AT THE SCENE OF A DECLARED EMERGENCY.</w:t>
      </w:r>
    </w:p>
    <w:p w:rsidR="007D2A02" w:rsidRDefault="007D2A02" w:rsidP="007D2A02">
      <w:bookmarkStart w:id="64" w:name="include_clip_end_55"/>
      <w:bookmarkEnd w:id="64"/>
      <w:r>
        <w:t>Referred to Committee on Labor, Commerce and Industry</w:t>
      </w:r>
    </w:p>
    <w:p w:rsidR="007D2A02" w:rsidRDefault="007D2A02" w:rsidP="007D2A02"/>
    <w:p w:rsidR="007D2A02" w:rsidRDefault="007D2A02" w:rsidP="007D2A02">
      <w:pPr>
        <w:keepNext/>
      </w:pPr>
      <w:r>
        <w:t>H. 4750 -- Reps. Long, Erickson, Brantley, Southard, Parker, Brannon, Jefferson, Hosey, Allen, G. A. Brown, Cobb-Hunter, Frye, J. H. Neal, Neilson, Pitts and Willis: A BILL TO AMEND SECTION 38-71-1520, CODE OF LAWS OF SOUTH CAROLINA, 1976, RELATING TO DEFINITIONS IN THE ACCESS TO MEDICAL CARE ACT, SO AS TO AMEND THE DEFINITION OF "EMERGENCY MEDICAL CARE" AND "EMERGENCY MEDICAL PROVIDER" AND TO PROVIDE THAT THEY INCLUDE THE TRANSPORTATION OF A PATIENT WITH AN EMERGENCY MEDICAL CONDITION TO A HOSPITAL EMERGENCY FACILITY BY AN EMERGENCY MEDICAL SERVICE PROVIDER.</w:t>
      </w:r>
    </w:p>
    <w:p w:rsidR="007D2A02" w:rsidRDefault="007D2A02" w:rsidP="007D2A02">
      <w:bookmarkStart w:id="65" w:name="include_clip_end_57"/>
      <w:bookmarkEnd w:id="65"/>
      <w:r>
        <w:t>Referred to Committee on Medical, Military, Public and Municipal Affairs</w:t>
      </w:r>
    </w:p>
    <w:p w:rsidR="007D2A02" w:rsidRDefault="007D2A02" w:rsidP="007D2A02"/>
    <w:p w:rsidR="007D2A02" w:rsidRDefault="007D2A02" w:rsidP="007D2A02">
      <w:pPr>
        <w:keepNext/>
      </w:pPr>
      <w:bookmarkStart w:id="66" w:name="include_clip_start_59"/>
      <w:bookmarkEnd w:id="66"/>
      <w:r>
        <w:t>H. 4751 -- Reps. J. E. Smith, Bannister, Hayes, Vick, Munnerlyn, Erickson and Govan: A BILL TO AMEND SECTION 56-1-140, AS AMENDED, CODE OF LAWS OF SOUTH CAROLINA, 1976, RELATING TO THE ISSUANCE AND CONTENTS OF A SOUTH CAROLINA DRIVER'S LICENSE, SO AS TO, UPON THE LICENSEE'S REQUEST AND PROOF OF ELIGIBILITY, INCLUDE A VETERAN STATUS DESIGNATION ON THE DRIVER'S LICENSE; AND TO AMEND SECTION 56-1-3350, AS AMENDED, RELATING TO THE ISSUANCE OF SPECIAL IDENTIFICATION CARDS, SO AS TO, UPON THE CARD HOLDER'S REQUEST AND PROOF OF ELIGIBILITY, INCLUDE A VETERAN STATUS DESIGNATION ON THE SPECIAL IDENTIFICATION CARD.</w:t>
      </w:r>
    </w:p>
    <w:p w:rsidR="007D2A02" w:rsidRDefault="007D2A02" w:rsidP="007D2A02">
      <w:bookmarkStart w:id="67" w:name="include_clip_end_59"/>
      <w:bookmarkEnd w:id="67"/>
      <w:r>
        <w:t>Referred to Committee on Education and Public Works</w:t>
      </w:r>
    </w:p>
    <w:p w:rsidR="007D2A02" w:rsidRDefault="007D2A02" w:rsidP="007D2A02"/>
    <w:p w:rsidR="007D2A02" w:rsidRDefault="007D2A02" w:rsidP="007D2A02">
      <w:pPr>
        <w:keepNext/>
      </w:pPr>
      <w:bookmarkStart w:id="68" w:name="include_clip_start_61"/>
      <w:bookmarkEnd w:id="68"/>
      <w:r>
        <w:t>S. 1014 -- Senator Knotts: A BILL TO AMEND SECTION 17-5-130, AS AMENDED, CODE OF LAWS OF SOUTH CAROLINA, 1976, RELATING TO QUALIFICATIONS REQUIRED FOR CANDIDATES FOR CORONER, SO AS TO REQUIRE THAT PERSONS WHO QUALIFY FOR THE BALLOT BY MEANS OF EXPERIENCE QUALIFICATIONS TO HAVE ATTAINED THAT EXPERIENCE IN THE TEN YEARS BEFORE FILING AN AFFIDAVIT OF CANDIDACY, TO ELIMINATE TWO YEARS EXPERIENCE AS A LICENSED PRIVATE DETECTIVE AS A QUALIFICATION FOR THE BALLOT, AND TO PROVIDE THAT THE CORONERS TRAINING ADVISORY COMMITTEE SHALL DETERMINE THOSE FORENSIC SCIENCE DEGREE AND CERTIFICATION PROGRAMS THAT QUALIFY AS "RECOGNIZED" FOR PURPOSES OF THE TRAINING REQUIREMENTS REQUIRED FOR CANDIDATES FOR CORONER.</w:t>
      </w:r>
    </w:p>
    <w:p w:rsidR="007D2A02" w:rsidRDefault="007D2A02" w:rsidP="007D2A02">
      <w:bookmarkStart w:id="69" w:name="include_clip_end_61"/>
      <w:bookmarkEnd w:id="69"/>
      <w:r>
        <w:t>Referred to Committee on Judiciary</w:t>
      </w:r>
    </w:p>
    <w:p w:rsidR="007D2A02" w:rsidRDefault="007D2A02" w:rsidP="007D2A02"/>
    <w:p w:rsidR="007D2A02" w:rsidRDefault="007D2A02" w:rsidP="007D2A02">
      <w:pPr>
        <w:keepNext/>
        <w:jc w:val="center"/>
        <w:rPr>
          <w:b/>
        </w:rPr>
      </w:pPr>
      <w:r w:rsidRPr="007D2A02">
        <w:rPr>
          <w:b/>
        </w:rPr>
        <w:t>ROLL CALL</w:t>
      </w:r>
    </w:p>
    <w:p w:rsidR="007D2A02" w:rsidRDefault="007D2A02" w:rsidP="007D2A0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D2A02" w:rsidRPr="007D2A02" w:rsidTr="007D2A02">
        <w:tc>
          <w:tcPr>
            <w:tcW w:w="2179" w:type="dxa"/>
            <w:shd w:val="clear" w:color="auto" w:fill="auto"/>
          </w:tcPr>
          <w:p w:rsidR="007D2A02" w:rsidRPr="007D2A02" w:rsidRDefault="007D2A02" w:rsidP="007D2A02">
            <w:pPr>
              <w:keepNext/>
              <w:ind w:firstLine="0"/>
            </w:pPr>
            <w:bookmarkStart w:id="70" w:name="vote_start64"/>
            <w:bookmarkEnd w:id="70"/>
            <w:r>
              <w:t>Agnew</w:t>
            </w:r>
          </w:p>
        </w:tc>
        <w:tc>
          <w:tcPr>
            <w:tcW w:w="2179" w:type="dxa"/>
            <w:shd w:val="clear" w:color="auto" w:fill="auto"/>
          </w:tcPr>
          <w:p w:rsidR="007D2A02" w:rsidRPr="007D2A02" w:rsidRDefault="007D2A02" w:rsidP="007D2A02">
            <w:pPr>
              <w:keepNext/>
              <w:ind w:firstLine="0"/>
            </w:pPr>
            <w:r>
              <w:t>Allen</w:t>
            </w:r>
          </w:p>
        </w:tc>
        <w:tc>
          <w:tcPr>
            <w:tcW w:w="2180" w:type="dxa"/>
            <w:shd w:val="clear" w:color="auto" w:fill="auto"/>
          </w:tcPr>
          <w:p w:rsidR="007D2A02" w:rsidRPr="007D2A02" w:rsidRDefault="007D2A02" w:rsidP="007D2A02">
            <w:pPr>
              <w:keepNext/>
              <w:ind w:firstLine="0"/>
            </w:pPr>
            <w:r>
              <w:t>Allison</w:t>
            </w:r>
          </w:p>
        </w:tc>
      </w:tr>
      <w:tr w:rsidR="007D2A02" w:rsidRPr="007D2A02" w:rsidTr="007D2A02">
        <w:tc>
          <w:tcPr>
            <w:tcW w:w="2179" w:type="dxa"/>
            <w:shd w:val="clear" w:color="auto" w:fill="auto"/>
          </w:tcPr>
          <w:p w:rsidR="007D2A02" w:rsidRPr="007D2A02" w:rsidRDefault="007D2A02" w:rsidP="007D2A02">
            <w:pPr>
              <w:ind w:firstLine="0"/>
            </w:pPr>
            <w:r>
              <w:t>Anderson</w:t>
            </w:r>
          </w:p>
        </w:tc>
        <w:tc>
          <w:tcPr>
            <w:tcW w:w="2179" w:type="dxa"/>
            <w:shd w:val="clear" w:color="auto" w:fill="auto"/>
          </w:tcPr>
          <w:p w:rsidR="007D2A02" w:rsidRPr="007D2A02" w:rsidRDefault="007D2A02" w:rsidP="007D2A02">
            <w:pPr>
              <w:ind w:firstLine="0"/>
            </w:pPr>
            <w:r>
              <w:t>Anthony</w:t>
            </w:r>
          </w:p>
        </w:tc>
        <w:tc>
          <w:tcPr>
            <w:tcW w:w="2180" w:type="dxa"/>
            <w:shd w:val="clear" w:color="auto" w:fill="auto"/>
          </w:tcPr>
          <w:p w:rsidR="007D2A02" w:rsidRPr="007D2A02" w:rsidRDefault="007D2A02" w:rsidP="007D2A02">
            <w:pPr>
              <w:ind w:firstLine="0"/>
            </w:pPr>
            <w:r>
              <w:t>Atwater</w:t>
            </w:r>
          </w:p>
        </w:tc>
      </w:tr>
      <w:tr w:rsidR="007D2A02" w:rsidRPr="007D2A02" w:rsidTr="007D2A02">
        <w:tc>
          <w:tcPr>
            <w:tcW w:w="2179" w:type="dxa"/>
            <w:shd w:val="clear" w:color="auto" w:fill="auto"/>
          </w:tcPr>
          <w:p w:rsidR="007D2A02" w:rsidRPr="007D2A02" w:rsidRDefault="007D2A02" w:rsidP="007D2A02">
            <w:pPr>
              <w:ind w:firstLine="0"/>
            </w:pPr>
            <w:r>
              <w:t>Bales</w:t>
            </w:r>
          </w:p>
        </w:tc>
        <w:tc>
          <w:tcPr>
            <w:tcW w:w="2179" w:type="dxa"/>
            <w:shd w:val="clear" w:color="auto" w:fill="auto"/>
          </w:tcPr>
          <w:p w:rsidR="007D2A02" w:rsidRPr="007D2A02" w:rsidRDefault="007D2A02" w:rsidP="007D2A02">
            <w:pPr>
              <w:ind w:firstLine="0"/>
            </w:pPr>
            <w:r>
              <w:t>Ballentine</w:t>
            </w:r>
          </w:p>
        </w:tc>
        <w:tc>
          <w:tcPr>
            <w:tcW w:w="2180" w:type="dxa"/>
            <w:shd w:val="clear" w:color="auto" w:fill="auto"/>
          </w:tcPr>
          <w:p w:rsidR="007D2A02" w:rsidRPr="007D2A02" w:rsidRDefault="007D2A02" w:rsidP="007D2A02">
            <w:pPr>
              <w:ind w:firstLine="0"/>
            </w:pPr>
            <w:r>
              <w:t>Bannister</w:t>
            </w:r>
          </w:p>
        </w:tc>
      </w:tr>
      <w:tr w:rsidR="007D2A02" w:rsidRPr="007D2A02" w:rsidTr="007D2A02">
        <w:tc>
          <w:tcPr>
            <w:tcW w:w="2179" w:type="dxa"/>
            <w:shd w:val="clear" w:color="auto" w:fill="auto"/>
          </w:tcPr>
          <w:p w:rsidR="007D2A02" w:rsidRPr="007D2A02" w:rsidRDefault="007D2A02" w:rsidP="007D2A02">
            <w:pPr>
              <w:ind w:firstLine="0"/>
            </w:pPr>
            <w:r>
              <w:t>Barfield</w:t>
            </w:r>
          </w:p>
        </w:tc>
        <w:tc>
          <w:tcPr>
            <w:tcW w:w="2179" w:type="dxa"/>
            <w:shd w:val="clear" w:color="auto" w:fill="auto"/>
          </w:tcPr>
          <w:p w:rsidR="007D2A02" w:rsidRPr="007D2A02" w:rsidRDefault="007D2A02" w:rsidP="007D2A02">
            <w:pPr>
              <w:ind w:firstLine="0"/>
            </w:pPr>
            <w:r>
              <w:t>Battle</w:t>
            </w:r>
          </w:p>
        </w:tc>
        <w:tc>
          <w:tcPr>
            <w:tcW w:w="2180" w:type="dxa"/>
            <w:shd w:val="clear" w:color="auto" w:fill="auto"/>
          </w:tcPr>
          <w:p w:rsidR="007D2A02" w:rsidRPr="007D2A02" w:rsidRDefault="007D2A02" w:rsidP="007D2A02">
            <w:pPr>
              <w:ind w:firstLine="0"/>
            </w:pPr>
            <w:r>
              <w:t>Bedingfield</w:t>
            </w:r>
          </w:p>
        </w:tc>
      </w:tr>
      <w:tr w:rsidR="007D2A02" w:rsidRPr="007D2A02" w:rsidTr="007D2A02">
        <w:tc>
          <w:tcPr>
            <w:tcW w:w="2179" w:type="dxa"/>
            <w:shd w:val="clear" w:color="auto" w:fill="auto"/>
          </w:tcPr>
          <w:p w:rsidR="007D2A02" w:rsidRPr="007D2A02" w:rsidRDefault="007D2A02" w:rsidP="007D2A02">
            <w:pPr>
              <w:ind w:firstLine="0"/>
            </w:pPr>
            <w:r>
              <w:t>Bingham</w:t>
            </w:r>
          </w:p>
        </w:tc>
        <w:tc>
          <w:tcPr>
            <w:tcW w:w="2179" w:type="dxa"/>
            <w:shd w:val="clear" w:color="auto" w:fill="auto"/>
          </w:tcPr>
          <w:p w:rsidR="007D2A02" w:rsidRPr="007D2A02" w:rsidRDefault="007D2A02" w:rsidP="007D2A02">
            <w:pPr>
              <w:ind w:firstLine="0"/>
            </w:pPr>
            <w:r>
              <w:t>Bowen</w:t>
            </w:r>
          </w:p>
        </w:tc>
        <w:tc>
          <w:tcPr>
            <w:tcW w:w="2180" w:type="dxa"/>
            <w:shd w:val="clear" w:color="auto" w:fill="auto"/>
          </w:tcPr>
          <w:p w:rsidR="007D2A02" w:rsidRPr="007D2A02" w:rsidRDefault="007D2A02" w:rsidP="007D2A02">
            <w:pPr>
              <w:ind w:firstLine="0"/>
            </w:pPr>
            <w:r>
              <w:t>Bowers</w:t>
            </w:r>
          </w:p>
        </w:tc>
      </w:tr>
      <w:tr w:rsidR="007D2A02" w:rsidRPr="007D2A02" w:rsidTr="007D2A02">
        <w:tc>
          <w:tcPr>
            <w:tcW w:w="2179" w:type="dxa"/>
            <w:shd w:val="clear" w:color="auto" w:fill="auto"/>
          </w:tcPr>
          <w:p w:rsidR="007D2A02" w:rsidRPr="007D2A02" w:rsidRDefault="007D2A02" w:rsidP="007D2A02">
            <w:pPr>
              <w:ind w:firstLine="0"/>
            </w:pPr>
            <w:r>
              <w:t>Brady</w:t>
            </w:r>
          </w:p>
        </w:tc>
        <w:tc>
          <w:tcPr>
            <w:tcW w:w="2179" w:type="dxa"/>
            <w:shd w:val="clear" w:color="auto" w:fill="auto"/>
          </w:tcPr>
          <w:p w:rsidR="007D2A02" w:rsidRPr="007D2A02" w:rsidRDefault="007D2A02" w:rsidP="007D2A02">
            <w:pPr>
              <w:ind w:firstLine="0"/>
            </w:pPr>
            <w:r>
              <w:t>Branham</w:t>
            </w:r>
          </w:p>
        </w:tc>
        <w:tc>
          <w:tcPr>
            <w:tcW w:w="2180" w:type="dxa"/>
            <w:shd w:val="clear" w:color="auto" w:fill="auto"/>
          </w:tcPr>
          <w:p w:rsidR="007D2A02" w:rsidRPr="007D2A02" w:rsidRDefault="007D2A02" w:rsidP="007D2A02">
            <w:pPr>
              <w:ind w:firstLine="0"/>
            </w:pPr>
            <w:r>
              <w:t>Brannon</w:t>
            </w:r>
          </w:p>
        </w:tc>
      </w:tr>
      <w:tr w:rsidR="007D2A02" w:rsidRPr="007D2A02" w:rsidTr="007D2A02">
        <w:tc>
          <w:tcPr>
            <w:tcW w:w="2179" w:type="dxa"/>
            <w:shd w:val="clear" w:color="auto" w:fill="auto"/>
          </w:tcPr>
          <w:p w:rsidR="007D2A02" w:rsidRPr="007D2A02" w:rsidRDefault="007D2A02" w:rsidP="007D2A02">
            <w:pPr>
              <w:ind w:firstLine="0"/>
            </w:pPr>
            <w:r>
              <w:t>Brantley</w:t>
            </w:r>
          </w:p>
        </w:tc>
        <w:tc>
          <w:tcPr>
            <w:tcW w:w="2179" w:type="dxa"/>
            <w:shd w:val="clear" w:color="auto" w:fill="auto"/>
          </w:tcPr>
          <w:p w:rsidR="007D2A02" w:rsidRPr="007D2A02" w:rsidRDefault="007D2A02" w:rsidP="007D2A02">
            <w:pPr>
              <w:ind w:firstLine="0"/>
            </w:pPr>
            <w:r>
              <w:t>G. A. Brown</w:t>
            </w:r>
          </w:p>
        </w:tc>
        <w:tc>
          <w:tcPr>
            <w:tcW w:w="2180" w:type="dxa"/>
            <w:shd w:val="clear" w:color="auto" w:fill="auto"/>
          </w:tcPr>
          <w:p w:rsidR="007D2A02" w:rsidRPr="007D2A02" w:rsidRDefault="007D2A02" w:rsidP="007D2A02">
            <w:pPr>
              <w:ind w:firstLine="0"/>
            </w:pPr>
            <w:r>
              <w:t>Butler Garrick</w:t>
            </w:r>
          </w:p>
        </w:tc>
      </w:tr>
      <w:tr w:rsidR="007D2A02" w:rsidRPr="007D2A02" w:rsidTr="007D2A02">
        <w:tc>
          <w:tcPr>
            <w:tcW w:w="2179" w:type="dxa"/>
            <w:shd w:val="clear" w:color="auto" w:fill="auto"/>
          </w:tcPr>
          <w:p w:rsidR="007D2A02" w:rsidRPr="007D2A02" w:rsidRDefault="007D2A02" w:rsidP="007D2A02">
            <w:pPr>
              <w:ind w:firstLine="0"/>
            </w:pPr>
            <w:r>
              <w:t>Chumley</w:t>
            </w:r>
          </w:p>
        </w:tc>
        <w:tc>
          <w:tcPr>
            <w:tcW w:w="2179" w:type="dxa"/>
            <w:shd w:val="clear" w:color="auto" w:fill="auto"/>
          </w:tcPr>
          <w:p w:rsidR="007D2A02" w:rsidRPr="007D2A02" w:rsidRDefault="007D2A02" w:rsidP="007D2A02">
            <w:pPr>
              <w:ind w:firstLine="0"/>
            </w:pPr>
            <w:r>
              <w:t>Clemmons</w:t>
            </w:r>
          </w:p>
        </w:tc>
        <w:tc>
          <w:tcPr>
            <w:tcW w:w="2180" w:type="dxa"/>
            <w:shd w:val="clear" w:color="auto" w:fill="auto"/>
          </w:tcPr>
          <w:p w:rsidR="007D2A02" w:rsidRPr="007D2A02" w:rsidRDefault="007D2A02" w:rsidP="007D2A02">
            <w:pPr>
              <w:ind w:firstLine="0"/>
            </w:pPr>
            <w:r>
              <w:t>Clyburn</w:t>
            </w:r>
          </w:p>
        </w:tc>
      </w:tr>
      <w:tr w:rsidR="007D2A02" w:rsidRPr="007D2A02" w:rsidTr="007D2A02">
        <w:tc>
          <w:tcPr>
            <w:tcW w:w="2179" w:type="dxa"/>
            <w:shd w:val="clear" w:color="auto" w:fill="auto"/>
          </w:tcPr>
          <w:p w:rsidR="007D2A02" w:rsidRPr="007D2A02" w:rsidRDefault="007D2A02" w:rsidP="007D2A02">
            <w:pPr>
              <w:ind w:firstLine="0"/>
            </w:pPr>
            <w:r>
              <w:t>Cobb-Hunter</w:t>
            </w:r>
          </w:p>
        </w:tc>
        <w:tc>
          <w:tcPr>
            <w:tcW w:w="2179" w:type="dxa"/>
            <w:shd w:val="clear" w:color="auto" w:fill="auto"/>
          </w:tcPr>
          <w:p w:rsidR="007D2A02" w:rsidRPr="007D2A02" w:rsidRDefault="007D2A02" w:rsidP="007D2A02">
            <w:pPr>
              <w:ind w:firstLine="0"/>
            </w:pPr>
            <w:r>
              <w:t>Cole</w:t>
            </w:r>
          </w:p>
        </w:tc>
        <w:tc>
          <w:tcPr>
            <w:tcW w:w="2180" w:type="dxa"/>
            <w:shd w:val="clear" w:color="auto" w:fill="auto"/>
          </w:tcPr>
          <w:p w:rsidR="007D2A02" w:rsidRPr="007D2A02" w:rsidRDefault="007D2A02" w:rsidP="007D2A02">
            <w:pPr>
              <w:ind w:firstLine="0"/>
            </w:pPr>
            <w:r>
              <w:t>Corbin</w:t>
            </w:r>
          </w:p>
        </w:tc>
      </w:tr>
      <w:tr w:rsidR="007D2A02" w:rsidRPr="007D2A02" w:rsidTr="007D2A02">
        <w:tc>
          <w:tcPr>
            <w:tcW w:w="2179" w:type="dxa"/>
            <w:shd w:val="clear" w:color="auto" w:fill="auto"/>
          </w:tcPr>
          <w:p w:rsidR="007D2A02" w:rsidRPr="007D2A02" w:rsidRDefault="007D2A02" w:rsidP="007D2A02">
            <w:pPr>
              <w:ind w:firstLine="0"/>
            </w:pPr>
            <w:r>
              <w:t>Crosby</w:t>
            </w:r>
          </w:p>
        </w:tc>
        <w:tc>
          <w:tcPr>
            <w:tcW w:w="2179" w:type="dxa"/>
            <w:shd w:val="clear" w:color="auto" w:fill="auto"/>
          </w:tcPr>
          <w:p w:rsidR="007D2A02" w:rsidRPr="007D2A02" w:rsidRDefault="007D2A02" w:rsidP="007D2A02">
            <w:pPr>
              <w:ind w:firstLine="0"/>
            </w:pPr>
            <w:r>
              <w:t>Daning</w:t>
            </w:r>
          </w:p>
        </w:tc>
        <w:tc>
          <w:tcPr>
            <w:tcW w:w="2180" w:type="dxa"/>
            <w:shd w:val="clear" w:color="auto" w:fill="auto"/>
          </w:tcPr>
          <w:p w:rsidR="007D2A02" w:rsidRPr="007D2A02" w:rsidRDefault="007D2A02" w:rsidP="007D2A02">
            <w:pPr>
              <w:ind w:firstLine="0"/>
            </w:pPr>
            <w:r>
              <w:t>Delleney</w:t>
            </w:r>
          </w:p>
        </w:tc>
      </w:tr>
      <w:tr w:rsidR="007D2A02" w:rsidRPr="007D2A02" w:rsidTr="007D2A02">
        <w:tc>
          <w:tcPr>
            <w:tcW w:w="2179" w:type="dxa"/>
            <w:shd w:val="clear" w:color="auto" w:fill="auto"/>
          </w:tcPr>
          <w:p w:rsidR="007D2A02" w:rsidRPr="007D2A02" w:rsidRDefault="007D2A02" w:rsidP="007D2A02">
            <w:pPr>
              <w:ind w:firstLine="0"/>
            </w:pPr>
            <w:r>
              <w:t>Dillard</w:t>
            </w:r>
          </w:p>
        </w:tc>
        <w:tc>
          <w:tcPr>
            <w:tcW w:w="2179" w:type="dxa"/>
            <w:shd w:val="clear" w:color="auto" w:fill="auto"/>
          </w:tcPr>
          <w:p w:rsidR="007D2A02" w:rsidRPr="007D2A02" w:rsidRDefault="007D2A02" w:rsidP="007D2A02">
            <w:pPr>
              <w:ind w:firstLine="0"/>
            </w:pPr>
            <w:r>
              <w:t>Erickson</w:t>
            </w:r>
          </w:p>
        </w:tc>
        <w:tc>
          <w:tcPr>
            <w:tcW w:w="2180" w:type="dxa"/>
            <w:shd w:val="clear" w:color="auto" w:fill="auto"/>
          </w:tcPr>
          <w:p w:rsidR="007D2A02" w:rsidRPr="007D2A02" w:rsidRDefault="007D2A02" w:rsidP="007D2A02">
            <w:pPr>
              <w:ind w:firstLine="0"/>
            </w:pPr>
            <w:r>
              <w:t>Forrester</w:t>
            </w:r>
          </w:p>
        </w:tc>
      </w:tr>
      <w:tr w:rsidR="007D2A02" w:rsidRPr="007D2A02" w:rsidTr="007D2A02">
        <w:tc>
          <w:tcPr>
            <w:tcW w:w="2179" w:type="dxa"/>
            <w:shd w:val="clear" w:color="auto" w:fill="auto"/>
          </w:tcPr>
          <w:p w:rsidR="007D2A02" w:rsidRPr="007D2A02" w:rsidRDefault="007D2A02" w:rsidP="007D2A02">
            <w:pPr>
              <w:ind w:firstLine="0"/>
            </w:pPr>
            <w:r>
              <w:t>Frye</w:t>
            </w:r>
          </w:p>
        </w:tc>
        <w:tc>
          <w:tcPr>
            <w:tcW w:w="2179" w:type="dxa"/>
            <w:shd w:val="clear" w:color="auto" w:fill="auto"/>
          </w:tcPr>
          <w:p w:rsidR="007D2A02" w:rsidRPr="007D2A02" w:rsidRDefault="007D2A02" w:rsidP="007D2A02">
            <w:pPr>
              <w:ind w:firstLine="0"/>
            </w:pPr>
            <w:r>
              <w:t>Funderburk</w:t>
            </w:r>
          </w:p>
        </w:tc>
        <w:tc>
          <w:tcPr>
            <w:tcW w:w="2180" w:type="dxa"/>
            <w:shd w:val="clear" w:color="auto" w:fill="auto"/>
          </w:tcPr>
          <w:p w:rsidR="007D2A02" w:rsidRPr="007D2A02" w:rsidRDefault="007D2A02" w:rsidP="007D2A02">
            <w:pPr>
              <w:ind w:firstLine="0"/>
            </w:pPr>
            <w:r>
              <w:t>Gambrell</w:t>
            </w:r>
          </w:p>
        </w:tc>
      </w:tr>
      <w:tr w:rsidR="007D2A02" w:rsidRPr="007D2A02" w:rsidTr="007D2A02">
        <w:tc>
          <w:tcPr>
            <w:tcW w:w="2179" w:type="dxa"/>
            <w:shd w:val="clear" w:color="auto" w:fill="auto"/>
          </w:tcPr>
          <w:p w:rsidR="007D2A02" w:rsidRPr="007D2A02" w:rsidRDefault="007D2A02" w:rsidP="007D2A02">
            <w:pPr>
              <w:ind w:firstLine="0"/>
            </w:pPr>
            <w:r>
              <w:t>Gilliard</w:t>
            </w:r>
          </w:p>
        </w:tc>
        <w:tc>
          <w:tcPr>
            <w:tcW w:w="2179" w:type="dxa"/>
            <w:shd w:val="clear" w:color="auto" w:fill="auto"/>
          </w:tcPr>
          <w:p w:rsidR="007D2A02" w:rsidRPr="007D2A02" w:rsidRDefault="007D2A02" w:rsidP="007D2A02">
            <w:pPr>
              <w:ind w:firstLine="0"/>
            </w:pPr>
            <w:r>
              <w:t>Govan</w:t>
            </w:r>
          </w:p>
        </w:tc>
        <w:tc>
          <w:tcPr>
            <w:tcW w:w="2180" w:type="dxa"/>
            <w:shd w:val="clear" w:color="auto" w:fill="auto"/>
          </w:tcPr>
          <w:p w:rsidR="007D2A02" w:rsidRPr="007D2A02" w:rsidRDefault="007D2A02" w:rsidP="007D2A02">
            <w:pPr>
              <w:ind w:firstLine="0"/>
            </w:pPr>
            <w:r>
              <w:t>Hamilton</w:t>
            </w:r>
          </w:p>
        </w:tc>
      </w:tr>
      <w:tr w:rsidR="007D2A02" w:rsidRPr="007D2A02" w:rsidTr="007D2A02">
        <w:tc>
          <w:tcPr>
            <w:tcW w:w="2179" w:type="dxa"/>
            <w:shd w:val="clear" w:color="auto" w:fill="auto"/>
          </w:tcPr>
          <w:p w:rsidR="007D2A02" w:rsidRPr="007D2A02" w:rsidRDefault="007D2A02" w:rsidP="007D2A02">
            <w:pPr>
              <w:ind w:firstLine="0"/>
            </w:pPr>
            <w:r>
              <w:t>Hardwick</w:t>
            </w:r>
          </w:p>
        </w:tc>
        <w:tc>
          <w:tcPr>
            <w:tcW w:w="2179" w:type="dxa"/>
            <w:shd w:val="clear" w:color="auto" w:fill="auto"/>
          </w:tcPr>
          <w:p w:rsidR="007D2A02" w:rsidRPr="007D2A02" w:rsidRDefault="007D2A02" w:rsidP="007D2A02">
            <w:pPr>
              <w:ind w:firstLine="0"/>
            </w:pPr>
            <w:r>
              <w:t>Harrell</w:t>
            </w:r>
          </w:p>
        </w:tc>
        <w:tc>
          <w:tcPr>
            <w:tcW w:w="2180" w:type="dxa"/>
            <w:shd w:val="clear" w:color="auto" w:fill="auto"/>
          </w:tcPr>
          <w:p w:rsidR="007D2A02" w:rsidRPr="007D2A02" w:rsidRDefault="007D2A02" w:rsidP="007D2A02">
            <w:pPr>
              <w:ind w:firstLine="0"/>
            </w:pPr>
            <w:r>
              <w:t>Harrison</w:t>
            </w:r>
          </w:p>
        </w:tc>
      </w:tr>
      <w:tr w:rsidR="007D2A02" w:rsidRPr="007D2A02" w:rsidTr="007D2A02">
        <w:tc>
          <w:tcPr>
            <w:tcW w:w="2179" w:type="dxa"/>
            <w:shd w:val="clear" w:color="auto" w:fill="auto"/>
          </w:tcPr>
          <w:p w:rsidR="007D2A02" w:rsidRPr="007D2A02" w:rsidRDefault="007D2A02" w:rsidP="007D2A02">
            <w:pPr>
              <w:ind w:firstLine="0"/>
            </w:pPr>
            <w:r>
              <w:t>Hearn</w:t>
            </w:r>
          </w:p>
        </w:tc>
        <w:tc>
          <w:tcPr>
            <w:tcW w:w="2179" w:type="dxa"/>
            <w:shd w:val="clear" w:color="auto" w:fill="auto"/>
          </w:tcPr>
          <w:p w:rsidR="007D2A02" w:rsidRPr="007D2A02" w:rsidRDefault="007D2A02" w:rsidP="007D2A02">
            <w:pPr>
              <w:ind w:firstLine="0"/>
            </w:pPr>
            <w:r>
              <w:t>Henderson</w:t>
            </w:r>
          </w:p>
        </w:tc>
        <w:tc>
          <w:tcPr>
            <w:tcW w:w="2180" w:type="dxa"/>
            <w:shd w:val="clear" w:color="auto" w:fill="auto"/>
          </w:tcPr>
          <w:p w:rsidR="007D2A02" w:rsidRPr="007D2A02" w:rsidRDefault="007D2A02" w:rsidP="007D2A02">
            <w:pPr>
              <w:ind w:firstLine="0"/>
            </w:pPr>
            <w:r>
              <w:t>Herbkersman</w:t>
            </w:r>
          </w:p>
        </w:tc>
      </w:tr>
      <w:tr w:rsidR="007D2A02" w:rsidRPr="007D2A02" w:rsidTr="007D2A02">
        <w:tc>
          <w:tcPr>
            <w:tcW w:w="2179" w:type="dxa"/>
            <w:shd w:val="clear" w:color="auto" w:fill="auto"/>
          </w:tcPr>
          <w:p w:rsidR="007D2A02" w:rsidRPr="007D2A02" w:rsidRDefault="007D2A02" w:rsidP="007D2A02">
            <w:pPr>
              <w:ind w:firstLine="0"/>
            </w:pPr>
            <w:r>
              <w:t>Hiott</w:t>
            </w:r>
          </w:p>
        </w:tc>
        <w:tc>
          <w:tcPr>
            <w:tcW w:w="2179" w:type="dxa"/>
            <w:shd w:val="clear" w:color="auto" w:fill="auto"/>
          </w:tcPr>
          <w:p w:rsidR="007D2A02" w:rsidRPr="007D2A02" w:rsidRDefault="007D2A02" w:rsidP="007D2A02">
            <w:pPr>
              <w:ind w:firstLine="0"/>
            </w:pPr>
            <w:r>
              <w:t>Hixon</w:t>
            </w:r>
          </w:p>
        </w:tc>
        <w:tc>
          <w:tcPr>
            <w:tcW w:w="2180" w:type="dxa"/>
            <w:shd w:val="clear" w:color="auto" w:fill="auto"/>
          </w:tcPr>
          <w:p w:rsidR="007D2A02" w:rsidRPr="007D2A02" w:rsidRDefault="007D2A02" w:rsidP="007D2A02">
            <w:pPr>
              <w:ind w:firstLine="0"/>
            </w:pPr>
            <w:r>
              <w:t>Hodges</w:t>
            </w:r>
          </w:p>
        </w:tc>
      </w:tr>
      <w:tr w:rsidR="007D2A02" w:rsidRPr="007D2A02" w:rsidTr="007D2A02">
        <w:tc>
          <w:tcPr>
            <w:tcW w:w="2179" w:type="dxa"/>
            <w:shd w:val="clear" w:color="auto" w:fill="auto"/>
          </w:tcPr>
          <w:p w:rsidR="007D2A02" w:rsidRPr="007D2A02" w:rsidRDefault="007D2A02" w:rsidP="007D2A02">
            <w:pPr>
              <w:ind w:firstLine="0"/>
            </w:pPr>
            <w:r>
              <w:t>Horne</w:t>
            </w:r>
          </w:p>
        </w:tc>
        <w:tc>
          <w:tcPr>
            <w:tcW w:w="2179" w:type="dxa"/>
            <w:shd w:val="clear" w:color="auto" w:fill="auto"/>
          </w:tcPr>
          <w:p w:rsidR="007D2A02" w:rsidRPr="007D2A02" w:rsidRDefault="007D2A02" w:rsidP="007D2A02">
            <w:pPr>
              <w:ind w:firstLine="0"/>
            </w:pPr>
            <w:r>
              <w:t>Hosey</w:t>
            </w:r>
          </w:p>
        </w:tc>
        <w:tc>
          <w:tcPr>
            <w:tcW w:w="2180" w:type="dxa"/>
            <w:shd w:val="clear" w:color="auto" w:fill="auto"/>
          </w:tcPr>
          <w:p w:rsidR="007D2A02" w:rsidRPr="007D2A02" w:rsidRDefault="007D2A02" w:rsidP="007D2A02">
            <w:pPr>
              <w:ind w:firstLine="0"/>
            </w:pPr>
            <w:r>
              <w:t>Howard</w:t>
            </w:r>
          </w:p>
        </w:tc>
      </w:tr>
      <w:tr w:rsidR="007D2A02" w:rsidRPr="007D2A02" w:rsidTr="007D2A02">
        <w:tc>
          <w:tcPr>
            <w:tcW w:w="2179" w:type="dxa"/>
            <w:shd w:val="clear" w:color="auto" w:fill="auto"/>
          </w:tcPr>
          <w:p w:rsidR="007D2A02" w:rsidRPr="007D2A02" w:rsidRDefault="007D2A02" w:rsidP="007D2A02">
            <w:pPr>
              <w:ind w:firstLine="0"/>
            </w:pPr>
            <w:r>
              <w:t>Huggins</w:t>
            </w:r>
          </w:p>
        </w:tc>
        <w:tc>
          <w:tcPr>
            <w:tcW w:w="2179" w:type="dxa"/>
            <w:shd w:val="clear" w:color="auto" w:fill="auto"/>
          </w:tcPr>
          <w:p w:rsidR="007D2A02" w:rsidRPr="007D2A02" w:rsidRDefault="007D2A02" w:rsidP="007D2A02">
            <w:pPr>
              <w:ind w:firstLine="0"/>
            </w:pPr>
            <w:r>
              <w:t>Jefferson</w:t>
            </w:r>
          </w:p>
        </w:tc>
        <w:tc>
          <w:tcPr>
            <w:tcW w:w="2180" w:type="dxa"/>
            <w:shd w:val="clear" w:color="auto" w:fill="auto"/>
          </w:tcPr>
          <w:p w:rsidR="007D2A02" w:rsidRPr="007D2A02" w:rsidRDefault="007D2A02" w:rsidP="007D2A02">
            <w:pPr>
              <w:ind w:firstLine="0"/>
            </w:pPr>
            <w:r>
              <w:t>Johnson</w:t>
            </w:r>
          </w:p>
        </w:tc>
      </w:tr>
      <w:tr w:rsidR="007D2A02" w:rsidRPr="007D2A02" w:rsidTr="007D2A02">
        <w:tc>
          <w:tcPr>
            <w:tcW w:w="2179" w:type="dxa"/>
            <w:shd w:val="clear" w:color="auto" w:fill="auto"/>
          </w:tcPr>
          <w:p w:rsidR="007D2A02" w:rsidRPr="007D2A02" w:rsidRDefault="007D2A02" w:rsidP="007D2A02">
            <w:pPr>
              <w:ind w:firstLine="0"/>
            </w:pPr>
            <w:r>
              <w:t>King</w:t>
            </w:r>
          </w:p>
        </w:tc>
        <w:tc>
          <w:tcPr>
            <w:tcW w:w="2179" w:type="dxa"/>
            <w:shd w:val="clear" w:color="auto" w:fill="auto"/>
          </w:tcPr>
          <w:p w:rsidR="007D2A02" w:rsidRPr="007D2A02" w:rsidRDefault="007D2A02" w:rsidP="007D2A02">
            <w:pPr>
              <w:ind w:firstLine="0"/>
            </w:pPr>
            <w:r>
              <w:t>Knight</w:t>
            </w:r>
          </w:p>
        </w:tc>
        <w:tc>
          <w:tcPr>
            <w:tcW w:w="2180" w:type="dxa"/>
            <w:shd w:val="clear" w:color="auto" w:fill="auto"/>
          </w:tcPr>
          <w:p w:rsidR="007D2A02" w:rsidRPr="007D2A02" w:rsidRDefault="007D2A02" w:rsidP="007D2A02">
            <w:pPr>
              <w:ind w:firstLine="0"/>
            </w:pPr>
            <w:r>
              <w:t>Limehouse</w:t>
            </w:r>
          </w:p>
        </w:tc>
      </w:tr>
      <w:tr w:rsidR="007D2A02" w:rsidRPr="007D2A02" w:rsidTr="007D2A02">
        <w:tc>
          <w:tcPr>
            <w:tcW w:w="2179" w:type="dxa"/>
            <w:shd w:val="clear" w:color="auto" w:fill="auto"/>
          </w:tcPr>
          <w:p w:rsidR="007D2A02" w:rsidRPr="007D2A02" w:rsidRDefault="007D2A02" w:rsidP="007D2A02">
            <w:pPr>
              <w:ind w:firstLine="0"/>
            </w:pPr>
            <w:r>
              <w:t>Loftis</w:t>
            </w:r>
          </w:p>
        </w:tc>
        <w:tc>
          <w:tcPr>
            <w:tcW w:w="2179" w:type="dxa"/>
            <w:shd w:val="clear" w:color="auto" w:fill="auto"/>
          </w:tcPr>
          <w:p w:rsidR="007D2A02" w:rsidRPr="007D2A02" w:rsidRDefault="007D2A02" w:rsidP="007D2A02">
            <w:pPr>
              <w:ind w:firstLine="0"/>
            </w:pPr>
            <w:r>
              <w:t>Long</w:t>
            </w:r>
          </w:p>
        </w:tc>
        <w:tc>
          <w:tcPr>
            <w:tcW w:w="2180" w:type="dxa"/>
            <w:shd w:val="clear" w:color="auto" w:fill="auto"/>
          </w:tcPr>
          <w:p w:rsidR="007D2A02" w:rsidRPr="007D2A02" w:rsidRDefault="007D2A02" w:rsidP="007D2A02">
            <w:pPr>
              <w:ind w:firstLine="0"/>
            </w:pPr>
            <w:r>
              <w:t>Lowe</w:t>
            </w:r>
          </w:p>
        </w:tc>
      </w:tr>
      <w:tr w:rsidR="007D2A02" w:rsidRPr="007D2A02" w:rsidTr="007D2A02">
        <w:tc>
          <w:tcPr>
            <w:tcW w:w="2179" w:type="dxa"/>
            <w:shd w:val="clear" w:color="auto" w:fill="auto"/>
          </w:tcPr>
          <w:p w:rsidR="007D2A02" w:rsidRPr="007D2A02" w:rsidRDefault="007D2A02" w:rsidP="007D2A02">
            <w:pPr>
              <w:ind w:firstLine="0"/>
            </w:pPr>
            <w:r>
              <w:t>Lucas</w:t>
            </w:r>
          </w:p>
        </w:tc>
        <w:tc>
          <w:tcPr>
            <w:tcW w:w="2179" w:type="dxa"/>
            <w:shd w:val="clear" w:color="auto" w:fill="auto"/>
          </w:tcPr>
          <w:p w:rsidR="007D2A02" w:rsidRPr="007D2A02" w:rsidRDefault="007D2A02" w:rsidP="007D2A02">
            <w:pPr>
              <w:ind w:firstLine="0"/>
            </w:pPr>
            <w:r>
              <w:t>Mack</w:t>
            </w:r>
          </w:p>
        </w:tc>
        <w:tc>
          <w:tcPr>
            <w:tcW w:w="2180" w:type="dxa"/>
            <w:shd w:val="clear" w:color="auto" w:fill="auto"/>
          </w:tcPr>
          <w:p w:rsidR="007D2A02" w:rsidRPr="007D2A02" w:rsidRDefault="007D2A02" w:rsidP="007D2A02">
            <w:pPr>
              <w:ind w:firstLine="0"/>
            </w:pPr>
            <w:r>
              <w:t>McCoy</w:t>
            </w:r>
          </w:p>
        </w:tc>
      </w:tr>
      <w:tr w:rsidR="007D2A02" w:rsidRPr="007D2A02" w:rsidTr="007D2A02">
        <w:tc>
          <w:tcPr>
            <w:tcW w:w="2179" w:type="dxa"/>
            <w:shd w:val="clear" w:color="auto" w:fill="auto"/>
          </w:tcPr>
          <w:p w:rsidR="007D2A02" w:rsidRPr="007D2A02" w:rsidRDefault="007D2A02" w:rsidP="007D2A02">
            <w:pPr>
              <w:ind w:firstLine="0"/>
            </w:pPr>
            <w:r>
              <w:t>McEachern</w:t>
            </w:r>
          </w:p>
        </w:tc>
        <w:tc>
          <w:tcPr>
            <w:tcW w:w="2179" w:type="dxa"/>
            <w:shd w:val="clear" w:color="auto" w:fill="auto"/>
          </w:tcPr>
          <w:p w:rsidR="007D2A02" w:rsidRPr="007D2A02" w:rsidRDefault="007D2A02" w:rsidP="007D2A02">
            <w:pPr>
              <w:ind w:firstLine="0"/>
            </w:pPr>
            <w:r>
              <w:t>McLeod</w:t>
            </w:r>
          </w:p>
        </w:tc>
        <w:tc>
          <w:tcPr>
            <w:tcW w:w="2180" w:type="dxa"/>
            <w:shd w:val="clear" w:color="auto" w:fill="auto"/>
          </w:tcPr>
          <w:p w:rsidR="007D2A02" w:rsidRPr="007D2A02" w:rsidRDefault="007D2A02" w:rsidP="007D2A02">
            <w:pPr>
              <w:ind w:firstLine="0"/>
            </w:pPr>
            <w:r>
              <w:t>D. C. Moss</w:t>
            </w:r>
          </w:p>
        </w:tc>
      </w:tr>
      <w:tr w:rsidR="007D2A02" w:rsidRPr="007D2A02" w:rsidTr="007D2A02">
        <w:tc>
          <w:tcPr>
            <w:tcW w:w="2179" w:type="dxa"/>
            <w:shd w:val="clear" w:color="auto" w:fill="auto"/>
          </w:tcPr>
          <w:p w:rsidR="007D2A02" w:rsidRPr="007D2A02" w:rsidRDefault="007D2A02" w:rsidP="007D2A02">
            <w:pPr>
              <w:ind w:firstLine="0"/>
            </w:pPr>
            <w:r>
              <w:t>V. S. Moss</w:t>
            </w:r>
          </w:p>
        </w:tc>
        <w:tc>
          <w:tcPr>
            <w:tcW w:w="2179" w:type="dxa"/>
            <w:shd w:val="clear" w:color="auto" w:fill="auto"/>
          </w:tcPr>
          <w:p w:rsidR="007D2A02" w:rsidRPr="007D2A02" w:rsidRDefault="007D2A02" w:rsidP="007D2A02">
            <w:pPr>
              <w:ind w:firstLine="0"/>
            </w:pPr>
            <w:r>
              <w:t>Munnerlyn</w:t>
            </w:r>
          </w:p>
        </w:tc>
        <w:tc>
          <w:tcPr>
            <w:tcW w:w="2180" w:type="dxa"/>
            <w:shd w:val="clear" w:color="auto" w:fill="auto"/>
          </w:tcPr>
          <w:p w:rsidR="007D2A02" w:rsidRPr="007D2A02" w:rsidRDefault="007D2A02" w:rsidP="007D2A02">
            <w:pPr>
              <w:ind w:firstLine="0"/>
            </w:pPr>
            <w:r>
              <w:t>Murphy</w:t>
            </w:r>
          </w:p>
        </w:tc>
      </w:tr>
      <w:tr w:rsidR="007D2A02" w:rsidRPr="007D2A02" w:rsidTr="007D2A02">
        <w:tc>
          <w:tcPr>
            <w:tcW w:w="2179" w:type="dxa"/>
            <w:shd w:val="clear" w:color="auto" w:fill="auto"/>
          </w:tcPr>
          <w:p w:rsidR="007D2A02" w:rsidRPr="007D2A02" w:rsidRDefault="007D2A02" w:rsidP="007D2A02">
            <w:pPr>
              <w:ind w:firstLine="0"/>
            </w:pPr>
            <w:r>
              <w:t>Nanney</w:t>
            </w:r>
          </w:p>
        </w:tc>
        <w:tc>
          <w:tcPr>
            <w:tcW w:w="2179" w:type="dxa"/>
            <w:shd w:val="clear" w:color="auto" w:fill="auto"/>
          </w:tcPr>
          <w:p w:rsidR="007D2A02" w:rsidRPr="007D2A02" w:rsidRDefault="007D2A02" w:rsidP="007D2A02">
            <w:pPr>
              <w:ind w:firstLine="0"/>
            </w:pPr>
            <w:r>
              <w:t>J. M. Neal</w:t>
            </w:r>
          </w:p>
        </w:tc>
        <w:tc>
          <w:tcPr>
            <w:tcW w:w="2180" w:type="dxa"/>
            <w:shd w:val="clear" w:color="auto" w:fill="auto"/>
          </w:tcPr>
          <w:p w:rsidR="007D2A02" w:rsidRPr="007D2A02" w:rsidRDefault="007D2A02" w:rsidP="007D2A02">
            <w:pPr>
              <w:ind w:firstLine="0"/>
            </w:pPr>
            <w:r>
              <w:t>Norman</w:t>
            </w:r>
          </w:p>
        </w:tc>
      </w:tr>
      <w:tr w:rsidR="007D2A02" w:rsidRPr="007D2A02" w:rsidTr="007D2A02">
        <w:tc>
          <w:tcPr>
            <w:tcW w:w="2179" w:type="dxa"/>
            <w:shd w:val="clear" w:color="auto" w:fill="auto"/>
          </w:tcPr>
          <w:p w:rsidR="007D2A02" w:rsidRPr="007D2A02" w:rsidRDefault="007D2A02" w:rsidP="007D2A02">
            <w:pPr>
              <w:ind w:firstLine="0"/>
            </w:pPr>
            <w:r>
              <w:t>Ott</w:t>
            </w:r>
          </w:p>
        </w:tc>
        <w:tc>
          <w:tcPr>
            <w:tcW w:w="2179" w:type="dxa"/>
            <w:shd w:val="clear" w:color="auto" w:fill="auto"/>
          </w:tcPr>
          <w:p w:rsidR="007D2A02" w:rsidRPr="007D2A02" w:rsidRDefault="007D2A02" w:rsidP="007D2A02">
            <w:pPr>
              <w:ind w:firstLine="0"/>
            </w:pPr>
            <w:r>
              <w:t>Owens</w:t>
            </w:r>
          </w:p>
        </w:tc>
        <w:tc>
          <w:tcPr>
            <w:tcW w:w="2180" w:type="dxa"/>
            <w:shd w:val="clear" w:color="auto" w:fill="auto"/>
          </w:tcPr>
          <w:p w:rsidR="007D2A02" w:rsidRPr="007D2A02" w:rsidRDefault="007D2A02" w:rsidP="007D2A02">
            <w:pPr>
              <w:ind w:firstLine="0"/>
            </w:pPr>
            <w:r>
              <w:t>Parker</w:t>
            </w:r>
          </w:p>
        </w:tc>
      </w:tr>
      <w:tr w:rsidR="007D2A02" w:rsidRPr="007D2A02" w:rsidTr="007D2A02">
        <w:tc>
          <w:tcPr>
            <w:tcW w:w="2179" w:type="dxa"/>
            <w:shd w:val="clear" w:color="auto" w:fill="auto"/>
          </w:tcPr>
          <w:p w:rsidR="007D2A02" w:rsidRPr="007D2A02" w:rsidRDefault="007D2A02" w:rsidP="007D2A02">
            <w:pPr>
              <w:ind w:firstLine="0"/>
            </w:pPr>
            <w:r>
              <w:t>Parks</w:t>
            </w:r>
          </w:p>
        </w:tc>
        <w:tc>
          <w:tcPr>
            <w:tcW w:w="2179" w:type="dxa"/>
            <w:shd w:val="clear" w:color="auto" w:fill="auto"/>
          </w:tcPr>
          <w:p w:rsidR="007D2A02" w:rsidRPr="007D2A02" w:rsidRDefault="007D2A02" w:rsidP="007D2A02">
            <w:pPr>
              <w:ind w:firstLine="0"/>
            </w:pPr>
            <w:r>
              <w:t>Patrick</w:t>
            </w:r>
          </w:p>
        </w:tc>
        <w:tc>
          <w:tcPr>
            <w:tcW w:w="2180" w:type="dxa"/>
            <w:shd w:val="clear" w:color="auto" w:fill="auto"/>
          </w:tcPr>
          <w:p w:rsidR="007D2A02" w:rsidRPr="007D2A02" w:rsidRDefault="007D2A02" w:rsidP="007D2A02">
            <w:pPr>
              <w:ind w:firstLine="0"/>
            </w:pPr>
            <w:r>
              <w:t>Pinson</w:t>
            </w:r>
          </w:p>
        </w:tc>
      </w:tr>
      <w:tr w:rsidR="007D2A02" w:rsidRPr="007D2A02" w:rsidTr="007D2A02">
        <w:tc>
          <w:tcPr>
            <w:tcW w:w="2179" w:type="dxa"/>
            <w:shd w:val="clear" w:color="auto" w:fill="auto"/>
          </w:tcPr>
          <w:p w:rsidR="007D2A02" w:rsidRPr="007D2A02" w:rsidRDefault="007D2A02" w:rsidP="007D2A02">
            <w:pPr>
              <w:ind w:firstLine="0"/>
            </w:pPr>
            <w:r>
              <w:t>Pitts</w:t>
            </w:r>
          </w:p>
        </w:tc>
        <w:tc>
          <w:tcPr>
            <w:tcW w:w="2179" w:type="dxa"/>
            <w:shd w:val="clear" w:color="auto" w:fill="auto"/>
          </w:tcPr>
          <w:p w:rsidR="007D2A02" w:rsidRPr="007D2A02" w:rsidRDefault="007D2A02" w:rsidP="007D2A02">
            <w:pPr>
              <w:ind w:firstLine="0"/>
            </w:pPr>
            <w:r>
              <w:t>Pope</w:t>
            </w:r>
          </w:p>
        </w:tc>
        <w:tc>
          <w:tcPr>
            <w:tcW w:w="2180" w:type="dxa"/>
            <w:shd w:val="clear" w:color="auto" w:fill="auto"/>
          </w:tcPr>
          <w:p w:rsidR="007D2A02" w:rsidRPr="007D2A02" w:rsidRDefault="007D2A02" w:rsidP="007D2A02">
            <w:pPr>
              <w:ind w:firstLine="0"/>
            </w:pPr>
            <w:r>
              <w:t>Putnam</w:t>
            </w:r>
          </w:p>
        </w:tc>
      </w:tr>
      <w:tr w:rsidR="007D2A02" w:rsidRPr="007D2A02" w:rsidTr="007D2A02">
        <w:tc>
          <w:tcPr>
            <w:tcW w:w="2179" w:type="dxa"/>
            <w:shd w:val="clear" w:color="auto" w:fill="auto"/>
          </w:tcPr>
          <w:p w:rsidR="007D2A02" w:rsidRPr="007D2A02" w:rsidRDefault="007D2A02" w:rsidP="007D2A02">
            <w:pPr>
              <w:ind w:firstLine="0"/>
            </w:pPr>
            <w:r>
              <w:t>Quinn</w:t>
            </w:r>
          </w:p>
        </w:tc>
        <w:tc>
          <w:tcPr>
            <w:tcW w:w="2179" w:type="dxa"/>
            <w:shd w:val="clear" w:color="auto" w:fill="auto"/>
          </w:tcPr>
          <w:p w:rsidR="007D2A02" w:rsidRPr="007D2A02" w:rsidRDefault="007D2A02" w:rsidP="007D2A02">
            <w:pPr>
              <w:ind w:firstLine="0"/>
            </w:pPr>
            <w:r>
              <w:t>Rutherford</w:t>
            </w:r>
          </w:p>
        </w:tc>
        <w:tc>
          <w:tcPr>
            <w:tcW w:w="2180" w:type="dxa"/>
            <w:shd w:val="clear" w:color="auto" w:fill="auto"/>
          </w:tcPr>
          <w:p w:rsidR="007D2A02" w:rsidRPr="007D2A02" w:rsidRDefault="007D2A02" w:rsidP="007D2A02">
            <w:pPr>
              <w:ind w:firstLine="0"/>
            </w:pPr>
            <w:r>
              <w:t>Sabb</w:t>
            </w:r>
          </w:p>
        </w:tc>
      </w:tr>
      <w:tr w:rsidR="007D2A02" w:rsidRPr="007D2A02" w:rsidTr="007D2A02">
        <w:tc>
          <w:tcPr>
            <w:tcW w:w="2179" w:type="dxa"/>
            <w:shd w:val="clear" w:color="auto" w:fill="auto"/>
          </w:tcPr>
          <w:p w:rsidR="007D2A02" w:rsidRPr="007D2A02" w:rsidRDefault="007D2A02" w:rsidP="007D2A02">
            <w:pPr>
              <w:ind w:firstLine="0"/>
            </w:pPr>
            <w:r>
              <w:t>Sandifer</w:t>
            </w:r>
          </w:p>
        </w:tc>
        <w:tc>
          <w:tcPr>
            <w:tcW w:w="2179" w:type="dxa"/>
            <w:shd w:val="clear" w:color="auto" w:fill="auto"/>
          </w:tcPr>
          <w:p w:rsidR="007D2A02" w:rsidRPr="007D2A02" w:rsidRDefault="007D2A02" w:rsidP="007D2A02">
            <w:pPr>
              <w:ind w:firstLine="0"/>
            </w:pPr>
            <w:r>
              <w:t>Sellers</w:t>
            </w:r>
          </w:p>
        </w:tc>
        <w:tc>
          <w:tcPr>
            <w:tcW w:w="2180" w:type="dxa"/>
            <w:shd w:val="clear" w:color="auto" w:fill="auto"/>
          </w:tcPr>
          <w:p w:rsidR="007D2A02" w:rsidRPr="007D2A02" w:rsidRDefault="007D2A02" w:rsidP="007D2A02">
            <w:pPr>
              <w:ind w:firstLine="0"/>
            </w:pPr>
            <w:r>
              <w:t>Simrill</w:t>
            </w:r>
          </w:p>
        </w:tc>
      </w:tr>
      <w:tr w:rsidR="007D2A02" w:rsidRPr="007D2A02" w:rsidTr="007D2A02">
        <w:tc>
          <w:tcPr>
            <w:tcW w:w="2179" w:type="dxa"/>
            <w:shd w:val="clear" w:color="auto" w:fill="auto"/>
          </w:tcPr>
          <w:p w:rsidR="007D2A02" w:rsidRPr="007D2A02" w:rsidRDefault="007D2A02" w:rsidP="007D2A02">
            <w:pPr>
              <w:ind w:firstLine="0"/>
            </w:pPr>
            <w:r>
              <w:t>Skelton</w:t>
            </w:r>
          </w:p>
        </w:tc>
        <w:tc>
          <w:tcPr>
            <w:tcW w:w="2179" w:type="dxa"/>
            <w:shd w:val="clear" w:color="auto" w:fill="auto"/>
          </w:tcPr>
          <w:p w:rsidR="007D2A02" w:rsidRPr="007D2A02" w:rsidRDefault="007D2A02" w:rsidP="007D2A02">
            <w:pPr>
              <w:ind w:firstLine="0"/>
            </w:pPr>
            <w:r>
              <w:t>G. M. Smith</w:t>
            </w:r>
          </w:p>
        </w:tc>
        <w:tc>
          <w:tcPr>
            <w:tcW w:w="2180" w:type="dxa"/>
            <w:shd w:val="clear" w:color="auto" w:fill="auto"/>
          </w:tcPr>
          <w:p w:rsidR="007D2A02" w:rsidRPr="007D2A02" w:rsidRDefault="007D2A02" w:rsidP="007D2A02">
            <w:pPr>
              <w:ind w:firstLine="0"/>
            </w:pPr>
            <w:r>
              <w:t>G. R. Smith</w:t>
            </w:r>
          </w:p>
        </w:tc>
      </w:tr>
      <w:tr w:rsidR="007D2A02" w:rsidRPr="007D2A02" w:rsidTr="007D2A02">
        <w:tc>
          <w:tcPr>
            <w:tcW w:w="2179" w:type="dxa"/>
            <w:shd w:val="clear" w:color="auto" w:fill="auto"/>
          </w:tcPr>
          <w:p w:rsidR="007D2A02" w:rsidRPr="007D2A02" w:rsidRDefault="007D2A02" w:rsidP="007D2A02">
            <w:pPr>
              <w:ind w:firstLine="0"/>
            </w:pPr>
            <w:r>
              <w:t>J. E. Smith</w:t>
            </w:r>
          </w:p>
        </w:tc>
        <w:tc>
          <w:tcPr>
            <w:tcW w:w="2179" w:type="dxa"/>
            <w:shd w:val="clear" w:color="auto" w:fill="auto"/>
          </w:tcPr>
          <w:p w:rsidR="007D2A02" w:rsidRPr="007D2A02" w:rsidRDefault="007D2A02" w:rsidP="007D2A02">
            <w:pPr>
              <w:ind w:firstLine="0"/>
            </w:pPr>
            <w:r>
              <w:t>J. R. Smith</w:t>
            </w:r>
          </w:p>
        </w:tc>
        <w:tc>
          <w:tcPr>
            <w:tcW w:w="2180" w:type="dxa"/>
            <w:shd w:val="clear" w:color="auto" w:fill="auto"/>
          </w:tcPr>
          <w:p w:rsidR="007D2A02" w:rsidRPr="007D2A02" w:rsidRDefault="007D2A02" w:rsidP="007D2A02">
            <w:pPr>
              <w:ind w:firstLine="0"/>
            </w:pPr>
            <w:r>
              <w:t>Sottile</w:t>
            </w:r>
          </w:p>
        </w:tc>
      </w:tr>
      <w:tr w:rsidR="007D2A02" w:rsidRPr="007D2A02" w:rsidTr="007D2A02">
        <w:tc>
          <w:tcPr>
            <w:tcW w:w="2179" w:type="dxa"/>
            <w:shd w:val="clear" w:color="auto" w:fill="auto"/>
          </w:tcPr>
          <w:p w:rsidR="007D2A02" w:rsidRPr="007D2A02" w:rsidRDefault="007D2A02" w:rsidP="007D2A02">
            <w:pPr>
              <w:ind w:firstLine="0"/>
            </w:pPr>
            <w:r>
              <w:t>Southard</w:t>
            </w:r>
          </w:p>
        </w:tc>
        <w:tc>
          <w:tcPr>
            <w:tcW w:w="2179" w:type="dxa"/>
            <w:shd w:val="clear" w:color="auto" w:fill="auto"/>
          </w:tcPr>
          <w:p w:rsidR="007D2A02" w:rsidRPr="007D2A02" w:rsidRDefault="007D2A02" w:rsidP="007D2A02">
            <w:pPr>
              <w:ind w:firstLine="0"/>
            </w:pPr>
            <w:r>
              <w:t>Spires</w:t>
            </w:r>
          </w:p>
        </w:tc>
        <w:tc>
          <w:tcPr>
            <w:tcW w:w="2180" w:type="dxa"/>
            <w:shd w:val="clear" w:color="auto" w:fill="auto"/>
          </w:tcPr>
          <w:p w:rsidR="007D2A02" w:rsidRPr="007D2A02" w:rsidRDefault="007D2A02" w:rsidP="007D2A02">
            <w:pPr>
              <w:ind w:firstLine="0"/>
            </w:pPr>
            <w:r>
              <w:t>Stavrinakis</w:t>
            </w:r>
          </w:p>
        </w:tc>
      </w:tr>
      <w:tr w:rsidR="007D2A02" w:rsidRPr="007D2A02" w:rsidTr="007D2A02">
        <w:tc>
          <w:tcPr>
            <w:tcW w:w="2179" w:type="dxa"/>
            <w:shd w:val="clear" w:color="auto" w:fill="auto"/>
          </w:tcPr>
          <w:p w:rsidR="007D2A02" w:rsidRPr="007D2A02" w:rsidRDefault="007D2A02" w:rsidP="007D2A02">
            <w:pPr>
              <w:ind w:firstLine="0"/>
            </w:pPr>
            <w:r>
              <w:t>Stringer</w:t>
            </w:r>
          </w:p>
        </w:tc>
        <w:tc>
          <w:tcPr>
            <w:tcW w:w="2179" w:type="dxa"/>
            <w:shd w:val="clear" w:color="auto" w:fill="auto"/>
          </w:tcPr>
          <w:p w:rsidR="007D2A02" w:rsidRPr="007D2A02" w:rsidRDefault="007D2A02" w:rsidP="007D2A02">
            <w:pPr>
              <w:ind w:firstLine="0"/>
            </w:pPr>
            <w:r>
              <w:t>Tallon</w:t>
            </w:r>
          </w:p>
        </w:tc>
        <w:tc>
          <w:tcPr>
            <w:tcW w:w="2180" w:type="dxa"/>
            <w:shd w:val="clear" w:color="auto" w:fill="auto"/>
          </w:tcPr>
          <w:p w:rsidR="007D2A02" w:rsidRPr="007D2A02" w:rsidRDefault="007D2A02" w:rsidP="007D2A02">
            <w:pPr>
              <w:ind w:firstLine="0"/>
            </w:pPr>
            <w:r>
              <w:t>Taylor</w:t>
            </w:r>
          </w:p>
        </w:tc>
      </w:tr>
      <w:tr w:rsidR="007D2A02" w:rsidRPr="007D2A02" w:rsidTr="007D2A02">
        <w:tc>
          <w:tcPr>
            <w:tcW w:w="2179" w:type="dxa"/>
            <w:shd w:val="clear" w:color="auto" w:fill="auto"/>
          </w:tcPr>
          <w:p w:rsidR="007D2A02" w:rsidRPr="007D2A02" w:rsidRDefault="007D2A02" w:rsidP="007D2A02">
            <w:pPr>
              <w:ind w:firstLine="0"/>
            </w:pPr>
            <w:r>
              <w:t>Thayer</w:t>
            </w:r>
          </w:p>
        </w:tc>
        <w:tc>
          <w:tcPr>
            <w:tcW w:w="2179" w:type="dxa"/>
            <w:shd w:val="clear" w:color="auto" w:fill="auto"/>
          </w:tcPr>
          <w:p w:rsidR="007D2A02" w:rsidRPr="007D2A02" w:rsidRDefault="007D2A02" w:rsidP="007D2A02">
            <w:pPr>
              <w:ind w:firstLine="0"/>
            </w:pPr>
            <w:r>
              <w:t>Toole</w:t>
            </w:r>
          </w:p>
        </w:tc>
        <w:tc>
          <w:tcPr>
            <w:tcW w:w="2180" w:type="dxa"/>
            <w:shd w:val="clear" w:color="auto" w:fill="auto"/>
          </w:tcPr>
          <w:p w:rsidR="007D2A02" w:rsidRPr="007D2A02" w:rsidRDefault="007D2A02" w:rsidP="007D2A02">
            <w:pPr>
              <w:ind w:firstLine="0"/>
            </w:pPr>
            <w:r>
              <w:t>Whipper</w:t>
            </w:r>
          </w:p>
        </w:tc>
      </w:tr>
      <w:tr w:rsidR="007D2A02" w:rsidRPr="007D2A02" w:rsidTr="007D2A02">
        <w:tc>
          <w:tcPr>
            <w:tcW w:w="2179" w:type="dxa"/>
            <w:shd w:val="clear" w:color="auto" w:fill="auto"/>
          </w:tcPr>
          <w:p w:rsidR="007D2A02" w:rsidRPr="007D2A02" w:rsidRDefault="007D2A02" w:rsidP="007D2A02">
            <w:pPr>
              <w:keepNext/>
              <w:ind w:firstLine="0"/>
            </w:pPr>
            <w:r>
              <w:t>White</w:t>
            </w:r>
          </w:p>
        </w:tc>
        <w:tc>
          <w:tcPr>
            <w:tcW w:w="2179" w:type="dxa"/>
            <w:shd w:val="clear" w:color="auto" w:fill="auto"/>
          </w:tcPr>
          <w:p w:rsidR="007D2A02" w:rsidRPr="007D2A02" w:rsidRDefault="007D2A02" w:rsidP="007D2A02">
            <w:pPr>
              <w:keepNext/>
              <w:ind w:firstLine="0"/>
            </w:pPr>
            <w:r>
              <w:t>Whitmire</w:t>
            </w:r>
          </w:p>
        </w:tc>
        <w:tc>
          <w:tcPr>
            <w:tcW w:w="2180" w:type="dxa"/>
            <w:shd w:val="clear" w:color="auto" w:fill="auto"/>
          </w:tcPr>
          <w:p w:rsidR="007D2A02" w:rsidRPr="007D2A02" w:rsidRDefault="007D2A02" w:rsidP="007D2A02">
            <w:pPr>
              <w:keepNext/>
              <w:ind w:firstLine="0"/>
            </w:pPr>
            <w:r>
              <w:t>Williams</w:t>
            </w:r>
          </w:p>
        </w:tc>
      </w:tr>
      <w:tr w:rsidR="007D2A02" w:rsidRPr="007D2A02" w:rsidTr="007D2A02">
        <w:tc>
          <w:tcPr>
            <w:tcW w:w="2179" w:type="dxa"/>
            <w:shd w:val="clear" w:color="auto" w:fill="auto"/>
          </w:tcPr>
          <w:p w:rsidR="007D2A02" w:rsidRPr="007D2A02" w:rsidRDefault="007D2A02" w:rsidP="007D2A02">
            <w:pPr>
              <w:keepNext/>
              <w:ind w:firstLine="0"/>
            </w:pPr>
            <w:r>
              <w:t>Willis</w:t>
            </w:r>
          </w:p>
        </w:tc>
        <w:tc>
          <w:tcPr>
            <w:tcW w:w="2179" w:type="dxa"/>
            <w:shd w:val="clear" w:color="auto" w:fill="auto"/>
          </w:tcPr>
          <w:p w:rsidR="007D2A02" w:rsidRPr="007D2A02" w:rsidRDefault="007D2A02" w:rsidP="007D2A02">
            <w:pPr>
              <w:keepNext/>
              <w:ind w:firstLine="0"/>
            </w:pPr>
            <w:r>
              <w:t>Young</w:t>
            </w:r>
          </w:p>
        </w:tc>
        <w:tc>
          <w:tcPr>
            <w:tcW w:w="2180" w:type="dxa"/>
            <w:shd w:val="clear" w:color="auto" w:fill="auto"/>
          </w:tcPr>
          <w:p w:rsidR="007D2A02" w:rsidRPr="007D2A02" w:rsidRDefault="007D2A02" w:rsidP="007D2A02">
            <w:pPr>
              <w:keepNext/>
              <w:ind w:firstLine="0"/>
            </w:pPr>
          </w:p>
        </w:tc>
      </w:tr>
    </w:tbl>
    <w:p w:rsidR="007D2A02" w:rsidRDefault="007D2A02" w:rsidP="007D2A02"/>
    <w:p w:rsidR="007D2A02" w:rsidRDefault="007D2A02" w:rsidP="007D2A02">
      <w:pPr>
        <w:keepNext/>
        <w:jc w:val="center"/>
        <w:rPr>
          <w:b/>
        </w:rPr>
      </w:pPr>
      <w:r w:rsidRPr="007D2A02">
        <w:rPr>
          <w:b/>
        </w:rPr>
        <w:t>STATEMENT OF ATTENDANCE</w:t>
      </w:r>
    </w:p>
    <w:p w:rsidR="007D2A02" w:rsidRDefault="007D2A02" w:rsidP="007D2A02">
      <w:pPr>
        <w:keepNext/>
      </w:pPr>
      <w:r>
        <w:t>I came in after the roll call and was present for the Session on Wednesday, February 8.</w:t>
      </w:r>
    </w:p>
    <w:tbl>
      <w:tblPr>
        <w:tblW w:w="0" w:type="auto"/>
        <w:jc w:val="right"/>
        <w:tblLayout w:type="fixed"/>
        <w:tblLook w:val="0000" w:firstRow="0" w:lastRow="0" w:firstColumn="0" w:lastColumn="0" w:noHBand="0" w:noVBand="0"/>
      </w:tblPr>
      <w:tblGrid>
        <w:gridCol w:w="2800"/>
        <w:gridCol w:w="2800"/>
      </w:tblGrid>
      <w:tr w:rsidR="007D2A02" w:rsidRPr="007D2A02" w:rsidTr="007D2A02">
        <w:trPr>
          <w:jc w:val="right"/>
        </w:trPr>
        <w:tc>
          <w:tcPr>
            <w:tcW w:w="2800" w:type="dxa"/>
            <w:shd w:val="clear" w:color="auto" w:fill="auto"/>
          </w:tcPr>
          <w:p w:rsidR="007D2A02" w:rsidRPr="007D2A02" w:rsidRDefault="007D2A02" w:rsidP="007D2A02">
            <w:pPr>
              <w:keepNext/>
              <w:ind w:firstLine="0"/>
            </w:pPr>
            <w:bookmarkStart w:id="71" w:name="statement_start66"/>
            <w:bookmarkEnd w:id="71"/>
            <w:r>
              <w:t>James Merrill</w:t>
            </w:r>
          </w:p>
        </w:tc>
        <w:tc>
          <w:tcPr>
            <w:tcW w:w="2800" w:type="dxa"/>
            <w:shd w:val="clear" w:color="auto" w:fill="auto"/>
          </w:tcPr>
          <w:p w:rsidR="007D2A02" w:rsidRPr="007D2A02" w:rsidRDefault="007D2A02" w:rsidP="007D2A02">
            <w:pPr>
              <w:keepNext/>
              <w:ind w:firstLine="0"/>
            </w:pPr>
            <w:r>
              <w:t>Joseph Neal</w:t>
            </w:r>
          </w:p>
        </w:tc>
      </w:tr>
      <w:tr w:rsidR="007D2A02" w:rsidRPr="007D2A02" w:rsidTr="007D2A02">
        <w:trPr>
          <w:jc w:val="right"/>
        </w:trPr>
        <w:tc>
          <w:tcPr>
            <w:tcW w:w="2800" w:type="dxa"/>
            <w:shd w:val="clear" w:color="auto" w:fill="auto"/>
          </w:tcPr>
          <w:p w:rsidR="007D2A02" w:rsidRPr="007D2A02" w:rsidRDefault="007D2A02" w:rsidP="007D2A02">
            <w:pPr>
              <w:ind w:firstLine="0"/>
            </w:pPr>
            <w:r>
              <w:t>Tracy Edge</w:t>
            </w:r>
          </w:p>
        </w:tc>
        <w:tc>
          <w:tcPr>
            <w:tcW w:w="2800" w:type="dxa"/>
            <w:shd w:val="clear" w:color="auto" w:fill="auto"/>
          </w:tcPr>
          <w:p w:rsidR="007D2A02" w:rsidRPr="007D2A02" w:rsidRDefault="007D2A02" w:rsidP="007D2A02">
            <w:pPr>
              <w:ind w:firstLine="0"/>
            </w:pPr>
            <w:r>
              <w:t>Kris Crawford</w:t>
            </w:r>
          </w:p>
        </w:tc>
      </w:tr>
      <w:tr w:rsidR="007D2A02" w:rsidRPr="007D2A02" w:rsidTr="007D2A02">
        <w:trPr>
          <w:jc w:val="right"/>
        </w:trPr>
        <w:tc>
          <w:tcPr>
            <w:tcW w:w="2800" w:type="dxa"/>
            <w:shd w:val="clear" w:color="auto" w:fill="auto"/>
          </w:tcPr>
          <w:p w:rsidR="007D2A02" w:rsidRPr="007D2A02" w:rsidRDefault="007D2A02" w:rsidP="007D2A02">
            <w:pPr>
              <w:ind w:firstLine="0"/>
            </w:pPr>
            <w:r>
              <w:t>Thad Viers</w:t>
            </w:r>
          </w:p>
        </w:tc>
        <w:tc>
          <w:tcPr>
            <w:tcW w:w="2800" w:type="dxa"/>
            <w:shd w:val="clear" w:color="auto" w:fill="auto"/>
          </w:tcPr>
          <w:p w:rsidR="007D2A02" w:rsidRPr="007D2A02" w:rsidRDefault="007D2A02" w:rsidP="007D2A02">
            <w:pPr>
              <w:ind w:firstLine="0"/>
            </w:pPr>
            <w:r>
              <w:t>Jackie Hayes</w:t>
            </w:r>
          </w:p>
        </w:tc>
      </w:tr>
      <w:tr w:rsidR="007D2A02" w:rsidRPr="007D2A02" w:rsidTr="007D2A02">
        <w:trPr>
          <w:jc w:val="right"/>
        </w:trPr>
        <w:tc>
          <w:tcPr>
            <w:tcW w:w="2800" w:type="dxa"/>
            <w:shd w:val="clear" w:color="auto" w:fill="auto"/>
          </w:tcPr>
          <w:p w:rsidR="007D2A02" w:rsidRPr="007D2A02" w:rsidRDefault="007D2A02" w:rsidP="007D2A02">
            <w:pPr>
              <w:ind w:firstLine="0"/>
            </w:pPr>
            <w:r>
              <w:t>Denny Neilson</w:t>
            </w:r>
          </w:p>
        </w:tc>
        <w:tc>
          <w:tcPr>
            <w:tcW w:w="2800" w:type="dxa"/>
            <w:shd w:val="clear" w:color="auto" w:fill="auto"/>
          </w:tcPr>
          <w:p w:rsidR="007D2A02" w:rsidRPr="007D2A02" w:rsidRDefault="007D2A02" w:rsidP="007D2A02">
            <w:pPr>
              <w:ind w:firstLine="0"/>
            </w:pPr>
            <w:r>
              <w:t>Chris Hart</w:t>
            </w:r>
          </w:p>
        </w:tc>
      </w:tr>
      <w:tr w:rsidR="007D2A02" w:rsidRPr="007D2A02" w:rsidTr="007D2A02">
        <w:trPr>
          <w:jc w:val="right"/>
        </w:trPr>
        <w:tc>
          <w:tcPr>
            <w:tcW w:w="2800" w:type="dxa"/>
            <w:shd w:val="clear" w:color="auto" w:fill="auto"/>
          </w:tcPr>
          <w:p w:rsidR="007D2A02" w:rsidRPr="007D2A02" w:rsidRDefault="007D2A02" w:rsidP="007D2A02">
            <w:pPr>
              <w:ind w:firstLine="0"/>
            </w:pPr>
            <w:r>
              <w:t>Kevin Ryan</w:t>
            </w:r>
          </w:p>
        </w:tc>
        <w:tc>
          <w:tcPr>
            <w:tcW w:w="2800" w:type="dxa"/>
            <w:shd w:val="clear" w:color="auto" w:fill="auto"/>
          </w:tcPr>
          <w:p w:rsidR="007D2A02" w:rsidRPr="007D2A02" w:rsidRDefault="007D2A02" w:rsidP="007D2A02">
            <w:pPr>
              <w:ind w:firstLine="0"/>
            </w:pPr>
            <w:r>
              <w:t>David Tribble, Jr.</w:t>
            </w:r>
          </w:p>
        </w:tc>
      </w:tr>
      <w:tr w:rsidR="007D2A02" w:rsidRPr="007D2A02" w:rsidTr="007D2A02">
        <w:trPr>
          <w:jc w:val="right"/>
        </w:trPr>
        <w:tc>
          <w:tcPr>
            <w:tcW w:w="2800" w:type="dxa"/>
            <w:shd w:val="clear" w:color="auto" w:fill="auto"/>
          </w:tcPr>
          <w:p w:rsidR="007D2A02" w:rsidRPr="007D2A02" w:rsidRDefault="007D2A02" w:rsidP="007D2A02">
            <w:pPr>
              <w:keepNext/>
              <w:ind w:firstLine="0"/>
            </w:pPr>
            <w:r>
              <w:t>David Weeks</w:t>
            </w:r>
          </w:p>
        </w:tc>
        <w:tc>
          <w:tcPr>
            <w:tcW w:w="2800" w:type="dxa"/>
            <w:shd w:val="clear" w:color="auto" w:fill="auto"/>
          </w:tcPr>
          <w:p w:rsidR="007D2A02" w:rsidRPr="007D2A02" w:rsidRDefault="007D2A02" w:rsidP="007D2A02">
            <w:pPr>
              <w:keepNext/>
              <w:ind w:firstLine="0"/>
            </w:pPr>
            <w:r>
              <w:t>Ted Vick</w:t>
            </w:r>
          </w:p>
        </w:tc>
      </w:tr>
      <w:tr w:rsidR="007D2A02" w:rsidRPr="007D2A02" w:rsidTr="007D2A02">
        <w:trPr>
          <w:jc w:val="right"/>
        </w:trPr>
        <w:tc>
          <w:tcPr>
            <w:tcW w:w="2800" w:type="dxa"/>
            <w:shd w:val="clear" w:color="auto" w:fill="auto"/>
          </w:tcPr>
          <w:p w:rsidR="007D2A02" w:rsidRPr="007D2A02" w:rsidRDefault="007D2A02" w:rsidP="007D2A02">
            <w:pPr>
              <w:keepNext/>
              <w:ind w:firstLine="0"/>
            </w:pPr>
            <w:r>
              <w:t>Boyd Brown</w:t>
            </w:r>
          </w:p>
        </w:tc>
        <w:tc>
          <w:tcPr>
            <w:tcW w:w="2800" w:type="dxa"/>
            <w:shd w:val="clear" w:color="auto" w:fill="auto"/>
          </w:tcPr>
          <w:p w:rsidR="007D2A02" w:rsidRPr="007D2A02" w:rsidRDefault="007D2A02" w:rsidP="007D2A02">
            <w:pPr>
              <w:keepNext/>
              <w:ind w:firstLine="0"/>
            </w:pPr>
          </w:p>
        </w:tc>
      </w:tr>
    </w:tbl>
    <w:p w:rsidR="007D2A02" w:rsidRDefault="007D2A02" w:rsidP="007D2A02"/>
    <w:p w:rsidR="007D2A02" w:rsidRDefault="007D2A02" w:rsidP="007D2A02">
      <w:pPr>
        <w:jc w:val="center"/>
        <w:rPr>
          <w:b/>
        </w:rPr>
      </w:pPr>
      <w:r w:rsidRPr="007D2A02">
        <w:rPr>
          <w:b/>
        </w:rPr>
        <w:t>Total Present--120</w:t>
      </w:r>
      <w:bookmarkStart w:id="72" w:name="statement_end66"/>
      <w:bookmarkStart w:id="73" w:name="vote_end66"/>
      <w:bookmarkEnd w:id="72"/>
      <w:bookmarkEnd w:id="73"/>
    </w:p>
    <w:p w:rsidR="007D2A02" w:rsidRDefault="007D2A02" w:rsidP="007D2A02"/>
    <w:p w:rsidR="007D2A02" w:rsidRDefault="007D2A02" w:rsidP="007D2A02">
      <w:pPr>
        <w:keepNext/>
        <w:jc w:val="center"/>
        <w:rPr>
          <w:b/>
        </w:rPr>
      </w:pPr>
      <w:r w:rsidRPr="007D2A02">
        <w:rPr>
          <w:b/>
        </w:rPr>
        <w:t>LEAVE OF ABSENCE</w:t>
      </w:r>
    </w:p>
    <w:p w:rsidR="007D2A02" w:rsidRDefault="007D2A02" w:rsidP="007D2A02">
      <w:r>
        <w:t>The SPEAKER granted Rep. R. L. BROWN a leave of absence for the day due to business reasons.</w:t>
      </w:r>
    </w:p>
    <w:p w:rsidR="007D2A02" w:rsidRDefault="007D2A02" w:rsidP="007D2A02">
      <w:pPr>
        <w:keepNext/>
        <w:jc w:val="center"/>
        <w:rPr>
          <w:b/>
        </w:rPr>
      </w:pPr>
      <w:r w:rsidRPr="007D2A02">
        <w:rPr>
          <w:b/>
        </w:rPr>
        <w:t>LEAVE OF ABSENCE</w:t>
      </w:r>
    </w:p>
    <w:p w:rsidR="007D2A02" w:rsidRDefault="007D2A02" w:rsidP="007D2A02">
      <w:r>
        <w:t>The SPEAKER granted Rep. VICK a temporary leave of absence.</w:t>
      </w:r>
    </w:p>
    <w:p w:rsidR="007D2A02" w:rsidRDefault="007D2A02" w:rsidP="007D2A02">
      <w:pPr>
        <w:keepNext/>
        <w:jc w:val="center"/>
        <w:rPr>
          <w:b/>
        </w:rPr>
      </w:pPr>
    </w:p>
    <w:p w:rsidR="007D2A02" w:rsidRDefault="007D2A02" w:rsidP="007D2A02">
      <w:pPr>
        <w:keepNext/>
        <w:jc w:val="center"/>
        <w:rPr>
          <w:b/>
        </w:rPr>
      </w:pPr>
      <w:r w:rsidRPr="007D2A02">
        <w:rPr>
          <w:b/>
        </w:rPr>
        <w:t>STATEMENT</w:t>
      </w:r>
      <w:r w:rsidR="002B55B1">
        <w:rPr>
          <w:b/>
        </w:rPr>
        <w:t>S</w:t>
      </w:r>
      <w:r w:rsidRPr="007D2A02">
        <w:rPr>
          <w:b/>
        </w:rPr>
        <w:t xml:space="preserve"> OF ATTENDANCE</w:t>
      </w:r>
    </w:p>
    <w:p w:rsidR="007D2A02" w:rsidRDefault="007D2A02" w:rsidP="007D2A02">
      <w:r>
        <w:t>Reps. WHIPPER</w:t>
      </w:r>
      <w:r w:rsidR="002B55B1">
        <w:t xml:space="preserve">, SOUTHARD </w:t>
      </w:r>
      <w:r>
        <w:t>and QUINN signed a statement with the Clerk that they came in after the roll call of the House and w</w:t>
      </w:r>
      <w:r w:rsidR="00C14D49">
        <w:t>ere</w:t>
      </w:r>
      <w:r>
        <w:t xml:space="preserve"> present for the Session on Tuesday, February 7.</w:t>
      </w:r>
    </w:p>
    <w:p w:rsidR="007D2A02" w:rsidRDefault="007D2A02" w:rsidP="007D2A02"/>
    <w:p w:rsidR="007D2A02" w:rsidRDefault="007D2A02" w:rsidP="007D2A02">
      <w:pPr>
        <w:keepNext/>
        <w:jc w:val="center"/>
        <w:rPr>
          <w:b/>
        </w:rPr>
      </w:pPr>
      <w:r w:rsidRPr="007D2A02">
        <w:rPr>
          <w:b/>
        </w:rPr>
        <w:t>DOCTOR OF THE DAY</w:t>
      </w:r>
    </w:p>
    <w:p w:rsidR="007D2A02" w:rsidRDefault="007D2A02" w:rsidP="007D2A02">
      <w:r>
        <w:t>Announcement was made that Dr. Kim Pearce of Beaufort was the Doctor of the Day for the General Assembly.</w:t>
      </w:r>
    </w:p>
    <w:p w:rsidR="007D2A02" w:rsidRDefault="007D2A02" w:rsidP="007D2A02"/>
    <w:p w:rsidR="007D2A02" w:rsidRDefault="007D2A02" w:rsidP="007D2A02">
      <w:pPr>
        <w:keepNext/>
        <w:jc w:val="center"/>
        <w:rPr>
          <w:b/>
        </w:rPr>
      </w:pPr>
      <w:r w:rsidRPr="007D2A02">
        <w:rPr>
          <w:b/>
        </w:rPr>
        <w:t>SPECIAL PRESENTATION</w:t>
      </w:r>
    </w:p>
    <w:p w:rsidR="007D2A02" w:rsidRDefault="007D2A02" w:rsidP="007D2A02">
      <w:r>
        <w:t xml:space="preserve">Reps. HUGGINS, MCLEOD and BALLENTINE presented to the House the Chapin High School Competitive Cheer Team, the 2011 Class AAA Champions, their coaches and other school officials. </w:t>
      </w:r>
    </w:p>
    <w:p w:rsidR="007D2A02" w:rsidRDefault="007D2A02" w:rsidP="007D2A02"/>
    <w:p w:rsidR="007D2A02" w:rsidRDefault="007D2A02" w:rsidP="007D2A02">
      <w:pPr>
        <w:keepNext/>
        <w:jc w:val="center"/>
        <w:rPr>
          <w:b/>
        </w:rPr>
      </w:pPr>
      <w:r w:rsidRPr="007D2A02">
        <w:rPr>
          <w:b/>
        </w:rPr>
        <w:t>SPECIAL PRESENTATION</w:t>
      </w:r>
    </w:p>
    <w:p w:rsidR="007D2A02" w:rsidRDefault="007D2A02" w:rsidP="007D2A02">
      <w:r>
        <w:t xml:space="preserve">Reps. HARRELL, LIMEHOUSE and RUTHERFORD presented to the House the 2010 and 2011 University of South Carolina "Gamecocks" National Baseball Champions, their coaches and other school officials. </w:t>
      </w:r>
    </w:p>
    <w:p w:rsidR="007D2A02" w:rsidRDefault="007D2A02" w:rsidP="007D2A02"/>
    <w:p w:rsidR="007D2A02" w:rsidRDefault="007D2A02" w:rsidP="007D2A02">
      <w:pPr>
        <w:keepNext/>
        <w:jc w:val="center"/>
        <w:rPr>
          <w:b/>
        </w:rPr>
      </w:pPr>
      <w:r w:rsidRPr="007D2A02">
        <w:rPr>
          <w:b/>
        </w:rPr>
        <w:t>CO-SPONSORS ADDED AND REMOVED</w:t>
      </w:r>
    </w:p>
    <w:p w:rsidR="007D2A02" w:rsidRDefault="007D2A02" w:rsidP="007D2A02">
      <w:r>
        <w:t>In accordance with House Rule 5.2 below:</w:t>
      </w:r>
    </w:p>
    <w:p w:rsidR="007D2A02" w:rsidRDefault="007D2A02" w:rsidP="007D2A02">
      <w:bookmarkStart w:id="74" w:name="file_start80"/>
      <w:bookmarkEnd w:id="7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D2A02" w:rsidRDefault="007D2A02" w:rsidP="007D2A02"/>
    <w:p w:rsidR="007D2A02" w:rsidRDefault="007D2A02" w:rsidP="007D2A02">
      <w:pPr>
        <w:keepNext/>
        <w:jc w:val="center"/>
        <w:rPr>
          <w:b/>
        </w:rPr>
      </w:pPr>
      <w:r w:rsidRPr="007D2A02">
        <w:rPr>
          <w:b/>
        </w:rPr>
        <w:t>CO-SPONSOR ADDED</w:t>
      </w:r>
    </w:p>
    <w:tbl>
      <w:tblPr>
        <w:tblW w:w="0" w:type="auto"/>
        <w:tblLayout w:type="fixed"/>
        <w:tblLook w:val="0000" w:firstRow="0" w:lastRow="0" w:firstColumn="0" w:lastColumn="0" w:noHBand="0" w:noVBand="0"/>
      </w:tblPr>
      <w:tblGrid>
        <w:gridCol w:w="1551"/>
        <w:gridCol w:w="1776"/>
      </w:tblGrid>
      <w:tr w:rsidR="007D2A02" w:rsidRPr="007D2A02" w:rsidTr="007D2A02">
        <w:tc>
          <w:tcPr>
            <w:tcW w:w="1551" w:type="dxa"/>
            <w:shd w:val="clear" w:color="auto" w:fill="auto"/>
          </w:tcPr>
          <w:p w:rsidR="007D2A02" w:rsidRPr="007D2A02" w:rsidRDefault="007D2A02" w:rsidP="007D2A02">
            <w:pPr>
              <w:keepNext/>
              <w:ind w:firstLine="0"/>
            </w:pPr>
            <w:r w:rsidRPr="007D2A02">
              <w:t>Bill Number:</w:t>
            </w:r>
          </w:p>
        </w:tc>
        <w:tc>
          <w:tcPr>
            <w:tcW w:w="1776" w:type="dxa"/>
            <w:shd w:val="clear" w:color="auto" w:fill="auto"/>
          </w:tcPr>
          <w:p w:rsidR="007D2A02" w:rsidRPr="007D2A02" w:rsidRDefault="007D2A02" w:rsidP="007D2A02">
            <w:pPr>
              <w:keepNext/>
              <w:ind w:firstLine="0"/>
            </w:pPr>
            <w:r w:rsidRPr="007D2A02">
              <w:t>H. 3529</w:t>
            </w:r>
          </w:p>
        </w:tc>
      </w:tr>
      <w:tr w:rsidR="007D2A02" w:rsidRPr="007D2A02" w:rsidTr="007D2A02">
        <w:tc>
          <w:tcPr>
            <w:tcW w:w="1551" w:type="dxa"/>
            <w:shd w:val="clear" w:color="auto" w:fill="auto"/>
          </w:tcPr>
          <w:p w:rsidR="007D2A02" w:rsidRPr="007D2A02" w:rsidRDefault="007D2A02" w:rsidP="007D2A02">
            <w:pPr>
              <w:keepNext/>
              <w:ind w:firstLine="0"/>
            </w:pPr>
            <w:r w:rsidRPr="007D2A02">
              <w:t>Date:</w:t>
            </w:r>
          </w:p>
        </w:tc>
        <w:tc>
          <w:tcPr>
            <w:tcW w:w="1776" w:type="dxa"/>
            <w:shd w:val="clear" w:color="auto" w:fill="auto"/>
          </w:tcPr>
          <w:p w:rsidR="007D2A02" w:rsidRPr="007D2A02" w:rsidRDefault="007D2A02" w:rsidP="007D2A02">
            <w:pPr>
              <w:keepNext/>
              <w:ind w:firstLine="0"/>
            </w:pPr>
            <w:r w:rsidRPr="007D2A02">
              <w:t>ADD:</w:t>
            </w:r>
          </w:p>
        </w:tc>
      </w:tr>
      <w:tr w:rsidR="007D2A02" w:rsidRPr="007D2A02" w:rsidTr="007D2A02">
        <w:tc>
          <w:tcPr>
            <w:tcW w:w="1551" w:type="dxa"/>
            <w:shd w:val="clear" w:color="auto" w:fill="auto"/>
          </w:tcPr>
          <w:p w:rsidR="007D2A02" w:rsidRPr="007D2A02" w:rsidRDefault="007D2A02" w:rsidP="007D2A02">
            <w:pPr>
              <w:keepNext/>
              <w:ind w:firstLine="0"/>
            </w:pPr>
            <w:r w:rsidRPr="007D2A02">
              <w:t>02/08/12</w:t>
            </w:r>
          </w:p>
        </w:tc>
        <w:tc>
          <w:tcPr>
            <w:tcW w:w="1776" w:type="dxa"/>
            <w:shd w:val="clear" w:color="auto" w:fill="auto"/>
          </w:tcPr>
          <w:p w:rsidR="007D2A02" w:rsidRPr="007D2A02" w:rsidRDefault="007D2A02" w:rsidP="007D2A02">
            <w:pPr>
              <w:keepNext/>
              <w:ind w:firstLine="0"/>
            </w:pPr>
            <w:r w:rsidRPr="007D2A02">
              <w:t>MUNNERLYN</w:t>
            </w:r>
          </w:p>
        </w:tc>
      </w:tr>
    </w:tbl>
    <w:p w:rsidR="007D2A02" w:rsidRDefault="007D2A02" w:rsidP="007D2A02"/>
    <w:p w:rsidR="007D2A02" w:rsidRDefault="007D2A02" w:rsidP="007D2A02">
      <w:pPr>
        <w:keepNext/>
        <w:jc w:val="center"/>
        <w:rPr>
          <w:b/>
        </w:rPr>
      </w:pPr>
      <w:r w:rsidRPr="007D2A02">
        <w:rPr>
          <w:b/>
        </w:rPr>
        <w:t>CO-SPONSORS ADDED</w:t>
      </w:r>
    </w:p>
    <w:tbl>
      <w:tblPr>
        <w:tblW w:w="0" w:type="auto"/>
        <w:tblLayout w:type="fixed"/>
        <w:tblLook w:val="0000" w:firstRow="0" w:lastRow="0" w:firstColumn="0" w:lastColumn="0" w:noHBand="0" w:noVBand="0"/>
      </w:tblPr>
      <w:tblGrid>
        <w:gridCol w:w="1551"/>
        <w:gridCol w:w="2541"/>
      </w:tblGrid>
      <w:tr w:rsidR="007D2A02" w:rsidRPr="007D2A02" w:rsidTr="007D2A02">
        <w:tc>
          <w:tcPr>
            <w:tcW w:w="1551" w:type="dxa"/>
            <w:shd w:val="clear" w:color="auto" w:fill="auto"/>
          </w:tcPr>
          <w:p w:rsidR="007D2A02" w:rsidRPr="007D2A02" w:rsidRDefault="007D2A02" w:rsidP="007D2A02">
            <w:pPr>
              <w:keepNext/>
              <w:ind w:firstLine="0"/>
            </w:pPr>
            <w:r w:rsidRPr="007D2A02">
              <w:t>Bill Number:</w:t>
            </w:r>
          </w:p>
        </w:tc>
        <w:tc>
          <w:tcPr>
            <w:tcW w:w="2541" w:type="dxa"/>
            <w:shd w:val="clear" w:color="auto" w:fill="auto"/>
          </w:tcPr>
          <w:p w:rsidR="007D2A02" w:rsidRPr="007D2A02" w:rsidRDefault="007D2A02" w:rsidP="007D2A02">
            <w:pPr>
              <w:keepNext/>
              <w:ind w:firstLine="0"/>
            </w:pPr>
            <w:r w:rsidRPr="007D2A02">
              <w:t>H. 4740</w:t>
            </w:r>
          </w:p>
        </w:tc>
      </w:tr>
      <w:tr w:rsidR="007D2A02" w:rsidRPr="007D2A02" w:rsidTr="007D2A02">
        <w:tc>
          <w:tcPr>
            <w:tcW w:w="1551" w:type="dxa"/>
            <w:shd w:val="clear" w:color="auto" w:fill="auto"/>
          </w:tcPr>
          <w:p w:rsidR="007D2A02" w:rsidRPr="007D2A02" w:rsidRDefault="007D2A02" w:rsidP="007D2A02">
            <w:pPr>
              <w:keepNext/>
              <w:ind w:firstLine="0"/>
            </w:pPr>
            <w:r w:rsidRPr="007D2A02">
              <w:t>Date:</w:t>
            </w:r>
          </w:p>
        </w:tc>
        <w:tc>
          <w:tcPr>
            <w:tcW w:w="2541" w:type="dxa"/>
            <w:shd w:val="clear" w:color="auto" w:fill="auto"/>
          </w:tcPr>
          <w:p w:rsidR="007D2A02" w:rsidRPr="007D2A02" w:rsidRDefault="007D2A02" w:rsidP="007D2A02">
            <w:pPr>
              <w:keepNext/>
              <w:ind w:firstLine="0"/>
            </w:pPr>
            <w:r w:rsidRPr="007D2A02">
              <w:t>ADD:</w:t>
            </w:r>
          </w:p>
        </w:tc>
      </w:tr>
      <w:tr w:rsidR="007D2A02" w:rsidRPr="007D2A02" w:rsidTr="007D2A02">
        <w:tc>
          <w:tcPr>
            <w:tcW w:w="1551" w:type="dxa"/>
            <w:shd w:val="clear" w:color="auto" w:fill="auto"/>
          </w:tcPr>
          <w:p w:rsidR="007D2A02" w:rsidRPr="007D2A02" w:rsidRDefault="007D2A02" w:rsidP="007D2A02">
            <w:pPr>
              <w:keepNext/>
              <w:ind w:firstLine="0"/>
            </w:pPr>
            <w:r w:rsidRPr="007D2A02">
              <w:t>02/08/12</w:t>
            </w:r>
          </w:p>
        </w:tc>
        <w:tc>
          <w:tcPr>
            <w:tcW w:w="2541" w:type="dxa"/>
            <w:shd w:val="clear" w:color="auto" w:fill="auto"/>
          </w:tcPr>
          <w:p w:rsidR="007D2A02" w:rsidRPr="007D2A02" w:rsidRDefault="007D2A02" w:rsidP="007D2A02">
            <w:pPr>
              <w:keepNext/>
              <w:ind w:firstLine="0"/>
            </w:pPr>
            <w:r w:rsidRPr="007D2A02">
              <w:t>TAYLOR and YOUNG</w:t>
            </w:r>
          </w:p>
        </w:tc>
      </w:tr>
    </w:tbl>
    <w:p w:rsidR="007D2A02" w:rsidRDefault="007D2A02" w:rsidP="007D2A02"/>
    <w:p w:rsidR="007D2A02" w:rsidRDefault="007D2A02" w:rsidP="007D2A02">
      <w:pPr>
        <w:keepNext/>
        <w:jc w:val="center"/>
        <w:rPr>
          <w:b/>
        </w:rPr>
      </w:pPr>
      <w:r w:rsidRPr="007D2A02">
        <w:rPr>
          <w:b/>
        </w:rPr>
        <w:t>CO-SPONSOR ADDED</w:t>
      </w:r>
    </w:p>
    <w:tbl>
      <w:tblPr>
        <w:tblW w:w="0" w:type="auto"/>
        <w:tblLayout w:type="fixed"/>
        <w:tblLook w:val="0000" w:firstRow="0" w:lastRow="0" w:firstColumn="0" w:lastColumn="0" w:noHBand="0" w:noVBand="0"/>
      </w:tblPr>
      <w:tblGrid>
        <w:gridCol w:w="1551"/>
        <w:gridCol w:w="1236"/>
      </w:tblGrid>
      <w:tr w:rsidR="007D2A02" w:rsidRPr="007D2A02" w:rsidTr="007D2A02">
        <w:tc>
          <w:tcPr>
            <w:tcW w:w="1551" w:type="dxa"/>
            <w:shd w:val="clear" w:color="auto" w:fill="auto"/>
          </w:tcPr>
          <w:p w:rsidR="007D2A02" w:rsidRPr="007D2A02" w:rsidRDefault="007D2A02" w:rsidP="007D2A02">
            <w:pPr>
              <w:keepNext/>
              <w:ind w:firstLine="0"/>
            </w:pPr>
            <w:r w:rsidRPr="007D2A02">
              <w:t>Bill Number:</w:t>
            </w:r>
          </w:p>
        </w:tc>
        <w:tc>
          <w:tcPr>
            <w:tcW w:w="1236" w:type="dxa"/>
            <w:shd w:val="clear" w:color="auto" w:fill="auto"/>
          </w:tcPr>
          <w:p w:rsidR="007D2A02" w:rsidRPr="007D2A02" w:rsidRDefault="007D2A02" w:rsidP="007D2A02">
            <w:pPr>
              <w:keepNext/>
              <w:ind w:firstLine="0"/>
            </w:pPr>
            <w:r w:rsidRPr="007D2A02">
              <w:t>H. 3247</w:t>
            </w:r>
          </w:p>
        </w:tc>
      </w:tr>
      <w:tr w:rsidR="007D2A02" w:rsidRPr="007D2A02" w:rsidTr="007D2A02">
        <w:tc>
          <w:tcPr>
            <w:tcW w:w="1551" w:type="dxa"/>
            <w:shd w:val="clear" w:color="auto" w:fill="auto"/>
          </w:tcPr>
          <w:p w:rsidR="007D2A02" w:rsidRPr="007D2A02" w:rsidRDefault="007D2A02" w:rsidP="007D2A02">
            <w:pPr>
              <w:keepNext/>
              <w:ind w:firstLine="0"/>
            </w:pPr>
            <w:r w:rsidRPr="007D2A02">
              <w:t>Date:</w:t>
            </w:r>
          </w:p>
        </w:tc>
        <w:tc>
          <w:tcPr>
            <w:tcW w:w="1236" w:type="dxa"/>
            <w:shd w:val="clear" w:color="auto" w:fill="auto"/>
          </w:tcPr>
          <w:p w:rsidR="007D2A02" w:rsidRPr="007D2A02" w:rsidRDefault="007D2A02" w:rsidP="007D2A02">
            <w:pPr>
              <w:keepNext/>
              <w:ind w:firstLine="0"/>
            </w:pPr>
            <w:r w:rsidRPr="007D2A02">
              <w:t>ADD:</w:t>
            </w:r>
          </w:p>
        </w:tc>
      </w:tr>
      <w:tr w:rsidR="007D2A02" w:rsidRPr="007D2A02" w:rsidTr="007D2A02">
        <w:tc>
          <w:tcPr>
            <w:tcW w:w="1551" w:type="dxa"/>
            <w:shd w:val="clear" w:color="auto" w:fill="auto"/>
          </w:tcPr>
          <w:p w:rsidR="007D2A02" w:rsidRPr="007D2A02" w:rsidRDefault="007D2A02" w:rsidP="007D2A02">
            <w:pPr>
              <w:keepNext/>
              <w:ind w:firstLine="0"/>
            </w:pPr>
            <w:r w:rsidRPr="007D2A02">
              <w:t>02/08/12</w:t>
            </w:r>
          </w:p>
        </w:tc>
        <w:tc>
          <w:tcPr>
            <w:tcW w:w="1236" w:type="dxa"/>
            <w:shd w:val="clear" w:color="auto" w:fill="auto"/>
          </w:tcPr>
          <w:p w:rsidR="007D2A02" w:rsidRPr="007D2A02" w:rsidRDefault="007D2A02" w:rsidP="007D2A02">
            <w:pPr>
              <w:keepNext/>
              <w:ind w:firstLine="0"/>
            </w:pPr>
            <w:r w:rsidRPr="007D2A02">
              <w:t>DANING</w:t>
            </w:r>
          </w:p>
        </w:tc>
      </w:tr>
    </w:tbl>
    <w:p w:rsidR="007D2A02" w:rsidRDefault="007D2A02" w:rsidP="007D2A02"/>
    <w:p w:rsidR="007D2A02" w:rsidRDefault="007D2A02" w:rsidP="007D2A02">
      <w:pPr>
        <w:keepNext/>
        <w:jc w:val="center"/>
        <w:rPr>
          <w:b/>
        </w:rPr>
      </w:pPr>
      <w:r w:rsidRPr="007D2A02">
        <w:rPr>
          <w:b/>
        </w:rPr>
        <w:t>CO-SPONSOR ADDED</w:t>
      </w:r>
    </w:p>
    <w:tbl>
      <w:tblPr>
        <w:tblW w:w="0" w:type="auto"/>
        <w:tblLayout w:type="fixed"/>
        <w:tblLook w:val="0000" w:firstRow="0" w:lastRow="0" w:firstColumn="0" w:lastColumn="0" w:noHBand="0" w:noVBand="0"/>
      </w:tblPr>
      <w:tblGrid>
        <w:gridCol w:w="1551"/>
        <w:gridCol w:w="1101"/>
      </w:tblGrid>
      <w:tr w:rsidR="007D2A02" w:rsidRPr="007D2A02" w:rsidTr="007D2A02">
        <w:tc>
          <w:tcPr>
            <w:tcW w:w="1551" w:type="dxa"/>
            <w:shd w:val="clear" w:color="auto" w:fill="auto"/>
          </w:tcPr>
          <w:p w:rsidR="007D2A02" w:rsidRPr="007D2A02" w:rsidRDefault="007D2A02" w:rsidP="007D2A02">
            <w:pPr>
              <w:keepNext/>
              <w:ind w:firstLine="0"/>
            </w:pPr>
            <w:r w:rsidRPr="007D2A02">
              <w:t>Bill Number:</w:t>
            </w:r>
          </w:p>
        </w:tc>
        <w:tc>
          <w:tcPr>
            <w:tcW w:w="1101" w:type="dxa"/>
            <w:shd w:val="clear" w:color="auto" w:fill="auto"/>
          </w:tcPr>
          <w:p w:rsidR="007D2A02" w:rsidRPr="007D2A02" w:rsidRDefault="007D2A02" w:rsidP="007D2A02">
            <w:pPr>
              <w:keepNext/>
              <w:ind w:firstLine="0"/>
            </w:pPr>
            <w:r w:rsidRPr="007D2A02">
              <w:t>H. 3490</w:t>
            </w:r>
          </w:p>
        </w:tc>
      </w:tr>
      <w:tr w:rsidR="007D2A02" w:rsidRPr="007D2A02" w:rsidTr="007D2A02">
        <w:tc>
          <w:tcPr>
            <w:tcW w:w="1551" w:type="dxa"/>
            <w:shd w:val="clear" w:color="auto" w:fill="auto"/>
          </w:tcPr>
          <w:p w:rsidR="007D2A02" w:rsidRPr="007D2A02" w:rsidRDefault="007D2A02" w:rsidP="007D2A02">
            <w:pPr>
              <w:keepNext/>
              <w:ind w:firstLine="0"/>
            </w:pPr>
            <w:r w:rsidRPr="007D2A02">
              <w:t>Date:</w:t>
            </w:r>
          </w:p>
        </w:tc>
        <w:tc>
          <w:tcPr>
            <w:tcW w:w="1101" w:type="dxa"/>
            <w:shd w:val="clear" w:color="auto" w:fill="auto"/>
          </w:tcPr>
          <w:p w:rsidR="007D2A02" w:rsidRPr="007D2A02" w:rsidRDefault="007D2A02" w:rsidP="007D2A02">
            <w:pPr>
              <w:keepNext/>
              <w:ind w:firstLine="0"/>
            </w:pPr>
            <w:r w:rsidRPr="007D2A02">
              <w:t>ADD:</w:t>
            </w:r>
          </w:p>
        </w:tc>
      </w:tr>
      <w:tr w:rsidR="007D2A02" w:rsidRPr="007D2A02" w:rsidTr="007D2A02">
        <w:tc>
          <w:tcPr>
            <w:tcW w:w="1551" w:type="dxa"/>
            <w:shd w:val="clear" w:color="auto" w:fill="auto"/>
          </w:tcPr>
          <w:p w:rsidR="007D2A02" w:rsidRPr="007D2A02" w:rsidRDefault="007D2A02" w:rsidP="007D2A02">
            <w:pPr>
              <w:keepNext/>
              <w:ind w:firstLine="0"/>
            </w:pPr>
            <w:r w:rsidRPr="007D2A02">
              <w:t>02/08/12</w:t>
            </w:r>
          </w:p>
        </w:tc>
        <w:tc>
          <w:tcPr>
            <w:tcW w:w="1101" w:type="dxa"/>
            <w:shd w:val="clear" w:color="auto" w:fill="auto"/>
          </w:tcPr>
          <w:p w:rsidR="007D2A02" w:rsidRPr="007D2A02" w:rsidRDefault="007D2A02" w:rsidP="007D2A02">
            <w:pPr>
              <w:keepNext/>
              <w:ind w:firstLine="0"/>
            </w:pPr>
            <w:r w:rsidRPr="007D2A02">
              <w:t>QUINN</w:t>
            </w:r>
          </w:p>
        </w:tc>
      </w:tr>
    </w:tbl>
    <w:p w:rsidR="007D2A02" w:rsidRDefault="007D2A02" w:rsidP="007D2A02"/>
    <w:p w:rsidR="007D2A02" w:rsidRDefault="007D2A02" w:rsidP="007D2A02">
      <w:pPr>
        <w:keepNext/>
        <w:jc w:val="center"/>
        <w:rPr>
          <w:b/>
        </w:rPr>
      </w:pPr>
      <w:r w:rsidRPr="007D2A02">
        <w:rPr>
          <w:b/>
        </w:rPr>
        <w:t>CO-SPONSOR ADDED</w:t>
      </w:r>
    </w:p>
    <w:tbl>
      <w:tblPr>
        <w:tblW w:w="0" w:type="auto"/>
        <w:tblLayout w:type="fixed"/>
        <w:tblLook w:val="0000" w:firstRow="0" w:lastRow="0" w:firstColumn="0" w:lastColumn="0" w:noHBand="0" w:noVBand="0"/>
      </w:tblPr>
      <w:tblGrid>
        <w:gridCol w:w="1551"/>
        <w:gridCol w:w="1236"/>
      </w:tblGrid>
      <w:tr w:rsidR="007D2A02" w:rsidRPr="007D2A02" w:rsidTr="007D2A02">
        <w:tc>
          <w:tcPr>
            <w:tcW w:w="1551" w:type="dxa"/>
            <w:shd w:val="clear" w:color="auto" w:fill="auto"/>
          </w:tcPr>
          <w:p w:rsidR="007D2A02" w:rsidRPr="007D2A02" w:rsidRDefault="007D2A02" w:rsidP="007D2A02">
            <w:pPr>
              <w:keepNext/>
              <w:ind w:firstLine="0"/>
            </w:pPr>
            <w:r w:rsidRPr="007D2A02">
              <w:t>Bill Number:</w:t>
            </w:r>
          </w:p>
        </w:tc>
        <w:tc>
          <w:tcPr>
            <w:tcW w:w="1236" w:type="dxa"/>
            <w:shd w:val="clear" w:color="auto" w:fill="auto"/>
          </w:tcPr>
          <w:p w:rsidR="007D2A02" w:rsidRPr="007D2A02" w:rsidRDefault="007D2A02" w:rsidP="007D2A02">
            <w:pPr>
              <w:keepNext/>
              <w:ind w:firstLine="0"/>
            </w:pPr>
            <w:r w:rsidRPr="007D2A02">
              <w:t>H. 3490</w:t>
            </w:r>
          </w:p>
        </w:tc>
      </w:tr>
      <w:tr w:rsidR="007D2A02" w:rsidRPr="007D2A02" w:rsidTr="007D2A02">
        <w:tc>
          <w:tcPr>
            <w:tcW w:w="1551" w:type="dxa"/>
            <w:shd w:val="clear" w:color="auto" w:fill="auto"/>
          </w:tcPr>
          <w:p w:rsidR="007D2A02" w:rsidRPr="007D2A02" w:rsidRDefault="007D2A02" w:rsidP="007D2A02">
            <w:pPr>
              <w:keepNext/>
              <w:ind w:firstLine="0"/>
            </w:pPr>
            <w:r w:rsidRPr="007D2A02">
              <w:t>Date:</w:t>
            </w:r>
          </w:p>
        </w:tc>
        <w:tc>
          <w:tcPr>
            <w:tcW w:w="1236" w:type="dxa"/>
            <w:shd w:val="clear" w:color="auto" w:fill="auto"/>
          </w:tcPr>
          <w:p w:rsidR="007D2A02" w:rsidRPr="007D2A02" w:rsidRDefault="007D2A02" w:rsidP="007D2A02">
            <w:pPr>
              <w:keepNext/>
              <w:ind w:firstLine="0"/>
            </w:pPr>
            <w:r w:rsidRPr="007D2A02">
              <w:t>ADD:</w:t>
            </w:r>
          </w:p>
        </w:tc>
      </w:tr>
      <w:tr w:rsidR="007D2A02" w:rsidRPr="007D2A02" w:rsidTr="007D2A02">
        <w:tc>
          <w:tcPr>
            <w:tcW w:w="1551" w:type="dxa"/>
            <w:shd w:val="clear" w:color="auto" w:fill="auto"/>
          </w:tcPr>
          <w:p w:rsidR="007D2A02" w:rsidRPr="007D2A02" w:rsidRDefault="007D2A02" w:rsidP="007D2A02">
            <w:pPr>
              <w:keepNext/>
              <w:ind w:firstLine="0"/>
            </w:pPr>
            <w:r w:rsidRPr="007D2A02">
              <w:t>02/08/12</w:t>
            </w:r>
          </w:p>
        </w:tc>
        <w:tc>
          <w:tcPr>
            <w:tcW w:w="1236" w:type="dxa"/>
            <w:shd w:val="clear" w:color="auto" w:fill="auto"/>
          </w:tcPr>
          <w:p w:rsidR="007D2A02" w:rsidRPr="007D2A02" w:rsidRDefault="007D2A02" w:rsidP="007D2A02">
            <w:pPr>
              <w:keepNext/>
              <w:ind w:firstLine="0"/>
            </w:pPr>
            <w:r w:rsidRPr="007D2A02">
              <w:t>SOTTILE</w:t>
            </w:r>
          </w:p>
        </w:tc>
      </w:tr>
    </w:tbl>
    <w:p w:rsidR="007D2A02" w:rsidRDefault="007D2A02" w:rsidP="007D2A02"/>
    <w:p w:rsidR="007D2A02" w:rsidRDefault="007D2A02" w:rsidP="007D2A02">
      <w:pPr>
        <w:keepNext/>
        <w:jc w:val="center"/>
        <w:rPr>
          <w:b/>
        </w:rPr>
      </w:pPr>
      <w:r w:rsidRPr="007D2A02">
        <w:rPr>
          <w:b/>
        </w:rPr>
        <w:t>CO-SPONSOR ADDED</w:t>
      </w:r>
    </w:p>
    <w:tbl>
      <w:tblPr>
        <w:tblW w:w="0" w:type="auto"/>
        <w:tblLayout w:type="fixed"/>
        <w:tblLook w:val="0000" w:firstRow="0" w:lastRow="0" w:firstColumn="0" w:lastColumn="0" w:noHBand="0" w:noVBand="0"/>
      </w:tblPr>
      <w:tblGrid>
        <w:gridCol w:w="1551"/>
        <w:gridCol w:w="1161"/>
      </w:tblGrid>
      <w:tr w:rsidR="007D2A02" w:rsidRPr="007D2A02" w:rsidTr="007D2A02">
        <w:tc>
          <w:tcPr>
            <w:tcW w:w="1551" w:type="dxa"/>
            <w:shd w:val="clear" w:color="auto" w:fill="auto"/>
          </w:tcPr>
          <w:p w:rsidR="007D2A02" w:rsidRPr="007D2A02" w:rsidRDefault="007D2A02" w:rsidP="007D2A02">
            <w:pPr>
              <w:keepNext/>
              <w:ind w:firstLine="0"/>
            </w:pPr>
            <w:r w:rsidRPr="007D2A02">
              <w:t>Bill Number:</w:t>
            </w:r>
          </w:p>
        </w:tc>
        <w:tc>
          <w:tcPr>
            <w:tcW w:w="1161" w:type="dxa"/>
            <w:shd w:val="clear" w:color="auto" w:fill="auto"/>
          </w:tcPr>
          <w:p w:rsidR="007D2A02" w:rsidRPr="007D2A02" w:rsidRDefault="007D2A02" w:rsidP="007D2A02">
            <w:pPr>
              <w:keepNext/>
              <w:ind w:firstLine="0"/>
            </w:pPr>
            <w:r w:rsidRPr="007D2A02">
              <w:t>H. 3491</w:t>
            </w:r>
          </w:p>
        </w:tc>
      </w:tr>
      <w:tr w:rsidR="007D2A02" w:rsidRPr="007D2A02" w:rsidTr="007D2A02">
        <w:tc>
          <w:tcPr>
            <w:tcW w:w="1551" w:type="dxa"/>
            <w:shd w:val="clear" w:color="auto" w:fill="auto"/>
          </w:tcPr>
          <w:p w:rsidR="007D2A02" w:rsidRPr="007D2A02" w:rsidRDefault="007D2A02" w:rsidP="007D2A02">
            <w:pPr>
              <w:keepNext/>
              <w:ind w:firstLine="0"/>
            </w:pPr>
            <w:r w:rsidRPr="007D2A02">
              <w:t>Date:</w:t>
            </w:r>
          </w:p>
        </w:tc>
        <w:tc>
          <w:tcPr>
            <w:tcW w:w="1161" w:type="dxa"/>
            <w:shd w:val="clear" w:color="auto" w:fill="auto"/>
          </w:tcPr>
          <w:p w:rsidR="007D2A02" w:rsidRPr="007D2A02" w:rsidRDefault="007D2A02" w:rsidP="007D2A02">
            <w:pPr>
              <w:keepNext/>
              <w:ind w:firstLine="0"/>
            </w:pPr>
            <w:r w:rsidRPr="007D2A02">
              <w:t>ADD:</w:t>
            </w:r>
          </w:p>
        </w:tc>
      </w:tr>
      <w:tr w:rsidR="007D2A02" w:rsidRPr="007D2A02" w:rsidTr="007D2A02">
        <w:tc>
          <w:tcPr>
            <w:tcW w:w="1551" w:type="dxa"/>
            <w:shd w:val="clear" w:color="auto" w:fill="auto"/>
          </w:tcPr>
          <w:p w:rsidR="007D2A02" w:rsidRPr="007D2A02" w:rsidRDefault="007D2A02" w:rsidP="007D2A02">
            <w:pPr>
              <w:keepNext/>
              <w:ind w:firstLine="0"/>
            </w:pPr>
            <w:r w:rsidRPr="007D2A02">
              <w:t>02/08/12</w:t>
            </w:r>
          </w:p>
        </w:tc>
        <w:tc>
          <w:tcPr>
            <w:tcW w:w="1161" w:type="dxa"/>
            <w:shd w:val="clear" w:color="auto" w:fill="auto"/>
          </w:tcPr>
          <w:p w:rsidR="007D2A02" w:rsidRPr="007D2A02" w:rsidRDefault="007D2A02" w:rsidP="007D2A02">
            <w:pPr>
              <w:keepNext/>
              <w:ind w:firstLine="0"/>
            </w:pPr>
            <w:r w:rsidRPr="007D2A02">
              <w:t>MCCOY</w:t>
            </w:r>
          </w:p>
        </w:tc>
      </w:tr>
    </w:tbl>
    <w:p w:rsidR="007D2A02" w:rsidRDefault="007D2A02" w:rsidP="007D2A02"/>
    <w:p w:rsidR="007D2A02" w:rsidRDefault="007D2A02" w:rsidP="007D2A02">
      <w:pPr>
        <w:keepNext/>
        <w:jc w:val="center"/>
        <w:rPr>
          <w:b/>
        </w:rPr>
      </w:pPr>
      <w:r w:rsidRPr="007D2A02">
        <w:rPr>
          <w:b/>
        </w:rPr>
        <w:t>CO-SPONSOR ADDED</w:t>
      </w:r>
    </w:p>
    <w:tbl>
      <w:tblPr>
        <w:tblW w:w="0" w:type="auto"/>
        <w:tblLayout w:type="fixed"/>
        <w:tblLook w:val="0000" w:firstRow="0" w:lastRow="0" w:firstColumn="0" w:lastColumn="0" w:noHBand="0" w:noVBand="0"/>
      </w:tblPr>
      <w:tblGrid>
        <w:gridCol w:w="1551"/>
        <w:gridCol w:w="1581"/>
      </w:tblGrid>
      <w:tr w:rsidR="007D2A02" w:rsidRPr="007D2A02" w:rsidTr="007D2A02">
        <w:tc>
          <w:tcPr>
            <w:tcW w:w="1551" w:type="dxa"/>
            <w:shd w:val="clear" w:color="auto" w:fill="auto"/>
          </w:tcPr>
          <w:p w:rsidR="007D2A02" w:rsidRPr="007D2A02" w:rsidRDefault="007D2A02" w:rsidP="007D2A02">
            <w:pPr>
              <w:keepNext/>
              <w:ind w:firstLine="0"/>
            </w:pPr>
            <w:r w:rsidRPr="007D2A02">
              <w:t>Bill Number:</w:t>
            </w:r>
          </w:p>
        </w:tc>
        <w:tc>
          <w:tcPr>
            <w:tcW w:w="1581" w:type="dxa"/>
            <w:shd w:val="clear" w:color="auto" w:fill="auto"/>
          </w:tcPr>
          <w:p w:rsidR="007D2A02" w:rsidRPr="007D2A02" w:rsidRDefault="007D2A02" w:rsidP="007D2A02">
            <w:pPr>
              <w:keepNext/>
              <w:ind w:firstLine="0"/>
            </w:pPr>
            <w:r w:rsidRPr="007D2A02">
              <w:t>H. 4639</w:t>
            </w:r>
          </w:p>
        </w:tc>
      </w:tr>
      <w:tr w:rsidR="007D2A02" w:rsidRPr="007D2A02" w:rsidTr="007D2A02">
        <w:tc>
          <w:tcPr>
            <w:tcW w:w="1551" w:type="dxa"/>
            <w:shd w:val="clear" w:color="auto" w:fill="auto"/>
          </w:tcPr>
          <w:p w:rsidR="007D2A02" w:rsidRPr="007D2A02" w:rsidRDefault="007D2A02" w:rsidP="007D2A02">
            <w:pPr>
              <w:keepNext/>
              <w:ind w:firstLine="0"/>
            </w:pPr>
            <w:r w:rsidRPr="007D2A02">
              <w:t>Date:</w:t>
            </w:r>
          </w:p>
        </w:tc>
        <w:tc>
          <w:tcPr>
            <w:tcW w:w="1581" w:type="dxa"/>
            <w:shd w:val="clear" w:color="auto" w:fill="auto"/>
          </w:tcPr>
          <w:p w:rsidR="007D2A02" w:rsidRPr="007D2A02" w:rsidRDefault="007D2A02" w:rsidP="007D2A02">
            <w:pPr>
              <w:keepNext/>
              <w:ind w:firstLine="0"/>
            </w:pPr>
            <w:r w:rsidRPr="007D2A02">
              <w:t>ADD:</w:t>
            </w:r>
          </w:p>
        </w:tc>
      </w:tr>
      <w:tr w:rsidR="007D2A02" w:rsidRPr="007D2A02" w:rsidTr="007D2A02">
        <w:tc>
          <w:tcPr>
            <w:tcW w:w="1551" w:type="dxa"/>
            <w:shd w:val="clear" w:color="auto" w:fill="auto"/>
          </w:tcPr>
          <w:p w:rsidR="007D2A02" w:rsidRPr="007D2A02" w:rsidRDefault="007D2A02" w:rsidP="007D2A02">
            <w:pPr>
              <w:keepNext/>
              <w:ind w:firstLine="0"/>
            </w:pPr>
            <w:r w:rsidRPr="007D2A02">
              <w:t>02/08/12</w:t>
            </w:r>
          </w:p>
        </w:tc>
        <w:tc>
          <w:tcPr>
            <w:tcW w:w="1581" w:type="dxa"/>
            <w:shd w:val="clear" w:color="auto" w:fill="auto"/>
          </w:tcPr>
          <w:p w:rsidR="007D2A02" w:rsidRPr="007D2A02" w:rsidRDefault="007D2A02" w:rsidP="007D2A02">
            <w:pPr>
              <w:keepNext/>
              <w:ind w:firstLine="0"/>
            </w:pPr>
            <w:r w:rsidRPr="007D2A02">
              <w:t>HARDWICK</w:t>
            </w:r>
          </w:p>
        </w:tc>
      </w:tr>
    </w:tbl>
    <w:p w:rsidR="007D2A02" w:rsidRDefault="007D2A02" w:rsidP="007D2A02"/>
    <w:p w:rsidR="007D2A02" w:rsidRDefault="007D2A02" w:rsidP="007D2A02">
      <w:pPr>
        <w:keepNext/>
        <w:jc w:val="center"/>
        <w:rPr>
          <w:b/>
        </w:rPr>
      </w:pPr>
      <w:r w:rsidRPr="007D2A02">
        <w:rPr>
          <w:b/>
        </w:rPr>
        <w:t>CO-SPONSORS ADDED</w:t>
      </w:r>
    </w:p>
    <w:tbl>
      <w:tblPr>
        <w:tblW w:w="0" w:type="auto"/>
        <w:tblLayout w:type="fixed"/>
        <w:tblLook w:val="0000" w:firstRow="0" w:lastRow="0" w:firstColumn="0" w:lastColumn="0" w:noHBand="0" w:noVBand="0"/>
      </w:tblPr>
      <w:tblGrid>
        <w:gridCol w:w="1551"/>
        <w:gridCol w:w="4161"/>
      </w:tblGrid>
      <w:tr w:rsidR="007D2A02" w:rsidRPr="007D2A02" w:rsidTr="007D2A02">
        <w:tc>
          <w:tcPr>
            <w:tcW w:w="1551" w:type="dxa"/>
            <w:shd w:val="clear" w:color="auto" w:fill="auto"/>
          </w:tcPr>
          <w:p w:rsidR="007D2A02" w:rsidRPr="007D2A02" w:rsidRDefault="007D2A02" w:rsidP="007D2A02">
            <w:pPr>
              <w:keepNext/>
              <w:ind w:firstLine="0"/>
            </w:pPr>
            <w:r w:rsidRPr="007D2A02">
              <w:t>Bill Number:</w:t>
            </w:r>
          </w:p>
        </w:tc>
        <w:tc>
          <w:tcPr>
            <w:tcW w:w="4161" w:type="dxa"/>
            <w:shd w:val="clear" w:color="auto" w:fill="auto"/>
          </w:tcPr>
          <w:p w:rsidR="007D2A02" w:rsidRPr="007D2A02" w:rsidRDefault="007D2A02" w:rsidP="007D2A02">
            <w:pPr>
              <w:keepNext/>
              <w:ind w:firstLine="0"/>
            </w:pPr>
            <w:r w:rsidRPr="007D2A02">
              <w:t>H. 4697</w:t>
            </w:r>
          </w:p>
        </w:tc>
      </w:tr>
      <w:tr w:rsidR="007D2A02" w:rsidRPr="007D2A02" w:rsidTr="007D2A02">
        <w:tc>
          <w:tcPr>
            <w:tcW w:w="1551" w:type="dxa"/>
            <w:shd w:val="clear" w:color="auto" w:fill="auto"/>
          </w:tcPr>
          <w:p w:rsidR="007D2A02" w:rsidRPr="007D2A02" w:rsidRDefault="007D2A02" w:rsidP="007D2A02">
            <w:pPr>
              <w:keepNext/>
              <w:ind w:firstLine="0"/>
            </w:pPr>
            <w:r w:rsidRPr="007D2A02">
              <w:t>Date:</w:t>
            </w:r>
          </w:p>
        </w:tc>
        <w:tc>
          <w:tcPr>
            <w:tcW w:w="4161" w:type="dxa"/>
            <w:shd w:val="clear" w:color="auto" w:fill="auto"/>
          </w:tcPr>
          <w:p w:rsidR="007D2A02" w:rsidRPr="007D2A02" w:rsidRDefault="007D2A02" w:rsidP="007D2A02">
            <w:pPr>
              <w:keepNext/>
              <w:ind w:firstLine="0"/>
            </w:pPr>
            <w:r w:rsidRPr="007D2A02">
              <w:t>ADD:</w:t>
            </w:r>
          </w:p>
        </w:tc>
      </w:tr>
      <w:tr w:rsidR="007D2A02" w:rsidRPr="007D2A02" w:rsidTr="007D2A02">
        <w:tc>
          <w:tcPr>
            <w:tcW w:w="1551" w:type="dxa"/>
            <w:shd w:val="clear" w:color="auto" w:fill="auto"/>
          </w:tcPr>
          <w:p w:rsidR="007D2A02" w:rsidRPr="007D2A02" w:rsidRDefault="007D2A02" w:rsidP="007D2A02">
            <w:pPr>
              <w:keepNext/>
              <w:ind w:firstLine="0"/>
            </w:pPr>
            <w:r w:rsidRPr="007D2A02">
              <w:t>02/08/12</w:t>
            </w:r>
          </w:p>
        </w:tc>
        <w:tc>
          <w:tcPr>
            <w:tcW w:w="4161" w:type="dxa"/>
            <w:shd w:val="clear" w:color="auto" w:fill="auto"/>
          </w:tcPr>
          <w:p w:rsidR="007D2A02" w:rsidRPr="007D2A02" w:rsidRDefault="007D2A02" w:rsidP="007D2A02">
            <w:pPr>
              <w:keepNext/>
              <w:ind w:firstLine="0"/>
            </w:pPr>
            <w:r w:rsidRPr="007D2A02">
              <w:t>DANING, CROSBY and MUNNERLYN</w:t>
            </w:r>
          </w:p>
        </w:tc>
      </w:tr>
    </w:tbl>
    <w:p w:rsidR="007D2A02" w:rsidRDefault="007D2A02" w:rsidP="007D2A02"/>
    <w:p w:rsidR="007D2A02" w:rsidRDefault="007D2A02" w:rsidP="007D2A02">
      <w:pPr>
        <w:keepNext/>
        <w:jc w:val="center"/>
        <w:rPr>
          <w:b/>
        </w:rPr>
      </w:pPr>
      <w:r w:rsidRPr="007D2A02">
        <w:rPr>
          <w:b/>
        </w:rPr>
        <w:t>CO-SPONSORS ADDED</w:t>
      </w:r>
    </w:p>
    <w:tbl>
      <w:tblPr>
        <w:tblW w:w="0" w:type="auto"/>
        <w:tblLayout w:type="fixed"/>
        <w:tblLook w:val="0000" w:firstRow="0" w:lastRow="0" w:firstColumn="0" w:lastColumn="0" w:noHBand="0" w:noVBand="0"/>
      </w:tblPr>
      <w:tblGrid>
        <w:gridCol w:w="1551"/>
        <w:gridCol w:w="2196"/>
      </w:tblGrid>
      <w:tr w:rsidR="007D2A02" w:rsidRPr="007D2A02" w:rsidTr="007D2A02">
        <w:tc>
          <w:tcPr>
            <w:tcW w:w="1551" w:type="dxa"/>
            <w:shd w:val="clear" w:color="auto" w:fill="auto"/>
          </w:tcPr>
          <w:p w:rsidR="007D2A02" w:rsidRPr="007D2A02" w:rsidRDefault="007D2A02" w:rsidP="007D2A02">
            <w:pPr>
              <w:keepNext/>
              <w:ind w:firstLine="0"/>
            </w:pPr>
            <w:r w:rsidRPr="007D2A02">
              <w:t>Bill Number:</w:t>
            </w:r>
          </w:p>
        </w:tc>
        <w:tc>
          <w:tcPr>
            <w:tcW w:w="2196" w:type="dxa"/>
            <w:shd w:val="clear" w:color="auto" w:fill="auto"/>
          </w:tcPr>
          <w:p w:rsidR="007D2A02" w:rsidRPr="007D2A02" w:rsidRDefault="007D2A02" w:rsidP="007D2A02">
            <w:pPr>
              <w:keepNext/>
              <w:ind w:firstLine="0"/>
            </w:pPr>
            <w:r w:rsidRPr="007D2A02">
              <w:t>H. 4732</w:t>
            </w:r>
          </w:p>
        </w:tc>
      </w:tr>
      <w:tr w:rsidR="007D2A02" w:rsidRPr="007D2A02" w:rsidTr="007D2A02">
        <w:tc>
          <w:tcPr>
            <w:tcW w:w="1551" w:type="dxa"/>
            <w:shd w:val="clear" w:color="auto" w:fill="auto"/>
          </w:tcPr>
          <w:p w:rsidR="007D2A02" w:rsidRPr="007D2A02" w:rsidRDefault="007D2A02" w:rsidP="007D2A02">
            <w:pPr>
              <w:keepNext/>
              <w:ind w:firstLine="0"/>
            </w:pPr>
            <w:r w:rsidRPr="007D2A02">
              <w:t>Date:</w:t>
            </w:r>
          </w:p>
        </w:tc>
        <w:tc>
          <w:tcPr>
            <w:tcW w:w="2196" w:type="dxa"/>
            <w:shd w:val="clear" w:color="auto" w:fill="auto"/>
          </w:tcPr>
          <w:p w:rsidR="007D2A02" w:rsidRPr="007D2A02" w:rsidRDefault="007D2A02" w:rsidP="007D2A02">
            <w:pPr>
              <w:keepNext/>
              <w:ind w:firstLine="0"/>
            </w:pPr>
            <w:r w:rsidRPr="007D2A02">
              <w:t>ADD:</w:t>
            </w:r>
          </w:p>
        </w:tc>
      </w:tr>
      <w:tr w:rsidR="007D2A02" w:rsidRPr="007D2A02" w:rsidTr="007D2A02">
        <w:tc>
          <w:tcPr>
            <w:tcW w:w="1551" w:type="dxa"/>
            <w:shd w:val="clear" w:color="auto" w:fill="auto"/>
          </w:tcPr>
          <w:p w:rsidR="007D2A02" w:rsidRPr="007D2A02" w:rsidRDefault="007D2A02" w:rsidP="007D2A02">
            <w:pPr>
              <w:keepNext/>
              <w:ind w:firstLine="0"/>
            </w:pPr>
            <w:r w:rsidRPr="007D2A02">
              <w:t>02/08/12</w:t>
            </w:r>
          </w:p>
        </w:tc>
        <w:tc>
          <w:tcPr>
            <w:tcW w:w="2196" w:type="dxa"/>
            <w:shd w:val="clear" w:color="auto" w:fill="auto"/>
          </w:tcPr>
          <w:p w:rsidR="007D2A02" w:rsidRPr="007D2A02" w:rsidRDefault="007D2A02" w:rsidP="007D2A02">
            <w:pPr>
              <w:keepNext/>
              <w:ind w:firstLine="0"/>
            </w:pPr>
            <w:r w:rsidRPr="007D2A02">
              <w:t>GOVAN and KING</w:t>
            </w:r>
          </w:p>
        </w:tc>
      </w:tr>
    </w:tbl>
    <w:p w:rsidR="007D2A02" w:rsidRDefault="007D2A02" w:rsidP="007D2A02"/>
    <w:p w:rsidR="007D2A02" w:rsidRDefault="007D2A02" w:rsidP="007D2A02">
      <w:pPr>
        <w:keepNext/>
        <w:jc w:val="center"/>
        <w:rPr>
          <w:b/>
        </w:rPr>
      </w:pPr>
      <w:r w:rsidRPr="007D2A02">
        <w:rPr>
          <w:b/>
        </w:rPr>
        <w:t>CO-SPONSOR ADDED</w:t>
      </w:r>
    </w:p>
    <w:tbl>
      <w:tblPr>
        <w:tblW w:w="0" w:type="auto"/>
        <w:tblLayout w:type="fixed"/>
        <w:tblLook w:val="0000" w:firstRow="0" w:lastRow="0" w:firstColumn="0" w:lastColumn="0" w:noHBand="0" w:noVBand="0"/>
      </w:tblPr>
      <w:tblGrid>
        <w:gridCol w:w="1551"/>
        <w:gridCol w:w="1101"/>
      </w:tblGrid>
      <w:tr w:rsidR="007D2A02" w:rsidRPr="007D2A02" w:rsidTr="007D2A02">
        <w:tc>
          <w:tcPr>
            <w:tcW w:w="1551" w:type="dxa"/>
            <w:shd w:val="clear" w:color="auto" w:fill="auto"/>
          </w:tcPr>
          <w:p w:rsidR="007D2A02" w:rsidRPr="007D2A02" w:rsidRDefault="007D2A02" w:rsidP="007D2A02">
            <w:pPr>
              <w:keepNext/>
              <w:ind w:firstLine="0"/>
            </w:pPr>
            <w:r w:rsidRPr="007D2A02">
              <w:t>Bill Number:</w:t>
            </w:r>
          </w:p>
        </w:tc>
        <w:tc>
          <w:tcPr>
            <w:tcW w:w="1101" w:type="dxa"/>
            <w:shd w:val="clear" w:color="auto" w:fill="auto"/>
          </w:tcPr>
          <w:p w:rsidR="007D2A02" w:rsidRPr="007D2A02" w:rsidRDefault="007D2A02" w:rsidP="007D2A02">
            <w:pPr>
              <w:keepNext/>
              <w:ind w:firstLine="0"/>
            </w:pPr>
            <w:r w:rsidRPr="007D2A02">
              <w:t>H. 4654</w:t>
            </w:r>
          </w:p>
        </w:tc>
      </w:tr>
      <w:tr w:rsidR="007D2A02" w:rsidRPr="007D2A02" w:rsidTr="007D2A02">
        <w:tc>
          <w:tcPr>
            <w:tcW w:w="1551" w:type="dxa"/>
            <w:shd w:val="clear" w:color="auto" w:fill="auto"/>
          </w:tcPr>
          <w:p w:rsidR="007D2A02" w:rsidRPr="007D2A02" w:rsidRDefault="007D2A02" w:rsidP="007D2A02">
            <w:pPr>
              <w:keepNext/>
              <w:ind w:firstLine="0"/>
            </w:pPr>
            <w:r w:rsidRPr="007D2A02">
              <w:t>Date:</w:t>
            </w:r>
          </w:p>
        </w:tc>
        <w:tc>
          <w:tcPr>
            <w:tcW w:w="1101" w:type="dxa"/>
            <w:shd w:val="clear" w:color="auto" w:fill="auto"/>
          </w:tcPr>
          <w:p w:rsidR="007D2A02" w:rsidRPr="007D2A02" w:rsidRDefault="007D2A02" w:rsidP="007D2A02">
            <w:pPr>
              <w:keepNext/>
              <w:ind w:firstLine="0"/>
            </w:pPr>
            <w:r w:rsidRPr="007D2A02">
              <w:t>ADD:</w:t>
            </w:r>
          </w:p>
        </w:tc>
      </w:tr>
      <w:tr w:rsidR="007D2A02" w:rsidRPr="007D2A02" w:rsidTr="007D2A02">
        <w:tc>
          <w:tcPr>
            <w:tcW w:w="1551" w:type="dxa"/>
            <w:shd w:val="clear" w:color="auto" w:fill="auto"/>
          </w:tcPr>
          <w:p w:rsidR="007D2A02" w:rsidRPr="007D2A02" w:rsidRDefault="007D2A02" w:rsidP="007D2A02">
            <w:pPr>
              <w:keepNext/>
              <w:ind w:firstLine="0"/>
            </w:pPr>
            <w:r w:rsidRPr="007D2A02">
              <w:t>02/08/12</w:t>
            </w:r>
          </w:p>
        </w:tc>
        <w:tc>
          <w:tcPr>
            <w:tcW w:w="1101" w:type="dxa"/>
            <w:shd w:val="clear" w:color="auto" w:fill="auto"/>
          </w:tcPr>
          <w:p w:rsidR="007D2A02" w:rsidRPr="007D2A02" w:rsidRDefault="007D2A02" w:rsidP="007D2A02">
            <w:pPr>
              <w:keepNext/>
              <w:ind w:firstLine="0"/>
            </w:pPr>
            <w:r w:rsidRPr="007D2A02">
              <w:t>HIXON</w:t>
            </w:r>
          </w:p>
        </w:tc>
      </w:tr>
    </w:tbl>
    <w:p w:rsidR="007D2A02" w:rsidRDefault="007D2A02" w:rsidP="007D2A02"/>
    <w:p w:rsidR="007D2A02" w:rsidRDefault="007D2A02" w:rsidP="007D2A02">
      <w:pPr>
        <w:keepNext/>
        <w:jc w:val="center"/>
        <w:rPr>
          <w:b/>
        </w:rPr>
      </w:pPr>
      <w:r w:rsidRPr="007D2A02">
        <w:rPr>
          <w:b/>
        </w:rPr>
        <w:t>CO-SPONSOR ADDED</w:t>
      </w:r>
    </w:p>
    <w:tbl>
      <w:tblPr>
        <w:tblW w:w="0" w:type="auto"/>
        <w:tblLayout w:type="fixed"/>
        <w:tblLook w:val="0000" w:firstRow="0" w:lastRow="0" w:firstColumn="0" w:lastColumn="0" w:noHBand="0" w:noVBand="0"/>
      </w:tblPr>
      <w:tblGrid>
        <w:gridCol w:w="1551"/>
        <w:gridCol w:w="1101"/>
      </w:tblGrid>
      <w:tr w:rsidR="007D2A02" w:rsidRPr="007D2A02" w:rsidTr="007D2A02">
        <w:tc>
          <w:tcPr>
            <w:tcW w:w="1551" w:type="dxa"/>
            <w:shd w:val="clear" w:color="auto" w:fill="auto"/>
          </w:tcPr>
          <w:p w:rsidR="007D2A02" w:rsidRPr="007D2A02" w:rsidRDefault="007D2A02" w:rsidP="007D2A02">
            <w:pPr>
              <w:keepNext/>
              <w:ind w:firstLine="0"/>
            </w:pPr>
            <w:r w:rsidRPr="007D2A02">
              <w:t>Bill Number:</w:t>
            </w:r>
          </w:p>
        </w:tc>
        <w:tc>
          <w:tcPr>
            <w:tcW w:w="1101" w:type="dxa"/>
            <w:shd w:val="clear" w:color="auto" w:fill="auto"/>
          </w:tcPr>
          <w:p w:rsidR="007D2A02" w:rsidRPr="007D2A02" w:rsidRDefault="007D2A02" w:rsidP="007D2A02">
            <w:pPr>
              <w:keepNext/>
              <w:ind w:firstLine="0"/>
            </w:pPr>
            <w:r w:rsidRPr="007D2A02">
              <w:t>H. 4744</w:t>
            </w:r>
          </w:p>
        </w:tc>
      </w:tr>
      <w:tr w:rsidR="007D2A02" w:rsidRPr="007D2A02" w:rsidTr="007D2A02">
        <w:tc>
          <w:tcPr>
            <w:tcW w:w="1551" w:type="dxa"/>
            <w:shd w:val="clear" w:color="auto" w:fill="auto"/>
          </w:tcPr>
          <w:p w:rsidR="007D2A02" w:rsidRPr="007D2A02" w:rsidRDefault="007D2A02" w:rsidP="007D2A02">
            <w:pPr>
              <w:keepNext/>
              <w:ind w:firstLine="0"/>
            </w:pPr>
            <w:r w:rsidRPr="007D2A02">
              <w:t>Date:</w:t>
            </w:r>
          </w:p>
        </w:tc>
        <w:tc>
          <w:tcPr>
            <w:tcW w:w="1101" w:type="dxa"/>
            <w:shd w:val="clear" w:color="auto" w:fill="auto"/>
          </w:tcPr>
          <w:p w:rsidR="007D2A02" w:rsidRPr="007D2A02" w:rsidRDefault="007D2A02" w:rsidP="007D2A02">
            <w:pPr>
              <w:keepNext/>
              <w:ind w:firstLine="0"/>
            </w:pPr>
            <w:r w:rsidRPr="007D2A02">
              <w:t>ADD:</w:t>
            </w:r>
          </w:p>
        </w:tc>
      </w:tr>
      <w:tr w:rsidR="007D2A02" w:rsidRPr="007D2A02" w:rsidTr="007D2A02">
        <w:tc>
          <w:tcPr>
            <w:tcW w:w="1551" w:type="dxa"/>
            <w:shd w:val="clear" w:color="auto" w:fill="auto"/>
          </w:tcPr>
          <w:p w:rsidR="007D2A02" w:rsidRPr="007D2A02" w:rsidRDefault="007D2A02" w:rsidP="007D2A02">
            <w:pPr>
              <w:keepNext/>
              <w:ind w:firstLine="0"/>
            </w:pPr>
            <w:r w:rsidRPr="007D2A02">
              <w:t>02/08/12</w:t>
            </w:r>
          </w:p>
        </w:tc>
        <w:tc>
          <w:tcPr>
            <w:tcW w:w="1101" w:type="dxa"/>
            <w:shd w:val="clear" w:color="auto" w:fill="auto"/>
          </w:tcPr>
          <w:p w:rsidR="007D2A02" w:rsidRPr="007D2A02" w:rsidRDefault="007D2A02" w:rsidP="007D2A02">
            <w:pPr>
              <w:keepNext/>
              <w:ind w:firstLine="0"/>
            </w:pPr>
            <w:r w:rsidRPr="007D2A02">
              <w:t>HIXON</w:t>
            </w:r>
          </w:p>
        </w:tc>
      </w:tr>
    </w:tbl>
    <w:p w:rsidR="007D2A02" w:rsidRDefault="007D2A02" w:rsidP="007D2A02"/>
    <w:p w:rsidR="007D2A02" w:rsidRDefault="007D2A02" w:rsidP="007D2A02">
      <w:pPr>
        <w:keepNext/>
        <w:jc w:val="center"/>
        <w:rPr>
          <w:b/>
        </w:rPr>
      </w:pPr>
      <w:r w:rsidRPr="007D2A02">
        <w:rPr>
          <w:b/>
        </w:rPr>
        <w:t>CO-SPONSOR ADDED</w:t>
      </w:r>
    </w:p>
    <w:tbl>
      <w:tblPr>
        <w:tblW w:w="0" w:type="auto"/>
        <w:tblLayout w:type="fixed"/>
        <w:tblLook w:val="0000" w:firstRow="0" w:lastRow="0" w:firstColumn="0" w:lastColumn="0" w:noHBand="0" w:noVBand="0"/>
      </w:tblPr>
      <w:tblGrid>
        <w:gridCol w:w="1551"/>
        <w:gridCol w:w="1281"/>
      </w:tblGrid>
      <w:tr w:rsidR="007D2A02" w:rsidRPr="007D2A02" w:rsidTr="007D2A02">
        <w:tc>
          <w:tcPr>
            <w:tcW w:w="1551" w:type="dxa"/>
            <w:shd w:val="clear" w:color="auto" w:fill="auto"/>
          </w:tcPr>
          <w:p w:rsidR="007D2A02" w:rsidRPr="007D2A02" w:rsidRDefault="007D2A02" w:rsidP="007D2A02">
            <w:pPr>
              <w:keepNext/>
              <w:ind w:firstLine="0"/>
            </w:pPr>
            <w:r w:rsidRPr="007D2A02">
              <w:t>Bill Number:</w:t>
            </w:r>
          </w:p>
        </w:tc>
        <w:tc>
          <w:tcPr>
            <w:tcW w:w="1281" w:type="dxa"/>
            <w:shd w:val="clear" w:color="auto" w:fill="auto"/>
          </w:tcPr>
          <w:p w:rsidR="007D2A02" w:rsidRPr="007D2A02" w:rsidRDefault="007D2A02" w:rsidP="007D2A02">
            <w:pPr>
              <w:keepNext/>
              <w:ind w:firstLine="0"/>
            </w:pPr>
            <w:r w:rsidRPr="007D2A02">
              <w:t>H. 4082</w:t>
            </w:r>
          </w:p>
        </w:tc>
      </w:tr>
      <w:tr w:rsidR="007D2A02" w:rsidRPr="007D2A02" w:rsidTr="007D2A02">
        <w:tc>
          <w:tcPr>
            <w:tcW w:w="1551" w:type="dxa"/>
            <w:shd w:val="clear" w:color="auto" w:fill="auto"/>
          </w:tcPr>
          <w:p w:rsidR="007D2A02" w:rsidRPr="007D2A02" w:rsidRDefault="007D2A02" w:rsidP="007D2A02">
            <w:pPr>
              <w:keepNext/>
              <w:ind w:firstLine="0"/>
            </w:pPr>
            <w:r w:rsidRPr="007D2A02">
              <w:t>Date:</w:t>
            </w:r>
          </w:p>
        </w:tc>
        <w:tc>
          <w:tcPr>
            <w:tcW w:w="1281" w:type="dxa"/>
            <w:shd w:val="clear" w:color="auto" w:fill="auto"/>
          </w:tcPr>
          <w:p w:rsidR="007D2A02" w:rsidRPr="007D2A02" w:rsidRDefault="007D2A02" w:rsidP="007D2A02">
            <w:pPr>
              <w:keepNext/>
              <w:ind w:firstLine="0"/>
            </w:pPr>
            <w:r w:rsidRPr="007D2A02">
              <w:t>ADD:</w:t>
            </w:r>
          </w:p>
        </w:tc>
      </w:tr>
      <w:tr w:rsidR="007D2A02" w:rsidRPr="007D2A02" w:rsidTr="007D2A02">
        <w:tc>
          <w:tcPr>
            <w:tcW w:w="1551" w:type="dxa"/>
            <w:shd w:val="clear" w:color="auto" w:fill="auto"/>
          </w:tcPr>
          <w:p w:rsidR="007D2A02" w:rsidRPr="007D2A02" w:rsidRDefault="007D2A02" w:rsidP="007D2A02">
            <w:pPr>
              <w:keepNext/>
              <w:ind w:firstLine="0"/>
            </w:pPr>
            <w:r w:rsidRPr="007D2A02">
              <w:t>02/08/12</w:t>
            </w:r>
          </w:p>
        </w:tc>
        <w:tc>
          <w:tcPr>
            <w:tcW w:w="1281" w:type="dxa"/>
            <w:shd w:val="clear" w:color="auto" w:fill="auto"/>
          </w:tcPr>
          <w:p w:rsidR="007D2A02" w:rsidRPr="007D2A02" w:rsidRDefault="007D2A02" w:rsidP="007D2A02">
            <w:pPr>
              <w:keepNext/>
              <w:ind w:firstLine="0"/>
            </w:pPr>
            <w:r w:rsidRPr="007D2A02">
              <w:t>MCLEOD</w:t>
            </w:r>
          </w:p>
        </w:tc>
      </w:tr>
    </w:tbl>
    <w:p w:rsidR="007D2A02" w:rsidRDefault="007D2A02" w:rsidP="007D2A02"/>
    <w:p w:rsidR="007D2A02" w:rsidRDefault="007D2A02" w:rsidP="007D2A02">
      <w:pPr>
        <w:keepNext/>
        <w:jc w:val="center"/>
        <w:rPr>
          <w:b/>
        </w:rPr>
      </w:pPr>
      <w:r w:rsidRPr="007D2A02">
        <w:rPr>
          <w:b/>
        </w:rPr>
        <w:t>CO-SPONSOR ADDED</w:t>
      </w:r>
    </w:p>
    <w:tbl>
      <w:tblPr>
        <w:tblW w:w="0" w:type="auto"/>
        <w:tblLayout w:type="fixed"/>
        <w:tblLook w:val="0000" w:firstRow="0" w:lastRow="0" w:firstColumn="0" w:lastColumn="0" w:noHBand="0" w:noVBand="0"/>
      </w:tblPr>
      <w:tblGrid>
        <w:gridCol w:w="1551"/>
        <w:gridCol w:w="1416"/>
      </w:tblGrid>
      <w:tr w:rsidR="007D2A02" w:rsidRPr="007D2A02" w:rsidTr="007D2A02">
        <w:tc>
          <w:tcPr>
            <w:tcW w:w="1551" w:type="dxa"/>
            <w:shd w:val="clear" w:color="auto" w:fill="auto"/>
          </w:tcPr>
          <w:p w:rsidR="007D2A02" w:rsidRPr="007D2A02" w:rsidRDefault="007D2A02" w:rsidP="007D2A02">
            <w:pPr>
              <w:keepNext/>
              <w:ind w:firstLine="0"/>
            </w:pPr>
            <w:r w:rsidRPr="007D2A02">
              <w:t>Bill Number:</w:t>
            </w:r>
          </w:p>
        </w:tc>
        <w:tc>
          <w:tcPr>
            <w:tcW w:w="1416" w:type="dxa"/>
            <w:shd w:val="clear" w:color="auto" w:fill="auto"/>
          </w:tcPr>
          <w:p w:rsidR="007D2A02" w:rsidRPr="007D2A02" w:rsidRDefault="007D2A02" w:rsidP="007D2A02">
            <w:pPr>
              <w:keepNext/>
              <w:ind w:firstLine="0"/>
            </w:pPr>
            <w:r w:rsidRPr="007D2A02">
              <w:t>H. 4008</w:t>
            </w:r>
          </w:p>
        </w:tc>
      </w:tr>
      <w:tr w:rsidR="007D2A02" w:rsidRPr="007D2A02" w:rsidTr="007D2A02">
        <w:tc>
          <w:tcPr>
            <w:tcW w:w="1551" w:type="dxa"/>
            <w:shd w:val="clear" w:color="auto" w:fill="auto"/>
          </w:tcPr>
          <w:p w:rsidR="007D2A02" w:rsidRPr="007D2A02" w:rsidRDefault="007D2A02" w:rsidP="007D2A02">
            <w:pPr>
              <w:keepNext/>
              <w:ind w:firstLine="0"/>
            </w:pPr>
            <w:r w:rsidRPr="007D2A02">
              <w:t>Date:</w:t>
            </w:r>
          </w:p>
        </w:tc>
        <w:tc>
          <w:tcPr>
            <w:tcW w:w="1416" w:type="dxa"/>
            <w:shd w:val="clear" w:color="auto" w:fill="auto"/>
          </w:tcPr>
          <w:p w:rsidR="007D2A02" w:rsidRPr="007D2A02" w:rsidRDefault="007D2A02" w:rsidP="007D2A02">
            <w:pPr>
              <w:keepNext/>
              <w:ind w:firstLine="0"/>
            </w:pPr>
            <w:r w:rsidRPr="007D2A02">
              <w:t>ADD:</w:t>
            </w:r>
          </w:p>
        </w:tc>
      </w:tr>
      <w:tr w:rsidR="007D2A02" w:rsidRPr="007D2A02" w:rsidTr="007D2A02">
        <w:tc>
          <w:tcPr>
            <w:tcW w:w="1551" w:type="dxa"/>
            <w:shd w:val="clear" w:color="auto" w:fill="auto"/>
          </w:tcPr>
          <w:p w:rsidR="007D2A02" w:rsidRPr="007D2A02" w:rsidRDefault="007D2A02" w:rsidP="007D2A02">
            <w:pPr>
              <w:keepNext/>
              <w:ind w:firstLine="0"/>
            </w:pPr>
            <w:r w:rsidRPr="007D2A02">
              <w:t>02/08/12</w:t>
            </w:r>
          </w:p>
        </w:tc>
        <w:tc>
          <w:tcPr>
            <w:tcW w:w="1416" w:type="dxa"/>
            <w:shd w:val="clear" w:color="auto" w:fill="auto"/>
          </w:tcPr>
          <w:p w:rsidR="007D2A02" w:rsidRPr="007D2A02" w:rsidRDefault="007D2A02" w:rsidP="007D2A02">
            <w:pPr>
              <w:keepNext/>
              <w:ind w:firstLine="0"/>
            </w:pPr>
            <w:r w:rsidRPr="007D2A02">
              <w:t>BINGHAM</w:t>
            </w:r>
          </w:p>
        </w:tc>
      </w:tr>
    </w:tbl>
    <w:p w:rsidR="007D2A02" w:rsidRDefault="007D2A02" w:rsidP="007D2A02"/>
    <w:p w:rsidR="007D2A02" w:rsidRDefault="007D2A02" w:rsidP="007D2A02">
      <w:pPr>
        <w:keepNext/>
        <w:jc w:val="center"/>
        <w:rPr>
          <w:b/>
        </w:rPr>
      </w:pPr>
      <w:r w:rsidRPr="007D2A02">
        <w:rPr>
          <w:b/>
        </w:rPr>
        <w:t>CO-SPONSOR REMOVED</w:t>
      </w:r>
    </w:p>
    <w:tbl>
      <w:tblPr>
        <w:tblW w:w="0" w:type="auto"/>
        <w:tblLayout w:type="fixed"/>
        <w:tblLook w:val="0000" w:firstRow="0" w:lastRow="0" w:firstColumn="0" w:lastColumn="0" w:noHBand="0" w:noVBand="0"/>
      </w:tblPr>
      <w:tblGrid>
        <w:gridCol w:w="1551"/>
        <w:gridCol w:w="1341"/>
      </w:tblGrid>
      <w:tr w:rsidR="007D2A02" w:rsidRPr="007D2A02" w:rsidTr="007D2A02">
        <w:tc>
          <w:tcPr>
            <w:tcW w:w="1551" w:type="dxa"/>
            <w:shd w:val="clear" w:color="auto" w:fill="auto"/>
          </w:tcPr>
          <w:p w:rsidR="007D2A02" w:rsidRPr="007D2A02" w:rsidRDefault="007D2A02" w:rsidP="007D2A02">
            <w:pPr>
              <w:keepNext/>
              <w:ind w:firstLine="0"/>
            </w:pPr>
            <w:r w:rsidRPr="007D2A02">
              <w:t>Bill Number:</w:t>
            </w:r>
          </w:p>
        </w:tc>
        <w:tc>
          <w:tcPr>
            <w:tcW w:w="1341" w:type="dxa"/>
            <w:shd w:val="clear" w:color="auto" w:fill="auto"/>
          </w:tcPr>
          <w:p w:rsidR="007D2A02" w:rsidRPr="007D2A02" w:rsidRDefault="007D2A02" w:rsidP="007D2A02">
            <w:pPr>
              <w:keepNext/>
              <w:ind w:firstLine="0"/>
            </w:pPr>
            <w:r w:rsidRPr="007D2A02">
              <w:t>H. 4625</w:t>
            </w:r>
          </w:p>
        </w:tc>
      </w:tr>
      <w:tr w:rsidR="007D2A02" w:rsidRPr="007D2A02" w:rsidTr="007D2A02">
        <w:tc>
          <w:tcPr>
            <w:tcW w:w="1551" w:type="dxa"/>
            <w:shd w:val="clear" w:color="auto" w:fill="auto"/>
          </w:tcPr>
          <w:p w:rsidR="007D2A02" w:rsidRPr="007D2A02" w:rsidRDefault="007D2A02" w:rsidP="007D2A02">
            <w:pPr>
              <w:keepNext/>
              <w:ind w:firstLine="0"/>
            </w:pPr>
            <w:r w:rsidRPr="007D2A02">
              <w:t>Date:</w:t>
            </w:r>
          </w:p>
        </w:tc>
        <w:tc>
          <w:tcPr>
            <w:tcW w:w="1341" w:type="dxa"/>
            <w:shd w:val="clear" w:color="auto" w:fill="auto"/>
          </w:tcPr>
          <w:p w:rsidR="007D2A02" w:rsidRPr="007D2A02" w:rsidRDefault="007D2A02" w:rsidP="007D2A02">
            <w:pPr>
              <w:keepNext/>
              <w:ind w:firstLine="0"/>
            </w:pPr>
            <w:r w:rsidRPr="007D2A02">
              <w:t>REMOVE:</w:t>
            </w:r>
          </w:p>
        </w:tc>
      </w:tr>
      <w:tr w:rsidR="007D2A02" w:rsidRPr="007D2A02" w:rsidTr="007D2A02">
        <w:tc>
          <w:tcPr>
            <w:tcW w:w="1551" w:type="dxa"/>
            <w:shd w:val="clear" w:color="auto" w:fill="auto"/>
          </w:tcPr>
          <w:p w:rsidR="007D2A02" w:rsidRPr="007D2A02" w:rsidRDefault="007D2A02" w:rsidP="007D2A02">
            <w:pPr>
              <w:keepNext/>
              <w:ind w:firstLine="0"/>
            </w:pPr>
            <w:r w:rsidRPr="007D2A02">
              <w:t>02/08/12</w:t>
            </w:r>
          </w:p>
        </w:tc>
        <w:tc>
          <w:tcPr>
            <w:tcW w:w="1341" w:type="dxa"/>
            <w:shd w:val="clear" w:color="auto" w:fill="auto"/>
          </w:tcPr>
          <w:p w:rsidR="007D2A02" w:rsidRPr="007D2A02" w:rsidRDefault="007D2A02" w:rsidP="007D2A02">
            <w:pPr>
              <w:keepNext/>
              <w:ind w:firstLine="0"/>
            </w:pPr>
            <w:r w:rsidRPr="007D2A02">
              <w:t>THAYER</w:t>
            </w:r>
          </w:p>
        </w:tc>
      </w:tr>
    </w:tbl>
    <w:p w:rsidR="007D2A02" w:rsidRDefault="007D2A02" w:rsidP="007D2A02"/>
    <w:p w:rsidR="007D2A02" w:rsidRDefault="007D2A02" w:rsidP="007D2A02">
      <w:pPr>
        <w:keepNext/>
        <w:jc w:val="center"/>
        <w:rPr>
          <w:b/>
        </w:rPr>
      </w:pPr>
      <w:r w:rsidRPr="007D2A02">
        <w:rPr>
          <w:b/>
        </w:rPr>
        <w:t xml:space="preserve">SPEAKER </w:t>
      </w:r>
      <w:r w:rsidRPr="007D2A02">
        <w:rPr>
          <w:b/>
          <w:i/>
        </w:rPr>
        <w:t>PRO TEMPORE</w:t>
      </w:r>
      <w:r w:rsidRPr="007D2A02">
        <w:rPr>
          <w:b/>
        </w:rPr>
        <w:t xml:space="preserve"> IN CHAIR</w:t>
      </w:r>
    </w:p>
    <w:p w:rsidR="007D2A02" w:rsidRDefault="007D2A02" w:rsidP="007D2A02"/>
    <w:p w:rsidR="007D2A02" w:rsidRDefault="007D2A02" w:rsidP="007D2A02">
      <w:pPr>
        <w:keepNext/>
        <w:jc w:val="center"/>
        <w:rPr>
          <w:b/>
        </w:rPr>
      </w:pPr>
      <w:r w:rsidRPr="007D2A02">
        <w:rPr>
          <w:b/>
        </w:rPr>
        <w:t>SENT TO THE SENATE</w:t>
      </w:r>
    </w:p>
    <w:p w:rsidR="007D2A02" w:rsidRDefault="007D2A02" w:rsidP="007D2A02">
      <w:r>
        <w:t>The following Bills were taken up, read the third time, and ordered sent to the Senate:</w:t>
      </w:r>
    </w:p>
    <w:p w:rsidR="007D2A02" w:rsidRDefault="007D2A02" w:rsidP="007D2A02">
      <w:bookmarkStart w:id="75" w:name="include_clip_start_112"/>
      <w:bookmarkEnd w:id="75"/>
    </w:p>
    <w:p w:rsidR="007D2A02" w:rsidRDefault="007D2A02" w:rsidP="007D2A02">
      <w:r>
        <w:t>H. 4723 -- Reps. Loftis, Corbin, Allen, Dillard, Hamilton, Henderson, Nanney, G. R. Smith, Stringer, Willis and Bannister: A BILL TO AMEND ACT 848 OF 1954, RELATING TO THE CREATION OF THE BEREA WATER AND SEWER DISTRICT IN GREENVILLE COUNTY, SO AS TO ADD TWO ADDITIONAL MEMBERS TO THE GOVERNING COMMISSION AND PROVIDE FOR STAGGERING THEIR TERMS.</w:t>
      </w:r>
    </w:p>
    <w:p w:rsidR="007D2A02" w:rsidRDefault="007D2A02" w:rsidP="007D2A02">
      <w:bookmarkStart w:id="76" w:name="include_clip_end_112"/>
      <w:bookmarkStart w:id="77" w:name="include_clip_start_113"/>
      <w:bookmarkEnd w:id="76"/>
      <w:bookmarkEnd w:id="77"/>
    </w:p>
    <w:p w:rsidR="007D2A02" w:rsidRDefault="007D2A02" w:rsidP="007D2A02">
      <w:r>
        <w:t>H. 4463 -- Reps. Harrison, Clyburn, Murphy, McLeod and Weeks: A BILL TO AMEND SECTION 22-3-545, CODE OF LAWS OF SOUTH CAROLINA, 1976, RELATING TO THE TRANSFER OF CERTAIN CRIMINAL CASES FROM GENERAL SESSIONS COURT TO MAGISTRATES OR MUNICIPAL COURT, SO AS TO CLARIFY THE TYPES OF CASES THAT MAY BE TRANSFERRED INCLUDES CRIMINAL CASES ORIGINALLY CHARGED AND THOSE IN WHICH THE CHARGES ARE REDUCED FOR PURPOSES OF A GUILTY PLEA, TO ALLOW DEFENDANTS TO WAIVE CERTAIN RIGHTS, AND TO REQUIRE THE APPROVAL OF A CIRCUIT COURT JUDGE REGARDING TERMS OF COURT OF THE MAGISTRATES AND MUNICIPAL COURTS FOR THE DISPOSITION OF TRANSFERRED CASES.</w:t>
      </w:r>
    </w:p>
    <w:p w:rsidR="007D2A02" w:rsidRDefault="007D2A02" w:rsidP="007D2A02">
      <w:bookmarkStart w:id="78" w:name="include_clip_end_113"/>
      <w:bookmarkStart w:id="79" w:name="include_clip_start_114"/>
      <w:bookmarkEnd w:id="78"/>
      <w:bookmarkEnd w:id="79"/>
    </w:p>
    <w:p w:rsidR="007D2A02" w:rsidRDefault="007D2A02" w:rsidP="007D2A02">
      <w:r>
        <w:t>H. 3248 -- Reps. Sottile and Viers: A BILL TO AMEND SECTIONS 2-17-150 AND 8-13-320, AS AMENDED, CODE OF LAWS OF SOUTH CAROLINA, 1976, RELATING TO THE STATUTES OF LIMITATIONS FOR PROSECUTING CERTAIN ETHICS VIOLATIONS, SO AS TO ALLOW ACTIONS TO BE COMMENCED UNTIL FOUR YEARS AFTER A PUBLIC OFFICIAL, PUBLIC EMPLOYEE</w:t>
      </w:r>
      <w:r w:rsidR="002218A0">
        <w:t>,</w:t>
      </w:r>
      <w:r>
        <w:t xml:space="preserve"> OR PUBLIC MEMBER LEAVES OFFICE.</w:t>
      </w:r>
    </w:p>
    <w:p w:rsidR="007D2A02" w:rsidRDefault="007D2A02" w:rsidP="007D2A02">
      <w:bookmarkStart w:id="80" w:name="include_clip_end_114"/>
      <w:bookmarkStart w:id="81" w:name="include_clip_start_115"/>
      <w:bookmarkEnd w:id="80"/>
      <w:bookmarkEnd w:id="81"/>
    </w:p>
    <w:p w:rsidR="007D2A02" w:rsidRDefault="007D2A02" w:rsidP="007D2A02">
      <w:r>
        <w:t>H. 4716 -- Rep. Hayes: A BILL TO AMEND THE CODE OF LAWS OF SOUTH CAROLINA, 1976, BY ADDING SECTION 57-23-855 SO AS TO PROVIDE THAT THE DEPARTMENT OF TRANSPORTATION MAY MAINTAIN AND MOW ROADSIDE VEGETATION BEYOND THIRTY FEET FROM THE PAVEMENT ADJACENT TO EXIT 190 ALONG INTERSTATE HIGHWAY 95 IN DILLON COUNTY.</w:t>
      </w:r>
    </w:p>
    <w:p w:rsidR="007D2A02" w:rsidRDefault="007D2A02" w:rsidP="007D2A02">
      <w:bookmarkStart w:id="82" w:name="include_clip_end_115"/>
      <w:bookmarkEnd w:id="82"/>
    </w:p>
    <w:p w:rsidR="007D2A02" w:rsidRDefault="007D2A02" w:rsidP="007D2A02">
      <w:pPr>
        <w:keepNext/>
        <w:jc w:val="center"/>
        <w:rPr>
          <w:b/>
        </w:rPr>
      </w:pPr>
      <w:r w:rsidRPr="007D2A02">
        <w:rPr>
          <w:b/>
        </w:rPr>
        <w:t>SPEAKER IN CHAIR</w:t>
      </w:r>
    </w:p>
    <w:p w:rsidR="007D2A02" w:rsidRDefault="007D2A02" w:rsidP="007D2A02"/>
    <w:p w:rsidR="007D2A02" w:rsidRDefault="007D2A02" w:rsidP="007D2A02">
      <w:pPr>
        <w:keepNext/>
        <w:jc w:val="center"/>
        <w:rPr>
          <w:b/>
        </w:rPr>
      </w:pPr>
      <w:r w:rsidRPr="007D2A02">
        <w:rPr>
          <w:b/>
        </w:rPr>
        <w:t>H. 4722--ORDERED TO THIRD READING</w:t>
      </w:r>
    </w:p>
    <w:p w:rsidR="007D2A02" w:rsidRDefault="007D2A02" w:rsidP="007D2A02">
      <w:pPr>
        <w:keepNext/>
      </w:pPr>
      <w:r>
        <w:t>The following Bill was taken up:</w:t>
      </w:r>
    </w:p>
    <w:p w:rsidR="007D2A02" w:rsidRDefault="007D2A02" w:rsidP="007D2A02">
      <w:pPr>
        <w:keepNext/>
      </w:pPr>
      <w:bookmarkStart w:id="83" w:name="include_clip_start_118"/>
      <w:bookmarkEnd w:id="83"/>
    </w:p>
    <w:p w:rsidR="007D2A02" w:rsidRDefault="007D2A02" w:rsidP="007D2A02">
      <w:r>
        <w:t>H. 4722 -- Rep. Agnew: A BILL TO REAPPORTION THE SPECIFIC AREAS OR ELECTION DISTRICTS FROM WHICH MEMBERS OF THE GOVERNING BODY OF THE ABBEVILLE COUNTY SCHOOL DISTRICT MUST BE ELECTED BEGINNING WITH SCHOOL TRUSTEE ELECTIONS IN 2012, AND TO PROVIDE FOR DEMOGRAPHIC INFORMATION IN REGARD TO THESE NEWLY DRAWN ELECTION DISTRICTS.</w:t>
      </w:r>
    </w:p>
    <w:p w:rsidR="007D2A02" w:rsidRDefault="007D2A02" w:rsidP="007D2A02">
      <w:bookmarkStart w:id="84" w:name="include_clip_end_118"/>
      <w:bookmarkEnd w:id="84"/>
    </w:p>
    <w:p w:rsidR="007D2A02" w:rsidRDefault="007D2A02" w:rsidP="007D2A02">
      <w:r>
        <w:t>Rep. AGNEW explained the Bill.</w:t>
      </w:r>
    </w:p>
    <w:p w:rsidR="007D2A02" w:rsidRDefault="007D2A02" w:rsidP="007D2A02"/>
    <w:p w:rsidR="007D2A02" w:rsidRDefault="007D2A02" w:rsidP="007D2A02">
      <w:r>
        <w:t xml:space="preserve">The yeas and nays were taken resulting as follows: </w:t>
      </w:r>
    </w:p>
    <w:p w:rsidR="007D2A02" w:rsidRDefault="007D2A02" w:rsidP="007D2A02">
      <w:pPr>
        <w:jc w:val="center"/>
      </w:pPr>
      <w:r>
        <w:t xml:space="preserve"> </w:t>
      </w:r>
      <w:bookmarkStart w:id="85" w:name="vote_start120"/>
      <w:bookmarkEnd w:id="85"/>
      <w:r>
        <w:t>Yeas 78; Nays 0</w:t>
      </w:r>
    </w:p>
    <w:p w:rsidR="007D2A02" w:rsidRDefault="007D2A02" w:rsidP="007D2A02">
      <w:pPr>
        <w:jc w:val="center"/>
      </w:pPr>
    </w:p>
    <w:p w:rsidR="007D2A02" w:rsidRDefault="007D2A02" w:rsidP="007D2A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2A02" w:rsidRPr="007D2A02" w:rsidTr="007D2A02">
        <w:tc>
          <w:tcPr>
            <w:tcW w:w="2179" w:type="dxa"/>
            <w:shd w:val="clear" w:color="auto" w:fill="auto"/>
          </w:tcPr>
          <w:p w:rsidR="007D2A02" w:rsidRPr="007D2A02" w:rsidRDefault="007D2A02" w:rsidP="007D2A02">
            <w:pPr>
              <w:keepNext/>
              <w:ind w:firstLine="0"/>
            </w:pPr>
            <w:r>
              <w:t>Agnew</w:t>
            </w:r>
          </w:p>
        </w:tc>
        <w:tc>
          <w:tcPr>
            <w:tcW w:w="2179" w:type="dxa"/>
            <w:shd w:val="clear" w:color="auto" w:fill="auto"/>
          </w:tcPr>
          <w:p w:rsidR="007D2A02" w:rsidRPr="007D2A02" w:rsidRDefault="007D2A02" w:rsidP="007D2A02">
            <w:pPr>
              <w:keepNext/>
              <w:ind w:firstLine="0"/>
            </w:pPr>
            <w:r>
              <w:t>Allison</w:t>
            </w:r>
          </w:p>
        </w:tc>
        <w:tc>
          <w:tcPr>
            <w:tcW w:w="2180" w:type="dxa"/>
            <w:shd w:val="clear" w:color="auto" w:fill="auto"/>
          </w:tcPr>
          <w:p w:rsidR="007D2A02" w:rsidRPr="007D2A02" w:rsidRDefault="007D2A02" w:rsidP="007D2A02">
            <w:pPr>
              <w:keepNext/>
              <w:ind w:firstLine="0"/>
            </w:pPr>
            <w:r>
              <w:t>Anthony</w:t>
            </w:r>
          </w:p>
        </w:tc>
      </w:tr>
      <w:tr w:rsidR="007D2A02" w:rsidRPr="007D2A02" w:rsidTr="007D2A02">
        <w:tc>
          <w:tcPr>
            <w:tcW w:w="2179" w:type="dxa"/>
            <w:shd w:val="clear" w:color="auto" w:fill="auto"/>
          </w:tcPr>
          <w:p w:rsidR="007D2A02" w:rsidRPr="007D2A02" w:rsidRDefault="007D2A02" w:rsidP="007D2A02">
            <w:pPr>
              <w:ind w:firstLine="0"/>
            </w:pPr>
            <w:r>
              <w:t>Atwater</w:t>
            </w:r>
          </w:p>
        </w:tc>
        <w:tc>
          <w:tcPr>
            <w:tcW w:w="2179" w:type="dxa"/>
            <w:shd w:val="clear" w:color="auto" w:fill="auto"/>
          </w:tcPr>
          <w:p w:rsidR="007D2A02" w:rsidRPr="007D2A02" w:rsidRDefault="007D2A02" w:rsidP="007D2A02">
            <w:pPr>
              <w:ind w:firstLine="0"/>
            </w:pPr>
            <w:r>
              <w:t>Bales</w:t>
            </w:r>
          </w:p>
        </w:tc>
        <w:tc>
          <w:tcPr>
            <w:tcW w:w="2180" w:type="dxa"/>
            <w:shd w:val="clear" w:color="auto" w:fill="auto"/>
          </w:tcPr>
          <w:p w:rsidR="007D2A02" w:rsidRPr="007D2A02" w:rsidRDefault="007D2A02" w:rsidP="007D2A02">
            <w:pPr>
              <w:ind w:firstLine="0"/>
            </w:pPr>
            <w:r>
              <w:t>Barfield</w:t>
            </w:r>
          </w:p>
        </w:tc>
      </w:tr>
      <w:tr w:rsidR="007D2A02" w:rsidRPr="007D2A02" w:rsidTr="007D2A02">
        <w:tc>
          <w:tcPr>
            <w:tcW w:w="2179" w:type="dxa"/>
            <w:shd w:val="clear" w:color="auto" w:fill="auto"/>
          </w:tcPr>
          <w:p w:rsidR="007D2A02" w:rsidRPr="007D2A02" w:rsidRDefault="007D2A02" w:rsidP="007D2A02">
            <w:pPr>
              <w:ind w:firstLine="0"/>
            </w:pPr>
            <w:r>
              <w:t>Battle</w:t>
            </w:r>
          </w:p>
        </w:tc>
        <w:tc>
          <w:tcPr>
            <w:tcW w:w="2179" w:type="dxa"/>
            <w:shd w:val="clear" w:color="auto" w:fill="auto"/>
          </w:tcPr>
          <w:p w:rsidR="007D2A02" w:rsidRPr="007D2A02" w:rsidRDefault="007D2A02" w:rsidP="007D2A02">
            <w:pPr>
              <w:ind w:firstLine="0"/>
            </w:pPr>
            <w:r>
              <w:t>Bingham</w:t>
            </w:r>
          </w:p>
        </w:tc>
        <w:tc>
          <w:tcPr>
            <w:tcW w:w="2180" w:type="dxa"/>
            <w:shd w:val="clear" w:color="auto" w:fill="auto"/>
          </w:tcPr>
          <w:p w:rsidR="007D2A02" w:rsidRPr="007D2A02" w:rsidRDefault="007D2A02" w:rsidP="007D2A02">
            <w:pPr>
              <w:ind w:firstLine="0"/>
            </w:pPr>
            <w:r>
              <w:t>Bowen</w:t>
            </w:r>
          </w:p>
        </w:tc>
      </w:tr>
      <w:tr w:rsidR="007D2A02" w:rsidRPr="007D2A02" w:rsidTr="007D2A02">
        <w:tc>
          <w:tcPr>
            <w:tcW w:w="2179" w:type="dxa"/>
            <w:shd w:val="clear" w:color="auto" w:fill="auto"/>
          </w:tcPr>
          <w:p w:rsidR="007D2A02" w:rsidRPr="007D2A02" w:rsidRDefault="007D2A02" w:rsidP="007D2A02">
            <w:pPr>
              <w:ind w:firstLine="0"/>
            </w:pPr>
            <w:r>
              <w:t>Brady</w:t>
            </w:r>
          </w:p>
        </w:tc>
        <w:tc>
          <w:tcPr>
            <w:tcW w:w="2179" w:type="dxa"/>
            <w:shd w:val="clear" w:color="auto" w:fill="auto"/>
          </w:tcPr>
          <w:p w:rsidR="007D2A02" w:rsidRPr="007D2A02" w:rsidRDefault="007D2A02" w:rsidP="007D2A02">
            <w:pPr>
              <w:ind w:firstLine="0"/>
            </w:pPr>
            <w:r>
              <w:t>Branham</w:t>
            </w:r>
          </w:p>
        </w:tc>
        <w:tc>
          <w:tcPr>
            <w:tcW w:w="2180" w:type="dxa"/>
            <w:shd w:val="clear" w:color="auto" w:fill="auto"/>
          </w:tcPr>
          <w:p w:rsidR="007D2A02" w:rsidRPr="007D2A02" w:rsidRDefault="007D2A02" w:rsidP="007D2A02">
            <w:pPr>
              <w:ind w:firstLine="0"/>
            </w:pPr>
            <w:r>
              <w:t>Brannon</w:t>
            </w:r>
          </w:p>
        </w:tc>
      </w:tr>
      <w:tr w:rsidR="007D2A02" w:rsidRPr="007D2A02" w:rsidTr="007D2A02">
        <w:tc>
          <w:tcPr>
            <w:tcW w:w="2179" w:type="dxa"/>
            <w:shd w:val="clear" w:color="auto" w:fill="auto"/>
          </w:tcPr>
          <w:p w:rsidR="007D2A02" w:rsidRPr="007D2A02" w:rsidRDefault="007D2A02" w:rsidP="007D2A02">
            <w:pPr>
              <w:ind w:firstLine="0"/>
            </w:pPr>
            <w:r>
              <w:t>Brantley</w:t>
            </w:r>
          </w:p>
        </w:tc>
        <w:tc>
          <w:tcPr>
            <w:tcW w:w="2179" w:type="dxa"/>
            <w:shd w:val="clear" w:color="auto" w:fill="auto"/>
          </w:tcPr>
          <w:p w:rsidR="007D2A02" w:rsidRPr="007D2A02" w:rsidRDefault="007D2A02" w:rsidP="007D2A02">
            <w:pPr>
              <w:ind w:firstLine="0"/>
            </w:pPr>
            <w:r>
              <w:t>G. A. Brown</w:t>
            </w:r>
          </w:p>
        </w:tc>
        <w:tc>
          <w:tcPr>
            <w:tcW w:w="2180" w:type="dxa"/>
            <w:shd w:val="clear" w:color="auto" w:fill="auto"/>
          </w:tcPr>
          <w:p w:rsidR="007D2A02" w:rsidRPr="007D2A02" w:rsidRDefault="007D2A02" w:rsidP="007D2A02">
            <w:pPr>
              <w:ind w:firstLine="0"/>
            </w:pPr>
            <w:r>
              <w:t>Clemmons</w:t>
            </w:r>
          </w:p>
        </w:tc>
      </w:tr>
      <w:tr w:rsidR="007D2A02" w:rsidRPr="007D2A02" w:rsidTr="007D2A02">
        <w:tc>
          <w:tcPr>
            <w:tcW w:w="2179" w:type="dxa"/>
            <w:shd w:val="clear" w:color="auto" w:fill="auto"/>
          </w:tcPr>
          <w:p w:rsidR="007D2A02" w:rsidRPr="007D2A02" w:rsidRDefault="007D2A02" w:rsidP="007D2A02">
            <w:pPr>
              <w:ind w:firstLine="0"/>
            </w:pPr>
            <w:r>
              <w:t>Clyburn</w:t>
            </w:r>
          </w:p>
        </w:tc>
        <w:tc>
          <w:tcPr>
            <w:tcW w:w="2179" w:type="dxa"/>
            <w:shd w:val="clear" w:color="auto" w:fill="auto"/>
          </w:tcPr>
          <w:p w:rsidR="007D2A02" w:rsidRPr="007D2A02" w:rsidRDefault="007D2A02" w:rsidP="007D2A02">
            <w:pPr>
              <w:ind w:firstLine="0"/>
            </w:pPr>
            <w:r>
              <w:t>Cole</w:t>
            </w:r>
          </w:p>
        </w:tc>
        <w:tc>
          <w:tcPr>
            <w:tcW w:w="2180" w:type="dxa"/>
            <w:shd w:val="clear" w:color="auto" w:fill="auto"/>
          </w:tcPr>
          <w:p w:rsidR="007D2A02" w:rsidRPr="007D2A02" w:rsidRDefault="007D2A02" w:rsidP="007D2A02">
            <w:pPr>
              <w:ind w:firstLine="0"/>
            </w:pPr>
            <w:r>
              <w:t>Corbin</w:t>
            </w:r>
          </w:p>
        </w:tc>
      </w:tr>
      <w:tr w:rsidR="007D2A02" w:rsidRPr="007D2A02" w:rsidTr="007D2A02">
        <w:tc>
          <w:tcPr>
            <w:tcW w:w="2179" w:type="dxa"/>
            <w:shd w:val="clear" w:color="auto" w:fill="auto"/>
          </w:tcPr>
          <w:p w:rsidR="007D2A02" w:rsidRPr="007D2A02" w:rsidRDefault="007D2A02" w:rsidP="007D2A02">
            <w:pPr>
              <w:ind w:firstLine="0"/>
            </w:pPr>
            <w:r>
              <w:t>Crosby</w:t>
            </w:r>
          </w:p>
        </w:tc>
        <w:tc>
          <w:tcPr>
            <w:tcW w:w="2179" w:type="dxa"/>
            <w:shd w:val="clear" w:color="auto" w:fill="auto"/>
          </w:tcPr>
          <w:p w:rsidR="007D2A02" w:rsidRPr="007D2A02" w:rsidRDefault="007D2A02" w:rsidP="007D2A02">
            <w:pPr>
              <w:ind w:firstLine="0"/>
            </w:pPr>
            <w:r>
              <w:t>Daning</w:t>
            </w:r>
          </w:p>
        </w:tc>
        <w:tc>
          <w:tcPr>
            <w:tcW w:w="2180" w:type="dxa"/>
            <w:shd w:val="clear" w:color="auto" w:fill="auto"/>
          </w:tcPr>
          <w:p w:rsidR="007D2A02" w:rsidRPr="007D2A02" w:rsidRDefault="007D2A02" w:rsidP="007D2A02">
            <w:pPr>
              <w:ind w:firstLine="0"/>
            </w:pPr>
            <w:r>
              <w:t>Delleney</w:t>
            </w:r>
          </w:p>
        </w:tc>
      </w:tr>
      <w:tr w:rsidR="007D2A02" w:rsidRPr="007D2A02" w:rsidTr="007D2A02">
        <w:tc>
          <w:tcPr>
            <w:tcW w:w="2179" w:type="dxa"/>
            <w:shd w:val="clear" w:color="auto" w:fill="auto"/>
          </w:tcPr>
          <w:p w:rsidR="007D2A02" w:rsidRPr="007D2A02" w:rsidRDefault="007D2A02" w:rsidP="007D2A02">
            <w:pPr>
              <w:ind w:firstLine="0"/>
            </w:pPr>
            <w:r>
              <w:t>Dillard</w:t>
            </w:r>
          </w:p>
        </w:tc>
        <w:tc>
          <w:tcPr>
            <w:tcW w:w="2179" w:type="dxa"/>
            <w:shd w:val="clear" w:color="auto" w:fill="auto"/>
          </w:tcPr>
          <w:p w:rsidR="007D2A02" w:rsidRPr="007D2A02" w:rsidRDefault="007D2A02" w:rsidP="007D2A02">
            <w:pPr>
              <w:ind w:firstLine="0"/>
            </w:pPr>
            <w:r>
              <w:t>Edge</w:t>
            </w:r>
          </w:p>
        </w:tc>
        <w:tc>
          <w:tcPr>
            <w:tcW w:w="2180" w:type="dxa"/>
            <w:shd w:val="clear" w:color="auto" w:fill="auto"/>
          </w:tcPr>
          <w:p w:rsidR="007D2A02" w:rsidRPr="007D2A02" w:rsidRDefault="007D2A02" w:rsidP="007D2A02">
            <w:pPr>
              <w:ind w:firstLine="0"/>
            </w:pPr>
            <w:r>
              <w:t>Forrester</w:t>
            </w:r>
          </w:p>
        </w:tc>
      </w:tr>
      <w:tr w:rsidR="007D2A02" w:rsidRPr="007D2A02" w:rsidTr="007D2A02">
        <w:tc>
          <w:tcPr>
            <w:tcW w:w="2179" w:type="dxa"/>
            <w:shd w:val="clear" w:color="auto" w:fill="auto"/>
          </w:tcPr>
          <w:p w:rsidR="007D2A02" w:rsidRPr="007D2A02" w:rsidRDefault="007D2A02" w:rsidP="007D2A02">
            <w:pPr>
              <w:ind w:firstLine="0"/>
            </w:pPr>
            <w:r>
              <w:t>Funderburk</w:t>
            </w:r>
          </w:p>
        </w:tc>
        <w:tc>
          <w:tcPr>
            <w:tcW w:w="2179" w:type="dxa"/>
            <w:shd w:val="clear" w:color="auto" w:fill="auto"/>
          </w:tcPr>
          <w:p w:rsidR="007D2A02" w:rsidRPr="007D2A02" w:rsidRDefault="007D2A02" w:rsidP="007D2A02">
            <w:pPr>
              <w:ind w:firstLine="0"/>
            </w:pPr>
            <w:r>
              <w:t>Gambrell</w:t>
            </w:r>
          </w:p>
        </w:tc>
        <w:tc>
          <w:tcPr>
            <w:tcW w:w="2180" w:type="dxa"/>
            <w:shd w:val="clear" w:color="auto" w:fill="auto"/>
          </w:tcPr>
          <w:p w:rsidR="007D2A02" w:rsidRPr="007D2A02" w:rsidRDefault="007D2A02" w:rsidP="007D2A02">
            <w:pPr>
              <w:ind w:firstLine="0"/>
            </w:pPr>
            <w:r>
              <w:t>Gilliard</w:t>
            </w:r>
          </w:p>
        </w:tc>
      </w:tr>
      <w:tr w:rsidR="007D2A02" w:rsidRPr="007D2A02" w:rsidTr="007D2A02">
        <w:tc>
          <w:tcPr>
            <w:tcW w:w="2179" w:type="dxa"/>
            <w:shd w:val="clear" w:color="auto" w:fill="auto"/>
          </w:tcPr>
          <w:p w:rsidR="007D2A02" w:rsidRPr="007D2A02" w:rsidRDefault="007D2A02" w:rsidP="007D2A02">
            <w:pPr>
              <w:ind w:firstLine="0"/>
            </w:pPr>
            <w:r>
              <w:t>Hamilton</w:t>
            </w:r>
          </w:p>
        </w:tc>
        <w:tc>
          <w:tcPr>
            <w:tcW w:w="2179" w:type="dxa"/>
            <w:shd w:val="clear" w:color="auto" w:fill="auto"/>
          </w:tcPr>
          <w:p w:rsidR="007D2A02" w:rsidRPr="007D2A02" w:rsidRDefault="007D2A02" w:rsidP="007D2A02">
            <w:pPr>
              <w:ind w:firstLine="0"/>
            </w:pPr>
            <w:r>
              <w:t>Hardwick</w:t>
            </w:r>
          </w:p>
        </w:tc>
        <w:tc>
          <w:tcPr>
            <w:tcW w:w="2180" w:type="dxa"/>
            <w:shd w:val="clear" w:color="auto" w:fill="auto"/>
          </w:tcPr>
          <w:p w:rsidR="007D2A02" w:rsidRPr="007D2A02" w:rsidRDefault="007D2A02" w:rsidP="007D2A02">
            <w:pPr>
              <w:ind w:firstLine="0"/>
            </w:pPr>
            <w:r>
              <w:t>Hayes</w:t>
            </w:r>
          </w:p>
        </w:tc>
      </w:tr>
      <w:tr w:rsidR="007D2A02" w:rsidRPr="007D2A02" w:rsidTr="007D2A02">
        <w:tc>
          <w:tcPr>
            <w:tcW w:w="2179" w:type="dxa"/>
            <w:shd w:val="clear" w:color="auto" w:fill="auto"/>
          </w:tcPr>
          <w:p w:rsidR="007D2A02" w:rsidRPr="007D2A02" w:rsidRDefault="007D2A02" w:rsidP="007D2A02">
            <w:pPr>
              <w:ind w:firstLine="0"/>
            </w:pPr>
            <w:r>
              <w:t>Hearn</w:t>
            </w:r>
          </w:p>
        </w:tc>
        <w:tc>
          <w:tcPr>
            <w:tcW w:w="2179" w:type="dxa"/>
            <w:shd w:val="clear" w:color="auto" w:fill="auto"/>
          </w:tcPr>
          <w:p w:rsidR="007D2A02" w:rsidRPr="007D2A02" w:rsidRDefault="007D2A02" w:rsidP="007D2A02">
            <w:pPr>
              <w:ind w:firstLine="0"/>
            </w:pPr>
            <w:r>
              <w:t>Henderson</w:t>
            </w:r>
          </w:p>
        </w:tc>
        <w:tc>
          <w:tcPr>
            <w:tcW w:w="2180" w:type="dxa"/>
            <w:shd w:val="clear" w:color="auto" w:fill="auto"/>
          </w:tcPr>
          <w:p w:rsidR="007D2A02" w:rsidRPr="007D2A02" w:rsidRDefault="007D2A02" w:rsidP="007D2A02">
            <w:pPr>
              <w:ind w:firstLine="0"/>
            </w:pPr>
            <w:r>
              <w:t>Herbkersman</w:t>
            </w:r>
          </w:p>
        </w:tc>
      </w:tr>
      <w:tr w:rsidR="007D2A02" w:rsidRPr="007D2A02" w:rsidTr="007D2A02">
        <w:tc>
          <w:tcPr>
            <w:tcW w:w="2179" w:type="dxa"/>
            <w:shd w:val="clear" w:color="auto" w:fill="auto"/>
          </w:tcPr>
          <w:p w:rsidR="007D2A02" w:rsidRPr="007D2A02" w:rsidRDefault="007D2A02" w:rsidP="007D2A02">
            <w:pPr>
              <w:ind w:firstLine="0"/>
            </w:pPr>
            <w:r>
              <w:t>Hixon</w:t>
            </w:r>
          </w:p>
        </w:tc>
        <w:tc>
          <w:tcPr>
            <w:tcW w:w="2179" w:type="dxa"/>
            <w:shd w:val="clear" w:color="auto" w:fill="auto"/>
          </w:tcPr>
          <w:p w:rsidR="007D2A02" w:rsidRPr="007D2A02" w:rsidRDefault="007D2A02" w:rsidP="007D2A02">
            <w:pPr>
              <w:ind w:firstLine="0"/>
            </w:pPr>
            <w:r>
              <w:t>Hodges</w:t>
            </w:r>
          </w:p>
        </w:tc>
        <w:tc>
          <w:tcPr>
            <w:tcW w:w="2180" w:type="dxa"/>
            <w:shd w:val="clear" w:color="auto" w:fill="auto"/>
          </w:tcPr>
          <w:p w:rsidR="007D2A02" w:rsidRPr="007D2A02" w:rsidRDefault="007D2A02" w:rsidP="007D2A02">
            <w:pPr>
              <w:ind w:firstLine="0"/>
            </w:pPr>
            <w:r>
              <w:t>Horne</w:t>
            </w:r>
          </w:p>
        </w:tc>
      </w:tr>
      <w:tr w:rsidR="007D2A02" w:rsidRPr="007D2A02" w:rsidTr="007D2A02">
        <w:tc>
          <w:tcPr>
            <w:tcW w:w="2179" w:type="dxa"/>
            <w:shd w:val="clear" w:color="auto" w:fill="auto"/>
          </w:tcPr>
          <w:p w:rsidR="007D2A02" w:rsidRPr="007D2A02" w:rsidRDefault="007D2A02" w:rsidP="007D2A02">
            <w:pPr>
              <w:ind w:firstLine="0"/>
            </w:pPr>
            <w:r>
              <w:t>Jefferson</w:t>
            </w:r>
          </w:p>
        </w:tc>
        <w:tc>
          <w:tcPr>
            <w:tcW w:w="2179" w:type="dxa"/>
            <w:shd w:val="clear" w:color="auto" w:fill="auto"/>
          </w:tcPr>
          <w:p w:rsidR="007D2A02" w:rsidRPr="007D2A02" w:rsidRDefault="007D2A02" w:rsidP="007D2A02">
            <w:pPr>
              <w:ind w:firstLine="0"/>
            </w:pPr>
            <w:r>
              <w:t>Johnson</w:t>
            </w:r>
          </w:p>
        </w:tc>
        <w:tc>
          <w:tcPr>
            <w:tcW w:w="2180" w:type="dxa"/>
            <w:shd w:val="clear" w:color="auto" w:fill="auto"/>
          </w:tcPr>
          <w:p w:rsidR="007D2A02" w:rsidRPr="007D2A02" w:rsidRDefault="007D2A02" w:rsidP="007D2A02">
            <w:pPr>
              <w:ind w:firstLine="0"/>
            </w:pPr>
            <w:r>
              <w:t>Loftis</w:t>
            </w:r>
          </w:p>
        </w:tc>
      </w:tr>
      <w:tr w:rsidR="007D2A02" w:rsidRPr="007D2A02" w:rsidTr="007D2A02">
        <w:tc>
          <w:tcPr>
            <w:tcW w:w="2179" w:type="dxa"/>
            <w:shd w:val="clear" w:color="auto" w:fill="auto"/>
          </w:tcPr>
          <w:p w:rsidR="007D2A02" w:rsidRPr="007D2A02" w:rsidRDefault="007D2A02" w:rsidP="007D2A02">
            <w:pPr>
              <w:ind w:firstLine="0"/>
            </w:pPr>
            <w:r>
              <w:t>Long</w:t>
            </w:r>
          </w:p>
        </w:tc>
        <w:tc>
          <w:tcPr>
            <w:tcW w:w="2179" w:type="dxa"/>
            <w:shd w:val="clear" w:color="auto" w:fill="auto"/>
          </w:tcPr>
          <w:p w:rsidR="007D2A02" w:rsidRPr="007D2A02" w:rsidRDefault="007D2A02" w:rsidP="007D2A02">
            <w:pPr>
              <w:ind w:firstLine="0"/>
            </w:pPr>
            <w:r>
              <w:t>Lowe</w:t>
            </w:r>
          </w:p>
        </w:tc>
        <w:tc>
          <w:tcPr>
            <w:tcW w:w="2180" w:type="dxa"/>
            <w:shd w:val="clear" w:color="auto" w:fill="auto"/>
          </w:tcPr>
          <w:p w:rsidR="007D2A02" w:rsidRPr="007D2A02" w:rsidRDefault="007D2A02" w:rsidP="007D2A02">
            <w:pPr>
              <w:ind w:firstLine="0"/>
            </w:pPr>
            <w:r>
              <w:t>Lucas</w:t>
            </w:r>
          </w:p>
        </w:tc>
      </w:tr>
      <w:tr w:rsidR="007D2A02" w:rsidRPr="007D2A02" w:rsidTr="007D2A02">
        <w:tc>
          <w:tcPr>
            <w:tcW w:w="2179" w:type="dxa"/>
            <w:shd w:val="clear" w:color="auto" w:fill="auto"/>
          </w:tcPr>
          <w:p w:rsidR="007D2A02" w:rsidRPr="007D2A02" w:rsidRDefault="007D2A02" w:rsidP="007D2A02">
            <w:pPr>
              <w:ind w:firstLine="0"/>
            </w:pPr>
            <w:r>
              <w:t>Mack</w:t>
            </w:r>
          </w:p>
        </w:tc>
        <w:tc>
          <w:tcPr>
            <w:tcW w:w="2179" w:type="dxa"/>
            <w:shd w:val="clear" w:color="auto" w:fill="auto"/>
          </w:tcPr>
          <w:p w:rsidR="007D2A02" w:rsidRPr="007D2A02" w:rsidRDefault="007D2A02" w:rsidP="007D2A02">
            <w:pPr>
              <w:ind w:firstLine="0"/>
            </w:pPr>
            <w:r>
              <w:t>D. C. Moss</w:t>
            </w:r>
          </w:p>
        </w:tc>
        <w:tc>
          <w:tcPr>
            <w:tcW w:w="2180" w:type="dxa"/>
            <w:shd w:val="clear" w:color="auto" w:fill="auto"/>
          </w:tcPr>
          <w:p w:rsidR="007D2A02" w:rsidRPr="007D2A02" w:rsidRDefault="007D2A02" w:rsidP="007D2A02">
            <w:pPr>
              <w:ind w:firstLine="0"/>
            </w:pPr>
            <w:r>
              <w:t>V. S. Moss</w:t>
            </w:r>
          </w:p>
        </w:tc>
      </w:tr>
      <w:tr w:rsidR="007D2A02" w:rsidRPr="007D2A02" w:rsidTr="007D2A02">
        <w:tc>
          <w:tcPr>
            <w:tcW w:w="2179" w:type="dxa"/>
            <w:shd w:val="clear" w:color="auto" w:fill="auto"/>
          </w:tcPr>
          <w:p w:rsidR="007D2A02" w:rsidRPr="007D2A02" w:rsidRDefault="007D2A02" w:rsidP="007D2A02">
            <w:pPr>
              <w:ind w:firstLine="0"/>
            </w:pPr>
            <w:r>
              <w:t>Munnerlyn</w:t>
            </w:r>
          </w:p>
        </w:tc>
        <w:tc>
          <w:tcPr>
            <w:tcW w:w="2179" w:type="dxa"/>
            <w:shd w:val="clear" w:color="auto" w:fill="auto"/>
          </w:tcPr>
          <w:p w:rsidR="007D2A02" w:rsidRPr="007D2A02" w:rsidRDefault="007D2A02" w:rsidP="007D2A02">
            <w:pPr>
              <w:ind w:firstLine="0"/>
            </w:pPr>
            <w:r>
              <w:t>Nanney</w:t>
            </w:r>
          </w:p>
        </w:tc>
        <w:tc>
          <w:tcPr>
            <w:tcW w:w="2180" w:type="dxa"/>
            <w:shd w:val="clear" w:color="auto" w:fill="auto"/>
          </w:tcPr>
          <w:p w:rsidR="007D2A02" w:rsidRPr="007D2A02" w:rsidRDefault="007D2A02" w:rsidP="007D2A02">
            <w:pPr>
              <w:ind w:firstLine="0"/>
            </w:pPr>
            <w:r>
              <w:t>J. M. Neal</w:t>
            </w:r>
          </w:p>
        </w:tc>
      </w:tr>
      <w:tr w:rsidR="007D2A02" w:rsidRPr="007D2A02" w:rsidTr="007D2A02">
        <w:tc>
          <w:tcPr>
            <w:tcW w:w="2179" w:type="dxa"/>
            <w:shd w:val="clear" w:color="auto" w:fill="auto"/>
          </w:tcPr>
          <w:p w:rsidR="007D2A02" w:rsidRPr="007D2A02" w:rsidRDefault="007D2A02" w:rsidP="007D2A02">
            <w:pPr>
              <w:ind w:firstLine="0"/>
            </w:pPr>
            <w:r>
              <w:t>Neilson</w:t>
            </w:r>
          </w:p>
        </w:tc>
        <w:tc>
          <w:tcPr>
            <w:tcW w:w="2179" w:type="dxa"/>
            <w:shd w:val="clear" w:color="auto" w:fill="auto"/>
          </w:tcPr>
          <w:p w:rsidR="007D2A02" w:rsidRPr="007D2A02" w:rsidRDefault="007D2A02" w:rsidP="007D2A02">
            <w:pPr>
              <w:ind w:firstLine="0"/>
            </w:pPr>
            <w:r>
              <w:t>Norman</w:t>
            </w:r>
          </w:p>
        </w:tc>
        <w:tc>
          <w:tcPr>
            <w:tcW w:w="2180" w:type="dxa"/>
            <w:shd w:val="clear" w:color="auto" w:fill="auto"/>
          </w:tcPr>
          <w:p w:rsidR="007D2A02" w:rsidRPr="007D2A02" w:rsidRDefault="007D2A02" w:rsidP="007D2A02">
            <w:pPr>
              <w:ind w:firstLine="0"/>
            </w:pPr>
            <w:r>
              <w:t>Ott</w:t>
            </w:r>
          </w:p>
        </w:tc>
      </w:tr>
      <w:tr w:rsidR="007D2A02" w:rsidRPr="007D2A02" w:rsidTr="007D2A02">
        <w:tc>
          <w:tcPr>
            <w:tcW w:w="2179" w:type="dxa"/>
            <w:shd w:val="clear" w:color="auto" w:fill="auto"/>
          </w:tcPr>
          <w:p w:rsidR="007D2A02" w:rsidRPr="007D2A02" w:rsidRDefault="007D2A02" w:rsidP="007D2A02">
            <w:pPr>
              <w:ind w:firstLine="0"/>
            </w:pPr>
            <w:r>
              <w:t>Parker</w:t>
            </w:r>
          </w:p>
        </w:tc>
        <w:tc>
          <w:tcPr>
            <w:tcW w:w="2179" w:type="dxa"/>
            <w:shd w:val="clear" w:color="auto" w:fill="auto"/>
          </w:tcPr>
          <w:p w:rsidR="007D2A02" w:rsidRPr="007D2A02" w:rsidRDefault="007D2A02" w:rsidP="007D2A02">
            <w:pPr>
              <w:ind w:firstLine="0"/>
            </w:pPr>
            <w:r>
              <w:t>Parks</w:t>
            </w:r>
          </w:p>
        </w:tc>
        <w:tc>
          <w:tcPr>
            <w:tcW w:w="2180" w:type="dxa"/>
            <w:shd w:val="clear" w:color="auto" w:fill="auto"/>
          </w:tcPr>
          <w:p w:rsidR="007D2A02" w:rsidRPr="007D2A02" w:rsidRDefault="007D2A02" w:rsidP="007D2A02">
            <w:pPr>
              <w:ind w:firstLine="0"/>
            </w:pPr>
            <w:r>
              <w:t>Patrick</w:t>
            </w:r>
          </w:p>
        </w:tc>
      </w:tr>
      <w:tr w:rsidR="007D2A02" w:rsidRPr="007D2A02" w:rsidTr="007D2A02">
        <w:tc>
          <w:tcPr>
            <w:tcW w:w="2179" w:type="dxa"/>
            <w:shd w:val="clear" w:color="auto" w:fill="auto"/>
          </w:tcPr>
          <w:p w:rsidR="007D2A02" w:rsidRPr="007D2A02" w:rsidRDefault="007D2A02" w:rsidP="007D2A02">
            <w:pPr>
              <w:ind w:firstLine="0"/>
            </w:pPr>
            <w:r>
              <w:t>Pinson</w:t>
            </w:r>
          </w:p>
        </w:tc>
        <w:tc>
          <w:tcPr>
            <w:tcW w:w="2179" w:type="dxa"/>
            <w:shd w:val="clear" w:color="auto" w:fill="auto"/>
          </w:tcPr>
          <w:p w:rsidR="007D2A02" w:rsidRPr="007D2A02" w:rsidRDefault="007D2A02" w:rsidP="007D2A02">
            <w:pPr>
              <w:ind w:firstLine="0"/>
            </w:pPr>
            <w:r>
              <w:t>Putnam</w:t>
            </w:r>
          </w:p>
        </w:tc>
        <w:tc>
          <w:tcPr>
            <w:tcW w:w="2180" w:type="dxa"/>
            <w:shd w:val="clear" w:color="auto" w:fill="auto"/>
          </w:tcPr>
          <w:p w:rsidR="007D2A02" w:rsidRPr="007D2A02" w:rsidRDefault="007D2A02" w:rsidP="007D2A02">
            <w:pPr>
              <w:ind w:firstLine="0"/>
            </w:pPr>
            <w:r>
              <w:t>Quinn</w:t>
            </w:r>
          </w:p>
        </w:tc>
      </w:tr>
      <w:tr w:rsidR="007D2A02" w:rsidRPr="007D2A02" w:rsidTr="007D2A02">
        <w:tc>
          <w:tcPr>
            <w:tcW w:w="2179" w:type="dxa"/>
            <w:shd w:val="clear" w:color="auto" w:fill="auto"/>
          </w:tcPr>
          <w:p w:rsidR="007D2A02" w:rsidRPr="007D2A02" w:rsidRDefault="007D2A02" w:rsidP="007D2A02">
            <w:pPr>
              <w:ind w:firstLine="0"/>
            </w:pPr>
            <w:r>
              <w:t>Sabb</w:t>
            </w:r>
          </w:p>
        </w:tc>
        <w:tc>
          <w:tcPr>
            <w:tcW w:w="2179" w:type="dxa"/>
            <w:shd w:val="clear" w:color="auto" w:fill="auto"/>
          </w:tcPr>
          <w:p w:rsidR="007D2A02" w:rsidRPr="007D2A02" w:rsidRDefault="007D2A02" w:rsidP="007D2A02">
            <w:pPr>
              <w:ind w:firstLine="0"/>
            </w:pPr>
            <w:r>
              <w:t>Sandifer</w:t>
            </w:r>
          </w:p>
        </w:tc>
        <w:tc>
          <w:tcPr>
            <w:tcW w:w="2180" w:type="dxa"/>
            <w:shd w:val="clear" w:color="auto" w:fill="auto"/>
          </w:tcPr>
          <w:p w:rsidR="007D2A02" w:rsidRPr="007D2A02" w:rsidRDefault="007D2A02" w:rsidP="007D2A02">
            <w:pPr>
              <w:ind w:firstLine="0"/>
            </w:pPr>
            <w:r>
              <w:t>Simrill</w:t>
            </w:r>
          </w:p>
        </w:tc>
      </w:tr>
      <w:tr w:rsidR="007D2A02" w:rsidRPr="007D2A02" w:rsidTr="007D2A02">
        <w:tc>
          <w:tcPr>
            <w:tcW w:w="2179" w:type="dxa"/>
            <w:shd w:val="clear" w:color="auto" w:fill="auto"/>
          </w:tcPr>
          <w:p w:rsidR="007D2A02" w:rsidRPr="007D2A02" w:rsidRDefault="007D2A02" w:rsidP="007D2A02">
            <w:pPr>
              <w:ind w:firstLine="0"/>
            </w:pPr>
            <w:r>
              <w:t>Skelton</w:t>
            </w:r>
          </w:p>
        </w:tc>
        <w:tc>
          <w:tcPr>
            <w:tcW w:w="2179" w:type="dxa"/>
            <w:shd w:val="clear" w:color="auto" w:fill="auto"/>
          </w:tcPr>
          <w:p w:rsidR="007D2A02" w:rsidRPr="007D2A02" w:rsidRDefault="007D2A02" w:rsidP="007D2A02">
            <w:pPr>
              <w:ind w:firstLine="0"/>
            </w:pPr>
            <w:r>
              <w:t>G. M. Smith</w:t>
            </w:r>
          </w:p>
        </w:tc>
        <w:tc>
          <w:tcPr>
            <w:tcW w:w="2180" w:type="dxa"/>
            <w:shd w:val="clear" w:color="auto" w:fill="auto"/>
          </w:tcPr>
          <w:p w:rsidR="007D2A02" w:rsidRPr="007D2A02" w:rsidRDefault="007D2A02" w:rsidP="007D2A02">
            <w:pPr>
              <w:ind w:firstLine="0"/>
            </w:pPr>
            <w:r>
              <w:t>G. R. Smith</w:t>
            </w:r>
          </w:p>
        </w:tc>
      </w:tr>
      <w:tr w:rsidR="007D2A02" w:rsidRPr="007D2A02" w:rsidTr="007D2A02">
        <w:tc>
          <w:tcPr>
            <w:tcW w:w="2179" w:type="dxa"/>
            <w:shd w:val="clear" w:color="auto" w:fill="auto"/>
          </w:tcPr>
          <w:p w:rsidR="007D2A02" w:rsidRPr="007D2A02" w:rsidRDefault="007D2A02" w:rsidP="007D2A02">
            <w:pPr>
              <w:ind w:firstLine="0"/>
            </w:pPr>
            <w:r>
              <w:t>J. E. Smith</w:t>
            </w:r>
          </w:p>
        </w:tc>
        <w:tc>
          <w:tcPr>
            <w:tcW w:w="2179" w:type="dxa"/>
            <w:shd w:val="clear" w:color="auto" w:fill="auto"/>
          </w:tcPr>
          <w:p w:rsidR="007D2A02" w:rsidRPr="007D2A02" w:rsidRDefault="007D2A02" w:rsidP="007D2A02">
            <w:pPr>
              <w:ind w:firstLine="0"/>
            </w:pPr>
            <w:r>
              <w:t>J. R. Smith</w:t>
            </w:r>
          </w:p>
        </w:tc>
        <w:tc>
          <w:tcPr>
            <w:tcW w:w="2180" w:type="dxa"/>
            <w:shd w:val="clear" w:color="auto" w:fill="auto"/>
          </w:tcPr>
          <w:p w:rsidR="007D2A02" w:rsidRPr="007D2A02" w:rsidRDefault="007D2A02" w:rsidP="007D2A02">
            <w:pPr>
              <w:ind w:firstLine="0"/>
            </w:pPr>
            <w:r>
              <w:t>Sottile</w:t>
            </w:r>
          </w:p>
        </w:tc>
      </w:tr>
      <w:tr w:rsidR="007D2A02" w:rsidRPr="007D2A02" w:rsidTr="007D2A02">
        <w:tc>
          <w:tcPr>
            <w:tcW w:w="2179" w:type="dxa"/>
            <w:shd w:val="clear" w:color="auto" w:fill="auto"/>
          </w:tcPr>
          <w:p w:rsidR="007D2A02" w:rsidRPr="007D2A02" w:rsidRDefault="007D2A02" w:rsidP="007D2A02">
            <w:pPr>
              <w:ind w:firstLine="0"/>
            </w:pPr>
            <w:r>
              <w:t>Spires</w:t>
            </w:r>
          </w:p>
        </w:tc>
        <w:tc>
          <w:tcPr>
            <w:tcW w:w="2179" w:type="dxa"/>
            <w:shd w:val="clear" w:color="auto" w:fill="auto"/>
          </w:tcPr>
          <w:p w:rsidR="007D2A02" w:rsidRPr="007D2A02" w:rsidRDefault="007D2A02" w:rsidP="007D2A02">
            <w:pPr>
              <w:ind w:firstLine="0"/>
            </w:pPr>
            <w:r>
              <w:t>Stringer</w:t>
            </w:r>
          </w:p>
        </w:tc>
        <w:tc>
          <w:tcPr>
            <w:tcW w:w="2180" w:type="dxa"/>
            <w:shd w:val="clear" w:color="auto" w:fill="auto"/>
          </w:tcPr>
          <w:p w:rsidR="007D2A02" w:rsidRPr="007D2A02" w:rsidRDefault="007D2A02" w:rsidP="007D2A02">
            <w:pPr>
              <w:ind w:firstLine="0"/>
            </w:pPr>
            <w:r>
              <w:t>Tallon</w:t>
            </w:r>
          </w:p>
        </w:tc>
      </w:tr>
      <w:tr w:rsidR="007D2A02" w:rsidRPr="007D2A02" w:rsidTr="007D2A02">
        <w:tc>
          <w:tcPr>
            <w:tcW w:w="2179" w:type="dxa"/>
            <w:shd w:val="clear" w:color="auto" w:fill="auto"/>
          </w:tcPr>
          <w:p w:rsidR="007D2A02" w:rsidRPr="007D2A02" w:rsidRDefault="007D2A02" w:rsidP="007D2A02">
            <w:pPr>
              <w:ind w:firstLine="0"/>
            </w:pPr>
            <w:r>
              <w:t>Taylor</w:t>
            </w:r>
          </w:p>
        </w:tc>
        <w:tc>
          <w:tcPr>
            <w:tcW w:w="2179" w:type="dxa"/>
            <w:shd w:val="clear" w:color="auto" w:fill="auto"/>
          </w:tcPr>
          <w:p w:rsidR="007D2A02" w:rsidRPr="007D2A02" w:rsidRDefault="007D2A02" w:rsidP="007D2A02">
            <w:pPr>
              <w:ind w:firstLine="0"/>
            </w:pPr>
            <w:r>
              <w:t>Thayer</w:t>
            </w:r>
          </w:p>
        </w:tc>
        <w:tc>
          <w:tcPr>
            <w:tcW w:w="2180" w:type="dxa"/>
            <w:shd w:val="clear" w:color="auto" w:fill="auto"/>
          </w:tcPr>
          <w:p w:rsidR="007D2A02" w:rsidRPr="007D2A02" w:rsidRDefault="007D2A02" w:rsidP="007D2A02">
            <w:pPr>
              <w:ind w:firstLine="0"/>
            </w:pPr>
            <w:r>
              <w:t>Viers</w:t>
            </w:r>
          </w:p>
        </w:tc>
      </w:tr>
      <w:tr w:rsidR="007D2A02" w:rsidRPr="007D2A02" w:rsidTr="007D2A02">
        <w:tc>
          <w:tcPr>
            <w:tcW w:w="2179" w:type="dxa"/>
            <w:shd w:val="clear" w:color="auto" w:fill="auto"/>
          </w:tcPr>
          <w:p w:rsidR="007D2A02" w:rsidRPr="007D2A02" w:rsidRDefault="007D2A02" w:rsidP="007D2A02">
            <w:pPr>
              <w:keepNext/>
              <w:ind w:firstLine="0"/>
            </w:pPr>
            <w:r>
              <w:t>Whipper</w:t>
            </w:r>
          </w:p>
        </w:tc>
        <w:tc>
          <w:tcPr>
            <w:tcW w:w="2179" w:type="dxa"/>
            <w:shd w:val="clear" w:color="auto" w:fill="auto"/>
          </w:tcPr>
          <w:p w:rsidR="007D2A02" w:rsidRPr="007D2A02" w:rsidRDefault="007D2A02" w:rsidP="007D2A02">
            <w:pPr>
              <w:keepNext/>
              <w:ind w:firstLine="0"/>
            </w:pPr>
            <w:r>
              <w:t>White</w:t>
            </w:r>
          </w:p>
        </w:tc>
        <w:tc>
          <w:tcPr>
            <w:tcW w:w="2180" w:type="dxa"/>
            <w:shd w:val="clear" w:color="auto" w:fill="auto"/>
          </w:tcPr>
          <w:p w:rsidR="007D2A02" w:rsidRPr="007D2A02" w:rsidRDefault="007D2A02" w:rsidP="007D2A02">
            <w:pPr>
              <w:keepNext/>
              <w:ind w:firstLine="0"/>
            </w:pPr>
            <w:r>
              <w:t>Whitmire</w:t>
            </w:r>
          </w:p>
        </w:tc>
      </w:tr>
      <w:tr w:rsidR="007D2A02" w:rsidRPr="007D2A02" w:rsidTr="007D2A02">
        <w:tc>
          <w:tcPr>
            <w:tcW w:w="2179" w:type="dxa"/>
            <w:shd w:val="clear" w:color="auto" w:fill="auto"/>
          </w:tcPr>
          <w:p w:rsidR="007D2A02" w:rsidRPr="007D2A02" w:rsidRDefault="007D2A02" w:rsidP="007D2A02">
            <w:pPr>
              <w:keepNext/>
              <w:ind w:firstLine="0"/>
            </w:pPr>
            <w:r>
              <w:t>Williams</w:t>
            </w:r>
          </w:p>
        </w:tc>
        <w:tc>
          <w:tcPr>
            <w:tcW w:w="2179" w:type="dxa"/>
            <w:shd w:val="clear" w:color="auto" w:fill="auto"/>
          </w:tcPr>
          <w:p w:rsidR="007D2A02" w:rsidRPr="007D2A02" w:rsidRDefault="007D2A02" w:rsidP="007D2A02">
            <w:pPr>
              <w:keepNext/>
              <w:ind w:firstLine="0"/>
            </w:pPr>
            <w:r>
              <w:t>Willis</w:t>
            </w:r>
          </w:p>
        </w:tc>
        <w:tc>
          <w:tcPr>
            <w:tcW w:w="2180" w:type="dxa"/>
            <w:shd w:val="clear" w:color="auto" w:fill="auto"/>
          </w:tcPr>
          <w:p w:rsidR="007D2A02" w:rsidRPr="007D2A02" w:rsidRDefault="007D2A02" w:rsidP="007D2A02">
            <w:pPr>
              <w:keepNext/>
              <w:ind w:firstLine="0"/>
            </w:pPr>
            <w:r>
              <w:t>Young</w:t>
            </w:r>
          </w:p>
        </w:tc>
      </w:tr>
    </w:tbl>
    <w:p w:rsidR="007D2A02" w:rsidRDefault="007D2A02" w:rsidP="007D2A02"/>
    <w:p w:rsidR="007D2A02" w:rsidRDefault="007D2A02" w:rsidP="007D2A02">
      <w:pPr>
        <w:jc w:val="center"/>
        <w:rPr>
          <w:b/>
        </w:rPr>
      </w:pPr>
      <w:r w:rsidRPr="007D2A02">
        <w:rPr>
          <w:b/>
        </w:rPr>
        <w:t>Total--78</w:t>
      </w:r>
    </w:p>
    <w:p w:rsidR="007D2A02" w:rsidRDefault="007D2A02" w:rsidP="007D2A02">
      <w:pPr>
        <w:jc w:val="center"/>
        <w:rPr>
          <w:b/>
        </w:rPr>
      </w:pPr>
    </w:p>
    <w:p w:rsidR="007D2A02" w:rsidRDefault="007D2A02" w:rsidP="007D2A02">
      <w:pPr>
        <w:ind w:firstLine="0"/>
      </w:pPr>
      <w:r w:rsidRPr="007D2A02">
        <w:t xml:space="preserve"> </w:t>
      </w:r>
      <w:r>
        <w:t>Those who voted in the negative are:</w:t>
      </w:r>
    </w:p>
    <w:p w:rsidR="007D2A02" w:rsidRDefault="007D2A02" w:rsidP="007D2A02"/>
    <w:p w:rsidR="007D2A02" w:rsidRDefault="007D2A02" w:rsidP="007D2A02">
      <w:pPr>
        <w:jc w:val="center"/>
        <w:rPr>
          <w:b/>
        </w:rPr>
      </w:pPr>
      <w:r w:rsidRPr="007D2A02">
        <w:rPr>
          <w:b/>
        </w:rPr>
        <w:t>Total--0</w:t>
      </w:r>
      <w:bookmarkStart w:id="86" w:name="vote_end120"/>
      <w:bookmarkEnd w:id="86"/>
    </w:p>
    <w:p w:rsidR="007D2A02" w:rsidRDefault="007D2A02" w:rsidP="007D2A02"/>
    <w:p w:rsidR="007D2A02" w:rsidRDefault="007D2A02" w:rsidP="007D2A02">
      <w:r>
        <w:t xml:space="preserve">So, the Bill was read the second time and ordered to third reading.  </w:t>
      </w:r>
    </w:p>
    <w:p w:rsidR="007D2A02" w:rsidRDefault="007D2A02" w:rsidP="007D2A02"/>
    <w:p w:rsidR="007D2A02" w:rsidRDefault="007D2A02" w:rsidP="007D2A02">
      <w:pPr>
        <w:keepNext/>
        <w:jc w:val="center"/>
        <w:rPr>
          <w:b/>
        </w:rPr>
      </w:pPr>
      <w:r w:rsidRPr="007D2A02">
        <w:rPr>
          <w:b/>
        </w:rPr>
        <w:t>H. 4243--DEBATE ADJOURNED</w:t>
      </w:r>
    </w:p>
    <w:p w:rsidR="007D2A02" w:rsidRDefault="007D2A02" w:rsidP="007D2A02">
      <w:pPr>
        <w:keepNext/>
      </w:pPr>
      <w:r>
        <w:t xml:space="preserve">Rep. QUINN moved to adjourn debate upon the following Bill until Tuesday, February 21, which was adopted:  </w:t>
      </w:r>
    </w:p>
    <w:p w:rsidR="007D2A02" w:rsidRDefault="007D2A02" w:rsidP="007D2A02">
      <w:pPr>
        <w:keepNext/>
      </w:pPr>
      <w:bookmarkStart w:id="87" w:name="include_clip_start_123"/>
      <w:bookmarkEnd w:id="87"/>
    </w:p>
    <w:p w:rsidR="007D2A02" w:rsidRDefault="007D2A02" w:rsidP="007D2A02">
      <w:r>
        <w:t>H. 4243 -- Reps. Quinn, Bingham, Toole, Huggins, Atwater and McLeod: A BILL TO AMEND SECTION 7-27-365, AS AMENDED, CODE OF LAWS OF SOUTH CAROLINA, 1976, RELATING TO THE REGISTRATION AND ELECTIONS COMMISSION FOR LEXINGTON COUNTY, SO AS TO INCREASE THE COMMISSION'S MEMBERSHIP FROM NINE TO ELEVEN MEMBERS.</w:t>
      </w:r>
    </w:p>
    <w:p w:rsidR="007D2A02" w:rsidRDefault="007D2A02" w:rsidP="007D2A02">
      <w:bookmarkStart w:id="88" w:name="include_clip_end_123"/>
      <w:bookmarkEnd w:id="88"/>
    </w:p>
    <w:p w:rsidR="007D2A02" w:rsidRDefault="007D2A02" w:rsidP="007D2A02">
      <w:pPr>
        <w:jc w:val="center"/>
        <w:rPr>
          <w:b/>
        </w:rPr>
      </w:pPr>
      <w:r w:rsidRPr="007D2A02">
        <w:rPr>
          <w:b/>
        </w:rPr>
        <w:t>H. 4732--COMMITTED</w:t>
      </w:r>
    </w:p>
    <w:p w:rsidR="007D2A02" w:rsidRDefault="007D2A02" w:rsidP="007D2A02">
      <w:r>
        <w:t>The following Bill was taken up:</w:t>
      </w:r>
    </w:p>
    <w:p w:rsidR="007D2A02" w:rsidRDefault="007D2A02" w:rsidP="007D2A02">
      <w:bookmarkStart w:id="89" w:name="include_clip_start_125"/>
      <w:bookmarkEnd w:id="89"/>
    </w:p>
    <w:p w:rsidR="007D2A02" w:rsidRDefault="007D2A02" w:rsidP="007D2A02">
      <w:r>
        <w:t>H. 4732 -- Reps. Sellers, J. E. Smith, Govan and King: A BILL TO AMEND THE CODE OF LAWS OF SOUTH CAROLINA, 1976, BY ADDING SECTION 12-6-3770 SO AS TO ALLOW A STATE TAX CREDIT FOR EMPLOYERS HIRING AN UNEMPLOYED VETERAN RECEIVING UNEMPLOYMENT COMPENSATION BENEFITS, TO PROVIDE THE AMOUNT OF THE CREDIT, THOSE TAXES AGAINST WHICH THE CREDIT IS ALLOWED, AND THE ELIGIBILITY REQUIREMENTS FOR CREDITABLE EMPLOYEES, TO PROVIDE FOR THE ADMINISTRATION OF THE CREDIT, AND TO PROVIDE THAT THE CREDIT IS ALLOWED FOR ELIGIBLE VETERANS HIRED AFTER JUNE 30, 2012, AND BEFORE JULY 1, 2014, AND EXTENDS FOR TWENTY-FOUR MONTHS FOR EACH CREDITABLE EMPLOYEE.</w:t>
      </w:r>
    </w:p>
    <w:p w:rsidR="007D2A02" w:rsidRDefault="007D2A02" w:rsidP="007D2A02">
      <w:bookmarkStart w:id="90" w:name="include_clip_end_125"/>
      <w:bookmarkEnd w:id="90"/>
      <w:r>
        <w:t>Rep. BATTLE moved to commit the Bill to the Committee on Ways and Means, which was agreed to.</w:t>
      </w:r>
    </w:p>
    <w:p w:rsidR="007D2A02" w:rsidRDefault="007D2A02" w:rsidP="007D2A02"/>
    <w:p w:rsidR="007D2A02" w:rsidRDefault="007D2A02" w:rsidP="007D2A02">
      <w:pPr>
        <w:jc w:val="center"/>
        <w:rPr>
          <w:b/>
        </w:rPr>
      </w:pPr>
      <w:r w:rsidRPr="007D2A02">
        <w:rPr>
          <w:b/>
        </w:rPr>
        <w:t>OBJECTION TO RECALL</w:t>
      </w:r>
    </w:p>
    <w:p w:rsidR="007D2A02" w:rsidRDefault="007D2A02" w:rsidP="007D2A02">
      <w:r>
        <w:t>Rep. HENDERSON asked unanimous consent to recall H. 4739 from the Committee on Medical, Military, Public and Municipal Affairs.</w:t>
      </w:r>
    </w:p>
    <w:p w:rsidR="007D2A02" w:rsidRDefault="007D2A02" w:rsidP="007D2A02">
      <w:r>
        <w:t>Rep. KING objected.</w:t>
      </w:r>
    </w:p>
    <w:p w:rsidR="007D2A02" w:rsidRDefault="007D2A02" w:rsidP="007D2A02">
      <w:pPr>
        <w:jc w:val="center"/>
        <w:rPr>
          <w:b/>
        </w:rPr>
      </w:pPr>
    </w:p>
    <w:p w:rsidR="007D2A02" w:rsidRDefault="007D2A02" w:rsidP="007D2A02">
      <w:pPr>
        <w:jc w:val="center"/>
        <w:rPr>
          <w:b/>
        </w:rPr>
      </w:pPr>
      <w:r w:rsidRPr="007D2A02">
        <w:rPr>
          <w:b/>
        </w:rPr>
        <w:t>S. 1114--DEBATE ADJOURNED</w:t>
      </w:r>
    </w:p>
    <w:p w:rsidR="007D2A02" w:rsidRDefault="007D2A02" w:rsidP="007D2A02">
      <w:r>
        <w:t xml:space="preserve">The following Concurrent Resolution was taken up:  </w:t>
      </w:r>
    </w:p>
    <w:p w:rsidR="007D2A02" w:rsidRDefault="007D2A02" w:rsidP="007D2A02">
      <w:bookmarkStart w:id="91" w:name="include_clip_start_130"/>
      <w:bookmarkEnd w:id="91"/>
    </w:p>
    <w:p w:rsidR="007D2A02" w:rsidRDefault="007D2A02" w:rsidP="007D2A02">
      <w:r>
        <w:t>S. 1114 -- Senators Knotts, Grooms, Leventis, Ford, Bryant, Verdin, Setzler, Rose, Fair, McGill, Cleary, Land, Hayes, Matthews, Pinckney, Reese, Coleman, Malloy, Cromer, Sheheen, McConnell, Bright and Alexander: A CONCURRENT RESOLUTION TO INVITE THE NATIONAL COMMANDER OF THE AMERICAN LEGION, THE HONORABLE FANG WONG, TO ADDRESS THE GENERAL ASSEMBLY IN JOINT SESSION IN THE CHAMBER OF THE SOUTH CAROLINA HOUSE OF REPRESENTATIVES AT 12:30 P.M. ON TUESDAY, FEBRUARY 21, 2012.</w:t>
      </w:r>
    </w:p>
    <w:p w:rsidR="007D2A02" w:rsidRDefault="007D2A02" w:rsidP="007D2A02">
      <w:bookmarkStart w:id="92" w:name="include_clip_end_130"/>
      <w:bookmarkEnd w:id="92"/>
    </w:p>
    <w:p w:rsidR="007D2A02" w:rsidRDefault="007D2A02" w:rsidP="007D2A02">
      <w:r>
        <w:t xml:space="preserve">Rep. BARFIELD moved to adjourn debate on the </w:t>
      </w:r>
      <w:r w:rsidR="00380DCD">
        <w:t xml:space="preserve">Concurrent </w:t>
      </w:r>
      <w:r>
        <w:t>Resolution until Thursday, February 9, which was agreed to.</w:t>
      </w:r>
    </w:p>
    <w:p w:rsidR="007D2A02" w:rsidRDefault="007D2A02" w:rsidP="007D2A02"/>
    <w:p w:rsidR="007D2A02" w:rsidRDefault="007D2A02" w:rsidP="007D2A02">
      <w:pPr>
        <w:keepNext/>
        <w:jc w:val="center"/>
        <w:rPr>
          <w:b/>
        </w:rPr>
      </w:pPr>
      <w:r w:rsidRPr="007D2A02">
        <w:rPr>
          <w:b/>
        </w:rPr>
        <w:t>MOTION PERIOD</w:t>
      </w:r>
    </w:p>
    <w:p w:rsidR="007D2A02" w:rsidRDefault="007D2A02" w:rsidP="007D2A02">
      <w:r>
        <w:t>The motion period was dispensed with on motion of Rep. G. A. BROWN.</w:t>
      </w:r>
    </w:p>
    <w:p w:rsidR="007D2A02" w:rsidRDefault="007D2A02" w:rsidP="007D2A02"/>
    <w:p w:rsidR="007D2A02" w:rsidRDefault="007D2A02" w:rsidP="007D2A02">
      <w:pPr>
        <w:keepNext/>
        <w:jc w:val="center"/>
        <w:rPr>
          <w:b/>
        </w:rPr>
      </w:pPr>
      <w:r w:rsidRPr="007D2A02">
        <w:rPr>
          <w:b/>
        </w:rPr>
        <w:t>HOUSE STANDS AT EASE</w:t>
      </w:r>
    </w:p>
    <w:p w:rsidR="007D2A02" w:rsidRDefault="007D2A02" w:rsidP="007D2A02">
      <w:r>
        <w:t>The House stood at ease subject to the call of the Chair.</w:t>
      </w:r>
    </w:p>
    <w:p w:rsidR="007D2A02" w:rsidRDefault="007D2A02" w:rsidP="007D2A02"/>
    <w:p w:rsidR="007D2A02" w:rsidRDefault="007D2A02" w:rsidP="007D2A02">
      <w:pPr>
        <w:keepNext/>
        <w:jc w:val="center"/>
        <w:rPr>
          <w:b/>
        </w:rPr>
      </w:pPr>
      <w:r w:rsidRPr="007D2A02">
        <w:rPr>
          <w:b/>
        </w:rPr>
        <w:t>JOINT ASSEMBLY</w:t>
      </w:r>
    </w:p>
    <w:p w:rsidR="007D2A02" w:rsidRDefault="007D2A02" w:rsidP="007D2A02">
      <w:r>
        <w:t xml:space="preserve">At 12:00 noon the Senate appeared in the Hall of the House.  The </w:t>
      </w:r>
      <w:r w:rsidR="00380DCD">
        <w:t>PRESIDENT</w:t>
      </w:r>
      <w:r>
        <w:t xml:space="preserve"> of the Senate called the Joint Assembly to order and announced that it had convened under the terms of a Concurrent Resolution adopted by both Houses.</w:t>
      </w:r>
    </w:p>
    <w:p w:rsidR="007D2A02" w:rsidRDefault="007D2A02" w:rsidP="007D2A02"/>
    <w:p w:rsidR="005361F5" w:rsidRDefault="005361F5">
      <w:pPr>
        <w:ind w:firstLine="0"/>
        <w:jc w:val="left"/>
        <w:rPr>
          <w:b/>
        </w:rPr>
      </w:pPr>
      <w:r>
        <w:rPr>
          <w:b/>
        </w:rPr>
        <w:br w:type="page"/>
      </w:r>
    </w:p>
    <w:p w:rsidR="005361F5" w:rsidRDefault="005361F5" w:rsidP="005361F5">
      <w:pPr>
        <w:jc w:val="center"/>
        <w:rPr>
          <w:b/>
        </w:rPr>
      </w:pPr>
      <w:r>
        <w:rPr>
          <w:b/>
        </w:rPr>
        <w:t>ADDRESS BY CHIEF JUSTICE JEAN HOEFER TOAL</w:t>
      </w:r>
    </w:p>
    <w:p w:rsidR="007D2A02" w:rsidRDefault="007D2A02" w:rsidP="005361F5">
      <w:r>
        <w:t>The Reading Clerk of the House read the following Concurrent Resolution:</w:t>
      </w:r>
    </w:p>
    <w:p w:rsidR="007D2A02" w:rsidRDefault="007D2A02" w:rsidP="007D2A02"/>
    <w:p w:rsidR="007D2A02" w:rsidRDefault="007D2A02" w:rsidP="007D2A02">
      <w:pPr>
        <w:keepNext/>
      </w:pPr>
      <w:r>
        <w:t>H. 4630 -- Reps. Harrell, Lucas, Hardwick, Harrison, Howard, Owens, Sandifer, White, Bingham and Ott: A CONCURRENT RESOLUTION TO INVITE THE CHIEF JUSTICE OF THE SOUTH CAROLINA SUPREME COURT, THE HONORABLE JEAN HOEFER TOAL, TO ADDRESS THE GENERAL ASSEMBLY IN JOINT SESSION ON THE STATE OF THE JUDICIARY AT 12:00 NOON ON WEDNESDAY, FEBRUARY 8, 2012.</w:t>
      </w:r>
    </w:p>
    <w:p w:rsidR="007D2A02" w:rsidRDefault="007D2A02" w:rsidP="007D2A02"/>
    <w:p w:rsidR="007D2A02" w:rsidRDefault="005361F5" w:rsidP="007D2A02">
      <w:r>
        <w:t>Chief Justice</w:t>
      </w:r>
      <w:r w:rsidR="007D2A02">
        <w:t xml:space="preserve"> Jean Hoefer Toal and</w:t>
      </w:r>
      <w:r>
        <w:t xml:space="preserve"> her</w:t>
      </w:r>
      <w:r w:rsidR="007D2A02">
        <w:t xml:space="preserve"> distinguished party were escorted to the rostrum by Senators Coleman, Malloy, L. Martin, Rankin and Sheheen and R</w:t>
      </w:r>
      <w:r w:rsidR="001172EE">
        <w:t>eps.</w:t>
      </w:r>
      <w:r w:rsidR="007D2A02">
        <w:t xml:space="preserve"> MCCOY, MCLEOD, SABB, THAYER and BRANNON</w:t>
      </w:r>
      <w:r w:rsidR="001172EE">
        <w:t>.</w:t>
      </w:r>
    </w:p>
    <w:p w:rsidR="007D2A02" w:rsidRDefault="007D2A02" w:rsidP="007D2A02"/>
    <w:p w:rsidR="005361F5" w:rsidRDefault="005361F5" w:rsidP="005361F5">
      <w:pPr>
        <w:jc w:val="center"/>
      </w:pPr>
      <w:r>
        <w:t>Address of the Honorable Jean Hoefer Toal</w:t>
      </w:r>
    </w:p>
    <w:p w:rsidR="005361F5" w:rsidRDefault="005361F5" w:rsidP="005361F5">
      <w:pPr>
        <w:jc w:val="center"/>
      </w:pPr>
      <w:r>
        <w:t>Chief Justice of South Carolina</w:t>
      </w:r>
    </w:p>
    <w:p w:rsidR="0078370E" w:rsidRPr="0030528E" w:rsidRDefault="0078370E" w:rsidP="0078370E">
      <w:r w:rsidRPr="0030528E">
        <w:t>What a</w:t>
      </w:r>
      <w:r>
        <w:t xml:space="preserve"> grand honor it is for the twelf</w:t>
      </w:r>
      <w:r w:rsidRPr="0030528E">
        <w:t>t</w:t>
      </w:r>
      <w:r>
        <w:t>h</w:t>
      </w:r>
      <w:r w:rsidRPr="0030528E">
        <w:t xml:space="preserve"> time to address you as your C</w:t>
      </w:r>
      <w:r>
        <w:t>hief Justice and report on the s</w:t>
      </w:r>
      <w:r w:rsidRPr="0030528E">
        <w:t xml:space="preserve">tate of the South Carolina Judiciary.  I attempt to do two things with this address: </w:t>
      </w:r>
      <w:r>
        <w:t>(</w:t>
      </w:r>
      <w:r w:rsidRPr="0030528E">
        <w:t>1) to give you a ground level look at where our system stands and what might be done by means of improving on the considerable progress that we have made over the last twelve years, and</w:t>
      </w:r>
      <w:r>
        <w:t xml:space="preserve"> (</w:t>
      </w:r>
      <w:r w:rsidRPr="0030528E">
        <w:t>2) to travel up to about thirty thousand feet and look at court systems in the states and relate that to where we are in the global market economy and how the courts fit into the progress we want to make best.</w:t>
      </w:r>
    </w:p>
    <w:p w:rsidR="0078370E" w:rsidRPr="0030528E" w:rsidRDefault="0078370E" w:rsidP="0078370E">
      <w:r w:rsidRPr="0030528E">
        <w:t>Let me begin with a tribute to a legend, a giant in South Carolina, who has gone, Matthew Perry.  He began his life in an atmosphere where opportunities were very limited for much of our population an</w:t>
      </w:r>
      <w:r>
        <w:t>d with a brilliant mind, a back</w:t>
      </w:r>
      <w:r w:rsidRPr="0030528E">
        <w:t>bone of steel, a melodiou</w:t>
      </w:r>
      <w:r>
        <w:t>s voice, and a gentle and decent</w:t>
      </w:r>
      <w:r w:rsidRPr="0030528E">
        <w:t xml:space="preserve"> approach to one and all, he achieved great personal greatness.  </w:t>
      </w:r>
      <w:r>
        <w:t xml:space="preserve"> H</w:t>
      </w:r>
      <w:r w:rsidRPr="0030528E">
        <w:t xml:space="preserve">e brought South Carolina just as firmly into the </w:t>
      </w:r>
      <w:r>
        <w:t>twenty-first century as if he had le</w:t>
      </w:r>
      <w:r w:rsidRPr="0030528E">
        <w:t>d every hand.  We will miss him.</w:t>
      </w:r>
    </w:p>
    <w:p w:rsidR="0078370E" w:rsidRPr="0030528E" w:rsidRDefault="0078370E" w:rsidP="0078370E">
      <w:r w:rsidRPr="0030528E">
        <w:t>South Carolina courts had as a core mission to provide a fair, efficient forum for the resolution of disputes.  That is the business that we are in, but economic development is impacted by the ability of the Judicial Branch to fairly and timely resolve disputes.  It is a highly important factor in economic development</w:t>
      </w:r>
      <w:r>
        <w:t>,</w:t>
      </w:r>
      <w:r w:rsidRPr="0030528E">
        <w:t xml:space="preserve"> as I am learning more and more as I interact with South Carolina and American business leaders</w:t>
      </w:r>
      <w:r>
        <w:t>,</w:t>
      </w:r>
      <w:r w:rsidRPr="0030528E">
        <w:t xml:space="preserve"> on the importance of the courts here and abroad.</w:t>
      </w:r>
    </w:p>
    <w:p w:rsidR="0078370E" w:rsidRPr="0030528E" w:rsidRDefault="0078370E" w:rsidP="0078370E">
      <w:r w:rsidRPr="0030528E">
        <w:t>Here in South Carolina, the South Carolina Business Courts have been an important dimension of indicating to the business community that business to business disputes that involve t</w:t>
      </w:r>
      <w:r>
        <w:t xml:space="preserve">he protection of disputes about </w:t>
      </w:r>
      <w:r w:rsidRPr="0030528E">
        <w:t>intellectual property, copy rights, trademarks, contracts, and other things that are the baseline of the ability to develop in an atmosphere of stability</w:t>
      </w:r>
      <w:r>
        <w:t xml:space="preserve">, of </w:t>
      </w:r>
      <w:r w:rsidRPr="0030528E">
        <w:t>products and market</w:t>
      </w:r>
      <w:r>
        <w:t>ing  them;</w:t>
      </w:r>
      <w:r w:rsidRPr="0030528E">
        <w:t xml:space="preserve"> which was a significant consideration to the influx of business</w:t>
      </w:r>
      <w:r w:rsidR="002218A0">
        <w:t xml:space="preserve">es such as </w:t>
      </w:r>
      <w:r w:rsidRPr="0030528E">
        <w:t>Amazon, BMW, Boeing, Bridgestone, Firestone, Continental Tires, Michelin and the many others who are now looking with new eyes</w:t>
      </w:r>
      <w:r>
        <w:t xml:space="preserve"> to make an inves</w:t>
      </w:r>
      <w:r w:rsidRPr="0030528E">
        <w:t>tment in South Carolina.  Your court system</w:t>
      </w:r>
      <w:r>
        <w:t xml:space="preserve"> as </w:t>
      </w:r>
      <w:r w:rsidRPr="0030528E">
        <w:t>I have come to understand, through many contacts of pre</w:t>
      </w:r>
      <w:r>
        <w:t xml:space="preserve">-location, </w:t>
      </w:r>
      <w:r w:rsidRPr="0030528E">
        <w:t>is a very important investment for you to make in the stability of South Carolina.  Our approach in the South Carolina Judicial Department focuses on technology, business models</w:t>
      </w:r>
      <w:r>
        <w:t>,</w:t>
      </w:r>
      <w:r w:rsidRPr="0030528E">
        <w:t xml:space="preserve"> and processes and management techniques to achieve the results of efficiencies, consistencies</w:t>
      </w:r>
      <w:r>
        <w:t>,</w:t>
      </w:r>
      <w:r w:rsidRPr="0030528E">
        <w:t xml:space="preserve"> and better organization.  But our system is in trouble.  Our circuit caseload, which is a benchmark of where we sit in our ability to hear cases in South Carolina, is now in the bottom </w:t>
      </w:r>
      <w:r>
        <w:t xml:space="preserve">of </w:t>
      </w:r>
      <w:r w:rsidRPr="0030528E">
        <w:t>national ranking.  This means that the national average of judges per 100,000 is 3.1.  We are at 1.0 and the national average of filings per general level trial judge in the United States</w:t>
      </w:r>
      <w:r w:rsidR="002218A0">
        <w:t>’</w:t>
      </w:r>
      <w:r w:rsidRPr="0030528E">
        <w:t xml:space="preserve"> state court systems is s</w:t>
      </w:r>
      <w:r>
        <w:t xml:space="preserve">eventeen hundred and ninety-one. This </w:t>
      </w:r>
      <w:r w:rsidRPr="0030528E">
        <w:t>year we passed the 5</w:t>
      </w:r>
      <w:r>
        <w:t>,</w:t>
      </w:r>
      <w:r w:rsidRPr="0030528E">
        <w:t>000 mark per judge.  When I first became your Chief Justice, we were in the 3</w:t>
      </w:r>
      <w:r>
        <w:t>,</w:t>
      </w:r>
      <w:r w:rsidRPr="0030528E">
        <w:t>000 mark.  So despite the many  efficiencies that we have put in place to try to move cases and eliminate backlogs in both circuit and family court, the filings are continuing to increase.  We must now look at new investment in Judicial personnel for South Carolina.</w:t>
      </w:r>
    </w:p>
    <w:p w:rsidR="0078370E" w:rsidRPr="0030528E" w:rsidRDefault="0078370E" w:rsidP="0078370E">
      <w:r w:rsidRPr="0030528E">
        <w:t xml:space="preserve">At quick look at our funding sources, when I became Chief of Justice in </w:t>
      </w:r>
      <w:r>
        <w:t xml:space="preserve">2000, that year it took about forty-six </w:t>
      </w:r>
      <w:r w:rsidRPr="0030528E">
        <w:t xml:space="preserve">million dollars plus to run the Judicial Department, and almost all was general revenue money.  Today, it takes about </w:t>
      </w:r>
      <w:r>
        <w:t xml:space="preserve">sixty-three </w:t>
      </w:r>
      <w:r w:rsidRPr="0030528E">
        <w:t xml:space="preserve">million dollars to run the Judicial Department and of that amount, about </w:t>
      </w:r>
      <w:r>
        <w:t xml:space="preserve">sixty percent </w:t>
      </w:r>
      <w:r w:rsidRPr="0030528E">
        <w:t>is general appropriation money, with the rest b</w:t>
      </w:r>
      <w:r>
        <w:t xml:space="preserve">eing </w:t>
      </w:r>
      <w:r w:rsidR="002218A0">
        <w:t>s</w:t>
      </w:r>
      <w:r w:rsidRPr="0030528E">
        <w:t>tate fees and a short wedge of federal funds which will be dissipating shortly.  As I have explained last year and you responded, I have a plan as to how to sustainab</w:t>
      </w:r>
      <w:r>
        <w:t>ly</w:t>
      </w:r>
      <w:r w:rsidRPr="0030528E">
        <w:t xml:space="preserve"> replace th</w:t>
      </w:r>
      <w:r>
        <w:t>e</w:t>
      </w:r>
      <w:r w:rsidRPr="0030528E">
        <w:t xml:space="preserve"> fund without tapping into general revenue funds.</w:t>
      </w:r>
    </w:p>
    <w:p w:rsidR="0078370E" w:rsidRPr="0030528E" w:rsidRDefault="0078370E" w:rsidP="0078370E">
      <w:r w:rsidRPr="0030528E">
        <w:t>But the budget request, this year on the recurring funds side</w:t>
      </w:r>
      <w:r>
        <w:t xml:space="preserve">, </w:t>
      </w:r>
      <w:r w:rsidR="002218A0">
        <w:t>is</w:t>
      </w:r>
      <w:r>
        <w:t xml:space="preserve"> to replace</w:t>
      </w:r>
      <w:r w:rsidRPr="0030528E">
        <w:t xml:space="preserve"> what is known as the Burnie Maybank aggressive enforcement of taxation, one time money, with permanent </w:t>
      </w:r>
      <w:r>
        <w:t>recurring funding of our travel;</w:t>
      </w:r>
      <w:r w:rsidRPr="0030528E">
        <w:t xml:space="preserve"> that is the ability to take the few judges we have and put them where they are needed around the </w:t>
      </w:r>
      <w:r w:rsidR="002218A0">
        <w:t>S</w:t>
      </w:r>
      <w:r w:rsidRPr="0030528E">
        <w:t>tate.  Our annual technology equipment replacement and licensing</w:t>
      </w:r>
      <w:r>
        <w:t xml:space="preserve"> fund</w:t>
      </w:r>
      <w:r w:rsidR="002218A0">
        <w:t>.</w:t>
      </w:r>
      <w:r w:rsidRPr="0030528E">
        <w:t xml:space="preserve"> </w:t>
      </w:r>
      <w:r w:rsidR="002218A0">
        <w:t>W</w:t>
      </w:r>
      <w:r w:rsidRPr="0030528E">
        <w:t xml:space="preserve">e have not asked to recur this before, but as we run short of federal monies for the next two years, we are going to be asking for </w:t>
      </w:r>
      <w:r>
        <w:t xml:space="preserve">recurring funds here to be sure </w:t>
      </w:r>
      <w:r w:rsidRPr="0030528E">
        <w:t>the system that has been built is sustainable.</w:t>
      </w:r>
    </w:p>
    <w:p w:rsidR="0078370E" w:rsidRPr="0030528E" w:rsidRDefault="0078370E" w:rsidP="0078370E">
      <w:r w:rsidRPr="0030528E">
        <w:t>And finally, General Services does not have the money to repair the Calhoun Building adequately and I have provided some of that money from savin</w:t>
      </w:r>
      <w:r>
        <w:t xml:space="preserve">gs </w:t>
      </w:r>
      <w:r w:rsidR="002218A0">
        <w:t>o</w:t>
      </w:r>
      <w:r>
        <w:t>f the Judicial Department</w:t>
      </w:r>
      <w:r w:rsidRPr="0030528E">
        <w:t xml:space="preserve"> because we occupy that building entirely now, including our data center, which serves all of the counties of South Carolina with our case management.  The center piece of what I</w:t>
      </w:r>
      <w:r>
        <w:t xml:space="preserve"> am suggesting to you this year</w:t>
      </w:r>
      <w:r w:rsidRPr="0030528E">
        <w:t xml:space="preserve"> is new judges, </w:t>
      </w:r>
      <w:r>
        <w:t>three new circuit court judges and six family court judges. This</w:t>
      </w:r>
      <w:r w:rsidRPr="0030528E">
        <w:t xml:space="preserve"> is my proposal.  I realize that you may not be able to do that and I understand there is very constructive conversation</w:t>
      </w:r>
      <w:r>
        <w:t xml:space="preserve"> taking place in Ways and Means</w:t>
      </w:r>
      <w:r w:rsidRPr="0030528E">
        <w:t xml:space="preserve"> about how this could be done.  Family Court is </w:t>
      </w:r>
      <w:r>
        <w:t xml:space="preserve">a </w:t>
      </w:r>
      <w:r w:rsidRPr="0030528E">
        <w:t>huge priority, as people are hurting and desperate in our family court system because of the huge volume of cases and their inability to get their disputes heard.  One out of every five days, a family court is taken up collecting child support, most of which does not go to the custodial parents--but goes to the Department of Social Services as a refund for the plaintiff money that is provided to indigent custodial pare</w:t>
      </w:r>
      <w:r>
        <w:t>nts. I am doing a lot with our Family C</w:t>
      </w:r>
      <w:r w:rsidRPr="0030528E">
        <w:t>ourt system to collect for the Department of Social Services</w:t>
      </w:r>
      <w:r>
        <w:t>. Real people who need help</w:t>
      </w:r>
      <w:r w:rsidRPr="0030528E">
        <w:t xml:space="preserve"> su</w:t>
      </w:r>
      <w:r>
        <w:t>ffer because we don’t have the Family Court</w:t>
      </w:r>
      <w:r w:rsidRPr="0030528E">
        <w:t xml:space="preserve"> time for them.</w:t>
      </w:r>
    </w:p>
    <w:p w:rsidR="0078370E" w:rsidRPr="0030528E" w:rsidRDefault="0078370E" w:rsidP="0078370E">
      <w:r w:rsidRPr="0030528E">
        <w:t>On the non-recurring side would be some startup costs for our new judges and staff and the completion of our technology by centralizing our courts sta</w:t>
      </w:r>
      <w:r>
        <w:t>tis</w:t>
      </w:r>
      <w:r w:rsidRPr="0030528E">
        <w:t>tics, which is really the key to being able to manage where the cases are and how to keep them moving.  Case management hosting of municipalities is the only part of this grassroots court system that is not completely automated</w:t>
      </w:r>
      <w:r>
        <w:t>.  An upgraded architecture for other tria</w:t>
      </w:r>
      <w:r w:rsidRPr="0030528E">
        <w:t>l court applications</w:t>
      </w:r>
      <w:r>
        <w:t xml:space="preserve"> is needed</w:t>
      </w:r>
      <w:r w:rsidRPr="0030528E">
        <w:t xml:space="preserve"> as we become more sophisticated about how we manage these cases.</w:t>
      </w:r>
    </w:p>
    <w:p w:rsidR="0078370E" w:rsidRPr="0030528E" w:rsidRDefault="0078370E" w:rsidP="0078370E">
      <w:r w:rsidRPr="0030528E">
        <w:t>The new dimension, though, is electronic filing. You may recall that last year, this General Assembly invested five million dollars to begin to develop electronic filing which woul</w:t>
      </w:r>
      <w:r>
        <w:t>d mean that every court in the S</w:t>
      </w:r>
      <w:r w:rsidRPr="0030528E">
        <w:t xml:space="preserve">tate </w:t>
      </w:r>
      <w:r>
        <w:t xml:space="preserve">could file </w:t>
      </w:r>
      <w:r w:rsidRPr="0030528E">
        <w:t>papers, pleading</w:t>
      </w:r>
      <w:r w:rsidR="002218A0">
        <w:t>s</w:t>
      </w:r>
      <w:r w:rsidRPr="0030528E">
        <w:t>, and other things</w:t>
      </w:r>
      <w:r>
        <w:t xml:space="preserve"> </w:t>
      </w:r>
      <w:r w:rsidRPr="0030528E">
        <w:t xml:space="preserve">electronically, and </w:t>
      </w:r>
      <w:r>
        <w:t xml:space="preserve">be </w:t>
      </w:r>
      <w:r w:rsidRPr="0030528E">
        <w:t>accessed by everybody on our internet base system.  This would be an enormous savings to people who use the courts.  We had to develop a stable dat</w:t>
      </w:r>
      <w:r>
        <w:t xml:space="preserve">abase in the attorney community. </w:t>
      </w:r>
      <w:r w:rsidRPr="0030528E">
        <w:t>I took that program from the South Carolina Bar Association and used Judicial Department resources, and from our technology folks developed this system</w:t>
      </w:r>
      <w:r>
        <w:t>,</w:t>
      </w:r>
      <w:r w:rsidRPr="0030528E">
        <w:t xml:space="preserve"> now in place</w:t>
      </w:r>
      <w:r>
        <w:t>. T</w:t>
      </w:r>
      <w:r w:rsidRPr="0030528E">
        <w:t xml:space="preserve">hat is the platform </w:t>
      </w:r>
      <w:r>
        <w:t>we will begin shortly</w:t>
      </w:r>
      <w:r w:rsidRPr="0030528E">
        <w:t xml:space="preserve"> to build the electronic system.  You will</w:t>
      </w:r>
      <w:r>
        <w:t xml:space="preserve"> still</w:t>
      </w:r>
      <w:r w:rsidRPr="0030528E">
        <w:t xml:space="preserve"> be able to </w:t>
      </w:r>
      <w:r>
        <w:t xml:space="preserve">file on paper.  </w:t>
      </w:r>
      <w:r w:rsidRPr="0030528E">
        <w:t>I guarantee</w:t>
      </w:r>
      <w:r>
        <w:t xml:space="preserve"> </w:t>
      </w:r>
      <w:r w:rsidRPr="0030528E">
        <w:t xml:space="preserve">that most people find electronic filing allows them 24/7 </w:t>
      </w:r>
      <w:r>
        <w:t xml:space="preserve">access </w:t>
      </w:r>
      <w:r w:rsidRPr="0030528E">
        <w:t>with the court system and in a form a lot less expensive in the final analysis than</w:t>
      </w:r>
      <w:r>
        <w:t xml:space="preserve"> </w:t>
      </w:r>
      <w:r w:rsidRPr="0030528E">
        <w:t>the old paper and delivery method.</w:t>
      </w:r>
    </w:p>
    <w:p w:rsidR="0078370E" w:rsidRDefault="0078370E" w:rsidP="0078370E">
      <w:r>
        <w:t>W</w:t>
      </w:r>
      <w:r w:rsidRPr="0030528E">
        <w:t>hen completed, this e-filing system will also be a funding source for our technology</w:t>
      </w:r>
      <w:r>
        <w:t>. I</w:t>
      </w:r>
      <w:r w:rsidRPr="0030528E">
        <w:t xml:space="preserve">t will replace that column of federal money that I talked to you about with monies generated, not from general revenue funds, but from electronic filing.  </w:t>
      </w:r>
      <w:r>
        <w:t>H</w:t>
      </w:r>
      <w:r w:rsidRPr="0030528E">
        <w:t>ere is the reason why, ordinarily states simply pick a vendor and bu</w:t>
      </w:r>
      <w:r>
        <w:t>ild an electronic filing system.  T</w:t>
      </w:r>
      <w:r w:rsidRPr="0030528E">
        <w:t>he vendor is paid the fees that it takes to file</w:t>
      </w:r>
      <w:r>
        <w:t>,</w:t>
      </w:r>
      <w:r w:rsidRPr="0030528E">
        <w:t xml:space="preserve"> and that is how they make their money.  Our technology group on staff</w:t>
      </w:r>
      <w:r>
        <w:t xml:space="preserve"> </w:t>
      </w:r>
      <w:r w:rsidRPr="0030528E">
        <w:t xml:space="preserve">will build this system and we will own it. </w:t>
      </w:r>
      <w:r>
        <w:t>F</w:t>
      </w:r>
      <w:r w:rsidRPr="0030528E">
        <w:t>ees generated will go right back into the technology system and that is how I proposed last year, when I spoke to Ways and Means and to Finance</w:t>
      </w:r>
      <w:r w:rsidR="002218A0">
        <w:t>,</w:t>
      </w:r>
      <w:r w:rsidRPr="0030528E">
        <w:t xml:space="preserve"> to fund the absence of technology federal funds.  </w:t>
      </w:r>
      <w:r>
        <w:t>W</w:t>
      </w:r>
      <w:r w:rsidRPr="0030528E">
        <w:t xml:space="preserve">e believe that we have a sustainable project and technology is certainly the key to not spending any more than you have to in terms of new </w:t>
      </w:r>
      <w:r>
        <w:t>j</w:t>
      </w:r>
      <w:r w:rsidRPr="0030528E">
        <w:t>udicial personnel.  The technology road map is</w:t>
      </w:r>
      <w:r>
        <w:t xml:space="preserve"> and has been the h</w:t>
      </w:r>
      <w:r w:rsidRPr="0030528E">
        <w:t>allmark, and I have talked about this issue a lot as I have come before you every year.  I am proud to announce that as of June of this year, every county in South Carolina is now live on the case management system and it is not owned by some software company out there or communicated with by its users of Peggy through Alaska. This program is owned by us, a South Carolina created and owned case m</w:t>
      </w:r>
      <w:r>
        <w:t>anagement system that we run, s</w:t>
      </w:r>
      <w:r w:rsidRPr="0030528E">
        <w:t>taff, and support 24/7 wi</w:t>
      </w:r>
      <w:r>
        <w:t>th call centers and the like.  O</w:t>
      </w:r>
      <w:r w:rsidRPr="0030528E">
        <w:t xml:space="preserve">f the </w:t>
      </w:r>
      <w:r>
        <w:t xml:space="preserve">forty-six </w:t>
      </w:r>
      <w:r w:rsidRPr="0030528E">
        <w:t xml:space="preserve">counties, </w:t>
      </w:r>
      <w:r>
        <w:t>thirty-two are hosted here in Columbia</w:t>
      </w:r>
      <w:r w:rsidRPr="0030528E">
        <w:t xml:space="preserve"> and are not hosted on their county servers.  Counties were suspicious</w:t>
      </w:r>
      <w:r>
        <w:t xml:space="preserve"> of that at first, but now see </w:t>
      </w:r>
      <w:r w:rsidRPr="0030528E">
        <w:t>the South Carolina Court system as the gold standard for a system</w:t>
      </w:r>
      <w:r>
        <w:t xml:space="preserve"> </w:t>
      </w:r>
      <w:r w:rsidRPr="0030528E">
        <w:t>transparent</w:t>
      </w:r>
      <w:r>
        <w:t>, ma</w:t>
      </w:r>
      <w:r w:rsidRPr="0030528E">
        <w:t>intained, and from which they can get the kind of service they never got from the vendors wh</w:t>
      </w:r>
      <w:r>
        <w:t>en</w:t>
      </w:r>
      <w:r w:rsidRPr="0030528E">
        <w:t xml:space="preserve"> they all had to get their </w:t>
      </w:r>
      <w:r>
        <w:t xml:space="preserve">own </w:t>
      </w:r>
      <w:r w:rsidRPr="0030528E">
        <w:t>systems</w:t>
      </w:r>
      <w:r>
        <w:t>.  M</w:t>
      </w:r>
      <w:r w:rsidRPr="0030528E">
        <w:t>y guess is that before it is all over,</w:t>
      </w:r>
      <w:r>
        <w:t xml:space="preserve"> most of the remaining counties</w:t>
      </w:r>
      <w:r w:rsidRPr="0030528E">
        <w:t xml:space="preserve"> will probably be hosted by the Judicial Department.  </w:t>
      </w:r>
      <w:r>
        <w:t>This</w:t>
      </w:r>
      <w:r w:rsidR="002218A0">
        <w:t xml:space="preserve"> is a </w:t>
      </w:r>
      <w:r w:rsidRPr="0030528E">
        <w:t xml:space="preserve">true statewide system that I would put up against any other automation project that you have ever talked about for any other aspect of state government.  </w:t>
      </w:r>
    </w:p>
    <w:p w:rsidR="0078370E" w:rsidRPr="0030528E" w:rsidRDefault="0078370E" w:rsidP="0078370E">
      <w:r w:rsidRPr="0030528E">
        <w:t>We are very proud of how this project has proceeded.  The crown of this project is to automate our appellate system, which we are doing now.  It is way into development and we will begin to roll it out in April and the entire appellate system will be automated by Novemb</w:t>
      </w:r>
      <w:r>
        <w:t>er with public access to briefs,</w:t>
      </w:r>
      <w:r w:rsidRPr="0030528E">
        <w:t xml:space="preserve"> records</w:t>
      </w:r>
      <w:r>
        <w:t>,</w:t>
      </w:r>
      <w:r w:rsidRPr="0030528E">
        <w:t xml:space="preserve"> and everything that goes on in the appellate system. I think this will be an enormous benefit, not just for judges</w:t>
      </w:r>
      <w:r>
        <w:t>,</w:t>
      </w:r>
      <w:r w:rsidRPr="0030528E">
        <w:t xml:space="preserve"> lawyers</w:t>
      </w:r>
      <w:r>
        <w:t>,</w:t>
      </w:r>
      <w:r w:rsidRPr="0030528E">
        <w:t xml:space="preserve"> </w:t>
      </w:r>
      <w:r w:rsidR="002218A0">
        <w:t xml:space="preserve">and </w:t>
      </w:r>
      <w:r w:rsidRPr="0030528E">
        <w:t>public officials, but for the many average South Carolinians that want to see what goes on with these cases and understand how it affects their disputes in court.</w:t>
      </w:r>
    </w:p>
    <w:p w:rsidR="0078370E" w:rsidRPr="0030528E" w:rsidRDefault="0078370E" w:rsidP="0078370E">
      <w:r w:rsidRPr="0030528E">
        <w:t xml:space="preserve">LT Court Tech has been </w:t>
      </w:r>
      <w:r>
        <w:t xml:space="preserve">a </w:t>
      </w:r>
      <w:r w:rsidRPr="0030528E">
        <w:t>great partner, a comp</w:t>
      </w:r>
      <w:r>
        <w:t xml:space="preserve">any that is the most recognized </w:t>
      </w:r>
      <w:r w:rsidRPr="0030528E">
        <w:t>in the country for appellate case management, and I played off a very successful program in Oregon, Washington</w:t>
      </w:r>
      <w:r>
        <w:t>,</w:t>
      </w:r>
      <w:r w:rsidRPr="0030528E">
        <w:t xml:space="preserve"> and other states to design the one that we have in the Judicial Department.  Docket management is another key thing that we have to look at and see how we can be more effective about managing the dockets.  Kay Hearn has headed up this past year, a project to look at court operations in our three big statewide trial dockets</w:t>
      </w:r>
      <w:r w:rsidR="002218A0">
        <w:t>:</w:t>
      </w:r>
      <w:r w:rsidRPr="0030528E">
        <w:t xml:space="preserve"> </w:t>
      </w:r>
      <w:r w:rsidR="002218A0">
        <w:t>F</w:t>
      </w:r>
      <w:r w:rsidRPr="0030528E">
        <w:t xml:space="preserve">amily </w:t>
      </w:r>
      <w:r w:rsidR="002218A0">
        <w:t>C</w:t>
      </w:r>
      <w:r w:rsidRPr="0030528E">
        <w:t xml:space="preserve">ourts, </w:t>
      </w:r>
      <w:r w:rsidR="002218A0">
        <w:t>C</w:t>
      </w:r>
      <w:r w:rsidRPr="0030528E">
        <w:t xml:space="preserve">ircuit </w:t>
      </w:r>
      <w:r w:rsidR="002218A0">
        <w:t>C</w:t>
      </w:r>
      <w:r w:rsidRPr="0030528E">
        <w:t xml:space="preserve">ourt, </w:t>
      </w:r>
      <w:r w:rsidR="002218A0">
        <w:t>C</w:t>
      </w:r>
      <w:r w:rsidRPr="0030528E">
        <w:t xml:space="preserve">ommon </w:t>
      </w:r>
      <w:r w:rsidR="002218A0">
        <w:t>P</w:t>
      </w:r>
      <w:r w:rsidRPr="0030528E">
        <w:t xml:space="preserve">leas (civil) and </w:t>
      </w:r>
      <w:r w:rsidR="002218A0">
        <w:t>C</w:t>
      </w:r>
      <w:r w:rsidRPr="0030528E">
        <w:t xml:space="preserve">ircuit </w:t>
      </w:r>
      <w:r w:rsidR="002218A0">
        <w:t>C</w:t>
      </w:r>
      <w:r w:rsidRPr="0030528E">
        <w:t xml:space="preserve">ourt </w:t>
      </w:r>
      <w:r w:rsidR="002218A0">
        <w:t>G</w:t>
      </w:r>
      <w:r w:rsidRPr="0030528E">
        <w:t xml:space="preserve">eneral </w:t>
      </w:r>
      <w:r w:rsidR="002218A0">
        <w:t>S</w:t>
      </w:r>
      <w:r w:rsidRPr="0030528E">
        <w:t xml:space="preserve">essions (criminal).  We are going to have a lot of recommendations in task forces headed by Costa Pleicones for </w:t>
      </w:r>
      <w:r>
        <w:t>General S</w:t>
      </w:r>
      <w:r w:rsidRPr="0030528E">
        <w:t>essions, Daniel Piepe</w:t>
      </w:r>
      <w:r>
        <w:t>r for Common P</w:t>
      </w:r>
      <w:r w:rsidRPr="0030528E">
        <w:t>l</w:t>
      </w:r>
      <w:r>
        <w:t>eas and Aphrodite Konduros for F</w:t>
      </w:r>
      <w:r w:rsidRPr="0030528E">
        <w:t xml:space="preserve">amily </w:t>
      </w:r>
      <w:r>
        <w:t>C</w:t>
      </w:r>
      <w:r w:rsidRPr="0030528E">
        <w:t>ourt.  Among those</w:t>
      </w:r>
      <w:r>
        <w:t>,</w:t>
      </w:r>
      <w:r w:rsidRPr="0030528E">
        <w:t xml:space="preserve"> of course, </w:t>
      </w:r>
      <w:r>
        <w:t xml:space="preserve">will be </w:t>
      </w:r>
      <w:r w:rsidRPr="0030528E">
        <w:t xml:space="preserve">additional judges and staff. </w:t>
      </w:r>
      <w:r>
        <w:t>W</w:t>
      </w:r>
      <w:r w:rsidRPr="0030528E">
        <w:t>e also want to develop some additional programs to fast track jury tri</w:t>
      </w:r>
      <w:r>
        <w:t>als and to try to redesign how G</w:t>
      </w:r>
      <w:r w:rsidRPr="0030528E">
        <w:t xml:space="preserve">eneral </w:t>
      </w:r>
      <w:r>
        <w:t>S</w:t>
      </w:r>
      <w:r w:rsidRPr="0030528E">
        <w:t xml:space="preserve">essions operates.  For twelve years, I have begged the </w:t>
      </w:r>
      <w:r>
        <w:t>solicitors of this S</w:t>
      </w:r>
      <w:r w:rsidRPr="0030528E">
        <w:t>tate to bring a more standardiz</w:t>
      </w:r>
      <w:r>
        <w:t>ed and effective management of G</w:t>
      </w:r>
      <w:r w:rsidRPr="0030528E">
        <w:t xml:space="preserve">eneral </w:t>
      </w:r>
      <w:r>
        <w:t>S</w:t>
      </w:r>
      <w:r w:rsidRPr="0030528E">
        <w:t>ession cases.  We are still very behind on all of these dockets</w:t>
      </w:r>
      <w:r>
        <w:t>, and we are the only S</w:t>
      </w:r>
      <w:r w:rsidRPr="0030528E">
        <w:t xml:space="preserve">tate in the </w:t>
      </w:r>
      <w:r w:rsidR="000E2D14">
        <w:t>U</w:t>
      </w:r>
      <w:r w:rsidRPr="0030528E">
        <w:t>nion where the solicitors manage the docket. I don’t wish to pick a fight with anybody, but the day has come and gone when we can have a horse and buggy way.  Violent crimes go unprosecuted, county jails fill up with people who have not been tried</w:t>
      </w:r>
      <w:r>
        <w:t>,</w:t>
      </w:r>
      <w:r w:rsidRPr="0030528E">
        <w:t xml:space="preserve"> and justice is simply not served by the enormous backlogs on the </w:t>
      </w:r>
      <w:r w:rsidR="000E2D14">
        <w:t>G</w:t>
      </w:r>
      <w:r w:rsidRPr="0030528E">
        <w:t xml:space="preserve">eneral </w:t>
      </w:r>
      <w:r w:rsidR="000E2D14">
        <w:t>S</w:t>
      </w:r>
      <w:r w:rsidRPr="0030528E">
        <w:t>ession side.  So, as a court and I as your Chief</w:t>
      </w:r>
      <w:r w:rsidR="000E2D14">
        <w:t>,</w:t>
      </w:r>
      <w:r w:rsidRPr="0030528E">
        <w:t xml:space="preserve"> some strong consideration to a differen</w:t>
      </w:r>
      <w:r>
        <w:t>t approach as to how to manage G</w:t>
      </w:r>
      <w:r w:rsidRPr="0030528E">
        <w:t xml:space="preserve">eneral </w:t>
      </w:r>
      <w:r>
        <w:t>S</w:t>
      </w:r>
      <w:r w:rsidRPr="0030528E">
        <w:t>ession cases.  You may yourselves be involved in what the final rules of the road may be</w:t>
      </w:r>
      <w:r>
        <w:t>,</w:t>
      </w:r>
      <w:r w:rsidRPr="0030528E">
        <w:t xml:space="preserve"> and we cannot tolerate any more of the backlogs in this part of the system.</w:t>
      </w:r>
    </w:p>
    <w:p w:rsidR="0078370E" w:rsidRDefault="0078370E" w:rsidP="0078370E">
      <w:r w:rsidRPr="0030528E">
        <w:t>We certainly want to use backup case docking so that if a case breaks down, you have one that files right behind</w:t>
      </w:r>
      <w:r>
        <w:t xml:space="preserve"> it. This </w:t>
      </w:r>
      <w:r w:rsidRPr="0030528E">
        <w:t>tak</w:t>
      </w:r>
      <w:r>
        <w:t xml:space="preserve">es some standardized management, </w:t>
      </w:r>
      <w:r w:rsidRPr="0030528E">
        <w:t xml:space="preserve">and we are committed to making this happen </w:t>
      </w:r>
      <w:r>
        <w:t xml:space="preserve">with a lot of good advice from </w:t>
      </w:r>
      <w:r w:rsidR="000E2D14">
        <w:t>c</w:t>
      </w:r>
      <w:r w:rsidRPr="0030528E">
        <w:t xml:space="preserve">lerks of </w:t>
      </w:r>
      <w:r w:rsidR="000E2D14">
        <w:t>c</w:t>
      </w:r>
      <w:r w:rsidRPr="0030528E">
        <w:t>ourts, lawyers, judges, law enforcement, social service agencies and have</w:t>
      </w:r>
      <w:r>
        <w:t xml:space="preserve"> </w:t>
      </w:r>
      <w:r w:rsidRPr="0030528E">
        <w:t xml:space="preserve">a broad group of people involved in seeing how we can redesign the way that we do business in these big dockets.  </w:t>
      </w:r>
    </w:p>
    <w:p w:rsidR="0078370E" w:rsidRDefault="0078370E" w:rsidP="0078370E">
      <w:r w:rsidRPr="0030528E">
        <w:t>Mandatory mediation</w:t>
      </w:r>
      <w:r>
        <w:t xml:space="preserve"> </w:t>
      </w:r>
      <w:r w:rsidRPr="0030528E">
        <w:t xml:space="preserve">is something that we need to look </w:t>
      </w:r>
      <w:r>
        <w:t xml:space="preserve">at </w:t>
      </w:r>
      <w:r w:rsidRPr="0030528E">
        <w:t>very seriously</w:t>
      </w:r>
      <w:r>
        <w:t>, and it needs to begin in Family C</w:t>
      </w:r>
      <w:r w:rsidRPr="0030528E">
        <w:t>ourt.  Families are broken</w:t>
      </w:r>
      <w:r>
        <w:t>.  T</w:t>
      </w:r>
      <w:r w:rsidRPr="0030528E">
        <w:t>he adverse nature of custody and visitation</w:t>
      </w:r>
      <w:r>
        <w:t xml:space="preserve"> decisions</w:t>
      </w:r>
      <w:r w:rsidRPr="0030528E">
        <w:t xml:space="preserve"> </w:t>
      </w:r>
      <w:r>
        <w:t>create</w:t>
      </w:r>
      <w:r w:rsidRPr="0030528E">
        <w:t xml:space="preserve"> a battle between two different sides</w:t>
      </w:r>
      <w:r>
        <w:t>.  M</w:t>
      </w:r>
      <w:r w:rsidRPr="0030528E">
        <w:t>ediation would bring some peace to these kinds of desperate family difficulties without</w:t>
      </w:r>
      <w:r>
        <w:t xml:space="preserve"> having the adversarial process.  W</w:t>
      </w:r>
      <w:r w:rsidRPr="0030528E">
        <w:t>e need to all</w:t>
      </w:r>
      <w:r>
        <w:t>ot great time for complex cases</w:t>
      </w:r>
      <w:r w:rsidRPr="0030528E">
        <w:t xml:space="preserve"> that </w:t>
      </w:r>
      <w:r w:rsidR="000E2D14">
        <w:t>are</w:t>
      </w:r>
      <w:r w:rsidRPr="0030528E">
        <w:t xml:space="preserve"> a part of this jammed up docket that </w:t>
      </w:r>
      <w:r w:rsidR="000E2D14">
        <w:t xml:space="preserve">are </w:t>
      </w:r>
      <w:r>
        <w:t xml:space="preserve">complicated </w:t>
      </w:r>
      <w:r w:rsidRPr="0030528E">
        <w:t xml:space="preserve">cases don’t have their due in the system. </w:t>
      </w:r>
    </w:p>
    <w:p w:rsidR="0078370E" w:rsidRPr="0030528E" w:rsidRDefault="0078370E" w:rsidP="0078370E">
      <w:r w:rsidRPr="0030528E">
        <w:t xml:space="preserve">The </w:t>
      </w:r>
      <w:r>
        <w:t>B</w:t>
      </w:r>
      <w:r w:rsidRPr="0030528E">
        <w:t xml:space="preserve">usiness </w:t>
      </w:r>
      <w:r>
        <w:t>Court P</w:t>
      </w:r>
      <w:r w:rsidRPr="0030528E">
        <w:t>ilot has now bee</w:t>
      </w:r>
      <w:r>
        <w:t xml:space="preserve">n extended. </w:t>
      </w:r>
      <w:r w:rsidRPr="0030528E">
        <w:t xml:space="preserve">I am using it in Charleston, Greenville, and </w:t>
      </w:r>
      <w:r>
        <w:t>Richland with three great C</w:t>
      </w:r>
      <w:r w:rsidRPr="0030528E">
        <w:t xml:space="preserve">ircuit </w:t>
      </w:r>
      <w:r>
        <w:t>C</w:t>
      </w:r>
      <w:r w:rsidRPr="0030528E">
        <w:t>ourt judges who have taken special training to try these business to business disputes. It gets them out of the regular docket</w:t>
      </w:r>
      <w:r>
        <w:t>,</w:t>
      </w:r>
      <w:r w:rsidRPr="0030528E">
        <w:t xml:space="preserve"> leaving more time on that docket for cases</w:t>
      </w:r>
      <w:r>
        <w:t>. I</w:t>
      </w:r>
      <w:r w:rsidRPr="0030528E">
        <w:t>t also gives beginning to end management.  We hope that our business court will begin to look like the ones that are so acclaimed like the Delaware Chancery Court an</w:t>
      </w:r>
      <w:r>
        <w:t>d the North Carolina Business C</w:t>
      </w:r>
      <w:r w:rsidRPr="0030528E">
        <w:t>ourt</w:t>
      </w:r>
      <w:r>
        <w:t>. These</w:t>
      </w:r>
      <w:r w:rsidRPr="0030528E">
        <w:t xml:space="preserve"> are the models </w:t>
      </w:r>
      <w:r>
        <w:t>which</w:t>
      </w:r>
      <w:r w:rsidRPr="0030528E">
        <w:t xml:space="preserve"> we are focusing on.   </w:t>
      </w:r>
    </w:p>
    <w:p w:rsidR="0078370E" w:rsidRPr="0030528E" w:rsidRDefault="0078370E" w:rsidP="0078370E">
      <w:r w:rsidRPr="0030528E">
        <w:t xml:space="preserve">We have concentrated on self help for </w:t>
      </w:r>
      <w:r w:rsidRPr="0078370E">
        <w:rPr>
          <w:i/>
        </w:rPr>
        <w:t>pro se</w:t>
      </w:r>
      <w:r w:rsidRPr="0030528E">
        <w:t xml:space="preserve"> litigates</w:t>
      </w:r>
      <w:r>
        <w:t>. T</w:t>
      </w:r>
      <w:r w:rsidRPr="0030528E">
        <w:t xml:space="preserve">his terrible economic time has deprived a lot of good hardworking South Carolinians who hold regular jobs, but cannot afford to pay for legal representation which has forced them into going to court and </w:t>
      </w:r>
      <w:r>
        <w:t>trying to represent themselves.  T</w:t>
      </w:r>
      <w:r w:rsidRPr="0030528E">
        <w:t>h</w:t>
      </w:r>
      <w:r>
        <w:t>is</w:t>
      </w:r>
      <w:r w:rsidRPr="0030528E">
        <w:t xml:space="preserve"> is a tough, tough proposition for many of them</w:t>
      </w:r>
      <w:r>
        <w:t>,</w:t>
      </w:r>
      <w:r w:rsidRPr="0030528E">
        <w:t xml:space="preserve"> and legal aid money is simply not there</w:t>
      </w:r>
      <w:r>
        <w:t>.</w:t>
      </w:r>
      <w:r w:rsidRPr="0030528E">
        <w:t xml:space="preserve"> So we are experimenting in Newberry, as we set up this self help center in July, and have already served over 50 clients.  The vast majority ha</w:t>
      </w:r>
      <w:r>
        <w:t>s</w:t>
      </w:r>
      <w:r w:rsidRPr="0030528E">
        <w:t xml:space="preserve"> </w:t>
      </w:r>
      <w:r>
        <w:t>income levels of $21,000 or less. Y</w:t>
      </w:r>
      <w:r w:rsidRPr="0030528E">
        <w:t>ou can imagine how littl</w:t>
      </w:r>
      <w:r>
        <w:t>e there is in the</w:t>
      </w:r>
      <w:r w:rsidRPr="0030528E">
        <w:t xml:space="preserve"> budget for private representation</w:t>
      </w:r>
      <w:r>
        <w:t>.</w:t>
      </w:r>
      <w:r w:rsidRPr="0030528E">
        <w:t xml:space="preserve">  We are not taking the bread out of anybody’s mouth, </w:t>
      </w:r>
      <w:r>
        <w:t xml:space="preserve">and </w:t>
      </w:r>
      <w:r w:rsidRPr="0030528E">
        <w:t>I can assure</w:t>
      </w:r>
      <w:r>
        <w:t xml:space="preserve"> you w</w:t>
      </w:r>
      <w:r w:rsidRPr="0030528E">
        <w:t>e are providing lawyers who are volunteers and college students</w:t>
      </w:r>
      <w:r>
        <w:t>, to</w:t>
      </w:r>
      <w:r w:rsidRPr="0030528E">
        <w:t xml:space="preserve"> help</w:t>
      </w:r>
      <w:r>
        <w:t xml:space="preserve"> </w:t>
      </w:r>
      <w:r w:rsidRPr="0030528E">
        <w:t>these folks with model pleadings and forms to navigate in self-represented fashion with the complexity of the court system.</w:t>
      </w:r>
    </w:p>
    <w:p w:rsidR="0078370E" w:rsidRPr="0030528E" w:rsidRDefault="0078370E" w:rsidP="0078370E">
      <w:r w:rsidRPr="0030528E">
        <w:t xml:space="preserve">Civics education continues to be a very important part of </w:t>
      </w:r>
      <w:r>
        <w:t>what we have a duty to do</w:t>
      </w:r>
      <w:r w:rsidRPr="0030528E">
        <w:t xml:space="preserve"> as the court system of South Carolina.  I frankly think that the absence of mandatory civics education in South Carolina’s school</w:t>
      </w:r>
      <w:r>
        <w:t>-</w:t>
      </w:r>
      <w:r w:rsidRPr="0030528E">
        <w:t>age curriculum is a terrible, terrible blow to the ability of citizens to understand what their government is and participate in it.  I am proud to tell you that South Carolina was ranked as</w:t>
      </w:r>
      <w:r w:rsidR="000E2D14">
        <w:t xml:space="preserve"> an</w:t>
      </w:r>
      <w:r w:rsidRPr="0030528E">
        <w:t xml:space="preserve"> “A” rating when it comes to teaching students “American History”</w:t>
      </w:r>
      <w:r>
        <w:t>.  O</w:t>
      </w:r>
      <w:r w:rsidRPr="0030528E">
        <w:t>ur courts</w:t>
      </w:r>
      <w:r>
        <w:t>’</w:t>
      </w:r>
      <w:r w:rsidRPr="0030528E">
        <w:t xml:space="preserve"> involvement has helped to strengthen that considerably.  Most states are rated mediocre to awful and South Carolina’s rating is something that we can a</w:t>
      </w:r>
      <w:r>
        <w:t>ll be very proud of.  Our court-</w:t>
      </w:r>
      <w:r w:rsidRPr="0030528E">
        <w:t>init</w:t>
      </w:r>
      <w:r>
        <w:t>iated programs included a class-</w:t>
      </w:r>
      <w:r w:rsidRPr="0030528E">
        <w:t>action pr</w:t>
      </w:r>
      <w:r>
        <w:t>ogram where students study our cases and come to the Supreme C</w:t>
      </w:r>
      <w:r w:rsidRPr="0030528E">
        <w:t>ourt</w:t>
      </w:r>
      <w:r>
        <w:t>.</w:t>
      </w:r>
      <w:r w:rsidRPr="0030528E">
        <w:t xml:space="preserve">  Graphic novels, which target 7</w:t>
      </w:r>
      <w:r w:rsidRPr="0030528E">
        <w:rPr>
          <w:vertAlign w:val="superscript"/>
        </w:rPr>
        <w:t>th</w:t>
      </w:r>
      <w:r w:rsidRPr="0030528E">
        <w:t xml:space="preserve"> and 8</w:t>
      </w:r>
      <w:r w:rsidRPr="0030528E">
        <w:rPr>
          <w:vertAlign w:val="superscript"/>
        </w:rPr>
        <w:t>th</w:t>
      </w:r>
      <w:r>
        <w:t xml:space="preserve"> graders, use</w:t>
      </w:r>
      <w:r w:rsidRPr="0030528E">
        <w:t xml:space="preserve"> the graphic novel format which is so popular with children now</w:t>
      </w:r>
      <w:r>
        <w:t>. F</w:t>
      </w:r>
      <w:r w:rsidRPr="0030528E">
        <w:t xml:space="preserve">ormerly known as Superman and </w:t>
      </w:r>
      <w:r>
        <w:t xml:space="preserve">other </w:t>
      </w:r>
      <w:r w:rsidRPr="0030528E">
        <w:t>comic books</w:t>
      </w:r>
      <w:r>
        <w:t xml:space="preserve"> are </w:t>
      </w:r>
      <w:r w:rsidRPr="0030528E">
        <w:t>today known as graphic novels.  But we have developed some that have the stories of real life case</w:t>
      </w:r>
      <w:r w:rsidR="000E2D14">
        <w:t>s</w:t>
      </w:r>
      <w:r w:rsidRPr="0030528E">
        <w:t xml:space="preserve"> and how they are perceived through the </w:t>
      </w:r>
      <w:r>
        <w:t>Court S</w:t>
      </w:r>
      <w:r w:rsidRPr="0030528E">
        <w:t>ystem.  It is a great teaching tool and</w:t>
      </w:r>
      <w:r w:rsidR="000E2D14">
        <w:t>,</w:t>
      </w:r>
      <w:r w:rsidRPr="0030528E">
        <w:t xml:space="preserve"> in f</w:t>
      </w:r>
      <w:r>
        <w:t>act, I am asking myself why we limit</w:t>
      </w:r>
      <w:r w:rsidRPr="0030528E">
        <w:t xml:space="preserve"> this to children</w:t>
      </w:r>
      <w:r>
        <w:t xml:space="preserve">.  Therefore, we </w:t>
      </w:r>
      <w:r w:rsidRPr="0030528E">
        <w:t xml:space="preserve">have added them to </w:t>
      </w:r>
      <w:r>
        <w:t>o</w:t>
      </w:r>
      <w:r w:rsidRPr="0030528E">
        <w:t>ur self-help centers</w:t>
      </w:r>
      <w:r>
        <w:t>,</w:t>
      </w:r>
      <w:r w:rsidRPr="0030528E">
        <w:t xml:space="preserve"> plan to distribute around to public areas</w:t>
      </w:r>
      <w:r>
        <w:t>,</w:t>
      </w:r>
      <w:r w:rsidRPr="0030528E">
        <w:t xml:space="preserve"> and teach them about the court system.  </w:t>
      </w:r>
      <w:r>
        <w:t>O</w:t>
      </w:r>
      <w:r w:rsidRPr="0030528E">
        <w:t>ur civics, the wonderful partnership with Justice Sandra Day O’Conner</w:t>
      </w:r>
      <w:r>
        <w:t>,</w:t>
      </w:r>
      <w:r w:rsidRPr="0030528E">
        <w:t xml:space="preserve">  uses an interactive video game media developed by George Lucas and Steven Spielberg </w:t>
      </w:r>
      <w:r>
        <w:t>to teach and primarily target</w:t>
      </w:r>
      <w:r w:rsidRPr="0030528E">
        <w:t xml:space="preserve"> middle and high school</w:t>
      </w:r>
      <w:r>
        <w:t xml:space="preserve"> students</w:t>
      </w:r>
      <w:r w:rsidRPr="0030528E">
        <w:t xml:space="preserve"> to teach them through a game format</w:t>
      </w:r>
      <w:r>
        <w:t xml:space="preserve">.  They now </w:t>
      </w:r>
      <w:r w:rsidRPr="0030528E">
        <w:t>have nine games that use court themes, legislative themes, and executive themes. These children get points for interacting</w:t>
      </w:r>
      <w:r>
        <w:t xml:space="preserve">  </w:t>
      </w:r>
      <w:r w:rsidRPr="0030528E">
        <w:t>based on what they know</w:t>
      </w:r>
      <w:r>
        <w:t>,</w:t>
      </w:r>
      <w:r w:rsidRPr="0030528E">
        <w:t xml:space="preserve"> learn about how government operates</w:t>
      </w:r>
      <w:r>
        <w:t xml:space="preserve">, and </w:t>
      </w:r>
      <w:r w:rsidRPr="0030528E">
        <w:t xml:space="preserve">it is a wonderful teaching tool.  Our </w:t>
      </w:r>
      <w:r>
        <w:t>summer Supreme Court I</w:t>
      </w:r>
      <w:r w:rsidRPr="0030528E">
        <w:t>nstitute</w:t>
      </w:r>
      <w:r>
        <w:t xml:space="preserve"> teach</w:t>
      </w:r>
      <w:r w:rsidR="000E2D14">
        <w:t>es</w:t>
      </w:r>
      <w:r>
        <w:t xml:space="preserve"> </w:t>
      </w:r>
      <w:r w:rsidRPr="0030528E">
        <w:t>teachers how to use this new media</w:t>
      </w:r>
      <w:r>
        <w:t>, which</w:t>
      </w:r>
      <w:r w:rsidRPr="0030528E">
        <w:t xml:space="preserve"> is for more than just civics in the Sandra Day O’Connor</w:t>
      </w:r>
      <w:r>
        <w:t xml:space="preserve"> P</w:t>
      </w:r>
      <w:r w:rsidRPr="0030528E">
        <w:t xml:space="preserve">roject.   </w:t>
      </w:r>
      <w:r>
        <w:t>T</w:t>
      </w:r>
      <w:r w:rsidRPr="0030528E">
        <w:t xml:space="preserve">his is also an outreach to the teaching community to participate in teaching new media to </w:t>
      </w:r>
      <w:r>
        <w:t xml:space="preserve">others who </w:t>
      </w:r>
      <w:r w:rsidRPr="0030528E">
        <w:t xml:space="preserve"> are teaching our children. </w:t>
      </w:r>
      <w:r>
        <w:t xml:space="preserve"> It </w:t>
      </w:r>
      <w:r w:rsidRPr="0030528E">
        <w:t xml:space="preserve">is an absolute, tremendous honor for Sandra Day O’Connor to have personally presented me, on the behalf of the </w:t>
      </w:r>
      <w:r>
        <w:t>S</w:t>
      </w:r>
      <w:r w:rsidRPr="0030528E">
        <w:t xml:space="preserve">tate, with the Sandra Day O’Connor </w:t>
      </w:r>
      <w:r>
        <w:t>C</w:t>
      </w:r>
      <w:r w:rsidRPr="0030528E">
        <w:t xml:space="preserve">ivics </w:t>
      </w:r>
      <w:r>
        <w:t>E</w:t>
      </w:r>
      <w:r w:rsidRPr="0030528E">
        <w:t xml:space="preserve">ducation </w:t>
      </w:r>
      <w:r>
        <w:t>A</w:t>
      </w:r>
      <w:r w:rsidRPr="0030528E">
        <w:t>ward.</w:t>
      </w:r>
    </w:p>
    <w:p w:rsidR="0078370E" w:rsidRPr="0030528E" w:rsidRDefault="0078370E" w:rsidP="0078370E">
      <w:r w:rsidRPr="0030528E">
        <w:t>I would like to now introduce you to a real South Carolina hero, Rosalyn Frierson. She began her career in these halls as a budget analyst at the South Ca</w:t>
      </w:r>
      <w:r>
        <w:t>rolina House of Representatives</w:t>
      </w:r>
      <w:r w:rsidRPr="0030528E">
        <w:t xml:space="preserve"> Ways and Means</w:t>
      </w:r>
      <w:r>
        <w:t xml:space="preserve"> Committee</w:t>
      </w:r>
      <w:r w:rsidRPr="0030528E">
        <w:t xml:space="preserve"> after</w:t>
      </w:r>
      <w:r>
        <w:t xml:space="preserve"> receiving</w:t>
      </w:r>
      <w:r w:rsidRPr="0030528E">
        <w:t xml:space="preserve"> a distinguished business and accounting degree </w:t>
      </w:r>
      <w:r>
        <w:t>from</w:t>
      </w:r>
      <w:r w:rsidRPr="0030528E">
        <w:t xml:space="preserve"> the University of South Carolina</w:t>
      </w:r>
      <w:r>
        <w:t>.</w:t>
      </w:r>
      <w:r w:rsidRPr="0030528E">
        <w:t xml:space="preserve"> Now Rosalyn has become our </w:t>
      </w:r>
      <w:r w:rsidR="000E2D14">
        <w:t>D</w:t>
      </w:r>
      <w:r w:rsidRPr="0030528E">
        <w:t xml:space="preserve">irector of Court Administration.  This year, she is </w:t>
      </w:r>
      <w:r w:rsidR="000E2D14">
        <w:t>P</w:t>
      </w:r>
      <w:r w:rsidRPr="0030528E">
        <w:t xml:space="preserve">resident of the </w:t>
      </w:r>
      <w:r>
        <w:t>N</w:t>
      </w:r>
      <w:r w:rsidRPr="0030528E">
        <w:t xml:space="preserve">ational Conference of State Court Administrators and Vice Chair of the Board of Directors of the National Center for State Courts.  She has just finished a two-year executive leadership program at Harvard University.  </w:t>
      </w:r>
      <w:r>
        <w:t>H</w:t>
      </w:r>
      <w:r w:rsidRPr="0030528E">
        <w:t>er thesis will be published shortly. She sets the gold standard nationally and is recognized</w:t>
      </w:r>
      <w:r>
        <w:t xml:space="preserve">. </w:t>
      </w:r>
      <w:r w:rsidRPr="0030528E">
        <w:t>I am very proud to recognize this great court director, Rosalyn Frierson.</w:t>
      </w:r>
    </w:p>
    <w:p w:rsidR="0078370E" w:rsidRDefault="0078370E" w:rsidP="0078370E">
      <w:r w:rsidRPr="0030528E">
        <w:t>Now if I might, let me take</w:t>
      </w:r>
      <w:r w:rsidR="000E2D14">
        <w:t xml:space="preserve"> us</w:t>
      </w:r>
      <w:r w:rsidRPr="0030528E">
        <w:t xml:space="preserve"> up to that mythical 40,000 feet for a minute. I would argue that the United States commitment to the rule of law be compared with nations taking steps toward democracy, whether it is in the middle east, the former Soviet Union, </w:t>
      </w:r>
      <w:r>
        <w:t xml:space="preserve">or </w:t>
      </w:r>
      <w:r w:rsidRPr="0030528E">
        <w:t>the nations of this hemisphere</w:t>
      </w:r>
      <w:r>
        <w:t>.</w:t>
      </w:r>
      <w:r w:rsidRPr="0030528E">
        <w:t xml:space="preserve"> I would project that our</w:t>
      </w:r>
      <w:r>
        <w:t xml:space="preserve"> commitment to the rule of law </w:t>
      </w:r>
      <w:r w:rsidRPr="0030528E">
        <w:t>most heavily influences the role of the court systems around the world.  Our commitment to the rule of law, particularly the liberties ens</w:t>
      </w:r>
      <w:r>
        <w:t>hrined in our C</w:t>
      </w:r>
      <w:r w:rsidRPr="0030528E">
        <w:t>onstitution is exceptional even when compared with ou</w:t>
      </w:r>
      <w:r>
        <w:t>r democratic friends and allies</w:t>
      </w:r>
      <w:r w:rsidRPr="0030528E">
        <w:t xml:space="preserve"> like Great Britain, which has much title restrictions on the r</w:t>
      </w:r>
      <w:r>
        <w:t>elease of government information or</w:t>
      </w:r>
      <w:r w:rsidRPr="0030528E">
        <w:t xml:space="preserve"> other nations of Western Europe that are still struggling with their economy</w:t>
      </w:r>
      <w:r>
        <w:t>. M</w:t>
      </w:r>
      <w:r w:rsidRPr="0030528E">
        <w:t xml:space="preserve">ore than any other country on the planet, the United States upholds basic liberties because </w:t>
      </w:r>
      <w:r>
        <w:t>they</w:t>
      </w:r>
      <w:r w:rsidRPr="0030528E">
        <w:t xml:space="preserve"> are etched in our founding documents and stitched in to the fabric of our national tapestry.  </w:t>
      </w:r>
      <w:r>
        <w:t>B</w:t>
      </w:r>
      <w:r w:rsidRPr="0030528E">
        <w:t>ecause of our faith in the market place of ideas, in the common sense of our fellow citizens, our commitment to the rule of law and basic liberties does not just improve the quality of our lives</w:t>
      </w:r>
      <w:r>
        <w:t>.</w:t>
      </w:r>
      <w:r w:rsidRPr="0030528E">
        <w:t xml:space="preserve"> I would submit it enhances our capacity to grow and prosper economically.  </w:t>
      </w:r>
      <w:r>
        <w:t>T</w:t>
      </w:r>
      <w:r w:rsidRPr="0030528E">
        <w:t xml:space="preserve">hose nations </w:t>
      </w:r>
      <w:r>
        <w:t xml:space="preserve">that </w:t>
      </w:r>
      <w:r w:rsidRPr="0030528E">
        <w:t xml:space="preserve">are still in transition will come to learn that until they have a rule of law, </w:t>
      </w:r>
      <w:r>
        <w:t xml:space="preserve">businesses cannot </w:t>
      </w:r>
      <w:r w:rsidRPr="0030528E">
        <w:t>be sure that they can enforce their contracts</w:t>
      </w:r>
      <w:r>
        <w:t>. Until</w:t>
      </w:r>
      <w:r w:rsidRPr="0030528E">
        <w:t xml:space="preserve"> their intellectual property</w:t>
      </w:r>
      <w:r>
        <w:t xml:space="preserve"> is</w:t>
      </w:r>
      <w:r w:rsidRPr="0030528E">
        <w:t xml:space="preserve"> protected, its citizens are</w:t>
      </w:r>
      <w:r>
        <w:t xml:space="preserve"> not</w:t>
      </w:r>
      <w:r w:rsidRPr="0030528E">
        <w:t xml:space="preserve"> free to speak their minds</w:t>
      </w:r>
      <w:r>
        <w:t xml:space="preserve">, and </w:t>
      </w:r>
      <w:r w:rsidRPr="0030528E">
        <w:t>those nations will never reach their full potential.  Russia, for ex</w:t>
      </w:r>
      <w:r>
        <w:t>ample, is a great case in point.</w:t>
      </w:r>
      <w:r w:rsidRPr="0030528E">
        <w:t xml:space="preserve"> </w:t>
      </w:r>
      <w:r>
        <w:t>T</w:t>
      </w:r>
      <w:r w:rsidRPr="0030528E">
        <w:t>wenty years after the fall of the Soviet Union, Russia is in the midst of pursuing its stated aspiration of becoming a prosperous democracy th</w:t>
      </w:r>
      <w:r>
        <w:t>at has integrated into the West. I</w:t>
      </w:r>
      <w:r w:rsidRPr="0030528E">
        <w:t>t continues to struggle in following their so called Parliamentary Elections and the reluctance of a lot of compani</w:t>
      </w:r>
      <w:r>
        <w:t xml:space="preserve">es to invest in their economy. </w:t>
      </w:r>
      <w:r w:rsidRPr="0030528E">
        <w:t>A similar concern of high tech industries</w:t>
      </w:r>
      <w:r>
        <w:t xml:space="preserve"> is</w:t>
      </w:r>
      <w:r w:rsidRPr="0030528E">
        <w:t xml:space="preserve"> to invest in their economy.  Pragmatic business women and men want to invest where they can expect a reasonable return and an absolute assurance that the legal system in the country that they are investing in will provide “due process”</w:t>
      </w:r>
      <w:r>
        <w:t xml:space="preserve">.  Businesses that </w:t>
      </w:r>
      <w:r w:rsidRPr="0030528E">
        <w:t>consider</w:t>
      </w:r>
      <w:r>
        <w:t xml:space="preserve"> </w:t>
      </w:r>
      <w:r w:rsidRPr="0030528E">
        <w:t xml:space="preserve"> invest</w:t>
      </w:r>
      <w:r>
        <w:t>ing</w:t>
      </w:r>
      <w:r w:rsidRPr="0030528E">
        <w:t xml:space="preserve"> in a country with a poor record of internet freedom,  protection of the property of the corporations,  they </w:t>
      </w:r>
      <w:r>
        <w:t xml:space="preserve">are </w:t>
      </w:r>
      <w:r w:rsidRPr="0030528E">
        <w:t>not any different than the Somali pirates, in terms of their attractiveness to investment.  This is one of the many reasons why a recent report from Boston Consulting Group concluded that by sometime</w:t>
      </w:r>
      <w:r>
        <w:t xml:space="preserve"> around 2015</w:t>
      </w:r>
      <w:r w:rsidR="000E2D14">
        <w:t xml:space="preserve">, </w:t>
      </w:r>
      <w:r w:rsidRPr="0030528E">
        <w:t xml:space="preserve">many goods destined for North American </w:t>
      </w:r>
      <w:r>
        <w:t xml:space="preserve">consumers and </w:t>
      </w:r>
      <w:r w:rsidRPr="0030528E">
        <w:t>manufactur</w:t>
      </w:r>
      <w:r>
        <w:t xml:space="preserve">ed </w:t>
      </w:r>
      <w:r w:rsidRPr="0030528E">
        <w:t>in some parts of the United St</w:t>
      </w:r>
      <w:r>
        <w:t>ates will be just as economical</w:t>
      </w:r>
      <w:r w:rsidRPr="0030528E">
        <w:t xml:space="preserve"> as </w:t>
      </w:r>
      <w:r>
        <w:t xml:space="preserve">goods </w:t>
      </w:r>
      <w:r w:rsidRPr="0030528E">
        <w:t>manufactur</w:t>
      </w:r>
      <w:r>
        <w:t>ed in China.</w:t>
      </w:r>
      <w:r w:rsidRPr="0030528E">
        <w:t xml:space="preserve">  </w:t>
      </w:r>
    </w:p>
    <w:p w:rsidR="0078370E" w:rsidRPr="0030528E" w:rsidRDefault="0078370E" w:rsidP="0078370E">
      <w:r>
        <w:t>When I attended the C</w:t>
      </w:r>
      <w:r w:rsidRPr="0030528E">
        <w:t>onference of Chief Justices a week and a half ago, top leaders from Du</w:t>
      </w:r>
      <w:r>
        <w:t>P</w:t>
      </w:r>
      <w:r w:rsidRPr="0030528E">
        <w:t xml:space="preserve">ont, Ford, Intel, Masterlock and others spoke to us about the importance of </w:t>
      </w:r>
      <w:r>
        <w:t>S</w:t>
      </w:r>
      <w:r w:rsidRPr="0030528E">
        <w:t xml:space="preserve">tate </w:t>
      </w:r>
      <w:r>
        <w:t>C</w:t>
      </w:r>
      <w:r w:rsidRPr="0030528E">
        <w:t>ourts</w:t>
      </w:r>
      <w:r>
        <w:t>.</w:t>
      </w:r>
      <w:r w:rsidRPr="0030528E">
        <w:t xml:space="preserve">  Ellen Kullman, the current CEO of</w:t>
      </w:r>
      <w:r>
        <w:t xml:space="preserve"> DuPont Corporation</w:t>
      </w:r>
      <w:r w:rsidR="000E2D14">
        <w:t>,</w:t>
      </w:r>
      <w:r>
        <w:t xml:space="preserve"> put it best by saying, “</w:t>
      </w:r>
      <w:r w:rsidR="000E2D14">
        <w:t>…</w:t>
      </w:r>
      <w:r>
        <w:t>W</w:t>
      </w:r>
      <w:r w:rsidRPr="0030528E">
        <w:t>e are in</w:t>
      </w:r>
      <w:r>
        <w:t>sourcing now. W</w:t>
      </w:r>
      <w:r w:rsidRPr="0030528E">
        <w:t>e are coming back because global economy, jobs,</w:t>
      </w:r>
      <w:r>
        <w:t xml:space="preserve"> and</w:t>
      </w:r>
      <w:r w:rsidRPr="0030528E">
        <w:t xml:space="preserve"> progress through the free market de</w:t>
      </w:r>
      <w:r>
        <w:t>pends on consistent and stable C</w:t>
      </w:r>
      <w:r w:rsidRPr="0030528E">
        <w:t xml:space="preserve">ourt </w:t>
      </w:r>
      <w:r>
        <w:t>S</w:t>
      </w:r>
      <w:r w:rsidRPr="0030528E">
        <w:t>ystems.”  Outsourcing has now become insourcing</w:t>
      </w:r>
      <w:r>
        <w:t>. T</w:t>
      </w:r>
      <w:r w:rsidRPr="0030528E">
        <w:t>he protection of property that is needed whether yo</w:t>
      </w:r>
      <w:r>
        <w:t xml:space="preserve">u are a pharmaceutical company or DuPont, </w:t>
      </w:r>
      <w:r w:rsidRPr="0030528E">
        <w:t>folks who have thought</w:t>
      </w:r>
      <w:r>
        <w:t xml:space="preserve"> a</w:t>
      </w:r>
      <w:r w:rsidRPr="0030528E">
        <w:t xml:space="preserve"> less than expensive way to create manufactured goods and value are now realizing that the stability of the American market place and its court system</w:t>
      </w:r>
      <w:r w:rsidR="000E2D14">
        <w:t>s</w:t>
      </w:r>
      <w:r w:rsidRPr="0030528E">
        <w:t xml:space="preserve"> </w:t>
      </w:r>
      <w:r>
        <w:t xml:space="preserve">are </w:t>
      </w:r>
      <w:r w:rsidRPr="0030528E">
        <w:t xml:space="preserve"> major reason</w:t>
      </w:r>
      <w:r>
        <w:t>s</w:t>
      </w:r>
      <w:r w:rsidRPr="0030528E">
        <w:t xml:space="preserve"> to come back home.  So an American Court System and its fair and consistent enforcement of the rule of law</w:t>
      </w:r>
      <w:r>
        <w:t xml:space="preserve"> are </w:t>
      </w:r>
      <w:r w:rsidRPr="0030528E">
        <w:t xml:space="preserve">the bedrock of </w:t>
      </w:r>
      <w:r>
        <w:t xml:space="preserve">the </w:t>
      </w:r>
      <w:r w:rsidRPr="0030528E">
        <w:t>American economy progress</w:t>
      </w:r>
      <w:r>
        <w:t>. Yo</w:t>
      </w:r>
      <w:r w:rsidRPr="0030528E">
        <w:t>u cannot make a better investment as a General Ass</w:t>
      </w:r>
      <w:r>
        <w:t>embly than to support our fine C</w:t>
      </w:r>
      <w:r w:rsidRPr="0030528E">
        <w:t xml:space="preserve">ourt </w:t>
      </w:r>
      <w:r>
        <w:t>S</w:t>
      </w:r>
      <w:r w:rsidRPr="0030528E">
        <w:t>ystem here in South Carolina</w:t>
      </w:r>
      <w:r>
        <w:t>.</w:t>
      </w:r>
      <w:r w:rsidRPr="0030528E">
        <w:t xml:space="preserve"> </w:t>
      </w:r>
      <w:r>
        <w:t>Na</w:t>
      </w:r>
      <w:r w:rsidRPr="0030528E">
        <w:t>tionally recognized</w:t>
      </w:r>
      <w:r>
        <w:t>,</w:t>
      </w:r>
      <w:r w:rsidRPr="0030528E">
        <w:t xml:space="preserve"> we continue to be your partner in making South Carolina achieve its real goals.</w:t>
      </w:r>
    </w:p>
    <w:p w:rsidR="0078370E" w:rsidRPr="0030528E" w:rsidRDefault="0078370E" w:rsidP="0078370E">
      <w:r w:rsidRPr="0030528E">
        <w:t>So now I will fini</w:t>
      </w:r>
      <w:r>
        <w:t>sh with Patrick, as I always do. T</w:t>
      </w:r>
      <w:r w:rsidRPr="0030528E">
        <w:t>here he is living the dream as a ball kid for his father’s alma mater, the George Washington Colonials</w:t>
      </w:r>
      <w:r>
        <w:t>. He</w:t>
      </w:r>
      <w:r w:rsidRPr="0030528E">
        <w:t xml:space="preserve"> is the young man that we are all working for </w:t>
      </w:r>
      <w:r>
        <w:t xml:space="preserve">in order </w:t>
      </w:r>
      <w:r w:rsidRPr="0030528E">
        <w:t xml:space="preserve">to create the kind of world in which </w:t>
      </w:r>
      <w:r>
        <w:t>he and others</w:t>
      </w:r>
      <w:r w:rsidRPr="0030528E">
        <w:t xml:space="preserve"> can</w:t>
      </w:r>
      <w:r>
        <w:t xml:space="preserve"> thrive, </w:t>
      </w:r>
      <w:r w:rsidRPr="0030528E">
        <w:t>prosper</w:t>
      </w:r>
      <w:r>
        <w:t>,</w:t>
      </w:r>
      <w:r w:rsidRPr="0030528E">
        <w:t xml:space="preserve"> and make the next inventions for the betterment of progress and h</w:t>
      </w:r>
      <w:r>
        <w:t>umankind of which we can only dream</w:t>
      </w:r>
      <w:r w:rsidRPr="0030528E">
        <w:t>. I am honored beyond what I can say to be your partner as we move South Carolina forward.  God Bless</w:t>
      </w:r>
      <w:r>
        <w:t>.</w:t>
      </w:r>
    </w:p>
    <w:p w:rsidR="0078370E" w:rsidRPr="0030528E" w:rsidRDefault="0078370E" w:rsidP="0078370E"/>
    <w:p w:rsidR="005361F5" w:rsidRDefault="005361F5" w:rsidP="007D2A02">
      <w:r>
        <w:t>Upon the conclusion of her address, Chief Justice Toal and her escort party retired from the Chamber.</w:t>
      </w:r>
    </w:p>
    <w:p w:rsidR="005361F5" w:rsidRDefault="005361F5" w:rsidP="007D2A02"/>
    <w:p w:rsidR="007D2A02" w:rsidRDefault="007D2A02" w:rsidP="007D2A02">
      <w:pPr>
        <w:keepNext/>
        <w:jc w:val="center"/>
        <w:rPr>
          <w:b/>
        </w:rPr>
      </w:pPr>
      <w:r w:rsidRPr="007D2A02">
        <w:rPr>
          <w:b/>
        </w:rPr>
        <w:t>JOINT ASSEMBLY RECEDES</w:t>
      </w:r>
    </w:p>
    <w:p w:rsidR="007D2A02" w:rsidRDefault="007D2A02" w:rsidP="007D2A02">
      <w:r>
        <w:t>The purposes of the Joint Assembly having been accomplished, the PRESIDENT announced that under the terms of the Concurrent Resolution the Joint Assembly would recede from business.</w:t>
      </w:r>
    </w:p>
    <w:p w:rsidR="007D2A02" w:rsidRDefault="007D2A02" w:rsidP="007D2A02">
      <w:r>
        <w:t xml:space="preserve">The Senate accordingly retired to its Chamber.  </w:t>
      </w:r>
    </w:p>
    <w:p w:rsidR="007D2A02" w:rsidRDefault="007D2A02" w:rsidP="007D2A02"/>
    <w:p w:rsidR="007D2A02" w:rsidRDefault="007D2A02" w:rsidP="007D2A02">
      <w:pPr>
        <w:keepNext/>
        <w:jc w:val="center"/>
        <w:rPr>
          <w:b/>
        </w:rPr>
      </w:pPr>
      <w:r w:rsidRPr="007D2A02">
        <w:rPr>
          <w:b/>
        </w:rPr>
        <w:t>THE HOUSE RESUMES</w:t>
      </w:r>
    </w:p>
    <w:p w:rsidR="007D2A02" w:rsidRDefault="007D2A02" w:rsidP="007D2A02">
      <w:r>
        <w:t>At 12:35 p.m. the House resumed, the SPEAKER in the Chair.</w:t>
      </w:r>
    </w:p>
    <w:p w:rsidR="007D2A02" w:rsidRDefault="007D2A02" w:rsidP="007D2A02"/>
    <w:p w:rsidR="007D2A02" w:rsidRDefault="007D2A02" w:rsidP="007D2A02">
      <w:r>
        <w:t>Rep. BANNISTER moved that the House recede until 2:30 p.m., which was agreed to.</w:t>
      </w:r>
    </w:p>
    <w:p w:rsidR="007D2A02" w:rsidRDefault="007D2A02" w:rsidP="007D2A02"/>
    <w:p w:rsidR="007D2A02" w:rsidRDefault="007D2A02" w:rsidP="007D2A02">
      <w:pPr>
        <w:keepNext/>
        <w:jc w:val="center"/>
        <w:rPr>
          <w:b/>
        </w:rPr>
      </w:pPr>
      <w:r w:rsidRPr="007D2A02">
        <w:rPr>
          <w:b/>
        </w:rPr>
        <w:t>THE HOUSE RESUMES</w:t>
      </w:r>
    </w:p>
    <w:p w:rsidR="007D2A02" w:rsidRDefault="007D2A02" w:rsidP="007D2A02">
      <w:r>
        <w:t xml:space="preserve">At 2:30 p.m. the House resumed, </w:t>
      </w:r>
      <w:r w:rsidR="0078370E">
        <w:t xml:space="preserve">ACTING </w:t>
      </w:r>
      <w:r>
        <w:t>SPEAKER J. E. SMITH in the Chair.</w:t>
      </w:r>
    </w:p>
    <w:p w:rsidR="007D2A02" w:rsidRDefault="007D2A02" w:rsidP="007D2A02"/>
    <w:p w:rsidR="007D2A02" w:rsidRDefault="007D2A02" w:rsidP="007D2A02">
      <w:pPr>
        <w:keepNext/>
        <w:jc w:val="center"/>
        <w:rPr>
          <w:b/>
        </w:rPr>
      </w:pPr>
      <w:r w:rsidRPr="007D2A02">
        <w:rPr>
          <w:b/>
        </w:rPr>
        <w:t>SPEAKER IN CHAIR</w:t>
      </w:r>
    </w:p>
    <w:p w:rsidR="007D2A02" w:rsidRDefault="007D2A02" w:rsidP="007D2A02"/>
    <w:p w:rsidR="007D2A02" w:rsidRDefault="007D2A02" w:rsidP="007D2A02">
      <w:pPr>
        <w:keepNext/>
        <w:jc w:val="center"/>
        <w:rPr>
          <w:b/>
        </w:rPr>
      </w:pPr>
      <w:r w:rsidRPr="007D2A02">
        <w:rPr>
          <w:b/>
        </w:rPr>
        <w:t>H. 4549--OBJECTION AND DEBATE ADJOURNED</w:t>
      </w:r>
    </w:p>
    <w:p w:rsidR="007D2A02" w:rsidRDefault="007D2A02" w:rsidP="007D2A02">
      <w:pPr>
        <w:keepNext/>
      </w:pPr>
      <w:r>
        <w:t>The following Bill was taken up:</w:t>
      </w:r>
    </w:p>
    <w:p w:rsidR="007D2A02" w:rsidRDefault="007D2A02" w:rsidP="007D2A02">
      <w:pPr>
        <w:keepNext/>
      </w:pPr>
      <w:bookmarkStart w:id="93" w:name="include_clip_start_150"/>
      <w:bookmarkEnd w:id="93"/>
    </w:p>
    <w:p w:rsidR="007D2A02" w:rsidRDefault="007D2A02" w:rsidP="007D2A02">
      <w:r>
        <w:t>H. 4549 -- Reps. Clemmons and Loftis: A BILL TO AMEND THE CODE OF LAWS OF SOUTH CAROLINA, 1976, BY ADDING SECTION 7-3-70 SO AS TO REQUIRE A THIRD-PARTY VOTER REGISTRATION ORGANIZATION OPERATING IN THIS STATE TO REGISTER AND FILE CERTAIN INFORMATION WITH THE STATE ELECTION COMMISSION; TO PROVIDE THAT A THIRD-PARTY VOTER REGISTRATION ORGANIZATION MUST PROMPTLY DELIVER ALL COLLECTED REGISTRATION APPLICATIONS TO THE APPROPRIATE REGISTRATION OFFICE, AND TO PROVIDE PENALTIES.</w:t>
      </w:r>
    </w:p>
    <w:p w:rsidR="007D2A02" w:rsidRDefault="007D2A02" w:rsidP="007D2A02">
      <w:bookmarkStart w:id="94" w:name="include_clip_end_150"/>
      <w:bookmarkEnd w:id="94"/>
    </w:p>
    <w:p w:rsidR="007D2A02" w:rsidRDefault="007D2A02" w:rsidP="007D2A02">
      <w:r>
        <w:t>Rep. ALLEN objected to the Bill.</w:t>
      </w:r>
    </w:p>
    <w:p w:rsidR="007D2A02" w:rsidRDefault="007D2A02" w:rsidP="007D2A02"/>
    <w:p w:rsidR="007D2A02" w:rsidRDefault="007D2A02" w:rsidP="007D2A02">
      <w:r>
        <w:t>Rep. CLEMMONS moved to adjourn debate on the Bill until Tuesday, February 21, which was agreed to.</w:t>
      </w:r>
    </w:p>
    <w:p w:rsidR="007D2A02" w:rsidRDefault="007D2A02" w:rsidP="007D2A02"/>
    <w:p w:rsidR="007D2A02" w:rsidRDefault="007D2A02" w:rsidP="007D2A02">
      <w:pPr>
        <w:keepNext/>
        <w:jc w:val="center"/>
        <w:rPr>
          <w:b/>
        </w:rPr>
      </w:pPr>
      <w:r w:rsidRPr="007D2A02">
        <w:rPr>
          <w:b/>
        </w:rPr>
        <w:t>H. 4652--AMENDED AND ORDERED TO THIRD READING</w:t>
      </w:r>
    </w:p>
    <w:p w:rsidR="007D2A02" w:rsidRDefault="007D2A02" w:rsidP="007D2A02">
      <w:pPr>
        <w:keepNext/>
      </w:pPr>
      <w:r>
        <w:t>The following Bill was taken up:</w:t>
      </w:r>
    </w:p>
    <w:p w:rsidR="007D2A02" w:rsidRDefault="007D2A02" w:rsidP="007D2A02">
      <w:pPr>
        <w:keepNext/>
      </w:pPr>
      <w:bookmarkStart w:id="95" w:name="include_clip_start_154"/>
      <w:bookmarkEnd w:id="95"/>
    </w:p>
    <w:p w:rsidR="007D2A02" w:rsidRDefault="007D2A02" w:rsidP="007D2A02">
      <w:r>
        <w:t>H. 4652 -- Reps. Sandifer, Harrell, Lucas, Bingham, Hardwick, Harrison, Owens, White, Allison, Atwater, Bales, Ballentine, Bannister, Barfield, Bedingfield, Bikas, Bowen, Brady, Brannon, Chumley, Clemmons, Cole, Corbin, Crawford, Crosby, Daning, Delleney, Edge, Erickson, Forrester, Frye, Gambrell, Hamilton, Hearn, Henderson, Herbkersman, Hiott, Hixon, Horne, Huggins, Limehouse, Loftis, Long, Lowe, McCoy, Merrill, D. C. Moss, V. S. Moss, Murphy, Nanney, Norman, Parker, Patrick, Pinson, Pitts, Pope, Putnam, Quinn, Ryan, Simrill, Skelton, G. M. Smith, G. R. Smith, J. R. Smith, Sottile, Southard, Spires, Stringer, Tallon, Taylor, Thayer, Tribble, Viers, Whitmire, Willis, Young, Battle, Hayes and Anthony: A BILL TO AMEND THE CODE OF LAWS OF SOUTH CAROLINA, 1976, BY ADDING SECTION 41-7-110 SO AS TO PROVIDE AN EMPLOYER MUST CONSPICUOUSLY POST CERTAIN NOTICE CONCERNING THE RIGHTS OF AN EMPLOYEE; BY ADDING SECTION 41-7-120 SO AS TO PROVIDE CERTAIN DEFINITIONS AND PROHIBITIONS CONCERNING GOVERNMENT CONTRACTS; BY ADDING SECTION 41-7-130 SO AS TO REQUIRE A LABOR ORGANIZATION TO FILE CERTAIN INFORMATION WITH THE DEPARTMENT OF LABOR, LICENSING AND REGULATION; TO AMEND SECTION 41-7-10, RELATING TO PUBLIC POLICY CONCERNING THE RIGHT TO WORK, SO AS TO PROVIDE CERTAIN DEFINITIONS AND TO LIMIT APPLICABILITY OF THOSE DEFINITIONS; TO AMEND SECTION 41-7-40, AS AMENDED, RELATING TO THE DEDUCTION OF LABOR ORGANIZATION MEMBERSHIP DUES FROM EMPLOYEE WAGES, SO AS TO PROVIDE AN EMPLOYEE MUST AUTHORIZE THIS DEDUCTION IN A CERTAIN MANNER, AND TO CLARIFY THAT OTHERWISE LEGAL POLITICAL CONTRIBUTIONS ARE NOT PROHIBITED; TO AMEND SECTION 41-7-80, RELATING TO PENALTIES FOR A VIOLATION OF RIGHT TO WORK LAWS, SO AS TO LIMIT THE APPLICABLE FINE TO A MAXIMUM OF TEN THOUSAND DOLLARS; TO AMEND SECTION 41-7-90, RELATING TO REMEDIES AVAILABLE TO A WORKER FOR A VIOLATION OF HIS RIGHT TO WORK, SO AS TO PERMIT TREBLE DAMAGES, REQUIRE A PERSON SEEKING THIS RELIEF TO DEMONSTRATE A FACTUAL BASIS FOR A CLAIM IN A CERTAIN MANNER, AND PROVIDE AN EXCEPTION; AND TO AMEND SECTION 41-7-100, RELATING TO CIVIL PENALTIES THE DEPARTMENT MAY ASSESS FOR A VIOLATION AND RELATED APPEALS, SO AS TO PROVIDE A CIVIL PENALTY MAY NOT EXCEED TEN THOUSAND DOLLARS.</w:t>
      </w:r>
    </w:p>
    <w:p w:rsidR="007D2A02" w:rsidRDefault="007D2A02" w:rsidP="007D2A02"/>
    <w:p w:rsidR="007D2A02" w:rsidRPr="00D136D4" w:rsidRDefault="007D2A02" w:rsidP="007D2A02">
      <w:r w:rsidRPr="00D136D4">
        <w:t xml:space="preserve">The </w:t>
      </w:r>
      <w:r w:rsidR="005361F5" w:rsidRPr="00D136D4">
        <w:t xml:space="preserve">Labor, Commerce </w:t>
      </w:r>
      <w:r w:rsidR="005361F5">
        <w:t>a</w:t>
      </w:r>
      <w:r w:rsidR="005361F5" w:rsidRPr="00D136D4">
        <w:t xml:space="preserve">nd Industry Committee </w:t>
      </w:r>
      <w:r w:rsidRPr="00D136D4">
        <w:t>proposed the following Amendment No. 1</w:t>
      </w:r>
      <w:r w:rsidR="005361F5">
        <w:t xml:space="preserve"> to </w:t>
      </w:r>
      <w:r w:rsidRPr="00D136D4">
        <w:t>H. 4652 (COUNCIL\AGM\</w:t>
      </w:r>
      <w:r w:rsidR="005361F5">
        <w:t xml:space="preserve"> </w:t>
      </w:r>
      <w:r w:rsidRPr="00D136D4">
        <w:t>19419AB12), which was adopted:</w:t>
      </w:r>
    </w:p>
    <w:p w:rsidR="007D2A02" w:rsidRPr="00D136D4" w:rsidRDefault="007D2A02" w:rsidP="007D2A02">
      <w:r w:rsidRPr="00D136D4">
        <w:t>Amend the bill, as and if amended, Section 41</w:t>
      </w:r>
      <w:r w:rsidRPr="00D136D4">
        <w:noBreakHyphen/>
        <w:t>7</w:t>
      </w:r>
      <w:r w:rsidRPr="00D136D4">
        <w:noBreakHyphen/>
        <w:t>110, as contained in SECTION 1, page 2, by deleting / shall /and inserting /, or a single employee of that employer, may / on line 11, and by deleting / and / and inserting / or / on line 17.</w:t>
      </w:r>
    </w:p>
    <w:p w:rsidR="007D2A02" w:rsidRPr="00D136D4" w:rsidRDefault="007D2A02" w:rsidP="007D2A02">
      <w:r w:rsidRPr="00D136D4">
        <w:t>Renumber sections to conform.</w:t>
      </w:r>
    </w:p>
    <w:p w:rsidR="007D2A02" w:rsidRDefault="007D2A02" w:rsidP="007D2A02">
      <w:r w:rsidRPr="00D136D4">
        <w:t>Amend title to conform.</w:t>
      </w:r>
    </w:p>
    <w:p w:rsidR="007D2A02" w:rsidRDefault="007D2A02" w:rsidP="007D2A02"/>
    <w:p w:rsidR="007D2A02" w:rsidRDefault="007D2A02" w:rsidP="007D2A02">
      <w:r>
        <w:t>Rep. SANDIFER explained the amendment.</w:t>
      </w:r>
    </w:p>
    <w:p w:rsidR="007D2A02" w:rsidRDefault="007D2A02" w:rsidP="007D2A02">
      <w:r>
        <w:t>The amendment was then adopted.</w:t>
      </w:r>
    </w:p>
    <w:p w:rsidR="007D2A02" w:rsidRDefault="007D2A02" w:rsidP="007D2A02"/>
    <w:p w:rsidR="007D2A02" w:rsidRDefault="007D2A02" w:rsidP="007D2A02">
      <w:r>
        <w:t>The question then recurred to the passage of the Bill.</w:t>
      </w:r>
    </w:p>
    <w:p w:rsidR="0078370E" w:rsidRDefault="0078370E" w:rsidP="007D2A02"/>
    <w:p w:rsidR="007D2A02" w:rsidRDefault="007D2A02" w:rsidP="007D2A02">
      <w:r>
        <w:t>Rep. SANDIFER explained the Bill.</w:t>
      </w:r>
    </w:p>
    <w:p w:rsidR="007D2A02" w:rsidRDefault="007D2A02" w:rsidP="007D2A02">
      <w:r>
        <w:t>Rep. MACK spoke against the Bill.</w:t>
      </w:r>
    </w:p>
    <w:p w:rsidR="007D2A02" w:rsidRDefault="007D2A02" w:rsidP="007D2A02"/>
    <w:p w:rsidR="007D2A02" w:rsidRDefault="007D2A02" w:rsidP="007D2A02">
      <w:pPr>
        <w:keepNext/>
        <w:jc w:val="center"/>
        <w:rPr>
          <w:b/>
        </w:rPr>
      </w:pPr>
      <w:r w:rsidRPr="007D2A02">
        <w:rPr>
          <w:b/>
        </w:rPr>
        <w:t>LEAVE OF ABSENCE</w:t>
      </w:r>
    </w:p>
    <w:p w:rsidR="007D2A02" w:rsidRDefault="007D2A02" w:rsidP="007D2A02">
      <w:r>
        <w:t>The SPEAKER granted Rep. G. A. BROWN a temporary leave of absence.</w:t>
      </w:r>
    </w:p>
    <w:p w:rsidR="007D2A02" w:rsidRDefault="007D2A02" w:rsidP="007D2A02"/>
    <w:p w:rsidR="007D2A02" w:rsidRPr="003E628D" w:rsidRDefault="007D2A02" w:rsidP="007D2A02">
      <w:r w:rsidRPr="003E628D">
        <w:t>Rep. COBB</w:t>
      </w:r>
      <w:r w:rsidRPr="003E628D">
        <w:noBreakHyphen/>
        <w:t>HUNTER proposed the following Amendment No. 3</w:t>
      </w:r>
      <w:r w:rsidR="005361F5">
        <w:t xml:space="preserve"> to </w:t>
      </w:r>
      <w:r w:rsidRPr="003E628D">
        <w:t>H. 4652 (COUNCIL\BBM\10537HTC12), which was tabled:</w:t>
      </w:r>
    </w:p>
    <w:p w:rsidR="007D2A02" w:rsidRPr="003E628D" w:rsidRDefault="007D2A02" w:rsidP="007D2A02">
      <w:r w:rsidRPr="003E628D">
        <w:t>Amend the bill, as and if amended, by striking all after the enacting words and inserting:</w:t>
      </w:r>
    </w:p>
    <w:p w:rsidR="007D2A02" w:rsidRPr="003E628D" w:rsidRDefault="007D2A02" w:rsidP="007D2A02">
      <w:r w:rsidRPr="003E628D">
        <w:t>/SECTION</w:t>
      </w:r>
      <w:r w:rsidRPr="003E628D">
        <w:tab/>
        <w:t>1.</w:t>
      </w:r>
      <w:r w:rsidRPr="003E628D">
        <w:tab/>
        <w:t>Chapter 7, Title 41 of the 1976 Code is repealed.</w:t>
      </w:r>
    </w:p>
    <w:p w:rsidR="007D2A02" w:rsidRPr="003E628D" w:rsidRDefault="007D2A02" w:rsidP="007D2A02">
      <w:r w:rsidRPr="003E628D">
        <w:t>SECTION</w:t>
      </w:r>
      <w:r w:rsidRPr="003E628D">
        <w:tab/>
        <w:t>2.</w:t>
      </w:r>
      <w:r w:rsidRPr="003E628D">
        <w:tab/>
        <w:t>This act takes effect upon approval by the Governor. /</w:t>
      </w:r>
    </w:p>
    <w:p w:rsidR="007D2A02" w:rsidRPr="003E628D" w:rsidRDefault="007D2A02" w:rsidP="007D2A02">
      <w:r w:rsidRPr="003E628D">
        <w:t>Renumber sections to conform.</w:t>
      </w:r>
    </w:p>
    <w:p w:rsidR="007D2A02" w:rsidRDefault="007D2A02" w:rsidP="007D2A02">
      <w:r w:rsidRPr="003E628D">
        <w:t>Amend title to conform.</w:t>
      </w:r>
    </w:p>
    <w:p w:rsidR="005361F5" w:rsidRDefault="005361F5" w:rsidP="007D2A02"/>
    <w:p w:rsidR="007D2A02" w:rsidRDefault="007D2A02" w:rsidP="007D2A02">
      <w:r>
        <w:t>Rep. COBB-HUNTER explained the amendment.</w:t>
      </w:r>
    </w:p>
    <w:p w:rsidR="007D2A02" w:rsidRDefault="007D2A02" w:rsidP="007D2A02">
      <w:r>
        <w:t>Rep. COBB-HUNTER spoke in favor of the amendment.</w:t>
      </w:r>
    </w:p>
    <w:p w:rsidR="007D2A02" w:rsidRDefault="007D2A02" w:rsidP="007D2A02"/>
    <w:p w:rsidR="007D2A02" w:rsidRDefault="007D2A02" w:rsidP="007D2A02">
      <w:r>
        <w:t>Rep. SANDIFER moved to table the amendment.</w:t>
      </w:r>
    </w:p>
    <w:p w:rsidR="007D2A02" w:rsidRDefault="007D2A02" w:rsidP="007D2A02"/>
    <w:p w:rsidR="007D2A02" w:rsidRDefault="007D2A02" w:rsidP="007D2A02">
      <w:r>
        <w:t>Rep. COBB-HUNTER demanded the yeas and nays which were taken, resulting as follows:</w:t>
      </w:r>
    </w:p>
    <w:p w:rsidR="007D2A02" w:rsidRDefault="007D2A02" w:rsidP="007D2A02">
      <w:pPr>
        <w:jc w:val="center"/>
      </w:pPr>
      <w:bookmarkStart w:id="96" w:name="vote_start167"/>
      <w:bookmarkEnd w:id="96"/>
      <w:r>
        <w:t>Yeas 71; Nays 28</w:t>
      </w:r>
    </w:p>
    <w:p w:rsidR="007D2A02" w:rsidRDefault="007D2A02" w:rsidP="007D2A02">
      <w:pPr>
        <w:jc w:val="center"/>
      </w:pPr>
    </w:p>
    <w:p w:rsidR="007D2A02" w:rsidRDefault="007D2A02" w:rsidP="007D2A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2A02" w:rsidRPr="007D2A02" w:rsidTr="007D2A02">
        <w:tc>
          <w:tcPr>
            <w:tcW w:w="2179" w:type="dxa"/>
            <w:shd w:val="clear" w:color="auto" w:fill="auto"/>
          </w:tcPr>
          <w:p w:rsidR="007D2A02" w:rsidRPr="007D2A02" w:rsidRDefault="007D2A02" w:rsidP="007D2A02">
            <w:pPr>
              <w:keepNext/>
              <w:ind w:firstLine="0"/>
            </w:pPr>
            <w:r>
              <w:t>Allison</w:t>
            </w:r>
          </w:p>
        </w:tc>
        <w:tc>
          <w:tcPr>
            <w:tcW w:w="2179" w:type="dxa"/>
            <w:shd w:val="clear" w:color="auto" w:fill="auto"/>
          </w:tcPr>
          <w:p w:rsidR="007D2A02" w:rsidRPr="007D2A02" w:rsidRDefault="007D2A02" w:rsidP="007D2A02">
            <w:pPr>
              <w:keepNext/>
              <w:ind w:firstLine="0"/>
            </w:pPr>
            <w:r>
              <w:t>Atwater</w:t>
            </w:r>
          </w:p>
        </w:tc>
        <w:tc>
          <w:tcPr>
            <w:tcW w:w="2180" w:type="dxa"/>
            <w:shd w:val="clear" w:color="auto" w:fill="auto"/>
          </w:tcPr>
          <w:p w:rsidR="007D2A02" w:rsidRPr="007D2A02" w:rsidRDefault="007D2A02" w:rsidP="007D2A02">
            <w:pPr>
              <w:keepNext/>
              <w:ind w:firstLine="0"/>
            </w:pPr>
            <w:r>
              <w:t>Bales</w:t>
            </w:r>
          </w:p>
        </w:tc>
      </w:tr>
      <w:tr w:rsidR="007D2A02" w:rsidRPr="007D2A02" w:rsidTr="007D2A02">
        <w:tc>
          <w:tcPr>
            <w:tcW w:w="2179" w:type="dxa"/>
            <w:shd w:val="clear" w:color="auto" w:fill="auto"/>
          </w:tcPr>
          <w:p w:rsidR="007D2A02" w:rsidRPr="007D2A02" w:rsidRDefault="007D2A02" w:rsidP="007D2A02">
            <w:pPr>
              <w:ind w:firstLine="0"/>
            </w:pPr>
            <w:r>
              <w:t>Ballentine</w:t>
            </w:r>
          </w:p>
        </w:tc>
        <w:tc>
          <w:tcPr>
            <w:tcW w:w="2179" w:type="dxa"/>
            <w:shd w:val="clear" w:color="auto" w:fill="auto"/>
          </w:tcPr>
          <w:p w:rsidR="007D2A02" w:rsidRPr="007D2A02" w:rsidRDefault="007D2A02" w:rsidP="007D2A02">
            <w:pPr>
              <w:ind w:firstLine="0"/>
            </w:pPr>
            <w:r>
              <w:t>Bannister</w:t>
            </w:r>
          </w:p>
        </w:tc>
        <w:tc>
          <w:tcPr>
            <w:tcW w:w="2180" w:type="dxa"/>
            <w:shd w:val="clear" w:color="auto" w:fill="auto"/>
          </w:tcPr>
          <w:p w:rsidR="007D2A02" w:rsidRPr="007D2A02" w:rsidRDefault="007D2A02" w:rsidP="007D2A02">
            <w:pPr>
              <w:ind w:firstLine="0"/>
            </w:pPr>
            <w:r>
              <w:t>Barfield</w:t>
            </w:r>
          </w:p>
        </w:tc>
      </w:tr>
      <w:tr w:rsidR="007D2A02" w:rsidRPr="007D2A02" w:rsidTr="007D2A02">
        <w:tc>
          <w:tcPr>
            <w:tcW w:w="2179" w:type="dxa"/>
            <w:shd w:val="clear" w:color="auto" w:fill="auto"/>
          </w:tcPr>
          <w:p w:rsidR="007D2A02" w:rsidRPr="007D2A02" w:rsidRDefault="007D2A02" w:rsidP="007D2A02">
            <w:pPr>
              <w:ind w:firstLine="0"/>
            </w:pPr>
            <w:r>
              <w:t>Bedingfield</w:t>
            </w:r>
          </w:p>
        </w:tc>
        <w:tc>
          <w:tcPr>
            <w:tcW w:w="2179" w:type="dxa"/>
            <w:shd w:val="clear" w:color="auto" w:fill="auto"/>
          </w:tcPr>
          <w:p w:rsidR="007D2A02" w:rsidRPr="007D2A02" w:rsidRDefault="007D2A02" w:rsidP="007D2A02">
            <w:pPr>
              <w:ind w:firstLine="0"/>
            </w:pPr>
            <w:r>
              <w:t>Bingham</w:t>
            </w:r>
          </w:p>
        </w:tc>
        <w:tc>
          <w:tcPr>
            <w:tcW w:w="2180" w:type="dxa"/>
            <w:shd w:val="clear" w:color="auto" w:fill="auto"/>
          </w:tcPr>
          <w:p w:rsidR="007D2A02" w:rsidRPr="007D2A02" w:rsidRDefault="007D2A02" w:rsidP="007D2A02">
            <w:pPr>
              <w:ind w:firstLine="0"/>
            </w:pPr>
            <w:r>
              <w:t>Bowen</w:t>
            </w:r>
          </w:p>
        </w:tc>
      </w:tr>
      <w:tr w:rsidR="007D2A02" w:rsidRPr="007D2A02" w:rsidTr="007D2A02">
        <w:tc>
          <w:tcPr>
            <w:tcW w:w="2179" w:type="dxa"/>
            <w:shd w:val="clear" w:color="auto" w:fill="auto"/>
          </w:tcPr>
          <w:p w:rsidR="007D2A02" w:rsidRPr="007D2A02" w:rsidRDefault="007D2A02" w:rsidP="007D2A02">
            <w:pPr>
              <w:ind w:firstLine="0"/>
            </w:pPr>
            <w:r>
              <w:t>Brady</w:t>
            </w:r>
          </w:p>
        </w:tc>
        <w:tc>
          <w:tcPr>
            <w:tcW w:w="2179" w:type="dxa"/>
            <w:shd w:val="clear" w:color="auto" w:fill="auto"/>
          </w:tcPr>
          <w:p w:rsidR="007D2A02" w:rsidRPr="007D2A02" w:rsidRDefault="007D2A02" w:rsidP="007D2A02">
            <w:pPr>
              <w:ind w:firstLine="0"/>
            </w:pPr>
            <w:r>
              <w:t>Brannon</w:t>
            </w:r>
          </w:p>
        </w:tc>
        <w:tc>
          <w:tcPr>
            <w:tcW w:w="2180" w:type="dxa"/>
            <w:shd w:val="clear" w:color="auto" w:fill="auto"/>
          </w:tcPr>
          <w:p w:rsidR="007D2A02" w:rsidRPr="007D2A02" w:rsidRDefault="007D2A02" w:rsidP="007D2A02">
            <w:pPr>
              <w:ind w:firstLine="0"/>
            </w:pPr>
            <w:r>
              <w:t>Chumley</w:t>
            </w:r>
          </w:p>
        </w:tc>
      </w:tr>
      <w:tr w:rsidR="007D2A02" w:rsidRPr="007D2A02" w:rsidTr="007D2A02">
        <w:tc>
          <w:tcPr>
            <w:tcW w:w="2179" w:type="dxa"/>
            <w:shd w:val="clear" w:color="auto" w:fill="auto"/>
          </w:tcPr>
          <w:p w:rsidR="007D2A02" w:rsidRPr="007D2A02" w:rsidRDefault="007D2A02" w:rsidP="007D2A02">
            <w:pPr>
              <w:ind w:firstLine="0"/>
            </w:pPr>
            <w:r>
              <w:t>Clemmons</w:t>
            </w:r>
          </w:p>
        </w:tc>
        <w:tc>
          <w:tcPr>
            <w:tcW w:w="2179" w:type="dxa"/>
            <w:shd w:val="clear" w:color="auto" w:fill="auto"/>
          </w:tcPr>
          <w:p w:rsidR="007D2A02" w:rsidRPr="007D2A02" w:rsidRDefault="007D2A02" w:rsidP="007D2A02">
            <w:pPr>
              <w:ind w:firstLine="0"/>
            </w:pPr>
            <w:r>
              <w:t>Cole</w:t>
            </w:r>
          </w:p>
        </w:tc>
        <w:tc>
          <w:tcPr>
            <w:tcW w:w="2180" w:type="dxa"/>
            <w:shd w:val="clear" w:color="auto" w:fill="auto"/>
          </w:tcPr>
          <w:p w:rsidR="007D2A02" w:rsidRPr="007D2A02" w:rsidRDefault="007D2A02" w:rsidP="007D2A02">
            <w:pPr>
              <w:ind w:firstLine="0"/>
            </w:pPr>
            <w:r>
              <w:t>Corbin</w:t>
            </w:r>
          </w:p>
        </w:tc>
      </w:tr>
      <w:tr w:rsidR="007D2A02" w:rsidRPr="007D2A02" w:rsidTr="007D2A02">
        <w:tc>
          <w:tcPr>
            <w:tcW w:w="2179" w:type="dxa"/>
            <w:shd w:val="clear" w:color="auto" w:fill="auto"/>
          </w:tcPr>
          <w:p w:rsidR="007D2A02" w:rsidRPr="007D2A02" w:rsidRDefault="007D2A02" w:rsidP="007D2A02">
            <w:pPr>
              <w:ind w:firstLine="0"/>
            </w:pPr>
            <w:r>
              <w:t>Crawford</w:t>
            </w:r>
          </w:p>
        </w:tc>
        <w:tc>
          <w:tcPr>
            <w:tcW w:w="2179" w:type="dxa"/>
            <w:shd w:val="clear" w:color="auto" w:fill="auto"/>
          </w:tcPr>
          <w:p w:rsidR="007D2A02" w:rsidRPr="007D2A02" w:rsidRDefault="007D2A02" w:rsidP="007D2A02">
            <w:pPr>
              <w:ind w:firstLine="0"/>
            </w:pPr>
            <w:r>
              <w:t>Crosby</w:t>
            </w:r>
          </w:p>
        </w:tc>
        <w:tc>
          <w:tcPr>
            <w:tcW w:w="2180" w:type="dxa"/>
            <w:shd w:val="clear" w:color="auto" w:fill="auto"/>
          </w:tcPr>
          <w:p w:rsidR="007D2A02" w:rsidRPr="007D2A02" w:rsidRDefault="007D2A02" w:rsidP="007D2A02">
            <w:pPr>
              <w:ind w:firstLine="0"/>
            </w:pPr>
            <w:r>
              <w:t>Daning</w:t>
            </w:r>
          </w:p>
        </w:tc>
      </w:tr>
      <w:tr w:rsidR="007D2A02" w:rsidRPr="007D2A02" w:rsidTr="007D2A02">
        <w:tc>
          <w:tcPr>
            <w:tcW w:w="2179" w:type="dxa"/>
            <w:shd w:val="clear" w:color="auto" w:fill="auto"/>
          </w:tcPr>
          <w:p w:rsidR="007D2A02" w:rsidRPr="007D2A02" w:rsidRDefault="007D2A02" w:rsidP="007D2A02">
            <w:pPr>
              <w:ind w:firstLine="0"/>
            </w:pPr>
            <w:r>
              <w:t>Delleney</w:t>
            </w:r>
          </w:p>
        </w:tc>
        <w:tc>
          <w:tcPr>
            <w:tcW w:w="2179" w:type="dxa"/>
            <w:shd w:val="clear" w:color="auto" w:fill="auto"/>
          </w:tcPr>
          <w:p w:rsidR="007D2A02" w:rsidRPr="007D2A02" w:rsidRDefault="007D2A02" w:rsidP="007D2A02">
            <w:pPr>
              <w:ind w:firstLine="0"/>
            </w:pPr>
            <w:r>
              <w:t>Edge</w:t>
            </w:r>
          </w:p>
        </w:tc>
        <w:tc>
          <w:tcPr>
            <w:tcW w:w="2180" w:type="dxa"/>
            <w:shd w:val="clear" w:color="auto" w:fill="auto"/>
          </w:tcPr>
          <w:p w:rsidR="007D2A02" w:rsidRPr="007D2A02" w:rsidRDefault="007D2A02" w:rsidP="007D2A02">
            <w:pPr>
              <w:ind w:firstLine="0"/>
            </w:pPr>
            <w:r>
              <w:t>Erickson</w:t>
            </w:r>
          </w:p>
        </w:tc>
      </w:tr>
      <w:tr w:rsidR="007D2A02" w:rsidRPr="007D2A02" w:rsidTr="007D2A02">
        <w:tc>
          <w:tcPr>
            <w:tcW w:w="2179" w:type="dxa"/>
            <w:shd w:val="clear" w:color="auto" w:fill="auto"/>
          </w:tcPr>
          <w:p w:rsidR="007D2A02" w:rsidRPr="007D2A02" w:rsidRDefault="007D2A02" w:rsidP="007D2A02">
            <w:pPr>
              <w:ind w:firstLine="0"/>
            </w:pPr>
            <w:r>
              <w:t>Forrester</w:t>
            </w:r>
          </w:p>
        </w:tc>
        <w:tc>
          <w:tcPr>
            <w:tcW w:w="2179" w:type="dxa"/>
            <w:shd w:val="clear" w:color="auto" w:fill="auto"/>
          </w:tcPr>
          <w:p w:rsidR="007D2A02" w:rsidRPr="007D2A02" w:rsidRDefault="007D2A02" w:rsidP="007D2A02">
            <w:pPr>
              <w:ind w:firstLine="0"/>
            </w:pPr>
            <w:r>
              <w:t>Funderburk</w:t>
            </w:r>
          </w:p>
        </w:tc>
        <w:tc>
          <w:tcPr>
            <w:tcW w:w="2180" w:type="dxa"/>
            <w:shd w:val="clear" w:color="auto" w:fill="auto"/>
          </w:tcPr>
          <w:p w:rsidR="007D2A02" w:rsidRPr="007D2A02" w:rsidRDefault="007D2A02" w:rsidP="007D2A02">
            <w:pPr>
              <w:ind w:firstLine="0"/>
            </w:pPr>
            <w:r>
              <w:t>Gambrell</w:t>
            </w:r>
          </w:p>
        </w:tc>
      </w:tr>
      <w:tr w:rsidR="007D2A02" w:rsidRPr="007D2A02" w:rsidTr="007D2A02">
        <w:tc>
          <w:tcPr>
            <w:tcW w:w="2179" w:type="dxa"/>
            <w:shd w:val="clear" w:color="auto" w:fill="auto"/>
          </w:tcPr>
          <w:p w:rsidR="007D2A02" w:rsidRPr="007D2A02" w:rsidRDefault="007D2A02" w:rsidP="007D2A02">
            <w:pPr>
              <w:ind w:firstLine="0"/>
            </w:pPr>
            <w:r>
              <w:t>Hamilton</w:t>
            </w:r>
          </w:p>
        </w:tc>
        <w:tc>
          <w:tcPr>
            <w:tcW w:w="2179" w:type="dxa"/>
            <w:shd w:val="clear" w:color="auto" w:fill="auto"/>
          </w:tcPr>
          <w:p w:rsidR="007D2A02" w:rsidRPr="007D2A02" w:rsidRDefault="007D2A02" w:rsidP="007D2A02">
            <w:pPr>
              <w:ind w:firstLine="0"/>
            </w:pPr>
            <w:r>
              <w:t>Hardwick</w:t>
            </w:r>
          </w:p>
        </w:tc>
        <w:tc>
          <w:tcPr>
            <w:tcW w:w="2180" w:type="dxa"/>
            <w:shd w:val="clear" w:color="auto" w:fill="auto"/>
          </w:tcPr>
          <w:p w:rsidR="007D2A02" w:rsidRPr="007D2A02" w:rsidRDefault="007D2A02" w:rsidP="007D2A02">
            <w:pPr>
              <w:ind w:firstLine="0"/>
            </w:pPr>
            <w:r>
              <w:t>Harrell</w:t>
            </w:r>
          </w:p>
        </w:tc>
      </w:tr>
      <w:tr w:rsidR="007D2A02" w:rsidRPr="007D2A02" w:rsidTr="007D2A02">
        <w:tc>
          <w:tcPr>
            <w:tcW w:w="2179" w:type="dxa"/>
            <w:shd w:val="clear" w:color="auto" w:fill="auto"/>
          </w:tcPr>
          <w:p w:rsidR="007D2A02" w:rsidRPr="007D2A02" w:rsidRDefault="007D2A02" w:rsidP="007D2A02">
            <w:pPr>
              <w:ind w:firstLine="0"/>
            </w:pPr>
            <w:r>
              <w:t>Harrison</w:t>
            </w:r>
          </w:p>
        </w:tc>
        <w:tc>
          <w:tcPr>
            <w:tcW w:w="2179" w:type="dxa"/>
            <w:shd w:val="clear" w:color="auto" w:fill="auto"/>
          </w:tcPr>
          <w:p w:rsidR="007D2A02" w:rsidRPr="007D2A02" w:rsidRDefault="007D2A02" w:rsidP="007D2A02">
            <w:pPr>
              <w:ind w:firstLine="0"/>
            </w:pPr>
            <w:r>
              <w:t>Hearn</w:t>
            </w:r>
          </w:p>
        </w:tc>
        <w:tc>
          <w:tcPr>
            <w:tcW w:w="2180" w:type="dxa"/>
            <w:shd w:val="clear" w:color="auto" w:fill="auto"/>
          </w:tcPr>
          <w:p w:rsidR="007D2A02" w:rsidRPr="007D2A02" w:rsidRDefault="007D2A02" w:rsidP="007D2A02">
            <w:pPr>
              <w:ind w:firstLine="0"/>
            </w:pPr>
            <w:r>
              <w:t>Henderson</w:t>
            </w:r>
          </w:p>
        </w:tc>
      </w:tr>
      <w:tr w:rsidR="007D2A02" w:rsidRPr="007D2A02" w:rsidTr="007D2A02">
        <w:tc>
          <w:tcPr>
            <w:tcW w:w="2179" w:type="dxa"/>
            <w:shd w:val="clear" w:color="auto" w:fill="auto"/>
          </w:tcPr>
          <w:p w:rsidR="007D2A02" w:rsidRPr="007D2A02" w:rsidRDefault="007D2A02" w:rsidP="007D2A02">
            <w:pPr>
              <w:ind w:firstLine="0"/>
            </w:pPr>
            <w:r>
              <w:t>Herbkersman</w:t>
            </w:r>
          </w:p>
        </w:tc>
        <w:tc>
          <w:tcPr>
            <w:tcW w:w="2179" w:type="dxa"/>
            <w:shd w:val="clear" w:color="auto" w:fill="auto"/>
          </w:tcPr>
          <w:p w:rsidR="007D2A02" w:rsidRPr="007D2A02" w:rsidRDefault="007D2A02" w:rsidP="007D2A02">
            <w:pPr>
              <w:ind w:firstLine="0"/>
            </w:pPr>
            <w:r>
              <w:t>Hiott</w:t>
            </w:r>
          </w:p>
        </w:tc>
        <w:tc>
          <w:tcPr>
            <w:tcW w:w="2180" w:type="dxa"/>
            <w:shd w:val="clear" w:color="auto" w:fill="auto"/>
          </w:tcPr>
          <w:p w:rsidR="007D2A02" w:rsidRPr="007D2A02" w:rsidRDefault="007D2A02" w:rsidP="007D2A02">
            <w:pPr>
              <w:ind w:firstLine="0"/>
            </w:pPr>
            <w:r>
              <w:t>Hixon</w:t>
            </w:r>
          </w:p>
        </w:tc>
      </w:tr>
      <w:tr w:rsidR="007D2A02" w:rsidRPr="007D2A02" w:rsidTr="007D2A02">
        <w:tc>
          <w:tcPr>
            <w:tcW w:w="2179" w:type="dxa"/>
            <w:shd w:val="clear" w:color="auto" w:fill="auto"/>
          </w:tcPr>
          <w:p w:rsidR="007D2A02" w:rsidRPr="007D2A02" w:rsidRDefault="007D2A02" w:rsidP="007D2A02">
            <w:pPr>
              <w:ind w:firstLine="0"/>
            </w:pPr>
            <w:r>
              <w:t>Horne</w:t>
            </w:r>
          </w:p>
        </w:tc>
        <w:tc>
          <w:tcPr>
            <w:tcW w:w="2179" w:type="dxa"/>
            <w:shd w:val="clear" w:color="auto" w:fill="auto"/>
          </w:tcPr>
          <w:p w:rsidR="007D2A02" w:rsidRPr="007D2A02" w:rsidRDefault="007D2A02" w:rsidP="007D2A02">
            <w:pPr>
              <w:ind w:firstLine="0"/>
            </w:pPr>
            <w:r>
              <w:t>Huggins</w:t>
            </w:r>
          </w:p>
        </w:tc>
        <w:tc>
          <w:tcPr>
            <w:tcW w:w="2180" w:type="dxa"/>
            <w:shd w:val="clear" w:color="auto" w:fill="auto"/>
          </w:tcPr>
          <w:p w:rsidR="007D2A02" w:rsidRPr="007D2A02" w:rsidRDefault="007D2A02" w:rsidP="007D2A02">
            <w:pPr>
              <w:ind w:firstLine="0"/>
            </w:pPr>
            <w:r>
              <w:t>Limehouse</w:t>
            </w:r>
          </w:p>
        </w:tc>
      </w:tr>
      <w:tr w:rsidR="007D2A02" w:rsidRPr="007D2A02" w:rsidTr="007D2A02">
        <w:tc>
          <w:tcPr>
            <w:tcW w:w="2179" w:type="dxa"/>
            <w:shd w:val="clear" w:color="auto" w:fill="auto"/>
          </w:tcPr>
          <w:p w:rsidR="007D2A02" w:rsidRPr="007D2A02" w:rsidRDefault="007D2A02" w:rsidP="007D2A02">
            <w:pPr>
              <w:ind w:firstLine="0"/>
            </w:pPr>
            <w:r>
              <w:t>Loftis</w:t>
            </w:r>
          </w:p>
        </w:tc>
        <w:tc>
          <w:tcPr>
            <w:tcW w:w="2179" w:type="dxa"/>
            <w:shd w:val="clear" w:color="auto" w:fill="auto"/>
          </w:tcPr>
          <w:p w:rsidR="007D2A02" w:rsidRPr="007D2A02" w:rsidRDefault="007D2A02" w:rsidP="007D2A02">
            <w:pPr>
              <w:ind w:firstLine="0"/>
            </w:pPr>
            <w:r>
              <w:t>Long</w:t>
            </w:r>
          </w:p>
        </w:tc>
        <w:tc>
          <w:tcPr>
            <w:tcW w:w="2180" w:type="dxa"/>
            <w:shd w:val="clear" w:color="auto" w:fill="auto"/>
          </w:tcPr>
          <w:p w:rsidR="007D2A02" w:rsidRPr="007D2A02" w:rsidRDefault="007D2A02" w:rsidP="007D2A02">
            <w:pPr>
              <w:ind w:firstLine="0"/>
            </w:pPr>
            <w:r>
              <w:t>Lowe</w:t>
            </w:r>
          </w:p>
        </w:tc>
      </w:tr>
      <w:tr w:rsidR="007D2A02" w:rsidRPr="007D2A02" w:rsidTr="007D2A02">
        <w:tc>
          <w:tcPr>
            <w:tcW w:w="2179" w:type="dxa"/>
            <w:shd w:val="clear" w:color="auto" w:fill="auto"/>
          </w:tcPr>
          <w:p w:rsidR="007D2A02" w:rsidRPr="007D2A02" w:rsidRDefault="007D2A02" w:rsidP="007D2A02">
            <w:pPr>
              <w:ind w:firstLine="0"/>
            </w:pPr>
            <w:r>
              <w:t>Lucas</w:t>
            </w:r>
          </w:p>
        </w:tc>
        <w:tc>
          <w:tcPr>
            <w:tcW w:w="2179" w:type="dxa"/>
            <w:shd w:val="clear" w:color="auto" w:fill="auto"/>
          </w:tcPr>
          <w:p w:rsidR="007D2A02" w:rsidRPr="007D2A02" w:rsidRDefault="007D2A02" w:rsidP="007D2A02">
            <w:pPr>
              <w:ind w:firstLine="0"/>
            </w:pPr>
            <w:r>
              <w:t>McCoy</w:t>
            </w:r>
          </w:p>
        </w:tc>
        <w:tc>
          <w:tcPr>
            <w:tcW w:w="2180" w:type="dxa"/>
            <w:shd w:val="clear" w:color="auto" w:fill="auto"/>
          </w:tcPr>
          <w:p w:rsidR="007D2A02" w:rsidRPr="007D2A02" w:rsidRDefault="007D2A02" w:rsidP="007D2A02">
            <w:pPr>
              <w:ind w:firstLine="0"/>
            </w:pPr>
            <w:r>
              <w:t>Merrill</w:t>
            </w:r>
          </w:p>
        </w:tc>
      </w:tr>
      <w:tr w:rsidR="007D2A02" w:rsidRPr="007D2A02" w:rsidTr="007D2A02">
        <w:tc>
          <w:tcPr>
            <w:tcW w:w="2179" w:type="dxa"/>
            <w:shd w:val="clear" w:color="auto" w:fill="auto"/>
          </w:tcPr>
          <w:p w:rsidR="007D2A02" w:rsidRPr="007D2A02" w:rsidRDefault="007D2A02" w:rsidP="007D2A02">
            <w:pPr>
              <w:ind w:firstLine="0"/>
            </w:pPr>
            <w:r>
              <w:t>D. C. Moss</w:t>
            </w:r>
          </w:p>
        </w:tc>
        <w:tc>
          <w:tcPr>
            <w:tcW w:w="2179" w:type="dxa"/>
            <w:shd w:val="clear" w:color="auto" w:fill="auto"/>
          </w:tcPr>
          <w:p w:rsidR="007D2A02" w:rsidRPr="007D2A02" w:rsidRDefault="007D2A02" w:rsidP="007D2A02">
            <w:pPr>
              <w:ind w:firstLine="0"/>
            </w:pPr>
            <w:r>
              <w:t>V. S. Moss</w:t>
            </w:r>
          </w:p>
        </w:tc>
        <w:tc>
          <w:tcPr>
            <w:tcW w:w="2180" w:type="dxa"/>
            <w:shd w:val="clear" w:color="auto" w:fill="auto"/>
          </w:tcPr>
          <w:p w:rsidR="007D2A02" w:rsidRPr="007D2A02" w:rsidRDefault="007D2A02" w:rsidP="007D2A02">
            <w:pPr>
              <w:ind w:firstLine="0"/>
            </w:pPr>
            <w:r>
              <w:t>Murphy</w:t>
            </w:r>
          </w:p>
        </w:tc>
      </w:tr>
      <w:tr w:rsidR="007D2A02" w:rsidRPr="007D2A02" w:rsidTr="007D2A02">
        <w:tc>
          <w:tcPr>
            <w:tcW w:w="2179" w:type="dxa"/>
            <w:shd w:val="clear" w:color="auto" w:fill="auto"/>
          </w:tcPr>
          <w:p w:rsidR="007D2A02" w:rsidRPr="007D2A02" w:rsidRDefault="007D2A02" w:rsidP="007D2A02">
            <w:pPr>
              <w:ind w:firstLine="0"/>
            </w:pPr>
            <w:r>
              <w:t>Nanney</w:t>
            </w:r>
          </w:p>
        </w:tc>
        <w:tc>
          <w:tcPr>
            <w:tcW w:w="2179" w:type="dxa"/>
            <w:shd w:val="clear" w:color="auto" w:fill="auto"/>
          </w:tcPr>
          <w:p w:rsidR="007D2A02" w:rsidRPr="007D2A02" w:rsidRDefault="007D2A02" w:rsidP="007D2A02">
            <w:pPr>
              <w:ind w:firstLine="0"/>
            </w:pPr>
            <w:r>
              <w:t>Ott</w:t>
            </w:r>
          </w:p>
        </w:tc>
        <w:tc>
          <w:tcPr>
            <w:tcW w:w="2180" w:type="dxa"/>
            <w:shd w:val="clear" w:color="auto" w:fill="auto"/>
          </w:tcPr>
          <w:p w:rsidR="007D2A02" w:rsidRPr="007D2A02" w:rsidRDefault="007D2A02" w:rsidP="007D2A02">
            <w:pPr>
              <w:ind w:firstLine="0"/>
            </w:pPr>
            <w:r>
              <w:t>Owens</w:t>
            </w:r>
          </w:p>
        </w:tc>
      </w:tr>
      <w:tr w:rsidR="007D2A02" w:rsidRPr="007D2A02" w:rsidTr="007D2A02">
        <w:tc>
          <w:tcPr>
            <w:tcW w:w="2179" w:type="dxa"/>
            <w:shd w:val="clear" w:color="auto" w:fill="auto"/>
          </w:tcPr>
          <w:p w:rsidR="007D2A02" w:rsidRPr="007D2A02" w:rsidRDefault="007D2A02" w:rsidP="007D2A02">
            <w:pPr>
              <w:ind w:firstLine="0"/>
            </w:pPr>
            <w:r>
              <w:t>Parker</w:t>
            </w:r>
          </w:p>
        </w:tc>
        <w:tc>
          <w:tcPr>
            <w:tcW w:w="2179" w:type="dxa"/>
            <w:shd w:val="clear" w:color="auto" w:fill="auto"/>
          </w:tcPr>
          <w:p w:rsidR="007D2A02" w:rsidRPr="007D2A02" w:rsidRDefault="007D2A02" w:rsidP="007D2A02">
            <w:pPr>
              <w:ind w:firstLine="0"/>
            </w:pPr>
            <w:r>
              <w:t>Patrick</w:t>
            </w:r>
          </w:p>
        </w:tc>
        <w:tc>
          <w:tcPr>
            <w:tcW w:w="2180" w:type="dxa"/>
            <w:shd w:val="clear" w:color="auto" w:fill="auto"/>
          </w:tcPr>
          <w:p w:rsidR="007D2A02" w:rsidRPr="007D2A02" w:rsidRDefault="007D2A02" w:rsidP="007D2A02">
            <w:pPr>
              <w:ind w:firstLine="0"/>
            </w:pPr>
            <w:r>
              <w:t>Pinson</w:t>
            </w:r>
          </w:p>
        </w:tc>
      </w:tr>
      <w:tr w:rsidR="007D2A02" w:rsidRPr="007D2A02" w:rsidTr="007D2A02">
        <w:tc>
          <w:tcPr>
            <w:tcW w:w="2179" w:type="dxa"/>
            <w:shd w:val="clear" w:color="auto" w:fill="auto"/>
          </w:tcPr>
          <w:p w:rsidR="007D2A02" w:rsidRPr="007D2A02" w:rsidRDefault="007D2A02" w:rsidP="007D2A02">
            <w:pPr>
              <w:ind w:firstLine="0"/>
            </w:pPr>
            <w:r>
              <w:t>Putnam</w:t>
            </w:r>
          </w:p>
        </w:tc>
        <w:tc>
          <w:tcPr>
            <w:tcW w:w="2179" w:type="dxa"/>
            <w:shd w:val="clear" w:color="auto" w:fill="auto"/>
          </w:tcPr>
          <w:p w:rsidR="007D2A02" w:rsidRPr="007D2A02" w:rsidRDefault="007D2A02" w:rsidP="007D2A02">
            <w:pPr>
              <w:ind w:firstLine="0"/>
            </w:pPr>
            <w:r>
              <w:t>Quinn</w:t>
            </w:r>
          </w:p>
        </w:tc>
        <w:tc>
          <w:tcPr>
            <w:tcW w:w="2180" w:type="dxa"/>
            <w:shd w:val="clear" w:color="auto" w:fill="auto"/>
          </w:tcPr>
          <w:p w:rsidR="007D2A02" w:rsidRPr="007D2A02" w:rsidRDefault="007D2A02" w:rsidP="007D2A02">
            <w:pPr>
              <w:ind w:firstLine="0"/>
            </w:pPr>
            <w:r>
              <w:t>Ryan</w:t>
            </w:r>
          </w:p>
        </w:tc>
      </w:tr>
      <w:tr w:rsidR="007D2A02" w:rsidRPr="007D2A02" w:rsidTr="007D2A02">
        <w:tc>
          <w:tcPr>
            <w:tcW w:w="2179" w:type="dxa"/>
            <w:shd w:val="clear" w:color="auto" w:fill="auto"/>
          </w:tcPr>
          <w:p w:rsidR="007D2A02" w:rsidRPr="007D2A02" w:rsidRDefault="007D2A02" w:rsidP="007D2A02">
            <w:pPr>
              <w:ind w:firstLine="0"/>
            </w:pPr>
            <w:r>
              <w:t>Sandifer</w:t>
            </w:r>
          </w:p>
        </w:tc>
        <w:tc>
          <w:tcPr>
            <w:tcW w:w="2179" w:type="dxa"/>
            <w:shd w:val="clear" w:color="auto" w:fill="auto"/>
          </w:tcPr>
          <w:p w:rsidR="007D2A02" w:rsidRPr="007D2A02" w:rsidRDefault="007D2A02" w:rsidP="007D2A02">
            <w:pPr>
              <w:ind w:firstLine="0"/>
            </w:pPr>
            <w:r>
              <w:t>Skelton</w:t>
            </w:r>
          </w:p>
        </w:tc>
        <w:tc>
          <w:tcPr>
            <w:tcW w:w="2180" w:type="dxa"/>
            <w:shd w:val="clear" w:color="auto" w:fill="auto"/>
          </w:tcPr>
          <w:p w:rsidR="007D2A02" w:rsidRPr="007D2A02" w:rsidRDefault="007D2A02" w:rsidP="007D2A02">
            <w:pPr>
              <w:ind w:firstLine="0"/>
            </w:pPr>
            <w:r>
              <w:t>G. R. Smith</w:t>
            </w:r>
          </w:p>
        </w:tc>
      </w:tr>
      <w:tr w:rsidR="007D2A02" w:rsidRPr="007D2A02" w:rsidTr="007D2A02">
        <w:tc>
          <w:tcPr>
            <w:tcW w:w="2179" w:type="dxa"/>
            <w:shd w:val="clear" w:color="auto" w:fill="auto"/>
          </w:tcPr>
          <w:p w:rsidR="007D2A02" w:rsidRPr="007D2A02" w:rsidRDefault="007D2A02" w:rsidP="007D2A02">
            <w:pPr>
              <w:ind w:firstLine="0"/>
            </w:pPr>
            <w:r>
              <w:t>J. R. Smith</w:t>
            </w:r>
          </w:p>
        </w:tc>
        <w:tc>
          <w:tcPr>
            <w:tcW w:w="2179" w:type="dxa"/>
            <w:shd w:val="clear" w:color="auto" w:fill="auto"/>
          </w:tcPr>
          <w:p w:rsidR="007D2A02" w:rsidRPr="007D2A02" w:rsidRDefault="007D2A02" w:rsidP="007D2A02">
            <w:pPr>
              <w:ind w:firstLine="0"/>
            </w:pPr>
            <w:r>
              <w:t>Sottile</w:t>
            </w:r>
          </w:p>
        </w:tc>
        <w:tc>
          <w:tcPr>
            <w:tcW w:w="2180" w:type="dxa"/>
            <w:shd w:val="clear" w:color="auto" w:fill="auto"/>
          </w:tcPr>
          <w:p w:rsidR="007D2A02" w:rsidRPr="007D2A02" w:rsidRDefault="007D2A02" w:rsidP="007D2A02">
            <w:pPr>
              <w:ind w:firstLine="0"/>
            </w:pPr>
            <w:r>
              <w:t>Southard</w:t>
            </w:r>
          </w:p>
        </w:tc>
      </w:tr>
      <w:tr w:rsidR="007D2A02" w:rsidRPr="007D2A02" w:rsidTr="007D2A02">
        <w:tc>
          <w:tcPr>
            <w:tcW w:w="2179" w:type="dxa"/>
            <w:shd w:val="clear" w:color="auto" w:fill="auto"/>
          </w:tcPr>
          <w:p w:rsidR="007D2A02" w:rsidRPr="007D2A02" w:rsidRDefault="007D2A02" w:rsidP="007D2A02">
            <w:pPr>
              <w:ind w:firstLine="0"/>
            </w:pPr>
            <w:r>
              <w:t>Spires</w:t>
            </w:r>
          </w:p>
        </w:tc>
        <w:tc>
          <w:tcPr>
            <w:tcW w:w="2179" w:type="dxa"/>
            <w:shd w:val="clear" w:color="auto" w:fill="auto"/>
          </w:tcPr>
          <w:p w:rsidR="007D2A02" w:rsidRPr="007D2A02" w:rsidRDefault="007D2A02" w:rsidP="007D2A02">
            <w:pPr>
              <w:ind w:firstLine="0"/>
            </w:pPr>
            <w:r>
              <w:t>Stringer</w:t>
            </w:r>
          </w:p>
        </w:tc>
        <w:tc>
          <w:tcPr>
            <w:tcW w:w="2180" w:type="dxa"/>
            <w:shd w:val="clear" w:color="auto" w:fill="auto"/>
          </w:tcPr>
          <w:p w:rsidR="007D2A02" w:rsidRPr="007D2A02" w:rsidRDefault="007D2A02" w:rsidP="007D2A02">
            <w:pPr>
              <w:ind w:firstLine="0"/>
            </w:pPr>
            <w:r>
              <w:t>Tallon</w:t>
            </w:r>
          </w:p>
        </w:tc>
      </w:tr>
      <w:tr w:rsidR="007D2A02" w:rsidRPr="007D2A02" w:rsidTr="007D2A02">
        <w:tc>
          <w:tcPr>
            <w:tcW w:w="2179" w:type="dxa"/>
            <w:shd w:val="clear" w:color="auto" w:fill="auto"/>
          </w:tcPr>
          <w:p w:rsidR="007D2A02" w:rsidRPr="007D2A02" w:rsidRDefault="007D2A02" w:rsidP="007D2A02">
            <w:pPr>
              <w:ind w:firstLine="0"/>
            </w:pPr>
            <w:r>
              <w:t>Taylor</w:t>
            </w:r>
          </w:p>
        </w:tc>
        <w:tc>
          <w:tcPr>
            <w:tcW w:w="2179" w:type="dxa"/>
            <w:shd w:val="clear" w:color="auto" w:fill="auto"/>
          </w:tcPr>
          <w:p w:rsidR="007D2A02" w:rsidRPr="007D2A02" w:rsidRDefault="007D2A02" w:rsidP="007D2A02">
            <w:pPr>
              <w:ind w:firstLine="0"/>
            </w:pPr>
            <w:r>
              <w:t>Thayer</w:t>
            </w:r>
          </w:p>
        </w:tc>
        <w:tc>
          <w:tcPr>
            <w:tcW w:w="2180" w:type="dxa"/>
            <w:shd w:val="clear" w:color="auto" w:fill="auto"/>
          </w:tcPr>
          <w:p w:rsidR="007D2A02" w:rsidRPr="007D2A02" w:rsidRDefault="007D2A02" w:rsidP="007D2A02">
            <w:pPr>
              <w:ind w:firstLine="0"/>
            </w:pPr>
            <w:r>
              <w:t>Toole</w:t>
            </w:r>
          </w:p>
        </w:tc>
      </w:tr>
      <w:tr w:rsidR="007D2A02" w:rsidRPr="007D2A02" w:rsidTr="007D2A02">
        <w:tc>
          <w:tcPr>
            <w:tcW w:w="2179" w:type="dxa"/>
            <w:shd w:val="clear" w:color="auto" w:fill="auto"/>
          </w:tcPr>
          <w:p w:rsidR="007D2A02" w:rsidRPr="007D2A02" w:rsidRDefault="007D2A02" w:rsidP="007D2A02">
            <w:pPr>
              <w:keepNext/>
              <w:ind w:firstLine="0"/>
            </w:pPr>
            <w:r>
              <w:t>Tribble</w:t>
            </w:r>
          </w:p>
        </w:tc>
        <w:tc>
          <w:tcPr>
            <w:tcW w:w="2179" w:type="dxa"/>
            <w:shd w:val="clear" w:color="auto" w:fill="auto"/>
          </w:tcPr>
          <w:p w:rsidR="007D2A02" w:rsidRPr="007D2A02" w:rsidRDefault="007D2A02" w:rsidP="007D2A02">
            <w:pPr>
              <w:keepNext/>
              <w:ind w:firstLine="0"/>
            </w:pPr>
            <w:r>
              <w:t>White</w:t>
            </w:r>
          </w:p>
        </w:tc>
        <w:tc>
          <w:tcPr>
            <w:tcW w:w="2180" w:type="dxa"/>
            <w:shd w:val="clear" w:color="auto" w:fill="auto"/>
          </w:tcPr>
          <w:p w:rsidR="007D2A02" w:rsidRPr="007D2A02" w:rsidRDefault="007D2A02" w:rsidP="007D2A02">
            <w:pPr>
              <w:keepNext/>
              <w:ind w:firstLine="0"/>
            </w:pPr>
            <w:r>
              <w:t>Whitmire</w:t>
            </w:r>
          </w:p>
        </w:tc>
      </w:tr>
      <w:tr w:rsidR="007D2A02" w:rsidRPr="007D2A02" w:rsidTr="007D2A02">
        <w:tc>
          <w:tcPr>
            <w:tcW w:w="2179" w:type="dxa"/>
            <w:shd w:val="clear" w:color="auto" w:fill="auto"/>
          </w:tcPr>
          <w:p w:rsidR="007D2A02" w:rsidRPr="007D2A02" w:rsidRDefault="007D2A02" w:rsidP="007D2A02">
            <w:pPr>
              <w:keepNext/>
              <w:ind w:firstLine="0"/>
            </w:pPr>
            <w:r>
              <w:t>Willis</w:t>
            </w:r>
          </w:p>
        </w:tc>
        <w:tc>
          <w:tcPr>
            <w:tcW w:w="2179" w:type="dxa"/>
            <w:shd w:val="clear" w:color="auto" w:fill="auto"/>
          </w:tcPr>
          <w:p w:rsidR="007D2A02" w:rsidRPr="007D2A02" w:rsidRDefault="007D2A02" w:rsidP="007D2A02">
            <w:pPr>
              <w:keepNext/>
              <w:ind w:firstLine="0"/>
            </w:pPr>
            <w:r>
              <w:t>Young</w:t>
            </w:r>
          </w:p>
        </w:tc>
        <w:tc>
          <w:tcPr>
            <w:tcW w:w="2180" w:type="dxa"/>
            <w:shd w:val="clear" w:color="auto" w:fill="auto"/>
          </w:tcPr>
          <w:p w:rsidR="007D2A02" w:rsidRPr="007D2A02" w:rsidRDefault="007D2A02" w:rsidP="007D2A02">
            <w:pPr>
              <w:keepNext/>
              <w:ind w:firstLine="0"/>
            </w:pPr>
          </w:p>
        </w:tc>
      </w:tr>
    </w:tbl>
    <w:p w:rsidR="007D2A02" w:rsidRDefault="007D2A02" w:rsidP="007D2A02"/>
    <w:p w:rsidR="007D2A02" w:rsidRDefault="007D2A02" w:rsidP="007D2A02">
      <w:pPr>
        <w:jc w:val="center"/>
        <w:rPr>
          <w:b/>
        </w:rPr>
      </w:pPr>
      <w:r w:rsidRPr="007D2A02">
        <w:rPr>
          <w:b/>
        </w:rPr>
        <w:t>Total--71</w:t>
      </w:r>
    </w:p>
    <w:p w:rsidR="007D2A02" w:rsidRDefault="007D2A02" w:rsidP="007D2A02">
      <w:pPr>
        <w:jc w:val="center"/>
        <w:rPr>
          <w:b/>
        </w:rPr>
      </w:pPr>
    </w:p>
    <w:p w:rsidR="007D2A02" w:rsidRDefault="007D2A02" w:rsidP="007D2A02">
      <w:pPr>
        <w:ind w:firstLine="0"/>
      </w:pPr>
      <w:r w:rsidRPr="007D2A0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2A02" w:rsidRPr="007D2A02" w:rsidTr="007D2A02">
        <w:tc>
          <w:tcPr>
            <w:tcW w:w="2179" w:type="dxa"/>
            <w:shd w:val="clear" w:color="auto" w:fill="auto"/>
          </w:tcPr>
          <w:p w:rsidR="007D2A02" w:rsidRPr="007D2A02" w:rsidRDefault="007D2A02" w:rsidP="007D2A02">
            <w:pPr>
              <w:keepNext/>
              <w:ind w:firstLine="0"/>
            </w:pPr>
            <w:r>
              <w:t>Agnew</w:t>
            </w:r>
          </w:p>
        </w:tc>
        <w:tc>
          <w:tcPr>
            <w:tcW w:w="2179" w:type="dxa"/>
            <w:shd w:val="clear" w:color="auto" w:fill="auto"/>
          </w:tcPr>
          <w:p w:rsidR="007D2A02" w:rsidRPr="007D2A02" w:rsidRDefault="007D2A02" w:rsidP="007D2A02">
            <w:pPr>
              <w:keepNext/>
              <w:ind w:firstLine="0"/>
            </w:pPr>
            <w:r>
              <w:t>Allen</w:t>
            </w:r>
          </w:p>
        </w:tc>
        <w:tc>
          <w:tcPr>
            <w:tcW w:w="2180" w:type="dxa"/>
            <w:shd w:val="clear" w:color="auto" w:fill="auto"/>
          </w:tcPr>
          <w:p w:rsidR="007D2A02" w:rsidRPr="007D2A02" w:rsidRDefault="007D2A02" w:rsidP="007D2A02">
            <w:pPr>
              <w:keepNext/>
              <w:ind w:firstLine="0"/>
            </w:pPr>
            <w:r>
              <w:t>Anderson</w:t>
            </w:r>
          </w:p>
        </w:tc>
      </w:tr>
      <w:tr w:rsidR="007D2A02" w:rsidRPr="007D2A02" w:rsidTr="007D2A02">
        <w:tc>
          <w:tcPr>
            <w:tcW w:w="2179" w:type="dxa"/>
            <w:shd w:val="clear" w:color="auto" w:fill="auto"/>
          </w:tcPr>
          <w:p w:rsidR="007D2A02" w:rsidRPr="007D2A02" w:rsidRDefault="007D2A02" w:rsidP="007D2A02">
            <w:pPr>
              <w:ind w:firstLine="0"/>
            </w:pPr>
            <w:r>
              <w:t>Bowers</w:t>
            </w:r>
          </w:p>
        </w:tc>
        <w:tc>
          <w:tcPr>
            <w:tcW w:w="2179" w:type="dxa"/>
            <w:shd w:val="clear" w:color="auto" w:fill="auto"/>
          </w:tcPr>
          <w:p w:rsidR="007D2A02" w:rsidRPr="007D2A02" w:rsidRDefault="007D2A02" w:rsidP="007D2A02">
            <w:pPr>
              <w:ind w:firstLine="0"/>
            </w:pPr>
            <w:r>
              <w:t>Brantley</w:t>
            </w:r>
          </w:p>
        </w:tc>
        <w:tc>
          <w:tcPr>
            <w:tcW w:w="2180" w:type="dxa"/>
            <w:shd w:val="clear" w:color="auto" w:fill="auto"/>
          </w:tcPr>
          <w:p w:rsidR="007D2A02" w:rsidRPr="007D2A02" w:rsidRDefault="007D2A02" w:rsidP="007D2A02">
            <w:pPr>
              <w:ind w:firstLine="0"/>
            </w:pPr>
            <w:r>
              <w:t>Butler Garrick</w:t>
            </w:r>
          </w:p>
        </w:tc>
      </w:tr>
      <w:tr w:rsidR="007D2A02" w:rsidRPr="007D2A02" w:rsidTr="007D2A02">
        <w:tc>
          <w:tcPr>
            <w:tcW w:w="2179" w:type="dxa"/>
            <w:shd w:val="clear" w:color="auto" w:fill="auto"/>
          </w:tcPr>
          <w:p w:rsidR="007D2A02" w:rsidRPr="007D2A02" w:rsidRDefault="007D2A02" w:rsidP="007D2A02">
            <w:pPr>
              <w:ind w:firstLine="0"/>
            </w:pPr>
            <w:r>
              <w:t>Clyburn</w:t>
            </w:r>
          </w:p>
        </w:tc>
        <w:tc>
          <w:tcPr>
            <w:tcW w:w="2179" w:type="dxa"/>
            <w:shd w:val="clear" w:color="auto" w:fill="auto"/>
          </w:tcPr>
          <w:p w:rsidR="007D2A02" w:rsidRPr="007D2A02" w:rsidRDefault="007D2A02" w:rsidP="007D2A02">
            <w:pPr>
              <w:ind w:firstLine="0"/>
            </w:pPr>
            <w:r>
              <w:t>Cobb-Hunter</w:t>
            </w:r>
          </w:p>
        </w:tc>
        <w:tc>
          <w:tcPr>
            <w:tcW w:w="2180" w:type="dxa"/>
            <w:shd w:val="clear" w:color="auto" w:fill="auto"/>
          </w:tcPr>
          <w:p w:rsidR="007D2A02" w:rsidRPr="007D2A02" w:rsidRDefault="007D2A02" w:rsidP="007D2A02">
            <w:pPr>
              <w:ind w:firstLine="0"/>
            </w:pPr>
            <w:r>
              <w:t>Dillard</w:t>
            </w:r>
          </w:p>
        </w:tc>
      </w:tr>
      <w:tr w:rsidR="007D2A02" w:rsidRPr="007D2A02" w:rsidTr="007D2A02">
        <w:tc>
          <w:tcPr>
            <w:tcW w:w="2179" w:type="dxa"/>
            <w:shd w:val="clear" w:color="auto" w:fill="auto"/>
          </w:tcPr>
          <w:p w:rsidR="007D2A02" w:rsidRPr="007D2A02" w:rsidRDefault="007D2A02" w:rsidP="007D2A02">
            <w:pPr>
              <w:ind w:firstLine="0"/>
            </w:pPr>
            <w:r>
              <w:t>Gilliard</w:t>
            </w:r>
          </w:p>
        </w:tc>
        <w:tc>
          <w:tcPr>
            <w:tcW w:w="2179" w:type="dxa"/>
            <w:shd w:val="clear" w:color="auto" w:fill="auto"/>
          </w:tcPr>
          <w:p w:rsidR="007D2A02" w:rsidRPr="007D2A02" w:rsidRDefault="007D2A02" w:rsidP="007D2A02">
            <w:pPr>
              <w:ind w:firstLine="0"/>
            </w:pPr>
            <w:r>
              <w:t>Govan</w:t>
            </w:r>
          </w:p>
        </w:tc>
        <w:tc>
          <w:tcPr>
            <w:tcW w:w="2180" w:type="dxa"/>
            <w:shd w:val="clear" w:color="auto" w:fill="auto"/>
          </w:tcPr>
          <w:p w:rsidR="007D2A02" w:rsidRPr="007D2A02" w:rsidRDefault="007D2A02" w:rsidP="007D2A02">
            <w:pPr>
              <w:ind w:firstLine="0"/>
            </w:pPr>
            <w:r>
              <w:t>Hayes</w:t>
            </w:r>
          </w:p>
        </w:tc>
      </w:tr>
      <w:tr w:rsidR="007D2A02" w:rsidRPr="007D2A02" w:rsidTr="007D2A02">
        <w:tc>
          <w:tcPr>
            <w:tcW w:w="2179" w:type="dxa"/>
            <w:shd w:val="clear" w:color="auto" w:fill="auto"/>
          </w:tcPr>
          <w:p w:rsidR="007D2A02" w:rsidRPr="007D2A02" w:rsidRDefault="007D2A02" w:rsidP="007D2A02">
            <w:pPr>
              <w:ind w:firstLine="0"/>
            </w:pPr>
            <w:r>
              <w:t>Hodges</w:t>
            </w:r>
          </w:p>
        </w:tc>
        <w:tc>
          <w:tcPr>
            <w:tcW w:w="2179" w:type="dxa"/>
            <w:shd w:val="clear" w:color="auto" w:fill="auto"/>
          </w:tcPr>
          <w:p w:rsidR="007D2A02" w:rsidRPr="007D2A02" w:rsidRDefault="007D2A02" w:rsidP="007D2A02">
            <w:pPr>
              <w:ind w:firstLine="0"/>
            </w:pPr>
            <w:r>
              <w:t>Hosey</w:t>
            </w:r>
          </w:p>
        </w:tc>
        <w:tc>
          <w:tcPr>
            <w:tcW w:w="2180" w:type="dxa"/>
            <w:shd w:val="clear" w:color="auto" w:fill="auto"/>
          </w:tcPr>
          <w:p w:rsidR="007D2A02" w:rsidRPr="007D2A02" w:rsidRDefault="007D2A02" w:rsidP="007D2A02">
            <w:pPr>
              <w:ind w:firstLine="0"/>
            </w:pPr>
            <w:r>
              <w:t>Howard</w:t>
            </w:r>
          </w:p>
        </w:tc>
      </w:tr>
      <w:tr w:rsidR="007D2A02" w:rsidRPr="007D2A02" w:rsidTr="007D2A02">
        <w:tc>
          <w:tcPr>
            <w:tcW w:w="2179" w:type="dxa"/>
            <w:shd w:val="clear" w:color="auto" w:fill="auto"/>
          </w:tcPr>
          <w:p w:rsidR="007D2A02" w:rsidRPr="007D2A02" w:rsidRDefault="007D2A02" w:rsidP="007D2A02">
            <w:pPr>
              <w:ind w:firstLine="0"/>
            </w:pPr>
            <w:r>
              <w:t>Jefferson</w:t>
            </w:r>
          </w:p>
        </w:tc>
        <w:tc>
          <w:tcPr>
            <w:tcW w:w="2179" w:type="dxa"/>
            <w:shd w:val="clear" w:color="auto" w:fill="auto"/>
          </w:tcPr>
          <w:p w:rsidR="007D2A02" w:rsidRPr="007D2A02" w:rsidRDefault="007D2A02" w:rsidP="007D2A02">
            <w:pPr>
              <w:ind w:firstLine="0"/>
            </w:pPr>
            <w:r>
              <w:t>Johnson</w:t>
            </w:r>
          </w:p>
        </w:tc>
        <w:tc>
          <w:tcPr>
            <w:tcW w:w="2180" w:type="dxa"/>
            <w:shd w:val="clear" w:color="auto" w:fill="auto"/>
          </w:tcPr>
          <w:p w:rsidR="007D2A02" w:rsidRPr="007D2A02" w:rsidRDefault="007D2A02" w:rsidP="007D2A02">
            <w:pPr>
              <w:ind w:firstLine="0"/>
            </w:pPr>
            <w:r>
              <w:t>Knight</w:t>
            </w:r>
          </w:p>
        </w:tc>
      </w:tr>
      <w:tr w:rsidR="007D2A02" w:rsidRPr="007D2A02" w:rsidTr="007D2A02">
        <w:tc>
          <w:tcPr>
            <w:tcW w:w="2179" w:type="dxa"/>
            <w:shd w:val="clear" w:color="auto" w:fill="auto"/>
          </w:tcPr>
          <w:p w:rsidR="007D2A02" w:rsidRPr="007D2A02" w:rsidRDefault="007D2A02" w:rsidP="007D2A02">
            <w:pPr>
              <w:ind w:firstLine="0"/>
            </w:pPr>
            <w:r>
              <w:t>Mack</w:t>
            </w:r>
          </w:p>
        </w:tc>
        <w:tc>
          <w:tcPr>
            <w:tcW w:w="2179" w:type="dxa"/>
            <w:shd w:val="clear" w:color="auto" w:fill="auto"/>
          </w:tcPr>
          <w:p w:rsidR="007D2A02" w:rsidRPr="007D2A02" w:rsidRDefault="007D2A02" w:rsidP="007D2A02">
            <w:pPr>
              <w:ind w:firstLine="0"/>
            </w:pPr>
            <w:r>
              <w:t>McEachern</w:t>
            </w:r>
          </w:p>
        </w:tc>
        <w:tc>
          <w:tcPr>
            <w:tcW w:w="2180" w:type="dxa"/>
            <w:shd w:val="clear" w:color="auto" w:fill="auto"/>
          </w:tcPr>
          <w:p w:rsidR="007D2A02" w:rsidRPr="007D2A02" w:rsidRDefault="007D2A02" w:rsidP="007D2A02">
            <w:pPr>
              <w:ind w:firstLine="0"/>
            </w:pPr>
            <w:r>
              <w:t>Munnerlyn</w:t>
            </w:r>
          </w:p>
        </w:tc>
      </w:tr>
      <w:tr w:rsidR="007D2A02" w:rsidRPr="007D2A02" w:rsidTr="007D2A02">
        <w:tc>
          <w:tcPr>
            <w:tcW w:w="2179" w:type="dxa"/>
            <w:shd w:val="clear" w:color="auto" w:fill="auto"/>
          </w:tcPr>
          <w:p w:rsidR="007D2A02" w:rsidRPr="007D2A02" w:rsidRDefault="007D2A02" w:rsidP="007D2A02">
            <w:pPr>
              <w:ind w:firstLine="0"/>
            </w:pPr>
            <w:r>
              <w:t>J. H. Neal</w:t>
            </w:r>
          </w:p>
        </w:tc>
        <w:tc>
          <w:tcPr>
            <w:tcW w:w="2179" w:type="dxa"/>
            <w:shd w:val="clear" w:color="auto" w:fill="auto"/>
          </w:tcPr>
          <w:p w:rsidR="007D2A02" w:rsidRPr="007D2A02" w:rsidRDefault="007D2A02" w:rsidP="007D2A02">
            <w:pPr>
              <w:ind w:firstLine="0"/>
            </w:pPr>
            <w:r>
              <w:t>Parks</w:t>
            </w:r>
          </w:p>
        </w:tc>
        <w:tc>
          <w:tcPr>
            <w:tcW w:w="2180" w:type="dxa"/>
            <w:shd w:val="clear" w:color="auto" w:fill="auto"/>
          </w:tcPr>
          <w:p w:rsidR="007D2A02" w:rsidRPr="007D2A02" w:rsidRDefault="007D2A02" w:rsidP="007D2A02">
            <w:pPr>
              <w:ind w:firstLine="0"/>
            </w:pPr>
            <w:r>
              <w:t>Sabb</w:t>
            </w:r>
          </w:p>
        </w:tc>
      </w:tr>
      <w:tr w:rsidR="007D2A02" w:rsidRPr="007D2A02" w:rsidTr="007D2A02">
        <w:tc>
          <w:tcPr>
            <w:tcW w:w="2179" w:type="dxa"/>
            <w:shd w:val="clear" w:color="auto" w:fill="auto"/>
          </w:tcPr>
          <w:p w:rsidR="007D2A02" w:rsidRPr="007D2A02" w:rsidRDefault="007D2A02" w:rsidP="007D2A02">
            <w:pPr>
              <w:keepNext/>
              <w:ind w:firstLine="0"/>
            </w:pPr>
            <w:r>
              <w:t>Sellers</w:t>
            </w:r>
          </w:p>
        </w:tc>
        <w:tc>
          <w:tcPr>
            <w:tcW w:w="2179" w:type="dxa"/>
            <w:shd w:val="clear" w:color="auto" w:fill="auto"/>
          </w:tcPr>
          <w:p w:rsidR="007D2A02" w:rsidRPr="007D2A02" w:rsidRDefault="007D2A02" w:rsidP="007D2A02">
            <w:pPr>
              <w:keepNext/>
              <w:ind w:firstLine="0"/>
            </w:pPr>
            <w:r>
              <w:t>Weeks</w:t>
            </w:r>
          </w:p>
        </w:tc>
        <w:tc>
          <w:tcPr>
            <w:tcW w:w="2180" w:type="dxa"/>
            <w:shd w:val="clear" w:color="auto" w:fill="auto"/>
          </w:tcPr>
          <w:p w:rsidR="007D2A02" w:rsidRPr="007D2A02" w:rsidRDefault="007D2A02" w:rsidP="007D2A02">
            <w:pPr>
              <w:keepNext/>
              <w:ind w:firstLine="0"/>
            </w:pPr>
            <w:r>
              <w:t>Whipper</w:t>
            </w:r>
          </w:p>
        </w:tc>
      </w:tr>
      <w:tr w:rsidR="007D2A02" w:rsidRPr="007D2A02" w:rsidTr="007D2A02">
        <w:tc>
          <w:tcPr>
            <w:tcW w:w="2179" w:type="dxa"/>
            <w:shd w:val="clear" w:color="auto" w:fill="auto"/>
          </w:tcPr>
          <w:p w:rsidR="007D2A02" w:rsidRPr="007D2A02" w:rsidRDefault="007D2A02" w:rsidP="007D2A02">
            <w:pPr>
              <w:keepNext/>
              <w:ind w:firstLine="0"/>
            </w:pPr>
            <w:r>
              <w:t>Williams</w:t>
            </w:r>
          </w:p>
        </w:tc>
        <w:tc>
          <w:tcPr>
            <w:tcW w:w="2179" w:type="dxa"/>
            <w:shd w:val="clear" w:color="auto" w:fill="auto"/>
          </w:tcPr>
          <w:p w:rsidR="007D2A02" w:rsidRPr="007D2A02" w:rsidRDefault="007D2A02" w:rsidP="007D2A02">
            <w:pPr>
              <w:keepNext/>
              <w:ind w:firstLine="0"/>
            </w:pPr>
          </w:p>
        </w:tc>
        <w:tc>
          <w:tcPr>
            <w:tcW w:w="2180" w:type="dxa"/>
            <w:shd w:val="clear" w:color="auto" w:fill="auto"/>
          </w:tcPr>
          <w:p w:rsidR="007D2A02" w:rsidRPr="007D2A02" w:rsidRDefault="007D2A02" w:rsidP="007D2A02">
            <w:pPr>
              <w:keepNext/>
              <w:ind w:firstLine="0"/>
            </w:pPr>
          </w:p>
        </w:tc>
      </w:tr>
    </w:tbl>
    <w:p w:rsidR="007D2A02" w:rsidRDefault="007D2A02" w:rsidP="007D2A02"/>
    <w:p w:rsidR="007D2A02" w:rsidRDefault="007D2A02" w:rsidP="007D2A02">
      <w:pPr>
        <w:jc w:val="center"/>
        <w:rPr>
          <w:b/>
        </w:rPr>
      </w:pPr>
      <w:r w:rsidRPr="007D2A02">
        <w:rPr>
          <w:b/>
        </w:rPr>
        <w:t>Total--28</w:t>
      </w:r>
      <w:bookmarkStart w:id="97" w:name="vote_end167"/>
      <w:bookmarkEnd w:id="97"/>
    </w:p>
    <w:p w:rsidR="007D2A02" w:rsidRDefault="007D2A02" w:rsidP="007D2A02"/>
    <w:p w:rsidR="007D2A02" w:rsidRDefault="007D2A02" w:rsidP="007D2A02">
      <w:r>
        <w:t>So, the amendment was tabled.</w:t>
      </w:r>
    </w:p>
    <w:p w:rsidR="007D2A02" w:rsidRDefault="007D2A02" w:rsidP="007D2A02"/>
    <w:p w:rsidR="007D2A02" w:rsidRDefault="007D2A02" w:rsidP="007D2A02">
      <w:pPr>
        <w:keepNext/>
        <w:jc w:val="center"/>
        <w:rPr>
          <w:b/>
        </w:rPr>
      </w:pPr>
      <w:r w:rsidRPr="007D2A02">
        <w:rPr>
          <w:b/>
        </w:rPr>
        <w:t xml:space="preserve">SPEAKER </w:t>
      </w:r>
      <w:r w:rsidRPr="007D2A02">
        <w:rPr>
          <w:b/>
          <w:i/>
        </w:rPr>
        <w:t>PRO TEMPORE</w:t>
      </w:r>
      <w:r w:rsidRPr="007D2A02">
        <w:rPr>
          <w:b/>
        </w:rPr>
        <w:t xml:space="preserve"> IN CHAIR</w:t>
      </w:r>
    </w:p>
    <w:p w:rsidR="007D2A02" w:rsidRDefault="007D2A02" w:rsidP="007D2A02"/>
    <w:p w:rsidR="007D2A02" w:rsidRDefault="007D2A02" w:rsidP="007D2A02">
      <w:r>
        <w:t>The question then recurred to the passage of the Bill.</w:t>
      </w:r>
    </w:p>
    <w:p w:rsidR="005361F5" w:rsidRDefault="005361F5" w:rsidP="007D2A02"/>
    <w:p w:rsidR="007D2A02" w:rsidRDefault="007D2A02" w:rsidP="007D2A02">
      <w:r>
        <w:t>Rep. GILLIARD spoke against the Bill.</w:t>
      </w:r>
    </w:p>
    <w:p w:rsidR="007D2A02" w:rsidRDefault="007D2A02" w:rsidP="007D2A02">
      <w:r>
        <w:t>Rep. WHIPPER spoke against the Bill.</w:t>
      </w:r>
    </w:p>
    <w:p w:rsidR="007D2A02" w:rsidRDefault="007D2A02" w:rsidP="007D2A02">
      <w:r>
        <w:t>Rep. J. E. SMITH spoke against the Bill.</w:t>
      </w:r>
    </w:p>
    <w:p w:rsidR="007D2A02" w:rsidRDefault="007D2A02" w:rsidP="007D2A02">
      <w:r>
        <w:t>Rep. HOWARD spoke against the Bill.</w:t>
      </w:r>
    </w:p>
    <w:p w:rsidR="007D2A02" w:rsidRDefault="007D2A02" w:rsidP="007D2A02">
      <w:r>
        <w:t>Rep. SANDIFER spoke in favor of the Bill.</w:t>
      </w:r>
    </w:p>
    <w:p w:rsidR="007D2A02" w:rsidRDefault="007D2A02" w:rsidP="007D2A02"/>
    <w:p w:rsidR="007D2A02" w:rsidRDefault="007D2A02" w:rsidP="007D2A02">
      <w:pPr>
        <w:keepNext/>
        <w:jc w:val="center"/>
        <w:rPr>
          <w:b/>
        </w:rPr>
      </w:pPr>
      <w:r w:rsidRPr="007D2A02">
        <w:rPr>
          <w:b/>
        </w:rPr>
        <w:t>LEAVE OF ABSENCE</w:t>
      </w:r>
    </w:p>
    <w:p w:rsidR="007D2A02" w:rsidRDefault="007D2A02" w:rsidP="007D2A02">
      <w:r>
        <w:t xml:space="preserve">The SPEAKER </w:t>
      </w:r>
      <w:r w:rsidR="001172EE" w:rsidRPr="001172EE">
        <w:rPr>
          <w:i/>
        </w:rPr>
        <w:t>PRO TEMPORE</w:t>
      </w:r>
      <w:r w:rsidR="001172EE" w:rsidRPr="007D2A02">
        <w:rPr>
          <w:b/>
        </w:rPr>
        <w:t xml:space="preserve"> </w:t>
      </w:r>
      <w:r>
        <w:t xml:space="preserve">granted Rep. HARRELL a leave of absence for the remainder of the day. </w:t>
      </w:r>
    </w:p>
    <w:p w:rsidR="007D2A02" w:rsidRDefault="007D2A02" w:rsidP="007D2A02"/>
    <w:p w:rsidR="007D2A02" w:rsidRDefault="007D2A02" w:rsidP="007D2A02">
      <w:r>
        <w:t>Pursuant to Rule 7.7 the yeas and nays were taken resulting as follows:</w:t>
      </w:r>
    </w:p>
    <w:p w:rsidR="007D2A02" w:rsidRDefault="007D2A02" w:rsidP="007D2A02">
      <w:pPr>
        <w:jc w:val="center"/>
      </w:pPr>
      <w:bookmarkStart w:id="98" w:name="vote_start178"/>
      <w:bookmarkEnd w:id="98"/>
      <w:r>
        <w:t>Yeas 86; Nays 25</w:t>
      </w:r>
    </w:p>
    <w:p w:rsidR="007D2A02" w:rsidRDefault="007D2A02" w:rsidP="007D2A02">
      <w:pPr>
        <w:jc w:val="center"/>
      </w:pPr>
    </w:p>
    <w:p w:rsidR="007D2A02" w:rsidRDefault="007D2A02" w:rsidP="007D2A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2A02" w:rsidRPr="007D2A02" w:rsidTr="007D2A02">
        <w:tc>
          <w:tcPr>
            <w:tcW w:w="2179" w:type="dxa"/>
            <w:shd w:val="clear" w:color="auto" w:fill="auto"/>
          </w:tcPr>
          <w:p w:rsidR="007D2A02" w:rsidRPr="007D2A02" w:rsidRDefault="007D2A02" w:rsidP="007D2A02">
            <w:pPr>
              <w:keepNext/>
              <w:ind w:firstLine="0"/>
            </w:pPr>
            <w:r>
              <w:t>Agnew</w:t>
            </w:r>
          </w:p>
        </w:tc>
        <w:tc>
          <w:tcPr>
            <w:tcW w:w="2179" w:type="dxa"/>
            <w:shd w:val="clear" w:color="auto" w:fill="auto"/>
          </w:tcPr>
          <w:p w:rsidR="007D2A02" w:rsidRPr="007D2A02" w:rsidRDefault="007D2A02" w:rsidP="007D2A02">
            <w:pPr>
              <w:keepNext/>
              <w:ind w:firstLine="0"/>
            </w:pPr>
            <w:r>
              <w:t>Allison</w:t>
            </w:r>
          </w:p>
        </w:tc>
        <w:tc>
          <w:tcPr>
            <w:tcW w:w="2180" w:type="dxa"/>
            <w:shd w:val="clear" w:color="auto" w:fill="auto"/>
          </w:tcPr>
          <w:p w:rsidR="007D2A02" w:rsidRPr="007D2A02" w:rsidRDefault="007D2A02" w:rsidP="007D2A02">
            <w:pPr>
              <w:keepNext/>
              <w:ind w:firstLine="0"/>
            </w:pPr>
            <w:r>
              <w:t>Anthony</w:t>
            </w:r>
          </w:p>
        </w:tc>
      </w:tr>
      <w:tr w:rsidR="007D2A02" w:rsidRPr="007D2A02" w:rsidTr="007D2A02">
        <w:tc>
          <w:tcPr>
            <w:tcW w:w="2179" w:type="dxa"/>
            <w:shd w:val="clear" w:color="auto" w:fill="auto"/>
          </w:tcPr>
          <w:p w:rsidR="007D2A02" w:rsidRPr="007D2A02" w:rsidRDefault="007D2A02" w:rsidP="007D2A02">
            <w:pPr>
              <w:ind w:firstLine="0"/>
            </w:pPr>
            <w:r>
              <w:t>Atwater</w:t>
            </w:r>
          </w:p>
        </w:tc>
        <w:tc>
          <w:tcPr>
            <w:tcW w:w="2179" w:type="dxa"/>
            <w:shd w:val="clear" w:color="auto" w:fill="auto"/>
          </w:tcPr>
          <w:p w:rsidR="007D2A02" w:rsidRPr="007D2A02" w:rsidRDefault="007D2A02" w:rsidP="007D2A02">
            <w:pPr>
              <w:ind w:firstLine="0"/>
            </w:pPr>
            <w:r>
              <w:t>Bales</w:t>
            </w:r>
          </w:p>
        </w:tc>
        <w:tc>
          <w:tcPr>
            <w:tcW w:w="2180" w:type="dxa"/>
            <w:shd w:val="clear" w:color="auto" w:fill="auto"/>
          </w:tcPr>
          <w:p w:rsidR="007D2A02" w:rsidRPr="007D2A02" w:rsidRDefault="007D2A02" w:rsidP="007D2A02">
            <w:pPr>
              <w:ind w:firstLine="0"/>
            </w:pPr>
            <w:r>
              <w:t>Ballentine</w:t>
            </w:r>
          </w:p>
        </w:tc>
      </w:tr>
      <w:tr w:rsidR="007D2A02" w:rsidRPr="007D2A02" w:rsidTr="007D2A02">
        <w:tc>
          <w:tcPr>
            <w:tcW w:w="2179" w:type="dxa"/>
            <w:shd w:val="clear" w:color="auto" w:fill="auto"/>
          </w:tcPr>
          <w:p w:rsidR="007D2A02" w:rsidRPr="007D2A02" w:rsidRDefault="007D2A02" w:rsidP="007D2A02">
            <w:pPr>
              <w:ind w:firstLine="0"/>
            </w:pPr>
            <w:r>
              <w:t>Bannister</w:t>
            </w:r>
          </w:p>
        </w:tc>
        <w:tc>
          <w:tcPr>
            <w:tcW w:w="2179" w:type="dxa"/>
            <w:shd w:val="clear" w:color="auto" w:fill="auto"/>
          </w:tcPr>
          <w:p w:rsidR="007D2A02" w:rsidRPr="007D2A02" w:rsidRDefault="007D2A02" w:rsidP="007D2A02">
            <w:pPr>
              <w:ind w:firstLine="0"/>
            </w:pPr>
            <w:r>
              <w:t>Barfield</w:t>
            </w:r>
          </w:p>
        </w:tc>
        <w:tc>
          <w:tcPr>
            <w:tcW w:w="2180" w:type="dxa"/>
            <w:shd w:val="clear" w:color="auto" w:fill="auto"/>
          </w:tcPr>
          <w:p w:rsidR="007D2A02" w:rsidRPr="007D2A02" w:rsidRDefault="007D2A02" w:rsidP="007D2A02">
            <w:pPr>
              <w:ind w:firstLine="0"/>
            </w:pPr>
            <w:r>
              <w:t>Battle</w:t>
            </w:r>
          </w:p>
        </w:tc>
      </w:tr>
      <w:tr w:rsidR="007D2A02" w:rsidRPr="007D2A02" w:rsidTr="007D2A02">
        <w:tc>
          <w:tcPr>
            <w:tcW w:w="2179" w:type="dxa"/>
            <w:shd w:val="clear" w:color="auto" w:fill="auto"/>
          </w:tcPr>
          <w:p w:rsidR="007D2A02" w:rsidRPr="007D2A02" w:rsidRDefault="007D2A02" w:rsidP="007D2A02">
            <w:pPr>
              <w:ind w:firstLine="0"/>
            </w:pPr>
            <w:r>
              <w:t>Bedingfield</w:t>
            </w:r>
          </w:p>
        </w:tc>
        <w:tc>
          <w:tcPr>
            <w:tcW w:w="2179" w:type="dxa"/>
            <w:shd w:val="clear" w:color="auto" w:fill="auto"/>
          </w:tcPr>
          <w:p w:rsidR="007D2A02" w:rsidRPr="007D2A02" w:rsidRDefault="007D2A02" w:rsidP="007D2A02">
            <w:pPr>
              <w:ind w:firstLine="0"/>
            </w:pPr>
            <w:r>
              <w:t>Bingham</w:t>
            </w:r>
          </w:p>
        </w:tc>
        <w:tc>
          <w:tcPr>
            <w:tcW w:w="2180" w:type="dxa"/>
            <w:shd w:val="clear" w:color="auto" w:fill="auto"/>
          </w:tcPr>
          <w:p w:rsidR="007D2A02" w:rsidRPr="007D2A02" w:rsidRDefault="007D2A02" w:rsidP="007D2A02">
            <w:pPr>
              <w:ind w:firstLine="0"/>
            </w:pPr>
            <w:r>
              <w:t>Bowen</w:t>
            </w:r>
          </w:p>
        </w:tc>
      </w:tr>
      <w:tr w:rsidR="007D2A02" w:rsidRPr="007D2A02" w:rsidTr="007D2A02">
        <w:tc>
          <w:tcPr>
            <w:tcW w:w="2179" w:type="dxa"/>
            <w:shd w:val="clear" w:color="auto" w:fill="auto"/>
          </w:tcPr>
          <w:p w:rsidR="007D2A02" w:rsidRPr="007D2A02" w:rsidRDefault="007D2A02" w:rsidP="007D2A02">
            <w:pPr>
              <w:ind w:firstLine="0"/>
            </w:pPr>
            <w:r>
              <w:t>Bowers</w:t>
            </w:r>
          </w:p>
        </w:tc>
        <w:tc>
          <w:tcPr>
            <w:tcW w:w="2179" w:type="dxa"/>
            <w:shd w:val="clear" w:color="auto" w:fill="auto"/>
          </w:tcPr>
          <w:p w:rsidR="007D2A02" w:rsidRPr="007D2A02" w:rsidRDefault="007D2A02" w:rsidP="007D2A02">
            <w:pPr>
              <w:ind w:firstLine="0"/>
            </w:pPr>
            <w:r>
              <w:t>Brady</w:t>
            </w:r>
          </w:p>
        </w:tc>
        <w:tc>
          <w:tcPr>
            <w:tcW w:w="2180" w:type="dxa"/>
            <w:shd w:val="clear" w:color="auto" w:fill="auto"/>
          </w:tcPr>
          <w:p w:rsidR="007D2A02" w:rsidRPr="007D2A02" w:rsidRDefault="007D2A02" w:rsidP="007D2A02">
            <w:pPr>
              <w:ind w:firstLine="0"/>
            </w:pPr>
            <w:r>
              <w:t>Branham</w:t>
            </w:r>
          </w:p>
        </w:tc>
      </w:tr>
      <w:tr w:rsidR="007D2A02" w:rsidRPr="007D2A02" w:rsidTr="007D2A02">
        <w:tc>
          <w:tcPr>
            <w:tcW w:w="2179" w:type="dxa"/>
            <w:shd w:val="clear" w:color="auto" w:fill="auto"/>
          </w:tcPr>
          <w:p w:rsidR="007D2A02" w:rsidRPr="007D2A02" w:rsidRDefault="007D2A02" w:rsidP="007D2A02">
            <w:pPr>
              <w:ind w:firstLine="0"/>
            </w:pPr>
            <w:r>
              <w:t>Brannon</w:t>
            </w:r>
          </w:p>
        </w:tc>
        <w:tc>
          <w:tcPr>
            <w:tcW w:w="2179" w:type="dxa"/>
            <w:shd w:val="clear" w:color="auto" w:fill="auto"/>
          </w:tcPr>
          <w:p w:rsidR="007D2A02" w:rsidRPr="007D2A02" w:rsidRDefault="007D2A02" w:rsidP="007D2A02">
            <w:pPr>
              <w:ind w:firstLine="0"/>
            </w:pPr>
            <w:r>
              <w:t>Chumley</w:t>
            </w:r>
          </w:p>
        </w:tc>
        <w:tc>
          <w:tcPr>
            <w:tcW w:w="2180" w:type="dxa"/>
            <w:shd w:val="clear" w:color="auto" w:fill="auto"/>
          </w:tcPr>
          <w:p w:rsidR="007D2A02" w:rsidRPr="007D2A02" w:rsidRDefault="007D2A02" w:rsidP="007D2A02">
            <w:pPr>
              <w:ind w:firstLine="0"/>
            </w:pPr>
            <w:r>
              <w:t>Clemmons</w:t>
            </w:r>
          </w:p>
        </w:tc>
      </w:tr>
      <w:tr w:rsidR="007D2A02" w:rsidRPr="007D2A02" w:rsidTr="007D2A02">
        <w:tc>
          <w:tcPr>
            <w:tcW w:w="2179" w:type="dxa"/>
            <w:shd w:val="clear" w:color="auto" w:fill="auto"/>
          </w:tcPr>
          <w:p w:rsidR="007D2A02" w:rsidRPr="007D2A02" w:rsidRDefault="007D2A02" w:rsidP="007D2A02">
            <w:pPr>
              <w:ind w:firstLine="0"/>
            </w:pPr>
            <w:r>
              <w:t>Cole</w:t>
            </w:r>
          </w:p>
        </w:tc>
        <w:tc>
          <w:tcPr>
            <w:tcW w:w="2179" w:type="dxa"/>
            <w:shd w:val="clear" w:color="auto" w:fill="auto"/>
          </w:tcPr>
          <w:p w:rsidR="007D2A02" w:rsidRPr="007D2A02" w:rsidRDefault="007D2A02" w:rsidP="007D2A02">
            <w:pPr>
              <w:ind w:firstLine="0"/>
            </w:pPr>
            <w:r>
              <w:t>Corbin</w:t>
            </w:r>
          </w:p>
        </w:tc>
        <w:tc>
          <w:tcPr>
            <w:tcW w:w="2180" w:type="dxa"/>
            <w:shd w:val="clear" w:color="auto" w:fill="auto"/>
          </w:tcPr>
          <w:p w:rsidR="007D2A02" w:rsidRPr="007D2A02" w:rsidRDefault="007D2A02" w:rsidP="007D2A02">
            <w:pPr>
              <w:ind w:firstLine="0"/>
            </w:pPr>
            <w:r>
              <w:t>Crawford</w:t>
            </w:r>
          </w:p>
        </w:tc>
      </w:tr>
      <w:tr w:rsidR="007D2A02" w:rsidRPr="007D2A02" w:rsidTr="007D2A02">
        <w:tc>
          <w:tcPr>
            <w:tcW w:w="2179" w:type="dxa"/>
            <w:shd w:val="clear" w:color="auto" w:fill="auto"/>
          </w:tcPr>
          <w:p w:rsidR="007D2A02" w:rsidRPr="007D2A02" w:rsidRDefault="007D2A02" w:rsidP="007D2A02">
            <w:pPr>
              <w:ind w:firstLine="0"/>
            </w:pPr>
            <w:r>
              <w:t>Crosby</w:t>
            </w:r>
          </w:p>
        </w:tc>
        <w:tc>
          <w:tcPr>
            <w:tcW w:w="2179" w:type="dxa"/>
            <w:shd w:val="clear" w:color="auto" w:fill="auto"/>
          </w:tcPr>
          <w:p w:rsidR="007D2A02" w:rsidRPr="007D2A02" w:rsidRDefault="007D2A02" w:rsidP="007D2A02">
            <w:pPr>
              <w:ind w:firstLine="0"/>
            </w:pPr>
            <w:r>
              <w:t>Daning</w:t>
            </w:r>
          </w:p>
        </w:tc>
        <w:tc>
          <w:tcPr>
            <w:tcW w:w="2180" w:type="dxa"/>
            <w:shd w:val="clear" w:color="auto" w:fill="auto"/>
          </w:tcPr>
          <w:p w:rsidR="007D2A02" w:rsidRPr="007D2A02" w:rsidRDefault="007D2A02" w:rsidP="007D2A02">
            <w:pPr>
              <w:ind w:firstLine="0"/>
            </w:pPr>
            <w:r>
              <w:t>Delleney</w:t>
            </w:r>
          </w:p>
        </w:tc>
      </w:tr>
      <w:tr w:rsidR="007D2A02" w:rsidRPr="007D2A02" w:rsidTr="007D2A02">
        <w:tc>
          <w:tcPr>
            <w:tcW w:w="2179" w:type="dxa"/>
            <w:shd w:val="clear" w:color="auto" w:fill="auto"/>
          </w:tcPr>
          <w:p w:rsidR="007D2A02" w:rsidRPr="007D2A02" w:rsidRDefault="007D2A02" w:rsidP="007D2A02">
            <w:pPr>
              <w:ind w:firstLine="0"/>
            </w:pPr>
            <w:r>
              <w:t>Edge</w:t>
            </w:r>
          </w:p>
        </w:tc>
        <w:tc>
          <w:tcPr>
            <w:tcW w:w="2179" w:type="dxa"/>
            <w:shd w:val="clear" w:color="auto" w:fill="auto"/>
          </w:tcPr>
          <w:p w:rsidR="007D2A02" w:rsidRPr="007D2A02" w:rsidRDefault="007D2A02" w:rsidP="007D2A02">
            <w:pPr>
              <w:ind w:firstLine="0"/>
            </w:pPr>
            <w:r>
              <w:t>Erickson</w:t>
            </w:r>
          </w:p>
        </w:tc>
        <w:tc>
          <w:tcPr>
            <w:tcW w:w="2180" w:type="dxa"/>
            <w:shd w:val="clear" w:color="auto" w:fill="auto"/>
          </w:tcPr>
          <w:p w:rsidR="007D2A02" w:rsidRPr="007D2A02" w:rsidRDefault="007D2A02" w:rsidP="007D2A02">
            <w:pPr>
              <w:ind w:firstLine="0"/>
            </w:pPr>
            <w:r>
              <w:t>Forrester</w:t>
            </w:r>
          </w:p>
        </w:tc>
      </w:tr>
      <w:tr w:rsidR="007D2A02" w:rsidRPr="007D2A02" w:rsidTr="007D2A02">
        <w:tc>
          <w:tcPr>
            <w:tcW w:w="2179" w:type="dxa"/>
            <w:shd w:val="clear" w:color="auto" w:fill="auto"/>
          </w:tcPr>
          <w:p w:rsidR="007D2A02" w:rsidRPr="007D2A02" w:rsidRDefault="007D2A02" w:rsidP="007D2A02">
            <w:pPr>
              <w:ind w:firstLine="0"/>
            </w:pPr>
            <w:r>
              <w:t>Funderburk</w:t>
            </w:r>
          </w:p>
        </w:tc>
        <w:tc>
          <w:tcPr>
            <w:tcW w:w="2179" w:type="dxa"/>
            <w:shd w:val="clear" w:color="auto" w:fill="auto"/>
          </w:tcPr>
          <w:p w:rsidR="007D2A02" w:rsidRPr="007D2A02" w:rsidRDefault="007D2A02" w:rsidP="007D2A02">
            <w:pPr>
              <w:ind w:firstLine="0"/>
            </w:pPr>
            <w:r>
              <w:t>Gambrell</w:t>
            </w:r>
          </w:p>
        </w:tc>
        <w:tc>
          <w:tcPr>
            <w:tcW w:w="2180" w:type="dxa"/>
            <w:shd w:val="clear" w:color="auto" w:fill="auto"/>
          </w:tcPr>
          <w:p w:rsidR="007D2A02" w:rsidRPr="007D2A02" w:rsidRDefault="007D2A02" w:rsidP="007D2A02">
            <w:pPr>
              <w:ind w:firstLine="0"/>
            </w:pPr>
            <w:r>
              <w:t>Hamilton</w:t>
            </w:r>
          </w:p>
        </w:tc>
      </w:tr>
      <w:tr w:rsidR="007D2A02" w:rsidRPr="007D2A02" w:rsidTr="007D2A02">
        <w:tc>
          <w:tcPr>
            <w:tcW w:w="2179" w:type="dxa"/>
            <w:shd w:val="clear" w:color="auto" w:fill="auto"/>
          </w:tcPr>
          <w:p w:rsidR="007D2A02" w:rsidRPr="007D2A02" w:rsidRDefault="007D2A02" w:rsidP="007D2A02">
            <w:pPr>
              <w:ind w:firstLine="0"/>
            </w:pPr>
            <w:r>
              <w:t>Hardwick</w:t>
            </w:r>
          </w:p>
        </w:tc>
        <w:tc>
          <w:tcPr>
            <w:tcW w:w="2179" w:type="dxa"/>
            <w:shd w:val="clear" w:color="auto" w:fill="auto"/>
          </w:tcPr>
          <w:p w:rsidR="007D2A02" w:rsidRPr="007D2A02" w:rsidRDefault="007D2A02" w:rsidP="007D2A02">
            <w:pPr>
              <w:ind w:firstLine="0"/>
            </w:pPr>
            <w:r>
              <w:t>Harrison</w:t>
            </w:r>
          </w:p>
        </w:tc>
        <w:tc>
          <w:tcPr>
            <w:tcW w:w="2180" w:type="dxa"/>
            <w:shd w:val="clear" w:color="auto" w:fill="auto"/>
          </w:tcPr>
          <w:p w:rsidR="007D2A02" w:rsidRPr="007D2A02" w:rsidRDefault="007D2A02" w:rsidP="007D2A02">
            <w:pPr>
              <w:ind w:firstLine="0"/>
            </w:pPr>
            <w:r>
              <w:t>Hayes</w:t>
            </w:r>
          </w:p>
        </w:tc>
      </w:tr>
      <w:tr w:rsidR="007D2A02" w:rsidRPr="007D2A02" w:rsidTr="007D2A02">
        <w:tc>
          <w:tcPr>
            <w:tcW w:w="2179" w:type="dxa"/>
            <w:shd w:val="clear" w:color="auto" w:fill="auto"/>
          </w:tcPr>
          <w:p w:rsidR="007D2A02" w:rsidRPr="007D2A02" w:rsidRDefault="007D2A02" w:rsidP="007D2A02">
            <w:pPr>
              <w:ind w:firstLine="0"/>
            </w:pPr>
            <w:r>
              <w:t>Hearn</w:t>
            </w:r>
          </w:p>
        </w:tc>
        <w:tc>
          <w:tcPr>
            <w:tcW w:w="2179" w:type="dxa"/>
            <w:shd w:val="clear" w:color="auto" w:fill="auto"/>
          </w:tcPr>
          <w:p w:rsidR="007D2A02" w:rsidRPr="007D2A02" w:rsidRDefault="007D2A02" w:rsidP="007D2A02">
            <w:pPr>
              <w:ind w:firstLine="0"/>
            </w:pPr>
            <w:r>
              <w:t>Henderson</w:t>
            </w:r>
          </w:p>
        </w:tc>
        <w:tc>
          <w:tcPr>
            <w:tcW w:w="2180" w:type="dxa"/>
            <w:shd w:val="clear" w:color="auto" w:fill="auto"/>
          </w:tcPr>
          <w:p w:rsidR="007D2A02" w:rsidRPr="007D2A02" w:rsidRDefault="007D2A02" w:rsidP="007D2A02">
            <w:pPr>
              <w:ind w:firstLine="0"/>
            </w:pPr>
            <w:r>
              <w:t>Herbkersman</w:t>
            </w:r>
          </w:p>
        </w:tc>
      </w:tr>
      <w:tr w:rsidR="007D2A02" w:rsidRPr="007D2A02" w:rsidTr="007D2A02">
        <w:tc>
          <w:tcPr>
            <w:tcW w:w="2179" w:type="dxa"/>
            <w:shd w:val="clear" w:color="auto" w:fill="auto"/>
          </w:tcPr>
          <w:p w:rsidR="007D2A02" w:rsidRPr="007D2A02" w:rsidRDefault="007D2A02" w:rsidP="007D2A02">
            <w:pPr>
              <w:ind w:firstLine="0"/>
            </w:pPr>
            <w:r>
              <w:t>Hiott</w:t>
            </w:r>
          </w:p>
        </w:tc>
        <w:tc>
          <w:tcPr>
            <w:tcW w:w="2179" w:type="dxa"/>
            <w:shd w:val="clear" w:color="auto" w:fill="auto"/>
          </w:tcPr>
          <w:p w:rsidR="007D2A02" w:rsidRPr="007D2A02" w:rsidRDefault="007D2A02" w:rsidP="007D2A02">
            <w:pPr>
              <w:ind w:firstLine="0"/>
            </w:pPr>
            <w:r>
              <w:t>Hixon</w:t>
            </w:r>
          </w:p>
        </w:tc>
        <w:tc>
          <w:tcPr>
            <w:tcW w:w="2180" w:type="dxa"/>
            <w:shd w:val="clear" w:color="auto" w:fill="auto"/>
          </w:tcPr>
          <w:p w:rsidR="007D2A02" w:rsidRPr="007D2A02" w:rsidRDefault="007D2A02" w:rsidP="007D2A02">
            <w:pPr>
              <w:ind w:firstLine="0"/>
            </w:pPr>
            <w:r>
              <w:t>Horne</w:t>
            </w:r>
          </w:p>
        </w:tc>
      </w:tr>
      <w:tr w:rsidR="007D2A02" w:rsidRPr="007D2A02" w:rsidTr="007D2A02">
        <w:tc>
          <w:tcPr>
            <w:tcW w:w="2179" w:type="dxa"/>
            <w:shd w:val="clear" w:color="auto" w:fill="auto"/>
          </w:tcPr>
          <w:p w:rsidR="007D2A02" w:rsidRPr="007D2A02" w:rsidRDefault="007D2A02" w:rsidP="007D2A02">
            <w:pPr>
              <w:ind w:firstLine="0"/>
            </w:pPr>
            <w:r>
              <w:t>Huggins</w:t>
            </w:r>
          </w:p>
        </w:tc>
        <w:tc>
          <w:tcPr>
            <w:tcW w:w="2179" w:type="dxa"/>
            <w:shd w:val="clear" w:color="auto" w:fill="auto"/>
          </w:tcPr>
          <w:p w:rsidR="007D2A02" w:rsidRPr="007D2A02" w:rsidRDefault="007D2A02" w:rsidP="007D2A02">
            <w:pPr>
              <w:ind w:firstLine="0"/>
            </w:pPr>
            <w:r>
              <w:t>Limehouse</w:t>
            </w:r>
          </w:p>
        </w:tc>
        <w:tc>
          <w:tcPr>
            <w:tcW w:w="2180" w:type="dxa"/>
            <w:shd w:val="clear" w:color="auto" w:fill="auto"/>
          </w:tcPr>
          <w:p w:rsidR="007D2A02" w:rsidRPr="007D2A02" w:rsidRDefault="007D2A02" w:rsidP="007D2A02">
            <w:pPr>
              <w:ind w:firstLine="0"/>
            </w:pPr>
            <w:r>
              <w:t>Loftis</w:t>
            </w:r>
          </w:p>
        </w:tc>
      </w:tr>
      <w:tr w:rsidR="007D2A02" w:rsidRPr="007D2A02" w:rsidTr="007D2A02">
        <w:tc>
          <w:tcPr>
            <w:tcW w:w="2179" w:type="dxa"/>
            <w:shd w:val="clear" w:color="auto" w:fill="auto"/>
          </w:tcPr>
          <w:p w:rsidR="007D2A02" w:rsidRPr="007D2A02" w:rsidRDefault="007D2A02" w:rsidP="007D2A02">
            <w:pPr>
              <w:ind w:firstLine="0"/>
            </w:pPr>
            <w:r>
              <w:t>Long</w:t>
            </w:r>
          </w:p>
        </w:tc>
        <w:tc>
          <w:tcPr>
            <w:tcW w:w="2179" w:type="dxa"/>
            <w:shd w:val="clear" w:color="auto" w:fill="auto"/>
          </w:tcPr>
          <w:p w:rsidR="007D2A02" w:rsidRPr="007D2A02" w:rsidRDefault="007D2A02" w:rsidP="007D2A02">
            <w:pPr>
              <w:ind w:firstLine="0"/>
            </w:pPr>
            <w:r>
              <w:t>Lowe</w:t>
            </w:r>
          </w:p>
        </w:tc>
        <w:tc>
          <w:tcPr>
            <w:tcW w:w="2180" w:type="dxa"/>
            <w:shd w:val="clear" w:color="auto" w:fill="auto"/>
          </w:tcPr>
          <w:p w:rsidR="007D2A02" w:rsidRPr="007D2A02" w:rsidRDefault="007D2A02" w:rsidP="007D2A02">
            <w:pPr>
              <w:ind w:firstLine="0"/>
            </w:pPr>
            <w:r>
              <w:t>Lucas</w:t>
            </w:r>
          </w:p>
        </w:tc>
      </w:tr>
      <w:tr w:rsidR="007D2A02" w:rsidRPr="007D2A02" w:rsidTr="007D2A02">
        <w:tc>
          <w:tcPr>
            <w:tcW w:w="2179" w:type="dxa"/>
            <w:shd w:val="clear" w:color="auto" w:fill="auto"/>
          </w:tcPr>
          <w:p w:rsidR="007D2A02" w:rsidRPr="007D2A02" w:rsidRDefault="007D2A02" w:rsidP="007D2A02">
            <w:pPr>
              <w:ind w:firstLine="0"/>
            </w:pPr>
            <w:r>
              <w:t>McCoy</w:t>
            </w:r>
          </w:p>
        </w:tc>
        <w:tc>
          <w:tcPr>
            <w:tcW w:w="2179" w:type="dxa"/>
            <w:shd w:val="clear" w:color="auto" w:fill="auto"/>
          </w:tcPr>
          <w:p w:rsidR="007D2A02" w:rsidRPr="007D2A02" w:rsidRDefault="007D2A02" w:rsidP="007D2A02">
            <w:pPr>
              <w:ind w:firstLine="0"/>
            </w:pPr>
            <w:r>
              <w:t>McLeod</w:t>
            </w:r>
          </w:p>
        </w:tc>
        <w:tc>
          <w:tcPr>
            <w:tcW w:w="2180" w:type="dxa"/>
            <w:shd w:val="clear" w:color="auto" w:fill="auto"/>
          </w:tcPr>
          <w:p w:rsidR="007D2A02" w:rsidRPr="007D2A02" w:rsidRDefault="007D2A02" w:rsidP="007D2A02">
            <w:pPr>
              <w:ind w:firstLine="0"/>
            </w:pPr>
            <w:r>
              <w:t>Merrill</w:t>
            </w:r>
          </w:p>
        </w:tc>
      </w:tr>
      <w:tr w:rsidR="007D2A02" w:rsidRPr="007D2A02" w:rsidTr="007D2A02">
        <w:tc>
          <w:tcPr>
            <w:tcW w:w="2179" w:type="dxa"/>
            <w:shd w:val="clear" w:color="auto" w:fill="auto"/>
          </w:tcPr>
          <w:p w:rsidR="007D2A02" w:rsidRPr="007D2A02" w:rsidRDefault="007D2A02" w:rsidP="007D2A02">
            <w:pPr>
              <w:ind w:firstLine="0"/>
            </w:pPr>
            <w:r>
              <w:t>D. C. Moss</w:t>
            </w:r>
          </w:p>
        </w:tc>
        <w:tc>
          <w:tcPr>
            <w:tcW w:w="2179" w:type="dxa"/>
            <w:shd w:val="clear" w:color="auto" w:fill="auto"/>
          </w:tcPr>
          <w:p w:rsidR="007D2A02" w:rsidRPr="007D2A02" w:rsidRDefault="007D2A02" w:rsidP="007D2A02">
            <w:pPr>
              <w:ind w:firstLine="0"/>
            </w:pPr>
            <w:r>
              <w:t>V. S. Moss</w:t>
            </w:r>
          </w:p>
        </w:tc>
        <w:tc>
          <w:tcPr>
            <w:tcW w:w="2180" w:type="dxa"/>
            <w:shd w:val="clear" w:color="auto" w:fill="auto"/>
          </w:tcPr>
          <w:p w:rsidR="007D2A02" w:rsidRPr="007D2A02" w:rsidRDefault="007D2A02" w:rsidP="007D2A02">
            <w:pPr>
              <w:ind w:firstLine="0"/>
            </w:pPr>
            <w:r>
              <w:t>Murphy</w:t>
            </w:r>
          </w:p>
        </w:tc>
      </w:tr>
      <w:tr w:rsidR="007D2A02" w:rsidRPr="007D2A02" w:rsidTr="007D2A02">
        <w:tc>
          <w:tcPr>
            <w:tcW w:w="2179" w:type="dxa"/>
            <w:shd w:val="clear" w:color="auto" w:fill="auto"/>
          </w:tcPr>
          <w:p w:rsidR="007D2A02" w:rsidRPr="007D2A02" w:rsidRDefault="007D2A02" w:rsidP="007D2A02">
            <w:pPr>
              <w:ind w:firstLine="0"/>
            </w:pPr>
            <w:r>
              <w:t>Nanney</w:t>
            </w:r>
          </w:p>
        </w:tc>
        <w:tc>
          <w:tcPr>
            <w:tcW w:w="2179" w:type="dxa"/>
            <w:shd w:val="clear" w:color="auto" w:fill="auto"/>
          </w:tcPr>
          <w:p w:rsidR="007D2A02" w:rsidRPr="007D2A02" w:rsidRDefault="007D2A02" w:rsidP="007D2A02">
            <w:pPr>
              <w:ind w:firstLine="0"/>
            </w:pPr>
            <w:r>
              <w:t>J. M. Neal</w:t>
            </w:r>
          </w:p>
        </w:tc>
        <w:tc>
          <w:tcPr>
            <w:tcW w:w="2180" w:type="dxa"/>
            <w:shd w:val="clear" w:color="auto" w:fill="auto"/>
          </w:tcPr>
          <w:p w:rsidR="007D2A02" w:rsidRPr="007D2A02" w:rsidRDefault="007D2A02" w:rsidP="007D2A02">
            <w:pPr>
              <w:ind w:firstLine="0"/>
            </w:pPr>
            <w:r>
              <w:t>Neilson</w:t>
            </w:r>
          </w:p>
        </w:tc>
      </w:tr>
      <w:tr w:rsidR="007D2A02" w:rsidRPr="007D2A02" w:rsidTr="007D2A02">
        <w:tc>
          <w:tcPr>
            <w:tcW w:w="2179" w:type="dxa"/>
            <w:shd w:val="clear" w:color="auto" w:fill="auto"/>
          </w:tcPr>
          <w:p w:rsidR="007D2A02" w:rsidRPr="007D2A02" w:rsidRDefault="007D2A02" w:rsidP="007D2A02">
            <w:pPr>
              <w:ind w:firstLine="0"/>
            </w:pPr>
            <w:r>
              <w:t>Norman</w:t>
            </w:r>
          </w:p>
        </w:tc>
        <w:tc>
          <w:tcPr>
            <w:tcW w:w="2179" w:type="dxa"/>
            <w:shd w:val="clear" w:color="auto" w:fill="auto"/>
          </w:tcPr>
          <w:p w:rsidR="007D2A02" w:rsidRPr="007D2A02" w:rsidRDefault="007D2A02" w:rsidP="007D2A02">
            <w:pPr>
              <w:ind w:firstLine="0"/>
            </w:pPr>
            <w:r>
              <w:t>Ott</w:t>
            </w:r>
          </w:p>
        </w:tc>
        <w:tc>
          <w:tcPr>
            <w:tcW w:w="2180" w:type="dxa"/>
            <w:shd w:val="clear" w:color="auto" w:fill="auto"/>
          </w:tcPr>
          <w:p w:rsidR="007D2A02" w:rsidRPr="007D2A02" w:rsidRDefault="007D2A02" w:rsidP="007D2A02">
            <w:pPr>
              <w:ind w:firstLine="0"/>
            </w:pPr>
            <w:r>
              <w:t>Owens</w:t>
            </w:r>
          </w:p>
        </w:tc>
      </w:tr>
      <w:tr w:rsidR="007D2A02" w:rsidRPr="007D2A02" w:rsidTr="007D2A02">
        <w:tc>
          <w:tcPr>
            <w:tcW w:w="2179" w:type="dxa"/>
            <w:shd w:val="clear" w:color="auto" w:fill="auto"/>
          </w:tcPr>
          <w:p w:rsidR="007D2A02" w:rsidRPr="007D2A02" w:rsidRDefault="007D2A02" w:rsidP="007D2A02">
            <w:pPr>
              <w:ind w:firstLine="0"/>
            </w:pPr>
            <w:r>
              <w:t>Parker</w:t>
            </w:r>
          </w:p>
        </w:tc>
        <w:tc>
          <w:tcPr>
            <w:tcW w:w="2179" w:type="dxa"/>
            <w:shd w:val="clear" w:color="auto" w:fill="auto"/>
          </w:tcPr>
          <w:p w:rsidR="007D2A02" w:rsidRPr="007D2A02" w:rsidRDefault="007D2A02" w:rsidP="007D2A02">
            <w:pPr>
              <w:ind w:firstLine="0"/>
            </w:pPr>
            <w:r>
              <w:t>Parks</w:t>
            </w:r>
          </w:p>
        </w:tc>
        <w:tc>
          <w:tcPr>
            <w:tcW w:w="2180" w:type="dxa"/>
            <w:shd w:val="clear" w:color="auto" w:fill="auto"/>
          </w:tcPr>
          <w:p w:rsidR="007D2A02" w:rsidRPr="007D2A02" w:rsidRDefault="007D2A02" w:rsidP="007D2A02">
            <w:pPr>
              <w:ind w:firstLine="0"/>
            </w:pPr>
            <w:r>
              <w:t>Patrick</w:t>
            </w:r>
          </w:p>
        </w:tc>
      </w:tr>
      <w:tr w:rsidR="007D2A02" w:rsidRPr="007D2A02" w:rsidTr="007D2A02">
        <w:tc>
          <w:tcPr>
            <w:tcW w:w="2179" w:type="dxa"/>
            <w:shd w:val="clear" w:color="auto" w:fill="auto"/>
          </w:tcPr>
          <w:p w:rsidR="007D2A02" w:rsidRPr="007D2A02" w:rsidRDefault="007D2A02" w:rsidP="007D2A02">
            <w:pPr>
              <w:ind w:firstLine="0"/>
            </w:pPr>
            <w:r>
              <w:t>Pinson</w:t>
            </w:r>
          </w:p>
        </w:tc>
        <w:tc>
          <w:tcPr>
            <w:tcW w:w="2179" w:type="dxa"/>
            <w:shd w:val="clear" w:color="auto" w:fill="auto"/>
          </w:tcPr>
          <w:p w:rsidR="007D2A02" w:rsidRPr="007D2A02" w:rsidRDefault="007D2A02" w:rsidP="007D2A02">
            <w:pPr>
              <w:ind w:firstLine="0"/>
            </w:pPr>
            <w:r>
              <w:t>Pitts</w:t>
            </w:r>
          </w:p>
        </w:tc>
        <w:tc>
          <w:tcPr>
            <w:tcW w:w="2180" w:type="dxa"/>
            <w:shd w:val="clear" w:color="auto" w:fill="auto"/>
          </w:tcPr>
          <w:p w:rsidR="007D2A02" w:rsidRPr="007D2A02" w:rsidRDefault="007D2A02" w:rsidP="007D2A02">
            <w:pPr>
              <w:ind w:firstLine="0"/>
            </w:pPr>
            <w:r>
              <w:t>Pope</w:t>
            </w:r>
          </w:p>
        </w:tc>
      </w:tr>
      <w:tr w:rsidR="007D2A02" w:rsidRPr="007D2A02" w:rsidTr="007D2A02">
        <w:tc>
          <w:tcPr>
            <w:tcW w:w="2179" w:type="dxa"/>
            <w:shd w:val="clear" w:color="auto" w:fill="auto"/>
          </w:tcPr>
          <w:p w:rsidR="007D2A02" w:rsidRPr="007D2A02" w:rsidRDefault="007D2A02" w:rsidP="007D2A02">
            <w:pPr>
              <w:ind w:firstLine="0"/>
            </w:pPr>
            <w:r>
              <w:t>Putnam</w:t>
            </w:r>
          </w:p>
        </w:tc>
        <w:tc>
          <w:tcPr>
            <w:tcW w:w="2179" w:type="dxa"/>
            <w:shd w:val="clear" w:color="auto" w:fill="auto"/>
          </w:tcPr>
          <w:p w:rsidR="007D2A02" w:rsidRPr="007D2A02" w:rsidRDefault="007D2A02" w:rsidP="007D2A02">
            <w:pPr>
              <w:ind w:firstLine="0"/>
            </w:pPr>
            <w:r>
              <w:t>Quinn</w:t>
            </w:r>
          </w:p>
        </w:tc>
        <w:tc>
          <w:tcPr>
            <w:tcW w:w="2180" w:type="dxa"/>
            <w:shd w:val="clear" w:color="auto" w:fill="auto"/>
          </w:tcPr>
          <w:p w:rsidR="007D2A02" w:rsidRPr="007D2A02" w:rsidRDefault="007D2A02" w:rsidP="007D2A02">
            <w:pPr>
              <w:ind w:firstLine="0"/>
            </w:pPr>
            <w:r>
              <w:t>Ryan</w:t>
            </w:r>
          </w:p>
        </w:tc>
      </w:tr>
      <w:tr w:rsidR="007D2A02" w:rsidRPr="007D2A02" w:rsidTr="007D2A02">
        <w:tc>
          <w:tcPr>
            <w:tcW w:w="2179" w:type="dxa"/>
            <w:shd w:val="clear" w:color="auto" w:fill="auto"/>
          </w:tcPr>
          <w:p w:rsidR="007D2A02" w:rsidRPr="007D2A02" w:rsidRDefault="007D2A02" w:rsidP="007D2A02">
            <w:pPr>
              <w:ind w:firstLine="0"/>
            </w:pPr>
            <w:r>
              <w:t>Sandifer</w:t>
            </w:r>
          </w:p>
        </w:tc>
        <w:tc>
          <w:tcPr>
            <w:tcW w:w="2179" w:type="dxa"/>
            <w:shd w:val="clear" w:color="auto" w:fill="auto"/>
          </w:tcPr>
          <w:p w:rsidR="007D2A02" w:rsidRPr="007D2A02" w:rsidRDefault="007D2A02" w:rsidP="007D2A02">
            <w:pPr>
              <w:ind w:firstLine="0"/>
            </w:pPr>
            <w:r>
              <w:t>Simrill</w:t>
            </w:r>
          </w:p>
        </w:tc>
        <w:tc>
          <w:tcPr>
            <w:tcW w:w="2180" w:type="dxa"/>
            <w:shd w:val="clear" w:color="auto" w:fill="auto"/>
          </w:tcPr>
          <w:p w:rsidR="007D2A02" w:rsidRPr="007D2A02" w:rsidRDefault="007D2A02" w:rsidP="007D2A02">
            <w:pPr>
              <w:ind w:firstLine="0"/>
            </w:pPr>
            <w:r>
              <w:t>Skelton</w:t>
            </w:r>
          </w:p>
        </w:tc>
      </w:tr>
      <w:tr w:rsidR="007D2A02" w:rsidRPr="007D2A02" w:rsidTr="007D2A02">
        <w:tc>
          <w:tcPr>
            <w:tcW w:w="2179" w:type="dxa"/>
            <w:shd w:val="clear" w:color="auto" w:fill="auto"/>
          </w:tcPr>
          <w:p w:rsidR="007D2A02" w:rsidRPr="007D2A02" w:rsidRDefault="007D2A02" w:rsidP="007D2A02">
            <w:pPr>
              <w:ind w:firstLine="0"/>
            </w:pPr>
            <w:r>
              <w:t>G. M. Smith</w:t>
            </w:r>
          </w:p>
        </w:tc>
        <w:tc>
          <w:tcPr>
            <w:tcW w:w="2179" w:type="dxa"/>
            <w:shd w:val="clear" w:color="auto" w:fill="auto"/>
          </w:tcPr>
          <w:p w:rsidR="007D2A02" w:rsidRPr="007D2A02" w:rsidRDefault="007D2A02" w:rsidP="007D2A02">
            <w:pPr>
              <w:ind w:firstLine="0"/>
            </w:pPr>
            <w:r>
              <w:t>G. R. Smith</w:t>
            </w:r>
          </w:p>
        </w:tc>
        <w:tc>
          <w:tcPr>
            <w:tcW w:w="2180" w:type="dxa"/>
            <w:shd w:val="clear" w:color="auto" w:fill="auto"/>
          </w:tcPr>
          <w:p w:rsidR="007D2A02" w:rsidRPr="007D2A02" w:rsidRDefault="007D2A02" w:rsidP="007D2A02">
            <w:pPr>
              <w:ind w:firstLine="0"/>
            </w:pPr>
            <w:r>
              <w:t>J. R. Smith</w:t>
            </w:r>
          </w:p>
        </w:tc>
      </w:tr>
      <w:tr w:rsidR="007D2A02" w:rsidRPr="007D2A02" w:rsidTr="007D2A02">
        <w:tc>
          <w:tcPr>
            <w:tcW w:w="2179" w:type="dxa"/>
            <w:shd w:val="clear" w:color="auto" w:fill="auto"/>
          </w:tcPr>
          <w:p w:rsidR="007D2A02" w:rsidRPr="007D2A02" w:rsidRDefault="007D2A02" w:rsidP="007D2A02">
            <w:pPr>
              <w:ind w:firstLine="0"/>
            </w:pPr>
            <w:r>
              <w:t>Sottile</w:t>
            </w:r>
          </w:p>
        </w:tc>
        <w:tc>
          <w:tcPr>
            <w:tcW w:w="2179" w:type="dxa"/>
            <w:shd w:val="clear" w:color="auto" w:fill="auto"/>
          </w:tcPr>
          <w:p w:rsidR="007D2A02" w:rsidRPr="007D2A02" w:rsidRDefault="007D2A02" w:rsidP="007D2A02">
            <w:pPr>
              <w:ind w:firstLine="0"/>
            </w:pPr>
            <w:r>
              <w:t>Southard</w:t>
            </w:r>
          </w:p>
        </w:tc>
        <w:tc>
          <w:tcPr>
            <w:tcW w:w="2180" w:type="dxa"/>
            <w:shd w:val="clear" w:color="auto" w:fill="auto"/>
          </w:tcPr>
          <w:p w:rsidR="007D2A02" w:rsidRPr="007D2A02" w:rsidRDefault="007D2A02" w:rsidP="007D2A02">
            <w:pPr>
              <w:ind w:firstLine="0"/>
            </w:pPr>
            <w:r>
              <w:t>Spires</w:t>
            </w:r>
          </w:p>
        </w:tc>
      </w:tr>
      <w:tr w:rsidR="007D2A02" w:rsidRPr="007D2A02" w:rsidTr="007D2A02">
        <w:tc>
          <w:tcPr>
            <w:tcW w:w="2179" w:type="dxa"/>
            <w:shd w:val="clear" w:color="auto" w:fill="auto"/>
          </w:tcPr>
          <w:p w:rsidR="007D2A02" w:rsidRPr="007D2A02" w:rsidRDefault="007D2A02" w:rsidP="007D2A02">
            <w:pPr>
              <w:ind w:firstLine="0"/>
            </w:pPr>
            <w:r>
              <w:t>Stringer</w:t>
            </w:r>
          </w:p>
        </w:tc>
        <w:tc>
          <w:tcPr>
            <w:tcW w:w="2179" w:type="dxa"/>
            <w:shd w:val="clear" w:color="auto" w:fill="auto"/>
          </w:tcPr>
          <w:p w:rsidR="007D2A02" w:rsidRPr="007D2A02" w:rsidRDefault="007D2A02" w:rsidP="007D2A02">
            <w:pPr>
              <w:ind w:firstLine="0"/>
            </w:pPr>
            <w:r>
              <w:t>Tallon</w:t>
            </w:r>
          </w:p>
        </w:tc>
        <w:tc>
          <w:tcPr>
            <w:tcW w:w="2180" w:type="dxa"/>
            <w:shd w:val="clear" w:color="auto" w:fill="auto"/>
          </w:tcPr>
          <w:p w:rsidR="007D2A02" w:rsidRPr="007D2A02" w:rsidRDefault="007D2A02" w:rsidP="007D2A02">
            <w:pPr>
              <w:ind w:firstLine="0"/>
            </w:pPr>
            <w:r>
              <w:t>Taylor</w:t>
            </w:r>
          </w:p>
        </w:tc>
      </w:tr>
      <w:tr w:rsidR="007D2A02" w:rsidRPr="007D2A02" w:rsidTr="007D2A02">
        <w:tc>
          <w:tcPr>
            <w:tcW w:w="2179" w:type="dxa"/>
            <w:shd w:val="clear" w:color="auto" w:fill="auto"/>
          </w:tcPr>
          <w:p w:rsidR="007D2A02" w:rsidRPr="007D2A02" w:rsidRDefault="007D2A02" w:rsidP="007D2A02">
            <w:pPr>
              <w:ind w:firstLine="0"/>
            </w:pPr>
            <w:r>
              <w:t>Thayer</w:t>
            </w:r>
          </w:p>
        </w:tc>
        <w:tc>
          <w:tcPr>
            <w:tcW w:w="2179" w:type="dxa"/>
            <w:shd w:val="clear" w:color="auto" w:fill="auto"/>
          </w:tcPr>
          <w:p w:rsidR="007D2A02" w:rsidRPr="007D2A02" w:rsidRDefault="007D2A02" w:rsidP="007D2A02">
            <w:pPr>
              <w:ind w:firstLine="0"/>
            </w:pPr>
            <w:r>
              <w:t>Toole</w:t>
            </w:r>
          </w:p>
        </w:tc>
        <w:tc>
          <w:tcPr>
            <w:tcW w:w="2180" w:type="dxa"/>
            <w:shd w:val="clear" w:color="auto" w:fill="auto"/>
          </w:tcPr>
          <w:p w:rsidR="007D2A02" w:rsidRPr="007D2A02" w:rsidRDefault="007D2A02" w:rsidP="007D2A02">
            <w:pPr>
              <w:ind w:firstLine="0"/>
            </w:pPr>
            <w:r>
              <w:t>Tribble</w:t>
            </w:r>
          </w:p>
        </w:tc>
      </w:tr>
      <w:tr w:rsidR="007D2A02" w:rsidRPr="007D2A02" w:rsidTr="007D2A02">
        <w:tc>
          <w:tcPr>
            <w:tcW w:w="2179" w:type="dxa"/>
            <w:shd w:val="clear" w:color="auto" w:fill="auto"/>
          </w:tcPr>
          <w:p w:rsidR="007D2A02" w:rsidRPr="007D2A02" w:rsidRDefault="007D2A02" w:rsidP="007D2A02">
            <w:pPr>
              <w:keepNext/>
              <w:ind w:firstLine="0"/>
            </w:pPr>
            <w:r>
              <w:t>Weeks</w:t>
            </w:r>
          </w:p>
        </w:tc>
        <w:tc>
          <w:tcPr>
            <w:tcW w:w="2179" w:type="dxa"/>
            <w:shd w:val="clear" w:color="auto" w:fill="auto"/>
          </w:tcPr>
          <w:p w:rsidR="007D2A02" w:rsidRPr="007D2A02" w:rsidRDefault="007D2A02" w:rsidP="007D2A02">
            <w:pPr>
              <w:keepNext/>
              <w:ind w:firstLine="0"/>
            </w:pPr>
            <w:r>
              <w:t>White</w:t>
            </w:r>
          </w:p>
        </w:tc>
        <w:tc>
          <w:tcPr>
            <w:tcW w:w="2180" w:type="dxa"/>
            <w:shd w:val="clear" w:color="auto" w:fill="auto"/>
          </w:tcPr>
          <w:p w:rsidR="007D2A02" w:rsidRPr="007D2A02" w:rsidRDefault="007D2A02" w:rsidP="007D2A02">
            <w:pPr>
              <w:keepNext/>
              <w:ind w:firstLine="0"/>
            </w:pPr>
            <w:r>
              <w:t>Whitmire</w:t>
            </w:r>
          </w:p>
        </w:tc>
      </w:tr>
      <w:tr w:rsidR="007D2A02" w:rsidRPr="007D2A02" w:rsidTr="007D2A02">
        <w:tc>
          <w:tcPr>
            <w:tcW w:w="2179" w:type="dxa"/>
            <w:shd w:val="clear" w:color="auto" w:fill="auto"/>
          </w:tcPr>
          <w:p w:rsidR="007D2A02" w:rsidRPr="007D2A02" w:rsidRDefault="007D2A02" w:rsidP="007D2A02">
            <w:pPr>
              <w:keepNext/>
              <w:ind w:firstLine="0"/>
            </w:pPr>
            <w:r>
              <w:t>Willis</w:t>
            </w:r>
          </w:p>
        </w:tc>
        <w:tc>
          <w:tcPr>
            <w:tcW w:w="2179" w:type="dxa"/>
            <w:shd w:val="clear" w:color="auto" w:fill="auto"/>
          </w:tcPr>
          <w:p w:rsidR="007D2A02" w:rsidRPr="007D2A02" w:rsidRDefault="007D2A02" w:rsidP="007D2A02">
            <w:pPr>
              <w:keepNext/>
              <w:ind w:firstLine="0"/>
            </w:pPr>
            <w:r>
              <w:t>Young</w:t>
            </w:r>
          </w:p>
        </w:tc>
        <w:tc>
          <w:tcPr>
            <w:tcW w:w="2180" w:type="dxa"/>
            <w:shd w:val="clear" w:color="auto" w:fill="auto"/>
          </w:tcPr>
          <w:p w:rsidR="007D2A02" w:rsidRPr="007D2A02" w:rsidRDefault="007D2A02" w:rsidP="007D2A02">
            <w:pPr>
              <w:keepNext/>
              <w:ind w:firstLine="0"/>
            </w:pPr>
          </w:p>
        </w:tc>
      </w:tr>
    </w:tbl>
    <w:p w:rsidR="007D2A02" w:rsidRDefault="007D2A02" w:rsidP="007D2A02"/>
    <w:p w:rsidR="007D2A02" w:rsidRDefault="007D2A02" w:rsidP="007D2A02">
      <w:pPr>
        <w:jc w:val="center"/>
        <w:rPr>
          <w:b/>
        </w:rPr>
      </w:pPr>
      <w:r w:rsidRPr="007D2A02">
        <w:rPr>
          <w:b/>
        </w:rPr>
        <w:t>Total--86</w:t>
      </w:r>
    </w:p>
    <w:p w:rsidR="007D2A02" w:rsidRDefault="007D2A02" w:rsidP="007D2A02">
      <w:pPr>
        <w:jc w:val="center"/>
        <w:rPr>
          <w:b/>
        </w:rPr>
      </w:pPr>
    </w:p>
    <w:p w:rsidR="007D2A02" w:rsidRDefault="007D2A02" w:rsidP="007D2A02">
      <w:pPr>
        <w:ind w:firstLine="0"/>
      </w:pPr>
      <w:r w:rsidRPr="007D2A0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2A02" w:rsidRPr="007D2A02" w:rsidTr="007D2A02">
        <w:tc>
          <w:tcPr>
            <w:tcW w:w="2179" w:type="dxa"/>
            <w:shd w:val="clear" w:color="auto" w:fill="auto"/>
          </w:tcPr>
          <w:p w:rsidR="007D2A02" w:rsidRPr="007D2A02" w:rsidRDefault="007D2A02" w:rsidP="007D2A02">
            <w:pPr>
              <w:keepNext/>
              <w:ind w:firstLine="0"/>
            </w:pPr>
            <w:r>
              <w:t>Anderson</w:t>
            </w:r>
          </w:p>
        </w:tc>
        <w:tc>
          <w:tcPr>
            <w:tcW w:w="2179" w:type="dxa"/>
            <w:shd w:val="clear" w:color="auto" w:fill="auto"/>
          </w:tcPr>
          <w:p w:rsidR="007D2A02" w:rsidRPr="007D2A02" w:rsidRDefault="007D2A02" w:rsidP="007D2A02">
            <w:pPr>
              <w:keepNext/>
              <w:ind w:firstLine="0"/>
            </w:pPr>
            <w:r>
              <w:t>Brantley</w:t>
            </w:r>
          </w:p>
        </w:tc>
        <w:tc>
          <w:tcPr>
            <w:tcW w:w="2180" w:type="dxa"/>
            <w:shd w:val="clear" w:color="auto" w:fill="auto"/>
          </w:tcPr>
          <w:p w:rsidR="007D2A02" w:rsidRPr="007D2A02" w:rsidRDefault="007D2A02" w:rsidP="007D2A02">
            <w:pPr>
              <w:keepNext/>
              <w:ind w:firstLine="0"/>
            </w:pPr>
            <w:r>
              <w:t>G. A. Brown</w:t>
            </w:r>
          </w:p>
        </w:tc>
      </w:tr>
      <w:tr w:rsidR="007D2A02" w:rsidRPr="007D2A02" w:rsidTr="007D2A02">
        <w:tc>
          <w:tcPr>
            <w:tcW w:w="2179" w:type="dxa"/>
            <w:shd w:val="clear" w:color="auto" w:fill="auto"/>
          </w:tcPr>
          <w:p w:rsidR="007D2A02" w:rsidRPr="007D2A02" w:rsidRDefault="007D2A02" w:rsidP="007D2A02">
            <w:pPr>
              <w:ind w:firstLine="0"/>
            </w:pPr>
            <w:r>
              <w:t>H. B. Brown</w:t>
            </w:r>
          </w:p>
        </w:tc>
        <w:tc>
          <w:tcPr>
            <w:tcW w:w="2179" w:type="dxa"/>
            <w:shd w:val="clear" w:color="auto" w:fill="auto"/>
          </w:tcPr>
          <w:p w:rsidR="007D2A02" w:rsidRPr="007D2A02" w:rsidRDefault="007D2A02" w:rsidP="007D2A02">
            <w:pPr>
              <w:ind w:firstLine="0"/>
            </w:pPr>
            <w:r>
              <w:t>Butler Garrick</w:t>
            </w:r>
          </w:p>
        </w:tc>
        <w:tc>
          <w:tcPr>
            <w:tcW w:w="2180" w:type="dxa"/>
            <w:shd w:val="clear" w:color="auto" w:fill="auto"/>
          </w:tcPr>
          <w:p w:rsidR="007D2A02" w:rsidRPr="007D2A02" w:rsidRDefault="007D2A02" w:rsidP="007D2A02">
            <w:pPr>
              <w:ind w:firstLine="0"/>
            </w:pPr>
            <w:r>
              <w:t>Clyburn</w:t>
            </w:r>
          </w:p>
        </w:tc>
      </w:tr>
      <w:tr w:rsidR="007D2A02" w:rsidRPr="007D2A02" w:rsidTr="007D2A02">
        <w:tc>
          <w:tcPr>
            <w:tcW w:w="2179" w:type="dxa"/>
            <w:shd w:val="clear" w:color="auto" w:fill="auto"/>
          </w:tcPr>
          <w:p w:rsidR="007D2A02" w:rsidRPr="007D2A02" w:rsidRDefault="007D2A02" w:rsidP="007D2A02">
            <w:pPr>
              <w:ind w:firstLine="0"/>
            </w:pPr>
            <w:r>
              <w:t>Cobb-Hunter</w:t>
            </w:r>
          </w:p>
        </w:tc>
        <w:tc>
          <w:tcPr>
            <w:tcW w:w="2179" w:type="dxa"/>
            <w:shd w:val="clear" w:color="auto" w:fill="auto"/>
          </w:tcPr>
          <w:p w:rsidR="007D2A02" w:rsidRPr="007D2A02" w:rsidRDefault="007D2A02" w:rsidP="007D2A02">
            <w:pPr>
              <w:ind w:firstLine="0"/>
            </w:pPr>
            <w:r>
              <w:t>Dillard</w:t>
            </w:r>
          </w:p>
        </w:tc>
        <w:tc>
          <w:tcPr>
            <w:tcW w:w="2180" w:type="dxa"/>
            <w:shd w:val="clear" w:color="auto" w:fill="auto"/>
          </w:tcPr>
          <w:p w:rsidR="007D2A02" w:rsidRPr="007D2A02" w:rsidRDefault="007D2A02" w:rsidP="007D2A02">
            <w:pPr>
              <w:ind w:firstLine="0"/>
            </w:pPr>
            <w:r>
              <w:t>Gilliard</w:t>
            </w:r>
          </w:p>
        </w:tc>
      </w:tr>
      <w:tr w:rsidR="007D2A02" w:rsidRPr="007D2A02" w:rsidTr="007D2A02">
        <w:tc>
          <w:tcPr>
            <w:tcW w:w="2179" w:type="dxa"/>
            <w:shd w:val="clear" w:color="auto" w:fill="auto"/>
          </w:tcPr>
          <w:p w:rsidR="007D2A02" w:rsidRPr="007D2A02" w:rsidRDefault="007D2A02" w:rsidP="007D2A02">
            <w:pPr>
              <w:ind w:firstLine="0"/>
            </w:pPr>
            <w:r>
              <w:t>Govan</w:t>
            </w:r>
          </w:p>
        </w:tc>
        <w:tc>
          <w:tcPr>
            <w:tcW w:w="2179" w:type="dxa"/>
            <w:shd w:val="clear" w:color="auto" w:fill="auto"/>
          </w:tcPr>
          <w:p w:rsidR="007D2A02" w:rsidRPr="007D2A02" w:rsidRDefault="007D2A02" w:rsidP="007D2A02">
            <w:pPr>
              <w:ind w:firstLine="0"/>
            </w:pPr>
            <w:r>
              <w:t>Hodges</w:t>
            </w:r>
          </w:p>
        </w:tc>
        <w:tc>
          <w:tcPr>
            <w:tcW w:w="2180" w:type="dxa"/>
            <w:shd w:val="clear" w:color="auto" w:fill="auto"/>
          </w:tcPr>
          <w:p w:rsidR="007D2A02" w:rsidRPr="007D2A02" w:rsidRDefault="007D2A02" w:rsidP="007D2A02">
            <w:pPr>
              <w:ind w:firstLine="0"/>
            </w:pPr>
            <w:r>
              <w:t>Hosey</w:t>
            </w:r>
          </w:p>
        </w:tc>
      </w:tr>
      <w:tr w:rsidR="007D2A02" w:rsidRPr="007D2A02" w:rsidTr="007D2A02">
        <w:tc>
          <w:tcPr>
            <w:tcW w:w="2179" w:type="dxa"/>
            <w:shd w:val="clear" w:color="auto" w:fill="auto"/>
          </w:tcPr>
          <w:p w:rsidR="007D2A02" w:rsidRPr="007D2A02" w:rsidRDefault="007D2A02" w:rsidP="007D2A02">
            <w:pPr>
              <w:ind w:firstLine="0"/>
            </w:pPr>
            <w:r>
              <w:t>Howard</w:t>
            </w:r>
          </w:p>
        </w:tc>
        <w:tc>
          <w:tcPr>
            <w:tcW w:w="2179" w:type="dxa"/>
            <w:shd w:val="clear" w:color="auto" w:fill="auto"/>
          </w:tcPr>
          <w:p w:rsidR="007D2A02" w:rsidRPr="007D2A02" w:rsidRDefault="007D2A02" w:rsidP="007D2A02">
            <w:pPr>
              <w:ind w:firstLine="0"/>
            </w:pPr>
            <w:r>
              <w:t>Jefferson</w:t>
            </w:r>
          </w:p>
        </w:tc>
        <w:tc>
          <w:tcPr>
            <w:tcW w:w="2180" w:type="dxa"/>
            <w:shd w:val="clear" w:color="auto" w:fill="auto"/>
          </w:tcPr>
          <w:p w:rsidR="007D2A02" w:rsidRPr="007D2A02" w:rsidRDefault="007D2A02" w:rsidP="007D2A02">
            <w:pPr>
              <w:ind w:firstLine="0"/>
            </w:pPr>
            <w:r>
              <w:t>Johnson</w:t>
            </w:r>
          </w:p>
        </w:tc>
      </w:tr>
      <w:tr w:rsidR="007D2A02" w:rsidRPr="007D2A02" w:rsidTr="007D2A02">
        <w:tc>
          <w:tcPr>
            <w:tcW w:w="2179" w:type="dxa"/>
            <w:shd w:val="clear" w:color="auto" w:fill="auto"/>
          </w:tcPr>
          <w:p w:rsidR="007D2A02" w:rsidRPr="007D2A02" w:rsidRDefault="007D2A02" w:rsidP="007D2A02">
            <w:pPr>
              <w:ind w:firstLine="0"/>
            </w:pPr>
            <w:r>
              <w:t>King</w:t>
            </w:r>
          </w:p>
        </w:tc>
        <w:tc>
          <w:tcPr>
            <w:tcW w:w="2179" w:type="dxa"/>
            <w:shd w:val="clear" w:color="auto" w:fill="auto"/>
          </w:tcPr>
          <w:p w:rsidR="007D2A02" w:rsidRPr="007D2A02" w:rsidRDefault="007D2A02" w:rsidP="007D2A02">
            <w:pPr>
              <w:ind w:firstLine="0"/>
            </w:pPr>
            <w:r>
              <w:t>Mack</w:t>
            </w:r>
          </w:p>
        </w:tc>
        <w:tc>
          <w:tcPr>
            <w:tcW w:w="2180" w:type="dxa"/>
            <w:shd w:val="clear" w:color="auto" w:fill="auto"/>
          </w:tcPr>
          <w:p w:rsidR="007D2A02" w:rsidRPr="007D2A02" w:rsidRDefault="007D2A02" w:rsidP="007D2A02">
            <w:pPr>
              <w:ind w:firstLine="0"/>
            </w:pPr>
            <w:r>
              <w:t>McEachern</w:t>
            </w:r>
          </w:p>
        </w:tc>
      </w:tr>
      <w:tr w:rsidR="007D2A02" w:rsidRPr="007D2A02" w:rsidTr="007D2A02">
        <w:tc>
          <w:tcPr>
            <w:tcW w:w="2179" w:type="dxa"/>
            <w:shd w:val="clear" w:color="auto" w:fill="auto"/>
          </w:tcPr>
          <w:p w:rsidR="007D2A02" w:rsidRPr="007D2A02" w:rsidRDefault="007D2A02" w:rsidP="007D2A02">
            <w:pPr>
              <w:ind w:firstLine="0"/>
            </w:pPr>
            <w:r>
              <w:t>Munnerlyn</w:t>
            </w:r>
          </w:p>
        </w:tc>
        <w:tc>
          <w:tcPr>
            <w:tcW w:w="2179" w:type="dxa"/>
            <w:shd w:val="clear" w:color="auto" w:fill="auto"/>
          </w:tcPr>
          <w:p w:rsidR="007D2A02" w:rsidRPr="007D2A02" w:rsidRDefault="007D2A02" w:rsidP="007D2A02">
            <w:pPr>
              <w:ind w:firstLine="0"/>
            </w:pPr>
            <w:r>
              <w:t>J. H. Neal</w:t>
            </w:r>
          </w:p>
        </w:tc>
        <w:tc>
          <w:tcPr>
            <w:tcW w:w="2180" w:type="dxa"/>
            <w:shd w:val="clear" w:color="auto" w:fill="auto"/>
          </w:tcPr>
          <w:p w:rsidR="007D2A02" w:rsidRPr="007D2A02" w:rsidRDefault="007D2A02" w:rsidP="007D2A02">
            <w:pPr>
              <w:ind w:firstLine="0"/>
            </w:pPr>
            <w:r>
              <w:t>Sabb</w:t>
            </w:r>
          </w:p>
        </w:tc>
      </w:tr>
      <w:tr w:rsidR="007D2A02" w:rsidRPr="007D2A02" w:rsidTr="007D2A02">
        <w:tc>
          <w:tcPr>
            <w:tcW w:w="2179" w:type="dxa"/>
            <w:shd w:val="clear" w:color="auto" w:fill="auto"/>
          </w:tcPr>
          <w:p w:rsidR="007D2A02" w:rsidRPr="007D2A02" w:rsidRDefault="007D2A02" w:rsidP="007D2A02">
            <w:pPr>
              <w:keepNext/>
              <w:ind w:firstLine="0"/>
            </w:pPr>
            <w:r>
              <w:t>Sellers</w:t>
            </w:r>
          </w:p>
        </w:tc>
        <w:tc>
          <w:tcPr>
            <w:tcW w:w="2179" w:type="dxa"/>
            <w:shd w:val="clear" w:color="auto" w:fill="auto"/>
          </w:tcPr>
          <w:p w:rsidR="007D2A02" w:rsidRPr="007D2A02" w:rsidRDefault="007D2A02" w:rsidP="007D2A02">
            <w:pPr>
              <w:keepNext/>
              <w:ind w:firstLine="0"/>
            </w:pPr>
            <w:r>
              <w:t>J. E. Smith</w:t>
            </w:r>
          </w:p>
        </w:tc>
        <w:tc>
          <w:tcPr>
            <w:tcW w:w="2180" w:type="dxa"/>
            <w:shd w:val="clear" w:color="auto" w:fill="auto"/>
          </w:tcPr>
          <w:p w:rsidR="007D2A02" w:rsidRPr="007D2A02" w:rsidRDefault="007D2A02" w:rsidP="007D2A02">
            <w:pPr>
              <w:keepNext/>
              <w:ind w:firstLine="0"/>
            </w:pPr>
            <w:r>
              <w:t>Whipper</w:t>
            </w:r>
          </w:p>
        </w:tc>
      </w:tr>
      <w:tr w:rsidR="007D2A02" w:rsidRPr="007D2A02" w:rsidTr="007D2A02">
        <w:tc>
          <w:tcPr>
            <w:tcW w:w="2179" w:type="dxa"/>
            <w:shd w:val="clear" w:color="auto" w:fill="auto"/>
          </w:tcPr>
          <w:p w:rsidR="007D2A02" w:rsidRPr="007D2A02" w:rsidRDefault="007D2A02" w:rsidP="007D2A02">
            <w:pPr>
              <w:keepNext/>
              <w:ind w:firstLine="0"/>
            </w:pPr>
            <w:r>
              <w:t>Williams</w:t>
            </w:r>
          </w:p>
        </w:tc>
        <w:tc>
          <w:tcPr>
            <w:tcW w:w="2179" w:type="dxa"/>
            <w:shd w:val="clear" w:color="auto" w:fill="auto"/>
          </w:tcPr>
          <w:p w:rsidR="007D2A02" w:rsidRPr="007D2A02" w:rsidRDefault="007D2A02" w:rsidP="007D2A02">
            <w:pPr>
              <w:keepNext/>
              <w:ind w:firstLine="0"/>
            </w:pPr>
          </w:p>
        </w:tc>
        <w:tc>
          <w:tcPr>
            <w:tcW w:w="2180" w:type="dxa"/>
            <w:shd w:val="clear" w:color="auto" w:fill="auto"/>
          </w:tcPr>
          <w:p w:rsidR="007D2A02" w:rsidRPr="007D2A02" w:rsidRDefault="007D2A02" w:rsidP="007D2A02">
            <w:pPr>
              <w:keepNext/>
              <w:ind w:firstLine="0"/>
            </w:pPr>
          </w:p>
        </w:tc>
      </w:tr>
    </w:tbl>
    <w:p w:rsidR="007D2A02" w:rsidRDefault="007D2A02" w:rsidP="007D2A02"/>
    <w:p w:rsidR="007D2A02" w:rsidRDefault="007D2A02" w:rsidP="007D2A02">
      <w:pPr>
        <w:jc w:val="center"/>
        <w:rPr>
          <w:b/>
        </w:rPr>
      </w:pPr>
      <w:r w:rsidRPr="007D2A02">
        <w:rPr>
          <w:b/>
        </w:rPr>
        <w:t>Total--25</w:t>
      </w:r>
      <w:bookmarkStart w:id="99" w:name="vote_end178"/>
      <w:bookmarkEnd w:id="99"/>
    </w:p>
    <w:p w:rsidR="007D2A02" w:rsidRDefault="007D2A02" w:rsidP="007D2A02"/>
    <w:p w:rsidR="007D2A02" w:rsidRDefault="007D2A02" w:rsidP="007D2A02">
      <w:r>
        <w:t>So, the Bill, as amended, was read the second time and ordered to third reading.</w:t>
      </w:r>
    </w:p>
    <w:p w:rsidR="007D2A02" w:rsidRDefault="007D2A02" w:rsidP="007D2A02"/>
    <w:p w:rsidR="007D2A02" w:rsidRPr="00FE04D2" w:rsidRDefault="007D2A02" w:rsidP="007D2A02">
      <w:pPr>
        <w:pStyle w:val="Title"/>
        <w:keepNext/>
      </w:pPr>
      <w:bookmarkStart w:id="100" w:name="file_start180"/>
      <w:bookmarkEnd w:id="100"/>
      <w:r w:rsidRPr="00FE04D2">
        <w:t>RECORD FOR VOTING</w:t>
      </w:r>
    </w:p>
    <w:p w:rsidR="007D2A02" w:rsidRPr="00FE04D2" w:rsidRDefault="00D2638E" w:rsidP="007D2A02">
      <w:pPr>
        <w:tabs>
          <w:tab w:val="left" w:pos="360"/>
          <w:tab w:val="left" w:pos="630"/>
          <w:tab w:val="left" w:pos="900"/>
          <w:tab w:val="left" w:pos="1260"/>
          <w:tab w:val="left" w:pos="1620"/>
          <w:tab w:val="left" w:pos="1980"/>
          <w:tab w:val="left" w:pos="2340"/>
          <w:tab w:val="left" w:pos="2700"/>
        </w:tabs>
        <w:ind w:firstLine="0"/>
      </w:pPr>
      <w:r>
        <w:tab/>
      </w:r>
      <w:r w:rsidR="007D2A02" w:rsidRPr="00FE04D2">
        <w:t xml:space="preserve">I had to be out of the Chamber when the vote was taken on H. 4652. I </w:t>
      </w:r>
      <w:r>
        <w:t>was meeting with</w:t>
      </w:r>
      <w:r w:rsidR="007D2A02" w:rsidRPr="00FE04D2">
        <w:t xml:space="preserve"> the House attorneys on the redistricting case that is pending before the three-judge Federal panel and I also spoke to York County officials about issues facing our State. If I had been in the Chamber, I would have voted in favor of the Bill.</w:t>
      </w:r>
    </w:p>
    <w:p w:rsidR="007D2A02" w:rsidRDefault="007D2A02" w:rsidP="007D2A02">
      <w:pPr>
        <w:tabs>
          <w:tab w:val="left" w:pos="360"/>
          <w:tab w:val="left" w:pos="630"/>
          <w:tab w:val="left" w:pos="900"/>
          <w:tab w:val="left" w:pos="1260"/>
          <w:tab w:val="left" w:pos="1620"/>
          <w:tab w:val="left" w:pos="1980"/>
          <w:tab w:val="left" w:pos="2340"/>
          <w:tab w:val="left" w:pos="2700"/>
        </w:tabs>
        <w:ind w:firstLine="0"/>
      </w:pPr>
      <w:r w:rsidRPr="00FE04D2">
        <w:tab/>
        <w:t>Rep. Robert. W. Harrell, Jr.</w:t>
      </w:r>
    </w:p>
    <w:p w:rsidR="007D2A02" w:rsidRDefault="007D2A02" w:rsidP="007D2A02">
      <w:pPr>
        <w:tabs>
          <w:tab w:val="left" w:pos="360"/>
          <w:tab w:val="left" w:pos="630"/>
          <w:tab w:val="left" w:pos="900"/>
          <w:tab w:val="left" w:pos="1260"/>
          <w:tab w:val="left" w:pos="1620"/>
          <w:tab w:val="left" w:pos="1980"/>
          <w:tab w:val="left" w:pos="2340"/>
          <w:tab w:val="left" w:pos="2700"/>
        </w:tabs>
        <w:ind w:firstLine="0"/>
      </w:pPr>
    </w:p>
    <w:p w:rsidR="007D2A02" w:rsidRPr="00F43413" w:rsidRDefault="007D2A02" w:rsidP="007D2A02">
      <w:pPr>
        <w:pStyle w:val="Title"/>
        <w:keepNext/>
      </w:pPr>
      <w:bookmarkStart w:id="101" w:name="file_start181"/>
      <w:bookmarkEnd w:id="101"/>
      <w:r w:rsidRPr="00F43413">
        <w:t>RECORD FOR VOTING</w:t>
      </w:r>
    </w:p>
    <w:p w:rsidR="007D2A02" w:rsidRPr="00F43413" w:rsidRDefault="007D2A02" w:rsidP="007D2A02">
      <w:pPr>
        <w:tabs>
          <w:tab w:val="left" w:pos="360"/>
          <w:tab w:val="left" w:pos="630"/>
          <w:tab w:val="left" w:pos="900"/>
          <w:tab w:val="left" w:pos="1260"/>
          <w:tab w:val="left" w:pos="1620"/>
          <w:tab w:val="left" w:pos="1980"/>
          <w:tab w:val="left" w:pos="2340"/>
          <w:tab w:val="left" w:pos="2700"/>
        </w:tabs>
        <w:ind w:firstLine="0"/>
      </w:pPr>
      <w:r w:rsidRPr="00F43413">
        <w:tab/>
        <w:t>I was temporarily out of the Chamber attending a briefing upon H. 4549, the 3</w:t>
      </w:r>
      <w:r w:rsidRPr="00F43413">
        <w:rPr>
          <w:vertAlign w:val="superscript"/>
        </w:rPr>
        <w:t>rd</w:t>
      </w:r>
      <w:r w:rsidRPr="00F43413">
        <w:t xml:space="preserve"> Party Registration Bill, and missed the vote on H.</w:t>
      </w:r>
      <w:r w:rsidR="00D2638E">
        <w:t> </w:t>
      </w:r>
      <w:r w:rsidRPr="00F43413">
        <w:t>4652. If I had been present, I would have voted against H. 4652.</w:t>
      </w:r>
    </w:p>
    <w:p w:rsidR="007D2A02" w:rsidRDefault="007D2A02" w:rsidP="007D2A02">
      <w:pPr>
        <w:tabs>
          <w:tab w:val="left" w:pos="360"/>
          <w:tab w:val="left" w:pos="630"/>
          <w:tab w:val="left" w:pos="900"/>
          <w:tab w:val="left" w:pos="1260"/>
          <w:tab w:val="left" w:pos="1620"/>
          <w:tab w:val="left" w:pos="1980"/>
          <w:tab w:val="left" w:pos="2340"/>
          <w:tab w:val="left" w:pos="2700"/>
        </w:tabs>
        <w:ind w:firstLine="0"/>
      </w:pPr>
      <w:r w:rsidRPr="00F43413">
        <w:tab/>
        <w:t>Rep. Karl Allen</w:t>
      </w:r>
    </w:p>
    <w:p w:rsidR="007D2A02" w:rsidRDefault="007D2A02" w:rsidP="007D2A02">
      <w:pPr>
        <w:tabs>
          <w:tab w:val="left" w:pos="360"/>
          <w:tab w:val="left" w:pos="630"/>
          <w:tab w:val="left" w:pos="900"/>
          <w:tab w:val="left" w:pos="1260"/>
          <w:tab w:val="left" w:pos="1620"/>
          <w:tab w:val="left" w:pos="1980"/>
          <w:tab w:val="left" w:pos="2340"/>
          <w:tab w:val="left" w:pos="2700"/>
        </w:tabs>
        <w:ind w:firstLine="0"/>
      </w:pPr>
    </w:p>
    <w:p w:rsidR="007D2A02" w:rsidRDefault="007D2A02" w:rsidP="007D2A02">
      <w:r>
        <w:t>Rep. MCCOY moved that the House do now adjourn, which was agreed to.</w:t>
      </w:r>
    </w:p>
    <w:p w:rsidR="007D2A02" w:rsidRDefault="007D2A02" w:rsidP="007D2A02"/>
    <w:p w:rsidR="007D2A02" w:rsidRDefault="007D2A02" w:rsidP="007D2A02">
      <w:pPr>
        <w:keepNext/>
        <w:jc w:val="center"/>
        <w:rPr>
          <w:b/>
        </w:rPr>
      </w:pPr>
      <w:r w:rsidRPr="007D2A02">
        <w:rPr>
          <w:b/>
        </w:rPr>
        <w:t>RETURNED WITH CONCURRENCE</w:t>
      </w:r>
    </w:p>
    <w:p w:rsidR="007D2A02" w:rsidRDefault="007D2A02" w:rsidP="007D2A02">
      <w:r>
        <w:t>The Senate returned to the House with concurrence the following:</w:t>
      </w:r>
    </w:p>
    <w:p w:rsidR="007D2A02" w:rsidRDefault="007D2A02" w:rsidP="007D2A02">
      <w:bookmarkStart w:id="102" w:name="include_clip_start_185"/>
      <w:bookmarkEnd w:id="102"/>
    </w:p>
    <w:p w:rsidR="007D2A02" w:rsidRDefault="007D2A02" w:rsidP="007D2A02">
      <w:r>
        <w:t>H. 4736 -- Reps. Hodges, McLeod,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Horne, Hosey, Howard, Huggins, Jefferson, Johnson, King, Knight, Limehouse, Loftis, Long, Lowe, Lucas, Mack, McCoy, McEachern,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RECOGNIZE AND HONOR THE ARCHITECTURAL VISION AND ACCOMPLISHMENTS OF FRANK LLOYD WRIGHT AND HIS SOUTH CAROLINA CREATION OF AULDBRASS PLANTATION, AND TO COMMEND THE SIGNIFICANT WORK OF JOEL SILVER TO RESTORE AULDBRASS TO THE ORIGINAL WRIGHT PLANS.</w:t>
      </w:r>
    </w:p>
    <w:p w:rsidR="007D2A02" w:rsidRDefault="007D2A02" w:rsidP="007D2A02">
      <w:bookmarkStart w:id="103" w:name="include_clip_end_185"/>
      <w:bookmarkEnd w:id="103"/>
    </w:p>
    <w:p w:rsidR="007D2A02" w:rsidRDefault="007D2A02" w:rsidP="007D2A02">
      <w:pPr>
        <w:keepNext/>
        <w:pBdr>
          <w:top w:val="single" w:sz="4" w:space="1" w:color="auto"/>
          <w:left w:val="single" w:sz="4" w:space="4" w:color="auto"/>
          <w:right w:val="single" w:sz="4" w:space="4" w:color="auto"/>
          <w:between w:val="single" w:sz="4" w:space="1" w:color="auto"/>
          <w:bar w:val="single" w:sz="4" w:color="auto"/>
        </w:pBdr>
        <w:jc w:val="center"/>
        <w:rPr>
          <w:b/>
        </w:rPr>
      </w:pPr>
      <w:r w:rsidRPr="007D2A02">
        <w:rPr>
          <w:b/>
        </w:rPr>
        <w:t>ADJOURNMENT</w:t>
      </w:r>
    </w:p>
    <w:p w:rsidR="007D2A02" w:rsidRDefault="007D2A02" w:rsidP="007D2A02">
      <w:pPr>
        <w:keepNext/>
        <w:pBdr>
          <w:left w:val="single" w:sz="4" w:space="4" w:color="auto"/>
          <w:right w:val="single" w:sz="4" w:space="4" w:color="auto"/>
          <w:between w:val="single" w:sz="4" w:space="1" w:color="auto"/>
          <w:bar w:val="single" w:sz="4" w:color="auto"/>
        </w:pBdr>
      </w:pPr>
      <w:r>
        <w:t>At 5:45 p.m. the House, in accordance with the motion of Rep. ATWATER, adjourned in memory of Deborah Ann Hottel, wife of Assistant Clerk of the House Donald Benjamin Hottel, Jr., of Columbia, to meet at 10:00 a.m. tomorrow.</w:t>
      </w:r>
    </w:p>
    <w:p w:rsidR="008304A1" w:rsidRDefault="007D2A02" w:rsidP="007D2A02">
      <w:pPr>
        <w:pBdr>
          <w:left w:val="single" w:sz="4" w:space="4" w:color="auto"/>
          <w:bottom w:val="single" w:sz="4" w:space="1" w:color="auto"/>
          <w:right w:val="single" w:sz="4" w:space="4" w:color="auto"/>
          <w:between w:val="single" w:sz="4" w:space="1" w:color="auto"/>
          <w:bar w:val="single" w:sz="4" w:color="auto"/>
        </w:pBdr>
        <w:jc w:val="center"/>
      </w:pPr>
      <w:r>
        <w:t>***</w:t>
      </w:r>
    </w:p>
    <w:p w:rsidR="008304A1" w:rsidRDefault="008304A1" w:rsidP="008304A1">
      <w:pPr>
        <w:jc w:val="center"/>
      </w:pPr>
    </w:p>
    <w:sectPr w:rsidR="008304A1" w:rsidSect="00C40650">
      <w:headerReference w:type="default" r:id="rId7"/>
      <w:footerReference w:type="default" r:id="rId8"/>
      <w:headerReference w:type="first" r:id="rId9"/>
      <w:footerReference w:type="first" r:id="rId10"/>
      <w:pgSz w:w="12240" w:h="15840" w:code="1"/>
      <w:pgMar w:top="1008" w:right="4694" w:bottom="3499" w:left="1224" w:header="1008" w:footer="3499" w:gutter="0"/>
      <w:pgNumType w:start="58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8A0" w:rsidRDefault="002218A0">
      <w:r>
        <w:separator/>
      </w:r>
    </w:p>
  </w:endnote>
  <w:endnote w:type="continuationSeparator" w:id="0">
    <w:p w:rsidR="002218A0" w:rsidRDefault="0022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881326"/>
      <w:docPartObj>
        <w:docPartGallery w:val="Page Numbers (Bottom of Page)"/>
        <w:docPartUnique/>
      </w:docPartObj>
    </w:sdtPr>
    <w:sdtEndPr/>
    <w:sdtContent>
      <w:p w:rsidR="002218A0" w:rsidRDefault="005E030B" w:rsidP="00CE4E75">
        <w:pPr>
          <w:pStyle w:val="Footer"/>
          <w:jc w:val="center"/>
        </w:pPr>
        <w:r>
          <w:fldChar w:fldCharType="begin"/>
        </w:r>
        <w:r>
          <w:instrText xml:space="preserve"> PAGE   \* MERGEFORMAT </w:instrText>
        </w:r>
        <w:r>
          <w:fldChar w:fldCharType="separate"/>
        </w:r>
        <w:r>
          <w:rPr>
            <w:noProof/>
          </w:rPr>
          <w:t>582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881324"/>
      <w:docPartObj>
        <w:docPartGallery w:val="Page Numbers (Bottom of Page)"/>
        <w:docPartUnique/>
      </w:docPartObj>
    </w:sdtPr>
    <w:sdtEndPr/>
    <w:sdtContent>
      <w:p w:rsidR="002218A0" w:rsidRDefault="005E030B" w:rsidP="00CE4E75">
        <w:pPr>
          <w:pStyle w:val="Footer"/>
          <w:jc w:val="center"/>
        </w:pPr>
        <w:r>
          <w:fldChar w:fldCharType="begin"/>
        </w:r>
        <w:r>
          <w:instrText xml:space="preserve"> PAGE   \* MERGEFORMAT </w:instrText>
        </w:r>
        <w:r>
          <w:fldChar w:fldCharType="separate"/>
        </w:r>
        <w:r>
          <w:rPr>
            <w:noProof/>
          </w:rPr>
          <w:t>581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8A0" w:rsidRDefault="002218A0">
      <w:r>
        <w:separator/>
      </w:r>
    </w:p>
  </w:footnote>
  <w:footnote w:type="continuationSeparator" w:id="0">
    <w:p w:rsidR="002218A0" w:rsidRDefault="00221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8A0" w:rsidRDefault="002218A0" w:rsidP="00CE4E75">
    <w:pPr>
      <w:pStyle w:val="Header"/>
      <w:jc w:val="center"/>
      <w:rPr>
        <w:b/>
      </w:rPr>
    </w:pPr>
    <w:r>
      <w:rPr>
        <w:b/>
      </w:rPr>
      <w:t>WEDNESDAY, FEBRUARY 8, 2012</w:t>
    </w:r>
  </w:p>
  <w:p w:rsidR="002218A0" w:rsidRDefault="002218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8A0" w:rsidRDefault="002218A0" w:rsidP="00CE4E75">
    <w:pPr>
      <w:pStyle w:val="Header"/>
      <w:jc w:val="center"/>
      <w:rPr>
        <w:b/>
      </w:rPr>
    </w:pPr>
    <w:r>
      <w:rPr>
        <w:b/>
      </w:rPr>
      <w:t>Wednesday, February 8, 2012</w:t>
    </w:r>
  </w:p>
  <w:p w:rsidR="002218A0" w:rsidRDefault="002218A0" w:rsidP="00CE4E75">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61F5"/>
    <w:rsid w:val="000E2D14"/>
    <w:rsid w:val="001172EE"/>
    <w:rsid w:val="001725A2"/>
    <w:rsid w:val="001B0139"/>
    <w:rsid w:val="002218A0"/>
    <w:rsid w:val="00290C9F"/>
    <w:rsid w:val="002B55B1"/>
    <w:rsid w:val="00341285"/>
    <w:rsid w:val="00380DCD"/>
    <w:rsid w:val="004716EB"/>
    <w:rsid w:val="005361F5"/>
    <w:rsid w:val="005E030B"/>
    <w:rsid w:val="0078370E"/>
    <w:rsid w:val="007D2A02"/>
    <w:rsid w:val="008304A1"/>
    <w:rsid w:val="00BA1E10"/>
    <w:rsid w:val="00C14D49"/>
    <w:rsid w:val="00C40650"/>
    <w:rsid w:val="00CE4E75"/>
    <w:rsid w:val="00D2638E"/>
    <w:rsid w:val="00F1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9DA321-00A5-4D40-A960-AC31173B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C9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0C9F"/>
    <w:pPr>
      <w:tabs>
        <w:tab w:val="center" w:pos="4320"/>
        <w:tab w:val="right" w:pos="8640"/>
      </w:tabs>
    </w:pPr>
  </w:style>
  <w:style w:type="paragraph" w:styleId="Footer">
    <w:name w:val="footer"/>
    <w:basedOn w:val="Normal"/>
    <w:link w:val="FooterChar"/>
    <w:uiPriority w:val="99"/>
    <w:rsid w:val="00290C9F"/>
    <w:pPr>
      <w:tabs>
        <w:tab w:val="center" w:pos="4320"/>
        <w:tab w:val="right" w:pos="8640"/>
      </w:tabs>
    </w:pPr>
  </w:style>
  <w:style w:type="character" w:styleId="PageNumber">
    <w:name w:val="page number"/>
    <w:basedOn w:val="DefaultParagraphFont"/>
    <w:semiHidden/>
    <w:rsid w:val="00290C9F"/>
  </w:style>
  <w:style w:type="paragraph" w:styleId="PlainText">
    <w:name w:val="Plain Text"/>
    <w:basedOn w:val="Normal"/>
    <w:semiHidden/>
    <w:rsid w:val="00290C9F"/>
    <w:pPr>
      <w:ind w:firstLine="0"/>
      <w:jc w:val="left"/>
    </w:pPr>
    <w:rPr>
      <w:rFonts w:ascii="Courier New" w:hAnsi="Courier New"/>
      <w:sz w:val="20"/>
    </w:rPr>
  </w:style>
  <w:style w:type="paragraph" w:styleId="Title">
    <w:name w:val="Title"/>
    <w:basedOn w:val="Normal"/>
    <w:link w:val="TitleChar"/>
    <w:qFormat/>
    <w:rsid w:val="007D2A0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D2A02"/>
    <w:rPr>
      <w:b/>
      <w:sz w:val="22"/>
    </w:rPr>
  </w:style>
  <w:style w:type="paragraph" w:customStyle="1" w:styleId="Cover1">
    <w:name w:val="Cover1"/>
    <w:basedOn w:val="Normal"/>
    <w:rsid w:val="007D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D2A02"/>
    <w:pPr>
      <w:ind w:firstLine="0"/>
      <w:jc w:val="left"/>
    </w:pPr>
    <w:rPr>
      <w:sz w:val="20"/>
    </w:rPr>
  </w:style>
  <w:style w:type="paragraph" w:customStyle="1" w:styleId="Cover3">
    <w:name w:val="Cover3"/>
    <w:basedOn w:val="Normal"/>
    <w:rsid w:val="007D2A02"/>
    <w:pPr>
      <w:ind w:firstLine="0"/>
      <w:jc w:val="center"/>
    </w:pPr>
    <w:rPr>
      <w:b/>
    </w:rPr>
  </w:style>
  <w:style w:type="paragraph" w:customStyle="1" w:styleId="Cover4">
    <w:name w:val="Cover4"/>
    <w:basedOn w:val="Cover1"/>
    <w:rsid w:val="007D2A02"/>
    <w:pPr>
      <w:keepNext/>
    </w:pPr>
    <w:rPr>
      <w:b/>
      <w:sz w:val="20"/>
    </w:rPr>
  </w:style>
  <w:style w:type="paragraph" w:styleId="BalloonText">
    <w:name w:val="Balloon Text"/>
    <w:basedOn w:val="Normal"/>
    <w:link w:val="BalloonTextChar"/>
    <w:uiPriority w:val="99"/>
    <w:semiHidden/>
    <w:unhideWhenUsed/>
    <w:rsid w:val="002B55B1"/>
    <w:rPr>
      <w:rFonts w:ascii="Tahoma" w:hAnsi="Tahoma" w:cs="Tahoma"/>
      <w:sz w:val="16"/>
      <w:szCs w:val="16"/>
    </w:rPr>
  </w:style>
  <w:style w:type="character" w:customStyle="1" w:styleId="BalloonTextChar">
    <w:name w:val="Balloon Text Char"/>
    <w:basedOn w:val="DefaultParagraphFont"/>
    <w:link w:val="BalloonText"/>
    <w:uiPriority w:val="99"/>
    <w:semiHidden/>
    <w:rsid w:val="002B55B1"/>
    <w:rPr>
      <w:rFonts w:ascii="Tahoma" w:hAnsi="Tahoma" w:cs="Tahoma"/>
      <w:sz w:val="16"/>
      <w:szCs w:val="16"/>
    </w:rPr>
  </w:style>
  <w:style w:type="character" w:customStyle="1" w:styleId="HeaderChar">
    <w:name w:val="Header Char"/>
    <w:basedOn w:val="DefaultParagraphFont"/>
    <w:link w:val="Header"/>
    <w:uiPriority w:val="99"/>
    <w:rsid w:val="00CE4E75"/>
    <w:rPr>
      <w:sz w:val="22"/>
    </w:rPr>
  </w:style>
  <w:style w:type="character" w:customStyle="1" w:styleId="FooterChar">
    <w:name w:val="Footer Char"/>
    <w:basedOn w:val="DefaultParagraphFont"/>
    <w:link w:val="Footer"/>
    <w:uiPriority w:val="99"/>
    <w:rsid w:val="00CE4E7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12</TotalTime>
  <Pages>3</Pages>
  <Words>10147</Words>
  <Characters>53304</Characters>
  <Application>Microsoft Office Word</Application>
  <DocSecurity>0</DocSecurity>
  <Lines>1834</Lines>
  <Paragraphs>941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8, 2012 - South Carolina Legislature Online</dc:title>
  <dc:subject/>
  <dc:creator>karenlaroche</dc:creator>
  <cp:keywords/>
  <dc:description/>
  <cp:lastModifiedBy>N Cumfer</cp:lastModifiedBy>
  <cp:revision>8</cp:revision>
  <cp:lastPrinted>2012-08-15T19:58:00Z</cp:lastPrinted>
  <dcterms:created xsi:type="dcterms:W3CDTF">2012-03-05T21:40:00Z</dcterms:created>
  <dcterms:modified xsi:type="dcterms:W3CDTF">2014-11-14T21:07:00Z</dcterms:modified>
</cp:coreProperties>
</file>