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76E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1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57</w:t>
      </w:r>
      <w:r w:rsidR="0082179E">
        <w:rPr>
          <w:rFonts w:eastAsia="Times New Roman"/>
        </w:rPr>
        <w:noBreakHyphen/>
      </w:r>
      <w:r>
        <w:rPr>
          <w:rFonts w:eastAsia="Times New Roman"/>
        </w:rPr>
        <w:t>23</w:t>
      </w:r>
      <w:r w:rsidR="0082179E">
        <w:rPr>
          <w:rFonts w:eastAsia="Times New Roman"/>
        </w:rPr>
        <w:noBreakHyphen/>
      </w:r>
      <w:r>
        <w:rPr>
          <w:rFonts w:eastAsia="Times New Roman"/>
        </w:rPr>
        <w:t>800 OF THE 1976 CODE, RELATING TO VEGETATION MANAGEMENT OF MEDIANS, ROADSIDES, AND INTERCHANGES ALONG INTERSTATE HIGHWAYS, TO PROVIDE THAT THE INTERCHANGE OF INTERSTATE 95 AND SOUTH CAROLINA HIGHWAY 34 MAY BE MOWED BEYOND THIRTY FEET FROM THE EDGE OF THE TRAVEL LANE.</w:t>
      </w:r>
    </w:p>
    <w:p w:rsidR="00D76EDA" w:rsidRDefault="00D76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1E3C">
        <w:rPr>
          <w:color w:val="000000" w:themeColor="text1"/>
          <w:u w:color="000000" w:themeColor="text1"/>
        </w:rPr>
        <w:t>Be it enacted by the General Assembly of the State of South Carolina:</w:t>
      </w: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1E3C">
        <w:rPr>
          <w:color w:val="000000" w:themeColor="text1"/>
          <w:u w:color="000000" w:themeColor="text1"/>
        </w:rPr>
        <w:t>SECTION</w:t>
      </w:r>
      <w:r w:rsidRPr="00511E3C">
        <w:rPr>
          <w:color w:val="000000" w:themeColor="text1"/>
          <w:u w:color="000000" w:themeColor="text1"/>
        </w:rPr>
        <w:tab/>
        <w:t>1.</w:t>
      </w:r>
      <w:r w:rsidRPr="00511E3C">
        <w:rPr>
          <w:color w:val="000000" w:themeColor="text1"/>
          <w:u w:color="000000" w:themeColor="text1"/>
        </w:rPr>
        <w:tab/>
        <w:t>Section 57</w:t>
      </w:r>
      <w:r>
        <w:rPr>
          <w:color w:val="000000" w:themeColor="text1"/>
          <w:u w:color="000000" w:themeColor="text1"/>
        </w:rPr>
        <w:noBreakHyphen/>
      </w:r>
      <w:r w:rsidRPr="00511E3C">
        <w:rPr>
          <w:color w:val="000000" w:themeColor="text1"/>
          <w:u w:color="000000" w:themeColor="text1"/>
        </w:rPr>
        <w:t>23</w:t>
      </w:r>
      <w:r>
        <w:rPr>
          <w:color w:val="000000" w:themeColor="text1"/>
          <w:u w:color="000000" w:themeColor="text1"/>
        </w:rPr>
        <w:noBreakHyphen/>
      </w:r>
      <w:r w:rsidRPr="00511E3C">
        <w:rPr>
          <w:color w:val="000000" w:themeColor="text1"/>
          <w:u w:color="000000" w:themeColor="text1"/>
        </w:rPr>
        <w:t>800 of the 1976 Code is amended by adding:</w:t>
      </w: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1E3C">
        <w:rPr>
          <w:color w:val="000000" w:themeColor="text1"/>
          <w:u w:color="000000" w:themeColor="text1"/>
        </w:rPr>
        <w:tab/>
        <w:t>“</w:t>
      </w:r>
      <w:r>
        <w:rPr>
          <w:color w:val="000000" w:themeColor="text1"/>
          <w:u w:color="000000" w:themeColor="text1"/>
        </w:rPr>
        <w:t>(E</w:t>
      </w:r>
      <w:r w:rsidRPr="00511E3C">
        <w:rPr>
          <w:color w:val="000000" w:themeColor="text1"/>
          <w:u w:color="000000" w:themeColor="text1"/>
        </w:rPr>
        <w:t>)</w:t>
      </w:r>
      <w:r w:rsidRPr="00511E3C">
        <w:rPr>
          <w:color w:val="000000" w:themeColor="text1"/>
          <w:u w:color="000000" w:themeColor="text1"/>
        </w:rPr>
        <w:tab/>
        <w:t xml:space="preserve">Notwithstanding the provisions contained in subsection (A), the interchange of Interstate 95 and South Carolina </w:t>
      </w:r>
      <w:r>
        <w:rPr>
          <w:color w:val="000000" w:themeColor="text1"/>
          <w:u w:color="000000" w:themeColor="text1"/>
        </w:rPr>
        <w:t>H</w:t>
      </w:r>
      <w:r w:rsidRPr="00511E3C">
        <w:rPr>
          <w:color w:val="000000" w:themeColor="text1"/>
          <w:u w:color="000000" w:themeColor="text1"/>
        </w:rPr>
        <w:t>ighway 34 in Dillon County may be mowed beyond thirty feet from the edge of the travel lane.”</w:t>
      </w: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1E3C">
        <w:rPr>
          <w:color w:val="000000" w:themeColor="text1"/>
          <w:u w:color="000000" w:themeColor="text1"/>
        </w:rPr>
        <w:t>SECTION</w:t>
      </w:r>
      <w:r w:rsidRPr="00511E3C">
        <w:rPr>
          <w:color w:val="000000" w:themeColor="text1"/>
          <w:u w:color="000000" w:themeColor="text1"/>
        </w:rPr>
        <w:tab/>
        <w:t>2.</w:t>
      </w:r>
      <w:r w:rsidRPr="00511E3C">
        <w:rPr>
          <w:color w:val="000000" w:themeColor="text1"/>
          <w:u w:color="000000" w:themeColor="text1"/>
        </w:rPr>
        <w:tab/>
        <w:t>This act takes effect upon approval by the Governor.</w:t>
      </w:r>
    </w:p>
    <w:p w:rsidR="00590B4D" w:rsidRDefault="0082179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90B4D" w:rsidRDefault="00590B4D" w:rsidP="00590B4D">
      <w:pPr>
        <w:suppressAutoHyphens/>
        <w:jc w:val="both"/>
        <w:rPr>
          <w:rFonts w:eastAsia="Times New Roman"/>
        </w:rPr>
      </w:pPr>
    </w:p>
    <w:sectPr w:rsidR="00590B4D" w:rsidSect="00590B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9E6" w:rsidRDefault="001019E6" w:rsidP="00522CE0">
      <w:r>
        <w:separator/>
      </w:r>
    </w:p>
  </w:endnote>
  <w:endnote w:type="continuationSeparator" w:id="0">
    <w:p w:rsidR="001019E6" w:rsidRDefault="001019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26555D-EC14-434D-B745-26CE81063895}"/>
    <w:embedBold r:id="rId2" w:fontKey="{9CB4F677-3786-4E4A-9DAE-7CE7AF65890C}"/>
  </w:font>
  <w:font w:name="Calibri">
    <w:panose1 w:val="020F0502020204030204"/>
    <w:charset w:val="00"/>
    <w:family w:val="swiss"/>
    <w:pitch w:val="variable"/>
    <w:sig w:usb0="A00002EF" w:usb1="4000207B" w:usb2="00000000" w:usb3="00000000" w:csb0="0000009F" w:csb1="00000000"/>
    <w:embedRegular r:id="rId3" w:fontKey="{39E3DB73-B5C4-4921-97A0-9DAD63D0DFD7}"/>
  </w:font>
  <w:font w:name="Cambria">
    <w:panose1 w:val="02040503050406030204"/>
    <w:charset w:val="00"/>
    <w:family w:val="roman"/>
    <w:pitch w:val="variable"/>
    <w:sig w:usb0="A00002EF" w:usb1="4000004B" w:usb2="00000000" w:usb3="00000000" w:csb0="0000009F" w:csb1="00000000"/>
    <w:embedRegular r:id="rId4" w:fontKey="{44A6418A-ED0E-4A60-AF91-9E53B00870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604" w:rsidRPr="00590B4D" w:rsidRDefault="00590B4D" w:rsidP="00590B4D">
    <w:pPr>
      <w:pStyle w:val="Footer"/>
      <w:tabs>
        <w:tab w:val="clear" w:pos="4680"/>
        <w:tab w:val="clear" w:pos="9360"/>
        <w:tab w:val="center" w:pos="2995"/>
      </w:tabs>
      <w:spacing w:before="120"/>
    </w:pPr>
    <w:r>
      <w:t>[1032]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9E6" w:rsidRDefault="001019E6" w:rsidP="00522CE0">
      <w:r>
        <w:separator/>
      </w:r>
    </w:p>
  </w:footnote>
  <w:footnote w:type="continuationSeparator" w:id="0">
    <w:p w:rsidR="001019E6" w:rsidRDefault="001019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MOWI.KMM.DE"/>
    <w:docVar w:name="CoverAttorneyInitials" w:val="KMM"/>
    <w:docVar w:name="CoverAttorneyLastName" w:val="Moffitt"/>
    <w:docVar w:name="CoverBillType" w:val="b"/>
    <w:docVar w:name="CoverSenator" w:val="DE"/>
    <w:docVar w:name="dvBillNumber" w:val="1032"/>
    <w:docVar w:name="dvBillNumberPrefix" w:val="S. "/>
    <w:docVar w:name="dvOriginalBody" w:val="Senate"/>
    <w:docVar w:name="fulldraftpath" w:val="L:\S-RES\DE\002MOWI.KMM.DE.DOCX"/>
    <w:docVar w:name="NameofBody" w:val="S"/>
    <w:docVar w:name="vgroup2" w:val="S-RES"/>
  </w:docVars>
  <w:rsids>
    <w:rsidRoot w:val="00CC3199"/>
    <w:rsid w:val="00042AC1"/>
    <w:rsid w:val="00046516"/>
    <w:rsid w:val="0007601D"/>
    <w:rsid w:val="000844A2"/>
    <w:rsid w:val="000B0720"/>
    <w:rsid w:val="000B5EAF"/>
    <w:rsid w:val="001019E6"/>
    <w:rsid w:val="00105D2B"/>
    <w:rsid w:val="00170561"/>
    <w:rsid w:val="00186AC9"/>
    <w:rsid w:val="00197DF1"/>
    <w:rsid w:val="001B3DD9"/>
    <w:rsid w:val="001B7E5D"/>
    <w:rsid w:val="001C0604"/>
    <w:rsid w:val="001D3BAC"/>
    <w:rsid w:val="00245C4E"/>
    <w:rsid w:val="00277EF9"/>
    <w:rsid w:val="002C1321"/>
    <w:rsid w:val="002C5896"/>
    <w:rsid w:val="002D3BED"/>
    <w:rsid w:val="00307C2B"/>
    <w:rsid w:val="00383247"/>
    <w:rsid w:val="003D6E2B"/>
    <w:rsid w:val="003E7597"/>
    <w:rsid w:val="00450668"/>
    <w:rsid w:val="004952FA"/>
    <w:rsid w:val="004B6A22"/>
    <w:rsid w:val="004D7F37"/>
    <w:rsid w:val="00522CE0"/>
    <w:rsid w:val="00565148"/>
    <w:rsid w:val="00590B4D"/>
    <w:rsid w:val="00593361"/>
    <w:rsid w:val="005A413B"/>
    <w:rsid w:val="005A5017"/>
    <w:rsid w:val="005A648C"/>
    <w:rsid w:val="005F1745"/>
    <w:rsid w:val="006C74EA"/>
    <w:rsid w:val="00720D40"/>
    <w:rsid w:val="007318D4"/>
    <w:rsid w:val="00765784"/>
    <w:rsid w:val="007A4390"/>
    <w:rsid w:val="007E5CB7"/>
    <w:rsid w:val="0082179E"/>
    <w:rsid w:val="008314D2"/>
    <w:rsid w:val="008B2F42"/>
    <w:rsid w:val="008C3697"/>
    <w:rsid w:val="008E185F"/>
    <w:rsid w:val="008F023B"/>
    <w:rsid w:val="00904E16"/>
    <w:rsid w:val="009162B3"/>
    <w:rsid w:val="00927C62"/>
    <w:rsid w:val="00983951"/>
    <w:rsid w:val="00984124"/>
    <w:rsid w:val="00984640"/>
    <w:rsid w:val="00995C37"/>
    <w:rsid w:val="009C118A"/>
    <w:rsid w:val="009F71E1"/>
    <w:rsid w:val="00A02011"/>
    <w:rsid w:val="00A4011E"/>
    <w:rsid w:val="00A86015"/>
    <w:rsid w:val="00A9594E"/>
    <w:rsid w:val="00AE59C8"/>
    <w:rsid w:val="00B10098"/>
    <w:rsid w:val="00B5790D"/>
    <w:rsid w:val="00B945C5"/>
    <w:rsid w:val="00BA20EA"/>
    <w:rsid w:val="00BB5AFC"/>
    <w:rsid w:val="00BC0A56"/>
    <w:rsid w:val="00BC4769"/>
    <w:rsid w:val="00C45366"/>
    <w:rsid w:val="00C57023"/>
    <w:rsid w:val="00C74052"/>
    <w:rsid w:val="00CB187A"/>
    <w:rsid w:val="00CC0EC7"/>
    <w:rsid w:val="00CC3199"/>
    <w:rsid w:val="00CF0FB6"/>
    <w:rsid w:val="00D1088B"/>
    <w:rsid w:val="00D14DE6"/>
    <w:rsid w:val="00D156D2"/>
    <w:rsid w:val="00D76EDA"/>
    <w:rsid w:val="00D86943"/>
    <w:rsid w:val="00DA47B9"/>
    <w:rsid w:val="00E058D3"/>
    <w:rsid w:val="00E24324"/>
    <w:rsid w:val="00E76AD9"/>
    <w:rsid w:val="00E91E2F"/>
    <w:rsid w:val="00EA3546"/>
    <w:rsid w:val="00EB47AE"/>
    <w:rsid w:val="00EC34E1"/>
    <w:rsid w:val="00F0234A"/>
    <w:rsid w:val="00F52959"/>
    <w:rsid w:val="00F55884"/>
    <w:rsid w:val="00FA106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Words>
  <Characters>628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2011-12-05T14:33:00Z</cp:lastPrinted>
  <dcterms:created xsi:type="dcterms:W3CDTF">2011-12-05T17:37:00Z</dcterms:created>
  <dcterms:modified xsi:type="dcterms:W3CDTF">2011-12-05T17:37:00Z</dcterms:modified>
</cp:coreProperties>
</file>